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5E20" w:rsidRPr="00B01C8A" w:rsidRDefault="007C5E20" w:rsidP="007C5E20">
      <w:pPr>
        <w:ind w:left="5580"/>
        <w:jc w:val="right"/>
      </w:pPr>
      <w:r w:rsidRPr="00B01C8A">
        <w:rPr>
          <w:b/>
        </w:rPr>
        <w:t>УТВЕРЖДАЮ</w:t>
      </w:r>
    </w:p>
    <w:p w:rsidR="007C5E20" w:rsidRPr="00B01C8A" w:rsidRDefault="00A86720" w:rsidP="007C5E20">
      <w:pPr>
        <w:ind w:left="5580"/>
        <w:jc w:val="right"/>
      </w:pPr>
      <w:r>
        <w:t>председатель</w:t>
      </w:r>
      <w:r w:rsidR="007C5E20">
        <w:t xml:space="preserve"> </w:t>
      </w:r>
      <w:r w:rsidR="007C5E20" w:rsidRPr="00B01C8A">
        <w:t>региональной</w:t>
      </w:r>
    </w:p>
    <w:p w:rsidR="007C5E20" w:rsidRPr="00B01C8A" w:rsidRDefault="007C5E20" w:rsidP="007C5E20">
      <w:pPr>
        <w:ind w:left="5580"/>
        <w:jc w:val="right"/>
      </w:pPr>
      <w:r w:rsidRPr="00B01C8A">
        <w:t>энергетической комиссии</w:t>
      </w:r>
    </w:p>
    <w:p w:rsidR="007C5E20" w:rsidRDefault="007C5E20" w:rsidP="003E1539">
      <w:pPr>
        <w:ind w:left="5580"/>
        <w:jc w:val="right"/>
      </w:pPr>
      <w:r w:rsidRPr="00B01C8A">
        <w:t>Кемеровской области</w:t>
      </w:r>
    </w:p>
    <w:p w:rsidR="001F19FC" w:rsidRPr="00B01C8A" w:rsidRDefault="001F19FC" w:rsidP="003E1539">
      <w:pPr>
        <w:ind w:left="5580"/>
        <w:jc w:val="right"/>
      </w:pPr>
    </w:p>
    <w:p w:rsidR="007C5E20" w:rsidRPr="00B01C8A" w:rsidRDefault="007C5E20" w:rsidP="007C5E20">
      <w:pPr>
        <w:ind w:left="5580"/>
        <w:jc w:val="right"/>
      </w:pPr>
      <w:r w:rsidRPr="00B01C8A">
        <w:t xml:space="preserve">_________________ </w:t>
      </w:r>
      <w:r w:rsidR="00A86720">
        <w:t>Д.В. Малюта</w:t>
      </w:r>
    </w:p>
    <w:p w:rsidR="007C5E20" w:rsidRDefault="007C5E20" w:rsidP="007C5E20">
      <w:pPr>
        <w:tabs>
          <w:tab w:val="left" w:pos="540"/>
        </w:tabs>
        <w:jc w:val="right"/>
        <w:rPr>
          <w:b/>
        </w:rPr>
      </w:pPr>
    </w:p>
    <w:p w:rsidR="007C5E20" w:rsidRPr="00116B1E" w:rsidRDefault="007C5E20" w:rsidP="007C5E20">
      <w:pPr>
        <w:tabs>
          <w:tab w:val="left" w:pos="540"/>
        </w:tabs>
        <w:jc w:val="center"/>
        <w:rPr>
          <w:b/>
        </w:rPr>
      </w:pPr>
      <w:r w:rsidRPr="00116B1E">
        <w:rPr>
          <w:b/>
        </w:rPr>
        <w:t>ПРОТОКОЛ</w:t>
      </w:r>
      <w:r w:rsidR="004A4C62">
        <w:rPr>
          <w:b/>
        </w:rPr>
        <w:t xml:space="preserve"> № </w:t>
      </w:r>
      <w:r w:rsidR="00C30772">
        <w:rPr>
          <w:b/>
        </w:rPr>
        <w:t>5</w:t>
      </w:r>
      <w:r w:rsidR="00C07BA7">
        <w:rPr>
          <w:b/>
        </w:rPr>
        <w:t>3</w:t>
      </w:r>
    </w:p>
    <w:p w:rsidR="007C5E20" w:rsidRDefault="007C5E20" w:rsidP="007C5E20">
      <w:pPr>
        <w:tabs>
          <w:tab w:val="left" w:pos="540"/>
        </w:tabs>
        <w:jc w:val="center"/>
        <w:rPr>
          <w:b/>
        </w:rPr>
      </w:pPr>
      <w:r w:rsidRPr="00116B1E">
        <w:rPr>
          <w:b/>
        </w:rPr>
        <w:t xml:space="preserve">ЗАСЕДАНИЯ ПРАВЛЕНИЯ РЕГИОНАЛЬНОЙ ЭНЕРГЕТИЧЕСКОЙ КОМИССИИ </w:t>
      </w:r>
    </w:p>
    <w:p w:rsidR="00585D27" w:rsidRDefault="007C5E20" w:rsidP="002276E4">
      <w:pPr>
        <w:tabs>
          <w:tab w:val="left" w:pos="540"/>
        </w:tabs>
        <w:jc w:val="center"/>
        <w:rPr>
          <w:b/>
        </w:rPr>
      </w:pPr>
      <w:r w:rsidRPr="00116B1E">
        <w:rPr>
          <w:b/>
        </w:rPr>
        <w:t>КЕМЕРОВСКОЙ ОБЛАСТИ</w:t>
      </w:r>
    </w:p>
    <w:p w:rsidR="003E1539" w:rsidRDefault="003E1539" w:rsidP="002276E4">
      <w:pPr>
        <w:tabs>
          <w:tab w:val="left" w:pos="540"/>
        </w:tabs>
        <w:jc w:val="center"/>
        <w:rPr>
          <w:b/>
        </w:rPr>
      </w:pPr>
    </w:p>
    <w:p w:rsidR="007C5E20" w:rsidRPr="000F3683" w:rsidRDefault="00265AC0" w:rsidP="008311A7">
      <w:r>
        <w:t>31</w:t>
      </w:r>
      <w:r w:rsidR="00A86720">
        <w:t>.</w:t>
      </w:r>
      <w:r w:rsidR="00CC5A2D">
        <w:t>10</w:t>
      </w:r>
      <w:r w:rsidR="003B3901">
        <w:t>.2017</w:t>
      </w:r>
      <w:r w:rsidR="005308D7">
        <w:t xml:space="preserve">г. </w:t>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F5478F">
        <w:tab/>
      </w:r>
      <w:r w:rsidR="00B246C6">
        <w:tab/>
      </w:r>
      <w:r w:rsidR="003015EF">
        <w:t xml:space="preserve"> </w:t>
      </w:r>
      <w:r w:rsidR="007C5E20" w:rsidRPr="000F3683">
        <w:t>г. Кемерово</w:t>
      </w:r>
    </w:p>
    <w:p w:rsidR="00F142AC" w:rsidRPr="000F3683" w:rsidRDefault="00F142AC" w:rsidP="007C5E20">
      <w:pPr>
        <w:jc w:val="both"/>
      </w:pPr>
    </w:p>
    <w:p w:rsidR="00BD6083" w:rsidRPr="000F3683" w:rsidRDefault="00BD6083" w:rsidP="00BD6083">
      <w:pPr>
        <w:jc w:val="both"/>
        <w:rPr>
          <w:b/>
        </w:rPr>
      </w:pPr>
      <w:r w:rsidRPr="000F3683">
        <w:t xml:space="preserve">Председательствующий – </w:t>
      </w:r>
      <w:r>
        <w:rPr>
          <w:b/>
        </w:rPr>
        <w:t>Малюта Д.В.</w:t>
      </w:r>
    </w:p>
    <w:p w:rsidR="00BD6083" w:rsidRPr="00DC1539" w:rsidRDefault="00BD6083" w:rsidP="00BD6083">
      <w:pPr>
        <w:jc w:val="both"/>
        <w:rPr>
          <w:b/>
        </w:rPr>
      </w:pPr>
      <w:r w:rsidRPr="000F3683">
        <w:t xml:space="preserve">Секретарь – </w:t>
      </w:r>
      <w:r w:rsidRPr="00493947">
        <w:rPr>
          <w:b/>
        </w:rPr>
        <w:t>Юхневич К.С.</w:t>
      </w:r>
    </w:p>
    <w:p w:rsidR="00BD6083" w:rsidRPr="000F3683" w:rsidRDefault="00BD6083" w:rsidP="00BD6083"/>
    <w:p w:rsidR="00BD6083" w:rsidRPr="000F3683" w:rsidRDefault="00BD6083" w:rsidP="00BD6083">
      <w:pPr>
        <w:jc w:val="both"/>
        <w:rPr>
          <w:b/>
        </w:rPr>
      </w:pPr>
      <w:r w:rsidRPr="000F3683">
        <w:rPr>
          <w:b/>
        </w:rPr>
        <w:t>Присутствовали:</w:t>
      </w:r>
    </w:p>
    <w:p w:rsidR="00BD6083" w:rsidRDefault="00BD6083" w:rsidP="00BD6083">
      <w:pPr>
        <w:ind w:right="-142"/>
        <w:jc w:val="both"/>
      </w:pPr>
    </w:p>
    <w:p w:rsidR="00BD6083" w:rsidRPr="00603935" w:rsidRDefault="00BD6083" w:rsidP="00BD6083">
      <w:pPr>
        <w:ind w:right="-142"/>
        <w:jc w:val="both"/>
      </w:pPr>
      <w:r w:rsidRPr="00D00C6F">
        <w:t>Члены Правления:</w:t>
      </w:r>
      <w:r>
        <w:t xml:space="preserve"> </w:t>
      </w:r>
      <w:r w:rsidRPr="0063500C">
        <w:rPr>
          <w:b/>
        </w:rPr>
        <w:t>Дюков А.В., Незнанов П.Г., Чурсина О.А.</w:t>
      </w:r>
      <w:r>
        <w:rPr>
          <w:b/>
        </w:rPr>
        <w:t xml:space="preserve">, </w:t>
      </w:r>
      <w:r w:rsidRPr="00603935">
        <w:rPr>
          <w:b/>
        </w:rPr>
        <w:t xml:space="preserve">Саврасов М.Г. </w:t>
      </w:r>
      <w:r w:rsidRPr="00603935">
        <w:t>(с правом</w:t>
      </w:r>
      <w:r>
        <w:br/>
      </w:r>
      <w:r w:rsidRPr="00603935">
        <w:t>совещательного голоса (не принимает участие в голосовании)).</w:t>
      </w:r>
    </w:p>
    <w:p w:rsidR="00BD6083" w:rsidRDefault="00BD6083" w:rsidP="00BD6083">
      <w:pPr>
        <w:ind w:right="-142"/>
        <w:jc w:val="both"/>
        <w:rPr>
          <w:b/>
        </w:rPr>
      </w:pPr>
    </w:p>
    <w:p w:rsidR="00BD6083" w:rsidRDefault="00BD6083" w:rsidP="00BD6083">
      <w:pPr>
        <w:rPr>
          <w:b/>
        </w:rPr>
      </w:pPr>
      <w:r w:rsidRPr="00E54BE9">
        <w:rPr>
          <w:b/>
        </w:rPr>
        <w:t>Приглашенные:</w:t>
      </w:r>
    </w:p>
    <w:p w:rsidR="00BD6083" w:rsidRDefault="00BD6083" w:rsidP="00BD6083">
      <w:pPr>
        <w:rPr>
          <w:b/>
        </w:rPr>
      </w:pPr>
    </w:p>
    <w:tbl>
      <w:tblPr>
        <w:tblW w:w="5057" w:type="pct"/>
        <w:jc w:val="center"/>
        <w:tblLook w:val="04A0" w:firstRow="1" w:lastRow="0" w:firstColumn="1" w:lastColumn="0" w:noHBand="0" w:noVBand="1"/>
      </w:tblPr>
      <w:tblGrid>
        <w:gridCol w:w="2297"/>
        <w:gridCol w:w="7737"/>
      </w:tblGrid>
      <w:tr w:rsidR="00BD6083" w:rsidRPr="003349C0" w:rsidTr="00BD6083">
        <w:trPr>
          <w:jc w:val="center"/>
        </w:trPr>
        <w:tc>
          <w:tcPr>
            <w:tcW w:w="2297" w:type="dxa"/>
            <w:shd w:val="clear" w:color="auto" w:fill="auto"/>
          </w:tcPr>
          <w:p w:rsidR="00BD6083" w:rsidRPr="00CD4A95" w:rsidRDefault="00BD6083" w:rsidP="00A81225">
            <w:pPr>
              <w:ind w:right="-142"/>
              <w:rPr>
                <w:b/>
              </w:rPr>
            </w:pPr>
            <w:r w:rsidRPr="00CD4A95">
              <w:rPr>
                <w:b/>
              </w:rPr>
              <w:t>Бушуева О.В.</w:t>
            </w:r>
          </w:p>
        </w:tc>
        <w:tc>
          <w:tcPr>
            <w:tcW w:w="7737" w:type="dxa"/>
            <w:shd w:val="clear" w:color="auto" w:fill="auto"/>
          </w:tcPr>
          <w:p w:rsidR="00BD6083" w:rsidRPr="00CD4A95" w:rsidRDefault="00BD6083" w:rsidP="00A81225">
            <w:pPr>
              <w:ind w:right="-142"/>
              <w:jc w:val="both"/>
            </w:pPr>
            <w:r w:rsidRPr="00CD4A95">
              <w:t xml:space="preserve">- начальник </w:t>
            </w:r>
            <w:proofErr w:type="spellStart"/>
            <w:r w:rsidRPr="00CD4A95">
              <w:t>контрольно</w:t>
            </w:r>
            <w:proofErr w:type="spellEnd"/>
            <w:r w:rsidRPr="00CD4A95">
              <w:t xml:space="preserve"> – правового управления </w:t>
            </w:r>
            <w:r>
              <w:t>региональной</w:t>
            </w:r>
            <w:r>
              <w:br/>
              <w:t>энергетической комиссии Кемеровской области</w:t>
            </w:r>
            <w:r w:rsidRPr="00CD4A95">
              <w:t>;</w:t>
            </w:r>
          </w:p>
        </w:tc>
      </w:tr>
      <w:tr w:rsidR="00BD6083" w:rsidRPr="003349C0" w:rsidTr="00BD6083">
        <w:trPr>
          <w:jc w:val="center"/>
        </w:trPr>
        <w:tc>
          <w:tcPr>
            <w:tcW w:w="2297" w:type="dxa"/>
            <w:shd w:val="clear" w:color="auto" w:fill="auto"/>
          </w:tcPr>
          <w:p w:rsidR="00BD6083" w:rsidRPr="00CD4A95" w:rsidRDefault="00BD6083" w:rsidP="00A81225">
            <w:pPr>
              <w:ind w:right="-142"/>
              <w:rPr>
                <w:b/>
              </w:rPr>
            </w:pPr>
            <w:proofErr w:type="spellStart"/>
            <w:r>
              <w:rPr>
                <w:b/>
              </w:rPr>
              <w:t>Кулебакин</w:t>
            </w:r>
            <w:proofErr w:type="spellEnd"/>
            <w:r>
              <w:rPr>
                <w:b/>
              </w:rPr>
              <w:t xml:space="preserve"> С.В.</w:t>
            </w:r>
          </w:p>
        </w:tc>
        <w:tc>
          <w:tcPr>
            <w:tcW w:w="7737" w:type="dxa"/>
            <w:shd w:val="clear" w:color="auto" w:fill="auto"/>
          </w:tcPr>
          <w:p w:rsidR="00BD6083" w:rsidRPr="00CD4A95" w:rsidRDefault="00BD6083" w:rsidP="00A81225">
            <w:pPr>
              <w:ind w:right="-142"/>
            </w:pPr>
            <w:r>
              <w:t>- начальник технического</w:t>
            </w:r>
            <w:r w:rsidR="00E352B1">
              <w:t xml:space="preserve"> </w:t>
            </w:r>
            <w:r>
              <w:t xml:space="preserve">отдела </w:t>
            </w:r>
            <w:r w:rsidRPr="0063500C">
              <w:t>региональной энергетической комиссии Кемеровской области;</w:t>
            </w:r>
          </w:p>
        </w:tc>
      </w:tr>
      <w:tr w:rsidR="0027573E" w:rsidRPr="003349C0" w:rsidTr="00BD6083">
        <w:trPr>
          <w:jc w:val="center"/>
        </w:trPr>
        <w:tc>
          <w:tcPr>
            <w:tcW w:w="2297" w:type="dxa"/>
            <w:shd w:val="clear" w:color="auto" w:fill="auto"/>
          </w:tcPr>
          <w:p w:rsidR="0027573E" w:rsidRPr="0027573E" w:rsidRDefault="0027573E" w:rsidP="0027573E">
            <w:pPr>
              <w:ind w:right="-142"/>
              <w:rPr>
                <w:b/>
              </w:rPr>
            </w:pPr>
            <w:proofErr w:type="spellStart"/>
            <w:r w:rsidRPr="0027573E">
              <w:rPr>
                <w:b/>
              </w:rPr>
              <w:t>Гаристов</w:t>
            </w:r>
            <w:proofErr w:type="spellEnd"/>
            <w:r w:rsidRPr="0027573E">
              <w:rPr>
                <w:b/>
              </w:rPr>
              <w:t xml:space="preserve"> Н.Н.</w:t>
            </w:r>
          </w:p>
        </w:tc>
        <w:tc>
          <w:tcPr>
            <w:tcW w:w="7737" w:type="dxa"/>
            <w:shd w:val="clear" w:color="auto" w:fill="auto"/>
          </w:tcPr>
          <w:p w:rsidR="0027573E" w:rsidRPr="0027573E" w:rsidRDefault="0027573E" w:rsidP="0027573E">
            <w:pPr>
              <w:ind w:right="-142"/>
            </w:pPr>
            <w:r w:rsidRPr="0027573E">
              <w:t xml:space="preserve">- </w:t>
            </w:r>
            <w:r w:rsidRPr="0027573E">
              <w:rPr>
                <w:sz w:val="23"/>
                <w:szCs w:val="23"/>
              </w:rPr>
              <w:t>генеральный директор ОАО «</w:t>
            </w:r>
            <w:bookmarkStart w:id="0" w:name="_GoBack"/>
            <w:r w:rsidRPr="0027573E">
              <w:rPr>
                <w:sz w:val="23"/>
                <w:szCs w:val="23"/>
              </w:rPr>
              <w:t>АЭЭ</w:t>
            </w:r>
            <w:bookmarkEnd w:id="0"/>
            <w:r w:rsidRPr="0027573E">
              <w:rPr>
                <w:sz w:val="23"/>
                <w:szCs w:val="23"/>
              </w:rPr>
              <w:t>»;</w:t>
            </w:r>
          </w:p>
        </w:tc>
      </w:tr>
      <w:tr w:rsidR="00BD6083" w:rsidRPr="003349C0" w:rsidTr="00BD6083">
        <w:trPr>
          <w:jc w:val="center"/>
        </w:trPr>
        <w:tc>
          <w:tcPr>
            <w:tcW w:w="2297" w:type="dxa"/>
            <w:shd w:val="clear" w:color="auto" w:fill="auto"/>
          </w:tcPr>
          <w:p w:rsidR="00BD6083" w:rsidRPr="0027573E" w:rsidRDefault="00C30772" w:rsidP="00A81225">
            <w:pPr>
              <w:ind w:right="-142"/>
              <w:rPr>
                <w:b/>
              </w:rPr>
            </w:pPr>
            <w:proofErr w:type="spellStart"/>
            <w:r w:rsidRPr="0027573E">
              <w:rPr>
                <w:b/>
              </w:rPr>
              <w:t>Недведская</w:t>
            </w:r>
            <w:proofErr w:type="spellEnd"/>
            <w:r w:rsidRPr="0027573E">
              <w:rPr>
                <w:b/>
              </w:rPr>
              <w:t xml:space="preserve"> Е.В.</w:t>
            </w:r>
          </w:p>
        </w:tc>
        <w:tc>
          <w:tcPr>
            <w:tcW w:w="7737" w:type="dxa"/>
            <w:shd w:val="clear" w:color="auto" w:fill="auto"/>
          </w:tcPr>
          <w:p w:rsidR="00BD6083" w:rsidRPr="0027573E" w:rsidRDefault="00BD6083" w:rsidP="00A81225">
            <w:pPr>
              <w:ind w:right="-142"/>
            </w:pPr>
            <w:r w:rsidRPr="0027573E">
              <w:t>- ведущий консультант отдела ценообразования в сфере водоснабжения, водоотведения и утилизации отходов региональной энергетической</w:t>
            </w:r>
            <w:r w:rsidRPr="0027573E">
              <w:br/>
              <w:t>комиссии Кемеровской области;</w:t>
            </w:r>
          </w:p>
        </w:tc>
      </w:tr>
      <w:tr w:rsidR="00BD6083" w:rsidRPr="003349C0" w:rsidTr="00BD6083">
        <w:trPr>
          <w:jc w:val="center"/>
        </w:trPr>
        <w:tc>
          <w:tcPr>
            <w:tcW w:w="2297" w:type="dxa"/>
            <w:shd w:val="clear" w:color="auto" w:fill="auto"/>
          </w:tcPr>
          <w:p w:rsidR="00BD6083" w:rsidRPr="0027573E" w:rsidRDefault="000C00D6" w:rsidP="00A81225">
            <w:pPr>
              <w:ind w:right="-142"/>
              <w:rPr>
                <w:b/>
              </w:rPr>
            </w:pPr>
            <w:r>
              <w:rPr>
                <w:b/>
              </w:rPr>
              <w:t>Давидович Е.Ю.</w:t>
            </w:r>
          </w:p>
        </w:tc>
        <w:tc>
          <w:tcPr>
            <w:tcW w:w="7737" w:type="dxa"/>
            <w:shd w:val="clear" w:color="auto" w:fill="auto"/>
          </w:tcPr>
          <w:p w:rsidR="00BD6083" w:rsidRPr="0027573E" w:rsidRDefault="00F34C9C" w:rsidP="00594182">
            <w:pPr>
              <w:ind w:right="-142"/>
              <w:jc w:val="both"/>
            </w:pPr>
            <w:r w:rsidRPr="0027573E">
              <w:t xml:space="preserve">- </w:t>
            </w:r>
            <w:r w:rsidR="00C30772" w:rsidRPr="0027573E">
              <w:t>консультант</w:t>
            </w:r>
            <w:r w:rsidRPr="0027573E">
              <w:t xml:space="preserve"> отдела ценообразования в сфере водоснабжения,</w:t>
            </w:r>
            <w:r w:rsidRPr="0027573E">
              <w:br/>
              <w:t>водоотведения и утилизации отходов региональной энергетической</w:t>
            </w:r>
            <w:r w:rsidRPr="0027573E">
              <w:br/>
              <w:t>комиссии Кемеровской области;</w:t>
            </w:r>
          </w:p>
        </w:tc>
      </w:tr>
      <w:tr w:rsidR="00C30772" w:rsidRPr="003349C0" w:rsidTr="00BD6083">
        <w:trPr>
          <w:jc w:val="center"/>
        </w:trPr>
        <w:tc>
          <w:tcPr>
            <w:tcW w:w="2297" w:type="dxa"/>
            <w:shd w:val="clear" w:color="auto" w:fill="auto"/>
          </w:tcPr>
          <w:p w:rsidR="00C30772" w:rsidRPr="0027573E" w:rsidRDefault="00C30772" w:rsidP="00A81225">
            <w:pPr>
              <w:ind w:right="-142"/>
              <w:rPr>
                <w:b/>
              </w:rPr>
            </w:pPr>
            <w:proofErr w:type="spellStart"/>
            <w:r w:rsidRPr="0027573E">
              <w:rPr>
                <w:b/>
              </w:rPr>
              <w:t>Жулега</w:t>
            </w:r>
            <w:proofErr w:type="spellEnd"/>
            <w:r w:rsidRPr="0027573E">
              <w:rPr>
                <w:b/>
              </w:rPr>
              <w:t xml:space="preserve"> С.М.</w:t>
            </w:r>
          </w:p>
        </w:tc>
        <w:tc>
          <w:tcPr>
            <w:tcW w:w="7737" w:type="dxa"/>
            <w:shd w:val="clear" w:color="auto" w:fill="auto"/>
          </w:tcPr>
          <w:p w:rsidR="00C30772" w:rsidRPr="0027573E" w:rsidRDefault="00C30772" w:rsidP="00594182">
            <w:pPr>
              <w:ind w:right="-142"/>
              <w:jc w:val="both"/>
            </w:pPr>
            <w:r w:rsidRPr="0027573E">
              <w:t>- главный консультант отдела ценообразования в сфере водоснабжения,</w:t>
            </w:r>
            <w:r w:rsidRPr="0027573E">
              <w:br/>
              <w:t>водоотведения и утилизации отходов региональной энергетической</w:t>
            </w:r>
            <w:r w:rsidRPr="0027573E">
              <w:br/>
              <w:t>комиссии Кемеровской области;</w:t>
            </w:r>
          </w:p>
        </w:tc>
      </w:tr>
      <w:tr w:rsidR="0027573E" w:rsidRPr="003349C0" w:rsidTr="00BD6083">
        <w:trPr>
          <w:jc w:val="center"/>
        </w:trPr>
        <w:tc>
          <w:tcPr>
            <w:tcW w:w="2297" w:type="dxa"/>
            <w:shd w:val="clear" w:color="auto" w:fill="auto"/>
          </w:tcPr>
          <w:p w:rsidR="0027573E" w:rsidRPr="0027573E" w:rsidRDefault="0027573E" w:rsidP="0027573E">
            <w:pPr>
              <w:ind w:right="-142"/>
              <w:rPr>
                <w:b/>
              </w:rPr>
            </w:pPr>
            <w:proofErr w:type="spellStart"/>
            <w:r w:rsidRPr="0027573E">
              <w:rPr>
                <w:b/>
              </w:rPr>
              <w:t>Выходцева</w:t>
            </w:r>
            <w:proofErr w:type="spellEnd"/>
            <w:r w:rsidRPr="0027573E">
              <w:rPr>
                <w:b/>
              </w:rPr>
              <w:t xml:space="preserve"> А.В.</w:t>
            </w:r>
          </w:p>
        </w:tc>
        <w:tc>
          <w:tcPr>
            <w:tcW w:w="7737" w:type="dxa"/>
            <w:shd w:val="clear" w:color="auto" w:fill="auto"/>
          </w:tcPr>
          <w:p w:rsidR="0027573E" w:rsidRPr="0027573E" w:rsidRDefault="0027573E" w:rsidP="0027573E">
            <w:pPr>
              <w:ind w:right="-142"/>
              <w:jc w:val="both"/>
            </w:pPr>
            <w:r w:rsidRPr="0027573E">
              <w:t>- главный консультант отдела ценообразования в сфере водоснабжения,</w:t>
            </w:r>
            <w:r w:rsidRPr="0027573E">
              <w:br/>
              <w:t>водоотведения и утилизации отходов региональной энергетической</w:t>
            </w:r>
            <w:r w:rsidRPr="0027573E">
              <w:br/>
              <w:t>комиссии Кемеровской области;</w:t>
            </w:r>
          </w:p>
        </w:tc>
      </w:tr>
      <w:tr w:rsidR="00812F1E" w:rsidRPr="003349C0" w:rsidTr="00BD6083">
        <w:trPr>
          <w:jc w:val="center"/>
        </w:trPr>
        <w:tc>
          <w:tcPr>
            <w:tcW w:w="2297" w:type="dxa"/>
            <w:shd w:val="clear" w:color="auto" w:fill="auto"/>
          </w:tcPr>
          <w:p w:rsidR="00812F1E" w:rsidRPr="0027573E" w:rsidRDefault="00812F1E" w:rsidP="00812F1E">
            <w:pPr>
              <w:ind w:right="-142"/>
              <w:rPr>
                <w:b/>
              </w:rPr>
            </w:pPr>
            <w:proofErr w:type="spellStart"/>
            <w:r w:rsidRPr="0027573E">
              <w:rPr>
                <w:b/>
              </w:rPr>
              <w:t>Хамзин</w:t>
            </w:r>
            <w:proofErr w:type="spellEnd"/>
            <w:r w:rsidRPr="0027573E">
              <w:rPr>
                <w:b/>
              </w:rPr>
              <w:t xml:space="preserve"> Р.Ш.</w:t>
            </w:r>
          </w:p>
        </w:tc>
        <w:tc>
          <w:tcPr>
            <w:tcW w:w="7737" w:type="dxa"/>
            <w:shd w:val="clear" w:color="auto" w:fill="auto"/>
          </w:tcPr>
          <w:p w:rsidR="00812F1E" w:rsidRPr="0027573E" w:rsidRDefault="00812F1E" w:rsidP="00812F1E">
            <w:pPr>
              <w:ind w:right="-142"/>
              <w:jc w:val="both"/>
            </w:pPr>
            <w:r w:rsidRPr="0027573E">
              <w:t>- главный консультант технического отдела региональной энергетической комиссии Кемеровской области;</w:t>
            </w:r>
          </w:p>
        </w:tc>
      </w:tr>
      <w:tr w:rsidR="0027573E" w:rsidRPr="003349C0" w:rsidTr="00BD6083">
        <w:trPr>
          <w:jc w:val="center"/>
        </w:trPr>
        <w:tc>
          <w:tcPr>
            <w:tcW w:w="2297" w:type="dxa"/>
            <w:shd w:val="clear" w:color="auto" w:fill="auto"/>
          </w:tcPr>
          <w:p w:rsidR="0027573E" w:rsidRPr="0027573E" w:rsidRDefault="0027573E" w:rsidP="0027573E">
            <w:pPr>
              <w:ind w:right="-142"/>
              <w:rPr>
                <w:b/>
              </w:rPr>
            </w:pPr>
            <w:r w:rsidRPr="0027573E">
              <w:rPr>
                <w:b/>
              </w:rPr>
              <w:t>Белоусова И.А.</w:t>
            </w:r>
          </w:p>
        </w:tc>
        <w:tc>
          <w:tcPr>
            <w:tcW w:w="7737" w:type="dxa"/>
            <w:shd w:val="clear" w:color="auto" w:fill="auto"/>
          </w:tcPr>
          <w:p w:rsidR="0027573E" w:rsidRPr="0027573E" w:rsidRDefault="0027573E" w:rsidP="0027573E">
            <w:pPr>
              <w:ind w:right="-142"/>
            </w:pPr>
            <w:r w:rsidRPr="0027573E">
              <w:t>- ведущий консультант отдела ценообразования в сфере водоснабжения, водоотведения и утилизации отходов региональной энергетической</w:t>
            </w:r>
            <w:r w:rsidRPr="0027573E">
              <w:br/>
              <w:t>комиссии Кемеровской области;</w:t>
            </w:r>
          </w:p>
        </w:tc>
      </w:tr>
      <w:tr w:rsidR="00BD6083" w:rsidRPr="003349C0" w:rsidTr="00BD6083">
        <w:trPr>
          <w:jc w:val="center"/>
        </w:trPr>
        <w:tc>
          <w:tcPr>
            <w:tcW w:w="2297" w:type="dxa"/>
            <w:shd w:val="clear" w:color="auto" w:fill="auto"/>
          </w:tcPr>
          <w:p w:rsidR="00BD6083" w:rsidRPr="0027573E" w:rsidRDefault="00FA1AF5" w:rsidP="00A81225">
            <w:pPr>
              <w:ind w:right="-142"/>
              <w:rPr>
                <w:b/>
                <w:highlight w:val="yellow"/>
              </w:rPr>
            </w:pPr>
            <w:r w:rsidRPr="00FA1AF5">
              <w:rPr>
                <w:b/>
              </w:rPr>
              <w:t>Федоров А.И.</w:t>
            </w:r>
          </w:p>
        </w:tc>
        <w:tc>
          <w:tcPr>
            <w:tcW w:w="7737" w:type="dxa"/>
            <w:shd w:val="clear" w:color="auto" w:fill="auto"/>
          </w:tcPr>
          <w:p w:rsidR="00C30772" w:rsidRPr="0027573E" w:rsidRDefault="00FA1AF5" w:rsidP="00A81225">
            <w:pPr>
              <w:ind w:right="-142"/>
              <w:jc w:val="both"/>
              <w:rPr>
                <w:highlight w:val="yellow"/>
              </w:rPr>
            </w:pPr>
            <w:r w:rsidRPr="00FA1AF5">
              <w:t xml:space="preserve">- </w:t>
            </w:r>
            <w:r>
              <w:t>заместитель начальника технического отдела ОАО «АЭЭ»;</w:t>
            </w:r>
          </w:p>
        </w:tc>
      </w:tr>
      <w:tr w:rsidR="00FA1AF5" w:rsidRPr="003349C0" w:rsidTr="00BD6083">
        <w:trPr>
          <w:jc w:val="center"/>
        </w:trPr>
        <w:tc>
          <w:tcPr>
            <w:tcW w:w="2297" w:type="dxa"/>
            <w:shd w:val="clear" w:color="auto" w:fill="auto"/>
          </w:tcPr>
          <w:p w:rsidR="00FA1AF5" w:rsidRPr="00FA1AF5" w:rsidRDefault="00921AAC" w:rsidP="00A81225">
            <w:pPr>
              <w:ind w:right="-142"/>
              <w:rPr>
                <w:b/>
              </w:rPr>
            </w:pPr>
            <w:r>
              <w:rPr>
                <w:b/>
              </w:rPr>
              <w:t>Волков Д.</w:t>
            </w:r>
            <w:r w:rsidR="00FA1AF5">
              <w:rPr>
                <w:b/>
              </w:rPr>
              <w:t>Д.</w:t>
            </w:r>
          </w:p>
        </w:tc>
        <w:tc>
          <w:tcPr>
            <w:tcW w:w="7737" w:type="dxa"/>
            <w:shd w:val="clear" w:color="auto" w:fill="auto"/>
          </w:tcPr>
          <w:p w:rsidR="00FA1AF5" w:rsidRPr="00F12895" w:rsidRDefault="00FA1AF5" w:rsidP="00A81225">
            <w:pPr>
              <w:ind w:right="-142"/>
              <w:jc w:val="both"/>
            </w:pPr>
            <w:r>
              <w:t>-</w:t>
            </w:r>
            <w:r w:rsidR="00F12895" w:rsidRPr="00F12895">
              <w:t xml:space="preserve"> </w:t>
            </w:r>
            <w:r>
              <w:t xml:space="preserve">заместитель генерального директора </w:t>
            </w:r>
            <w:r w:rsidR="008D2FE3">
              <w:t>ОАО «СКЭК»</w:t>
            </w:r>
            <w:r w:rsidR="00F12895">
              <w:t>;</w:t>
            </w:r>
          </w:p>
        </w:tc>
      </w:tr>
      <w:tr w:rsidR="00F12895" w:rsidRPr="003349C0" w:rsidTr="00BD6083">
        <w:trPr>
          <w:jc w:val="center"/>
        </w:trPr>
        <w:tc>
          <w:tcPr>
            <w:tcW w:w="2297" w:type="dxa"/>
            <w:shd w:val="clear" w:color="auto" w:fill="auto"/>
          </w:tcPr>
          <w:p w:rsidR="00F12895" w:rsidRDefault="00F12895" w:rsidP="00A81225">
            <w:pPr>
              <w:ind w:right="-142"/>
              <w:rPr>
                <w:b/>
              </w:rPr>
            </w:pPr>
            <w:proofErr w:type="spellStart"/>
            <w:r>
              <w:rPr>
                <w:b/>
              </w:rPr>
              <w:t>Поддубный</w:t>
            </w:r>
            <w:proofErr w:type="spellEnd"/>
            <w:r>
              <w:rPr>
                <w:b/>
              </w:rPr>
              <w:t xml:space="preserve"> Ю.А.</w:t>
            </w:r>
          </w:p>
        </w:tc>
        <w:tc>
          <w:tcPr>
            <w:tcW w:w="7737" w:type="dxa"/>
            <w:shd w:val="clear" w:color="auto" w:fill="auto"/>
          </w:tcPr>
          <w:p w:rsidR="00F12895" w:rsidRDefault="00F12895" w:rsidP="00A81225">
            <w:pPr>
              <w:ind w:right="-142"/>
              <w:jc w:val="both"/>
            </w:pPr>
            <w:r>
              <w:t>- директор МУП ОГО «Водоканал»;</w:t>
            </w:r>
          </w:p>
        </w:tc>
      </w:tr>
      <w:tr w:rsidR="00F12895" w:rsidRPr="003349C0" w:rsidTr="00BD6083">
        <w:trPr>
          <w:jc w:val="center"/>
        </w:trPr>
        <w:tc>
          <w:tcPr>
            <w:tcW w:w="2297" w:type="dxa"/>
            <w:shd w:val="clear" w:color="auto" w:fill="auto"/>
          </w:tcPr>
          <w:p w:rsidR="00F12895" w:rsidRDefault="00F12895" w:rsidP="00A81225">
            <w:pPr>
              <w:ind w:right="-142"/>
              <w:rPr>
                <w:b/>
              </w:rPr>
            </w:pPr>
            <w:r>
              <w:rPr>
                <w:b/>
              </w:rPr>
              <w:t>Кравченко И.В.</w:t>
            </w:r>
          </w:p>
        </w:tc>
        <w:tc>
          <w:tcPr>
            <w:tcW w:w="7737" w:type="dxa"/>
            <w:shd w:val="clear" w:color="auto" w:fill="auto"/>
          </w:tcPr>
          <w:p w:rsidR="00F12895" w:rsidRDefault="00F12895" w:rsidP="00A81225">
            <w:pPr>
              <w:ind w:right="-142"/>
              <w:jc w:val="both"/>
            </w:pPr>
            <w:r>
              <w:t>- главный экономист МУП ОГО «Водоканал» г. Осинники;</w:t>
            </w:r>
          </w:p>
        </w:tc>
      </w:tr>
      <w:tr w:rsidR="00F12895" w:rsidRPr="003349C0" w:rsidTr="00BD6083">
        <w:trPr>
          <w:jc w:val="center"/>
        </w:trPr>
        <w:tc>
          <w:tcPr>
            <w:tcW w:w="2297" w:type="dxa"/>
            <w:shd w:val="clear" w:color="auto" w:fill="auto"/>
          </w:tcPr>
          <w:p w:rsidR="00F12895" w:rsidRDefault="00F12895" w:rsidP="00A81225">
            <w:pPr>
              <w:ind w:right="-142"/>
              <w:rPr>
                <w:b/>
              </w:rPr>
            </w:pPr>
            <w:r>
              <w:rPr>
                <w:b/>
              </w:rPr>
              <w:t>Федосеев А.А.</w:t>
            </w:r>
          </w:p>
        </w:tc>
        <w:tc>
          <w:tcPr>
            <w:tcW w:w="7737" w:type="dxa"/>
            <w:shd w:val="clear" w:color="auto" w:fill="auto"/>
          </w:tcPr>
          <w:p w:rsidR="00F12895" w:rsidRDefault="00F12895" w:rsidP="00A81225">
            <w:pPr>
              <w:ind w:right="-142"/>
              <w:jc w:val="both"/>
            </w:pPr>
            <w:r>
              <w:t>- главный энергетик ФКУ КП – 3 ГУФСИН России по Кемеровской области;</w:t>
            </w:r>
          </w:p>
        </w:tc>
      </w:tr>
      <w:tr w:rsidR="00F12895" w:rsidRPr="003349C0" w:rsidTr="00BD6083">
        <w:trPr>
          <w:jc w:val="center"/>
        </w:trPr>
        <w:tc>
          <w:tcPr>
            <w:tcW w:w="2297" w:type="dxa"/>
            <w:shd w:val="clear" w:color="auto" w:fill="auto"/>
          </w:tcPr>
          <w:p w:rsidR="00F12895" w:rsidRDefault="007F65F3" w:rsidP="00A81225">
            <w:pPr>
              <w:ind w:right="-142"/>
              <w:rPr>
                <w:b/>
              </w:rPr>
            </w:pPr>
            <w:r>
              <w:rPr>
                <w:b/>
              </w:rPr>
              <w:t>Арсланова М.Р.</w:t>
            </w:r>
          </w:p>
        </w:tc>
        <w:tc>
          <w:tcPr>
            <w:tcW w:w="7737" w:type="dxa"/>
            <w:shd w:val="clear" w:color="auto" w:fill="auto"/>
          </w:tcPr>
          <w:p w:rsidR="00F12895" w:rsidRDefault="007F65F3" w:rsidP="00A81225">
            <w:pPr>
              <w:ind w:right="-142"/>
              <w:jc w:val="both"/>
            </w:pPr>
            <w:r>
              <w:t>- директор по экономике и финансам ПАО «</w:t>
            </w:r>
            <w:proofErr w:type="spellStart"/>
            <w:r>
              <w:t>Кузбассэнергосбыт</w:t>
            </w:r>
            <w:proofErr w:type="spellEnd"/>
            <w:r>
              <w:t>»;</w:t>
            </w:r>
          </w:p>
        </w:tc>
      </w:tr>
      <w:tr w:rsidR="007F65F3" w:rsidRPr="003349C0" w:rsidTr="00BD6083">
        <w:trPr>
          <w:jc w:val="center"/>
        </w:trPr>
        <w:tc>
          <w:tcPr>
            <w:tcW w:w="2297" w:type="dxa"/>
            <w:shd w:val="clear" w:color="auto" w:fill="auto"/>
          </w:tcPr>
          <w:p w:rsidR="007F65F3" w:rsidRDefault="007F65F3" w:rsidP="00A81225">
            <w:pPr>
              <w:ind w:right="-142"/>
              <w:rPr>
                <w:b/>
              </w:rPr>
            </w:pPr>
            <w:r>
              <w:rPr>
                <w:b/>
              </w:rPr>
              <w:t>Баклан Е.Ю.</w:t>
            </w:r>
          </w:p>
        </w:tc>
        <w:tc>
          <w:tcPr>
            <w:tcW w:w="7737" w:type="dxa"/>
            <w:shd w:val="clear" w:color="auto" w:fill="auto"/>
          </w:tcPr>
          <w:p w:rsidR="007F65F3" w:rsidRDefault="007F65F3" w:rsidP="00A81225">
            <w:pPr>
              <w:ind w:right="-142"/>
              <w:jc w:val="both"/>
            </w:pPr>
            <w:r>
              <w:t>- директор по работе на оптовом рынке ПАО «</w:t>
            </w:r>
            <w:proofErr w:type="spellStart"/>
            <w:r>
              <w:t>Кузбассэнергосбыт</w:t>
            </w:r>
            <w:proofErr w:type="spellEnd"/>
            <w:r>
              <w:t>»;</w:t>
            </w:r>
          </w:p>
        </w:tc>
      </w:tr>
      <w:tr w:rsidR="007F65F3" w:rsidRPr="003349C0" w:rsidTr="00BD6083">
        <w:trPr>
          <w:jc w:val="center"/>
        </w:trPr>
        <w:tc>
          <w:tcPr>
            <w:tcW w:w="2297" w:type="dxa"/>
            <w:shd w:val="clear" w:color="auto" w:fill="auto"/>
          </w:tcPr>
          <w:p w:rsidR="007F65F3" w:rsidRDefault="007F65F3" w:rsidP="00A81225">
            <w:pPr>
              <w:ind w:right="-142"/>
              <w:rPr>
                <w:b/>
              </w:rPr>
            </w:pPr>
            <w:r>
              <w:rPr>
                <w:b/>
              </w:rPr>
              <w:t>Баранов А.А.</w:t>
            </w:r>
          </w:p>
        </w:tc>
        <w:tc>
          <w:tcPr>
            <w:tcW w:w="7737" w:type="dxa"/>
            <w:shd w:val="clear" w:color="auto" w:fill="auto"/>
          </w:tcPr>
          <w:p w:rsidR="007F65F3" w:rsidRDefault="007F65F3" w:rsidP="00A81225">
            <w:pPr>
              <w:ind w:right="-142"/>
              <w:jc w:val="both"/>
            </w:pPr>
            <w:r>
              <w:t>- директор ООО «ТВК»;</w:t>
            </w:r>
          </w:p>
        </w:tc>
      </w:tr>
      <w:tr w:rsidR="007F65F3" w:rsidRPr="003349C0" w:rsidTr="00BD6083">
        <w:trPr>
          <w:jc w:val="center"/>
        </w:trPr>
        <w:tc>
          <w:tcPr>
            <w:tcW w:w="2297" w:type="dxa"/>
            <w:shd w:val="clear" w:color="auto" w:fill="auto"/>
          </w:tcPr>
          <w:p w:rsidR="007F65F3" w:rsidRDefault="007F65F3" w:rsidP="00A81225">
            <w:pPr>
              <w:ind w:right="-142"/>
              <w:rPr>
                <w:b/>
              </w:rPr>
            </w:pPr>
            <w:proofErr w:type="spellStart"/>
            <w:r>
              <w:rPr>
                <w:b/>
              </w:rPr>
              <w:lastRenderedPageBreak/>
              <w:t>Гинтнер</w:t>
            </w:r>
            <w:proofErr w:type="spellEnd"/>
            <w:r>
              <w:rPr>
                <w:b/>
              </w:rPr>
              <w:t xml:space="preserve"> Т.С.</w:t>
            </w:r>
          </w:p>
        </w:tc>
        <w:tc>
          <w:tcPr>
            <w:tcW w:w="7737" w:type="dxa"/>
            <w:shd w:val="clear" w:color="auto" w:fill="auto"/>
          </w:tcPr>
          <w:p w:rsidR="007F65F3" w:rsidRDefault="007F65F3" w:rsidP="00A81225">
            <w:pPr>
              <w:ind w:right="-142"/>
              <w:jc w:val="both"/>
            </w:pPr>
            <w:r>
              <w:t>- экономист ООО «ТВК»;</w:t>
            </w:r>
          </w:p>
        </w:tc>
      </w:tr>
      <w:tr w:rsidR="007F65F3" w:rsidRPr="003349C0" w:rsidTr="00BD6083">
        <w:trPr>
          <w:jc w:val="center"/>
        </w:trPr>
        <w:tc>
          <w:tcPr>
            <w:tcW w:w="2297" w:type="dxa"/>
            <w:shd w:val="clear" w:color="auto" w:fill="auto"/>
          </w:tcPr>
          <w:p w:rsidR="007F65F3" w:rsidRDefault="007F65F3" w:rsidP="00A81225">
            <w:pPr>
              <w:ind w:right="-142"/>
              <w:rPr>
                <w:b/>
              </w:rPr>
            </w:pPr>
            <w:r>
              <w:rPr>
                <w:b/>
              </w:rPr>
              <w:t>Гладыш А.А.</w:t>
            </w:r>
          </w:p>
        </w:tc>
        <w:tc>
          <w:tcPr>
            <w:tcW w:w="7737" w:type="dxa"/>
            <w:shd w:val="clear" w:color="auto" w:fill="auto"/>
          </w:tcPr>
          <w:p w:rsidR="007F65F3" w:rsidRDefault="007F65F3" w:rsidP="00A81225">
            <w:pPr>
              <w:ind w:right="-142"/>
              <w:jc w:val="both"/>
            </w:pPr>
            <w:r>
              <w:t xml:space="preserve">-заместитель главного инженера ООО «Кузбасская </w:t>
            </w:r>
            <w:proofErr w:type="spellStart"/>
            <w:r>
              <w:t>энергосетевая</w:t>
            </w:r>
            <w:proofErr w:type="spellEnd"/>
            <w:r>
              <w:t xml:space="preserve"> компания»</w:t>
            </w:r>
          </w:p>
        </w:tc>
      </w:tr>
      <w:tr w:rsidR="007F65F3" w:rsidRPr="003349C0" w:rsidTr="00BD6083">
        <w:trPr>
          <w:jc w:val="center"/>
        </w:trPr>
        <w:tc>
          <w:tcPr>
            <w:tcW w:w="2297" w:type="dxa"/>
            <w:shd w:val="clear" w:color="auto" w:fill="auto"/>
          </w:tcPr>
          <w:p w:rsidR="007F65F3" w:rsidRDefault="007F65F3" w:rsidP="00A81225">
            <w:pPr>
              <w:ind w:right="-142"/>
              <w:rPr>
                <w:b/>
              </w:rPr>
            </w:pPr>
            <w:proofErr w:type="spellStart"/>
            <w:r>
              <w:rPr>
                <w:b/>
              </w:rPr>
              <w:t>Бельницкий</w:t>
            </w:r>
            <w:proofErr w:type="spellEnd"/>
            <w:r>
              <w:rPr>
                <w:b/>
              </w:rPr>
              <w:t xml:space="preserve"> А.В.</w:t>
            </w:r>
          </w:p>
        </w:tc>
        <w:tc>
          <w:tcPr>
            <w:tcW w:w="7737" w:type="dxa"/>
            <w:shd w:val="clear" w:color="auto" w:fill="auto"/>
          </w:tcPr>
          <w:p w:rsidR="007F65F3" w:rsidRDefault="007F65F3" w:rsidP="00A81225">
            <w:pPr>
              <w:ind w:right="-142"/>
              <w:jc w:val="both"/>
            </w:pPr>
            <w:r>
              <w:t>- нача</w:t>
            </w:r>
            <w:r w:rsidR="008009E2">
              <w:t xml:space="preserve">льник </w:t>
            </w:r>
            <w:proofErr w:type="spellStart"/>
            <w:r w:rsidR="008009E2">
              <w:t>планово</w:t>
            </w:r>
            <w:proofErr w:type="spellEnd"/>
            <w:r w:rsidR="008009E2">
              <w:t xml:space="preserve"> экономического отдела ООО «</w:t>
            </w:r>
            <w:proofErr w:type="spellStart"/>
            <w:r w:rsidR="008009E2">
              <w:t>Мысковская</w:t>
            </w:r>
            <w:proofErr w:type="spellEnd"/>
            <w:r w:rsidR="008009E2">
              <w:t xml:space="preserve"> </w:t>
            </w:r>
            <w:proofErr w:type="spellStart"/>
            <w:r w:rsidR="008009E2">
              <w:t>энергосетевая</w:t>
            </w:r>
            <w:proofErr w:type="spellEnd"/>
            <w:r w:rsidR="008009E2">
              <w:t xml:space="preserve"> организация».</w:t>
            </w:r>
          </w:p>
        </w:tc>
      </w:tr>
    </w:tbl>
    <w:p w:rsidR="00F142AC" w:rsidRDefault="00F142AC" w:rsidP="007C5E20">
      <w:pPr>
        <w:ind w:right="-426"/>
        <w:jc w:val="both"/>
        <w:rPr>
          <w:b/>
        </w:rPr>
      </w:pPr>
    </w:p>
    <w:p w:rsidR="007B0B74" w:rsidRDefault="007B0B74" w:rsidP="007B0B74">
      <w:pPr>
        <w:ind w:right="-144" w:firstLine="567"/>
        <w:jc w:val="both"/>
      </w:pPr>
      <w:r w:rsidRPr="00AC5A6F">
        <w:t xml:space="preserve">В адрес генерального директора Союза «Кузбасской </w:t>
      </w:r>
      <w:proofErr w:type="spellStart"/>
      <w:r w:rsidRPr="00AC5A6F">
        <w:t>торгово</w:t>
      </w:r>
      <w:proofErr w:type="spellEnd"/>
      <w:r w:rsidRPr="00AC5A6F">
        <w:t xml:space="preserve"> – промышленной палаты» было направлено приглашение принять участие в заседании Правления </w:t>
      </w:r>
      <w:r>
        <w:t>региональной энергетической комиссии Кемеровской области</w:t>
      </w:r>
      <w:r w:rsidRPr="00AC5A6F">
        <w:t>, а также отправлены материалы для ознакомления, явка не обеспечена.</w:t>
      </w:r>
    </w:p>
    <w:p w:rsidR="00FA1AF5" w:rsidRDefault="00FA1AF5" w:rsidP="007C5E20">
      <w:pPr>
        <w:ind w:right="-426"/>
        <w:jc w:val="both"/>
        <w:rPr>
          <w:b/>
        </w:rPr>
      </w:pPr>
    </w:p>
    <w:p w:rsidR="007C5E20" w:rsidRPr="00E54A44" w:rsidRDefault="007C5E20" w:rsidP="007C5E20">
      <w:pPr>
        <w:ind w:right="-426"/>
        <w:jc w:val="both"/>
        <w:rPr>
          <w:b/>
        </w:rPr>
      </w:pPr>
      <w:r w:rsidRPr="00E54A44">
        <w:rPr>
          <w:b/>
        </w:rPr>
        <w:t>Повестка дня:</w:t>
      </w:r>
    </w:p>
    <w:p w:rsidR="00A975DA" w:rsidRPr="00E54A44" w:rsidRDefault="00A975DA" w:rsidP="007C5E20"/>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6"/>
        <w:gridCol w:w="9343"/>
      </w:tblGrid>
      <w:tr w:rsidR="00281047" w:rsidRPr="009214F0" w:rsidTr="00C3072C">
        <w:trPr>
          <w:trHeight w:val="276"/>
          <w:jc w:val="center"/>
        </w:trPr>
        <w:tc>
          <w:tcPr>
            <w:tcW w:w="576" w:type="dxa"/>
            <w:shd w:val="clear" w:color="auto" w:fill="auto"/>
          </w:tcPr>
          <w:p w:rsidR="00281047" w:rsidRDefault="00281047" w:rsidP="00281047">
            <w:pPr>
              <w:ind w:hanging="39"/>
              <w:jc w:val="center"/>
            </w:pPr>
            <w:r>
              <w:t>1.</w:t>
            </w:r>
          </w:p>
        </w:tc>
        <w:tc>
          <w:tcPr>
            <w:tcW w:w="9343" w:type="dxa"/>
            <w:shd w:val="clear" w:color="auto" w:fill="auto"/>
          </w:tcPr>
          <w:p w:rsidR="00281047" w:rsidRPr="00590C25" w:rsidRDefault="00281047" w:rsidP="00281047">
            <w:pPr>
              <w:ind w:firstLine="79"/>
              <w:jc w:val="both"/>
              <w:rPr>
                <w:bCs/>
                <w:kern w:val="32"/>
              </w:rPr>
            </w:pPr>
            <w:r w:rsidRPr="003363C9">
              <w:rPr>
                <w:bCs/>
                <w:kern w:val="32"/>
              </w:rPr>
              <w:t>Об утверждении инвестиционной программы ООО</w:t>
            </w:r>
            <w:r>
              <w:rPr>
                <w:bCs/>
                <w:kern w:val="32"/>
              </w:rPr>
              <w:t xml:space="preserve"> </w:t>
            </w:r>
            <w:r w:rsidRPr="003363C9">
              <w:rPr>
                <w:bCs/>
                <w:kern w:val="32"/>
              </w:rPr>
              <w:t>«</w:t>
            </w:r>
            <w:proofErr w:type="spellStart"/>
            <w:r w:rsidRPr="003363C9">
              <w:rPr>
                <w:bCs/>
                <w:kern w:val="32"/>
              </w:rPr>
              <w:t>Водоресурс</w:t>
            </w:r>
            <w:proofErr w:type="spellEnd"/>
            <w:r w:rsidRPr="003363C9">
              <w:rPr>
                <w:bCs/>
                <w:kern w:val="32"/>
              </w:rPr>
              <w:t>»</w:t>
            </w:r>
            <w:r>
              <w:rPr>
                <w:bCs/>
                <w:kern w:val="32"/>
              </w:rPr>
              <w:t xml:space="preserve"> </w:t>
            </w:r>
            <w:r w:rsidRPr="003363C9">
              <w:rPr>
                <w:bCs/>
                <w:kern w:val="32"/>
              </w:rPr>
              <w:t>(г. Мыски) в сфере холодного водоснабжения и водоотведения на 2017-2021 годы</w:t>
            </w:r>
          </w:p>
        </w:tc>
      </w:tr>
      <w:tr w:rsidR="00281047" w:rsidRPr="009214F0" w:rsidTr="00C3072C">
        <w:trPr>
          <w:trHeight w:val="276"/>
          <w:jc w:val="center"/>
        </w:trPr>
        <w:tc>
          <w:tcPr>
            <w:tcW w:w="576" w:type="dxa"/>
            <w:shd w:val="clear" w:color="auto" w:fill="auto"/>
          </w:tcPr>
          <w:p w:rsidR="00281047" w:rsidRDefault="00281047" w:rsidP="00281047">
            <w:pPr>
              <w:ind w:hanging="39"/>
              <w:jc w:val="center"/>
            </w:pPr>
            <w:r>
              <w:t>2.</w:t>
            </w:r>
          </w:p>
        </w:tc>
        <w:tc>
          <w:tcPr>
            <w:tcW w:w="9343" w:type="dxa"/>
            <w:shd w:val="clear" w:color="auto" w:fill="auto"/>
          </w:tcPr>
          <w:p w:rsidR="00281047" w:rsidRPr="007A4CE0" w:rsidRDefault="00281047" w:rsidP="00281047">
            <w:pPr>
              <w:ind w:firstLine="79"/>
              <w:jc w:val="both"/>
              <w:rPr>
                <w:bCs/>
                <w:kern w:val="32"/>
              </w:rPr>
            </w:pPr>
            <w:r w:rsidRPr="00590C25">
              <w:rPr>
                <w:bCs/>
                <w:kern w:val="32"/>
              </w:rPr>
              <w:t>Об установлении долгосрочных параметров регулирования тарифов</w:t>
            </w:r>
            <w:r>
              <w:rPr>
                <w:bCs/>
                <w:kern w:val="32"/>
              </w:rPr>
              <w:br/>
            </w:r>
            <w:r w:rsidRPr="00590C25">
              <w:rPr>
                <w:bCs/>
                <w:kern w:val="32"/>
              </w:rPr>
              <w:t>в сфере холодного водоснабжения питьевой водой, водоотведения</w:t>
            </w:r>
            <w:r>
              <w:rPr>
                <w:bCs/>
                <w:kern w:val="32"/>
              </w:rPr>
              <w:br/>
            </w:r>
            <w:r w:rsidRPr="00590C25">
              <w:rPr>
                <w:bCs/>
                <w:kern w:val="32"/>
              </w:rPr>
              <w:t>ООО «ВОДОРЕСУРС» (г. Мыски)</w:t>
            </w:r>
          </w:p>
        </w:tc>
      </w:tr>
      <w:tr w:rsidR="00281047" w:rsidRPr="009214F0" w:rsidTr="00C3072C">
        <w:trPr>
          <w:trHeight w:val="276"/>
          <w:jc w:val="center"/>
        </w:trPr>
        <w:tc>
          <w:tcPr>
            <w:tcW w:w="576" w:type="dxa"/>
            <w:shd w:val="clear" w:color="auto" w:fill="auto"/>
          </w:tcPr>
          <w:p w:rsidR="00281047" w:rsidRDefault="00281047" w:rsidP="00281047">
            <w:pPr>
              <w:ind w:hanging="39"/>
              <w:jc w:val="center"/>
            </w:pPr>
            <w:r>
              <w:t>3.</w:t>
            </w:r>
          </w:p>
        </w:tc>
        <w:tc>
          <w:tcPr>
            <w:tcW w:w="9343" w:type="dxa"/>
            <w:shd w:val="clear" w:color="auto" w:fill="auto"/>
          </w:tcPr>
          <w:p w:rsidR="00281047" w:rsidRPr="007A4CE0" w:rsidRDefault="00281047" w:rsidP="00281047">
            <w:pPr>
              <w:ind w:firstLine="79"/>
              <w:jc w:val="both"/>
              <w:rPr>
                <w:bCs/>
                <w:kern w:val="32"/>
              </w:rPr>
            </w:pPr>
            <w:r w:rsidRPr="00590C25">
              <w:rPr>
                <w:bCs/>
                <w:kern w:val="32"/>
              </w:rPr>
              <w:t>Об утверждении производственной программы</w:t>
            </w:r>
            <w:r>
              <w:rPr>
                <w:bCs/>
                <w:kern w:val="32"/>
              </w:rPr>
              <w:t xml:space="preserve"> </w:t>
            </w:r>
            <w:r w:rsidRPr="00590C25">
              <w:rPr>
                <w:bCs/>
                <w:kern w:val="32"/>
              </w:rPr>
              <w:t>в сфере холодного</w:t>
            </w:r>
            <w:r>
              <w:rPr>
                <w:bCs/>
                <w:kern w:val="32"/>
              </w:rPr>
              <w:br/>
            </w:r>
            <w:r w:rsidRPr="00590C25">
              <w:rPr>
                <w:bCs/>
                <w:kern w:val="32"/>
              </w:rPr>
              <w:t>водоснабжения питьевой водой, водоотведения</w:t>
            </w:r>
            <w:r>
              <w:rPr>
                <w:bCs/>
                <w:kern w:val="32"/>
              </w:rPr>
              <w:t xml:space="preserve"> </w:t>
            </w:r>
            <w:r w:rsidRPr="00590C25">
              <w:rPr>
                <w:bCs/>
                <w:kern w:val="32"/>
              </w:rPr>
              <w:t>и об установлении тарифов</w:t>
            </w:r>
            <w:r>
              <w:rPr>
                <w:bCs/>
                <w:kern w:val="32"/>
              </w:rPr>
              <w:br/>
            </w:r>
            <w:r w:rsidRPr="00590C25">
              <w:rPr>
                <w:bCs/>
                <w:kern w:val="32"/>
              </w:rPr>
              <w:t>на питьевую воду, водоотведение ООО «ВОДОРЕСУРС» (г. Мыски)</w:t>
            </w:r>
          </w:p>
        </w:tc>
      </w:tr>
      <w:tr w:rsidR="00281047" w:rsidRPr="009214F0" w:rsidTr="00C3072C">
        <w:trPr>
          <w:trHeight w:val="276"/>
          <w:jc w:val="center"/>
        </w:trPr>
        <w:tc>
          <w:tcPr>
            <w:tcW w:w="576" w:type="dxa"/>
            <w:shd w:val="clear" w:color="auto" w:fill="auto"/>
          </w:tcPr>
          <w:p w:rsidR="00281047" w:rsidRDefault="00281047" w:rsidP="00281047">
            <w:pPr>
              <w:ind w:hanging="39"/>
              <w:jc w:val="center"/>
            </w:pPr>
            <w:r>
              <w:t>4.</w:t>
            </w:r>
          </w:p>
        </w:tc>
        <w:tc>
          <w:tcPr>
            <w:tcW w:w="9343" w:type="dxa"/>
            <w:shd w:val="clear" w:color="auto" w:fill="auto"/>
          </w:tcPr>
          <w:p w:rsidR="00281047" w:rsidRPr="00F16DE1" w:rsidRDefault="00281047" w:rsidP="00281047">
            <w:pPr>
              <w:ind w:firstLine="79"/>
              <w:jc w:val="both"/>
            </w:pPr>
            <w:r w:rsidRPr="00590C25">
              <w:rPr>
                <w:bCs/>
                <w:kern w:val="32"/>
              </w:rPr>
              <w:t>Об утверждении производственной программы</w:t>
            </w:r>
            <w:r>
              <w:rPr>
                <w:bCs/>
                <w:kern w:val="32"/>
              </w:rPr>
              <w:t xml:space="preserve"> </w:t>
            </w:r>
            <w:r w:rsidRPr="00590C25">
              <w:rPr>
                <w:bCs/>
                <w:kern w:val="32"/>
              </w:rPr>
              <w:t xml:space="preserve">в сфере холодного водоснабжения питьевой водой и об установлении тарифов на питьевую воду </w:t>
            </w:r>
            <w:r w:rsidRPr="00590C25">
              <w:t>ФКУ КП-3 ГУФСИН России по Кемеровской области (</w:t>
            </w:r>
            <w:proofErr w:type="spellStart"/>
            <w:r w:rsidRPr="00590C25">
              <w:t>Чебулинский</w:t>
            </w:r>
            <w:proofErr w:type="spellEnd"/>
            <w:r w:rsidRPr="00590C25">
              <w:rPr>
                <w:bCs/>
              </w:rPr>
              <w:t xml:space="preserve"> муниципальный район)</w:t>
            </w:r>
          </w:p>
        </w:tc>
      </w:tr>
      <w:tr w:rsidR="00281047" w:rsidRPr="009214F0" w:rsidTr="00C3072C">
        <w:trPr>
          <w:trHeight w:val="276"/>
          <w:jc w:val="center"/>
        </w:trPr>
        <w:tc>
          <w:tcPr>
            <w:tcW w:w="576" w:type="dxa"/>
            <w:shd w:val="clear" w:color="auto" w:fill="auto"/>
          </w:tcPr>
          <w:p w:rsidR="00281047" w:rsidRPr="005F3FA3" w:rsidRDefault="00281047" w:rsidP="00281047">
            <w:pPr>
              <w:ind w:hanging="39"/>
              <w:jc w:val="center"/>
            </w:pPr>
            <w:r w:rsidRPr="005F3FA3">
              <w:t>5.</w:t>
            </w:r>
          </w:p>
        </w:tc>
        <w:tc>
          <w:tcPr>
            <w:tcW w:w="9343" w:type="dxa"/>
            <w:shd w:val="clear" w:color="auto" w:fill="auto"/>
          </w:tcPr>
          <w:p w:rsidR="00281047" w:rsidRPr="005F3FA3" w:rsidRDefault="00281047" w:rsidP="00281047">
            <w:pPr>
              <w:ind w:firstLine="79"/>
              <w:jc w:val="both"/>
              <w:rPr>
                <w:bCs/>
                <w:kern w:val="32"/>
              </w:rPr>
            </w:pPr>
            <w:r w:rsidRPr="005F3FA3">
              <w:rPr>
                <w:bCs/>
                <w:kern w:val="32"/>
              </w:rPr>
              <w:t>О внесении изменений в постановление региональной энергетической</w:t>
            </w:r>
            <w:r w:rsidRPr="005F3FA3">
              <w:rPr>
                <w:bCs/>
                <w:kern w:val="32"/>
              </w:rPr>
              <w:br/>
              <w:t>комиссии Кемеровской области от 26.11.2015 № 591 «Об утверждении</w:t>
            </w:r>
            <w:r w:rsidRPr="005F3FA3">
              <w:rPr>
                <w:bCs/>
                <w:kern w:val="32"/>
              </w:rPr>
              <w:br/>
              <w:t>производственной программы в сфере холодного водоснабжения питьевой водой, водоотведения и об установлении тарифов на питьевую воду,</w:t>
            </w:r>
            <w:r w:rsidRPr="005F3FA3">
              <w:rPr>
                <w:bCs/>
                <w:kern w:val="32"/>
              </w:rPr>
              <w:br/>
              <w:t>водоотведение МУП ОГО «Водоканал» (г. Осинники)» в части 2018 года</w:t>
            </w:r>
          </w:p>
        </w:tc>
      </w:tr>
      <w:tr w:rsidR="00281047" w:rsidRPr="009214F0" w:rsidTr="00C3072C">
        <w:trPr>
          <w:trHeight w:val="276"/>
          <w:jc w:val="center"/>
        </w:trPr>
        <w:tc>
          <w:tcPr>
            <w:tcW w:w="576" w:type="dxa"/>
            <w:shd w:val="clear" w:color="auto" w:fill="auto"/>
          </w:tcPr>
          <w:p w:rsidR="00281047" w:rsidRPr="005F3FA3" w:rsidRDefault="00281047" w:rsidP="00281047">
            <w:pPr>
              <w:ind w:hanging="39"/>
              <w:jc w:val="center"/>
            </w:pPr>
            <w:r>
              <w:t>6</w:t>
            </w:r>
            <w:r w:rsidRPr="005F3FA3">
              <w:t>.</w:t>
            </w:r>
          </w:p>
        </w:tc>
        <w:tc>
          <w:tcPr>
            <w:tcW w:w="9343" w:type="dxa"/>
            <w:shd w:val="clear" w:color="auto" w:fill="auto"/>
          </w:tcPr>
          <w:p w:rsidR="00281047" w:rsidRPr="005F3FA3" w:rsidRDefault="00281047" w:rsidP="00281047">
            <w:pPr>
              <w:ind w:firstLine="79"/>
              <w:jc w:val="both"/>
              <w:rPr>
                <w:bCs/>
                <w:kern w:val="32"/>
              </w:rPr>
            </w:pPr>
            <w:r w:rsidRPr="005F3FA3">
              <w:rPr>
                <w:bCs/>
                <w:kern w:val="32"/>
              </w:rPr>
              <w:t>О внесении изменений в постановление региональной энергетической</w:t>
            </w:r>
            <w:r w:rsidRPr="005F3FA3">
              <w:rPr>
                <w:bCs/>
                <w:kern w:val="32"/>
              </w:rPr>
              <w:br/>
              <w:t>комиссии Кемеровской области от 24.11.2015 № 548 «Об утверждении</w:t>
            </w:r>
            <w:r w:rsidRPr="005F3FA3">
              <w:rPr>
                <w:bCs/>
                <w:kern w:val="32"/>
              </w:rPr>
              <w:br/>
              <w:t>производственной программы в сфере холодного водоснабжения питьевой водой, водоотведения и об установлении тарифов на питьевую воду,</w:t>
            </w:r>
            <w:r w:rsidRPr="005F3FA3">
              <w:rPr>
                <w:bCs/>
                <w:kern w:val="32"/>
              </w:rPr>
              <w:br/>
              <w:t>водоотведение ООО «ТВК» (г. Белово)» в части 2018 года</w:t>
            </w:r>
          </w:p>
        </w:tc>
      </w:tr>
      <w:tr w:rsidR="00281047" w:rsidRPr="009214F0" w:rsidTr="00C3072C">
        <w:trPr>
          <w:trHeight w:val="276"/>
          <w:jc w:val="center"/>
        </w:trPr>
        <w:tc>
          <w:tcPr>
            <w:tcW w:w="576" w:type="dxa"/>
            <w:shd w:val="clear" w:color="auto" w:fill="auto"/>
          </w:tcPr>
          <w:p w:rsidR="00281047" w:rsidRPr="005F3FA3" w:rsidRDefault="00281047" w:rsidP="00281047">
            <w:pPr>
              <w:ind w:hanging="39"/>
              <w:jc w:val="center"/>
            </w:pPr>
            <w:r>
              <w:t>7</w:t>
            </w:r>
            <w:r w:rsidRPr="005F3FA3">
              <w:t>.</w:t>
            </w:r>
          </w:p>
        </w:tc>
        <w:tc>
          <w:tcPr>
            <w:tcW w:w="9343" w:type="dxa"/>
            <w:shd w:val="clear" w:color="auto" w:fill="auto"/>
          </w:tcPr>
          <w:p w:rsidR="00281047" w:rsidRPr="005F3FA3" w:rsidRDefault="00281047" w:rsidP="00281047">
            <w:pPr>
              <w:ind w:firstLine="79"/>
              <w:jc w:val="both"/>
              <w:rPr>
                <w:bCs/>
                <w:kern w:val="32"/>
              </w:rPr>
            </w:pPr>
            <w:r w:rsidRPr="005F3FA3">
              <w:rPr>
                <w:bCs/>
                <w:kern w:val="32"/>
              </w:rPr>
              <w:t>О внесении изменений в постановление региональной энергетической</w:t>
            </w:r>
            <w:r w:rsidRPr="005F3FA3">
              <w:rPr>
                <w:bCs/>
                <w:kern w:val="32"/>
              </w:rPr>
              <w:br/>
              <w:t>комиссии Кемеровской области от 24.11.2015 № 552 «Об утверждении</w:t>
            </w:r>
            <w:r w:rsidRPr="005F3FA3">
              <w:rPr>
                <w:bCs/>
                <w:kern w:val="32"/>
              </w:rPr>
              <w:br/>
              <w:t>производственной программы в сфере водоотведения (очистка сточных вод)</w:t>
            </w:r>
            <w:r w:rsidRPr="005F3FA3">
              <w:rPr>
                <w:bCs/>
                <w:kern w:val="32"/>
              </w:rPr>
              <w:br/>
              <w:t>и об установлении тарифов на водоотведение (очистка сточных вод)</w:t>
            </w:r>
            <w:r w:rsidRPr="005F3FA3">
              <w:rPr>
                <w:bCs/>
                <w:kern w:val="32"/>
              </w:rPr>
              <w:br/>
              <w:t>МКП «ТЕПЛОВОДОКАНАЛ» (</w:t>
            </w:r>
            <w:proofErr w:type="spellStart"/>
            <w:r w:rsidRPr="005F3FA3">
              <w:rPr>
                <w:bCs/>
                <w:kern w:val="32"/>
              </w:rPr>
              <w:t>Яшкинский</w:t>
            </w:r>
            <w:proofErr w:type="spellEnd"/>
            <w:r w:rsidRPr="005F3FA3">
              <w:rPr>
                <w:bCs/>
                <w:kern w:val="32"/>
              </w:rPr>
              <w:t xml:space="preserve"> муниципальный район)»</w:t>
            </w:r>
            <w:r w:rsidRPr="005F3FA3">
              <w:rPr>
                <w:bCs/>
                <w:kern w:val="32"/>
              </w:rPr>
              <w:br/>
              <w:t>в части 2018 года</w:t>
            </w:r>
          </w:p>
        </w:tc>
      </w:tr>
      <w:tr w:rsidR="00281047" w:rsidRPr="009214F0" w:rsidTr="00C3072C">
        <w:trPr>
          <w:trHeight w:val="276"/>
          <w:jc w:val="center"/>
        </w:trPr>
        <w:tc>
          <w:tcPr>
            <w:tcW w:w="576" w:type="dxa"/>
            <w:shd w:val="clear" w:color="auto" w:fill="auto"/>
          </w:tcPr>
          <w:p w:rsidR="00281047" w:rsidRDefault="00281047" w:rsidP="00281047">
            <w:pPr>
              <w:ind w:hanging="39"/>
              <w:jc w:val="center"/>
            </w:pPr>
            <w:r>
              <w:t>8.</w:t>
            </w:r>
          </w:p>
        </w:tc>
        <w:tc>
          <w:tcPr>
            <w:tcW w:w="9343" w:type="dxa"/>
            <w:shd w:val="clear" w:color="auto" w:fill="auto"/>
          </w:tcPr>
          <w:p w:rsidR="00281047" w:rsidRPr="00D25BD0" w:rsidRDefault="00BA75C7" w:rsidP="00281047">
            <w:pPr>
              <w:ind w:firstLine="79"/>
              <w:jc w:val="both"/>
              <w:rPr>
                <w:bCs/>
                <w:kern w:val="32"/>
              </w:rPr>
            </w:pPr>
            <w:r>
              <w:rPr>
                <w:bCs/>
                <w:kern w:val="32"/>
              </w:rPr>
              <w:pict w14:anchorId="7F640C9C">
                <v:shapetype id="_x0000_t202" coordsize="21600,21600" o:spt="202" path="m,l,21600r21600,l21600,xe">
                  <v:stroke joinstyle="miter"/>
                  <v:path gradientshapeok="t" o:connecttype="rect"/>
                </v:shapetype>
                <v:shape id="_x0000_s1026" type="#_x0000_t202" style="position:absolute;left:0;text-align:left;margin-left:503.6pt;margin-top:6.95pt;width:4.7pt;height:5.45pt;z-index:251674624;mso-position-horizontal-relative:text;mso-position-vertical-relative:text" stroked="f">
                  <v:textbox style="mso-next-textbox:#_x0000_s1026">
                    <w:txbxContent>
                      <w:p w:rsidR="00224435" w:rsidRPr="00484F7A" w:rsidRDefault="00224435" w:rsidP="001158C6">
                        <w:pPr>
                          <w:jc w:val="center"/>
                          <w:rPr>
                            <w:b/>
                            <w:sz w:val="28"/>
                            <w:szCs w:val="28"/>
                          </w:rPr>
                        </w:pPr>
                      </w:p>
                      <w:p w:rsidR="00224435" w:rsidRDefault="00224435" w:rsidP="001158C6"/>
                      <w:p w:rsidR="00224435" w:rsidRDefault="00224435" w:rsidP="001158C6"/>
                      <w:p w:rsidR="00224435" w:rsidRDefault="00224435" w:rsidP="001158C6"/>
                      <w:p w:rsidR="00224435" w:rsidRDefault="00224435" w:rsidP="001158C6"/>
                      <w:p w:rsidR="00224435" w:rsidRDefault="00224435" w:rsidP="001158C6"/>
                    </w:txbxContent>
                  </v:textbox>
                </v:shape>
              </w:pict>
            </w:r>
            <w:r w:rsidR="00281047" w:rsidRPr="00D25BD0">
              <w:rPr>
                <w:bCs/>
                <w:kern w:val="32"/>
              </w:rPr>
              <w:t>О внесении изменений в постановление региональной энергетической комиссии Кемеровской области от 20.01.2015 № 5 «Об утверждении порядка организации доступа к информации о деятельности региональной энергетической комиссии Кемеровской области, а также перечня информации о деятельности региональной энергетической комиссии Кемеровской области, размещаемой в сети «Интернет», в том числе общедоступной информации, размещаемой в форме открытых данных»</w:t>
            </w:r>
          </w:p>
        </w:tc>
      </w:tr>
      <w:tr w:rsidR="00281047" w:rsidRPr="009214F0" w:rsidTr="00C3072C">
        <w:trPr>
          <w:trHeight w:val="276"/>
          <w:jc w:val="center"/>
        </w:trPr>
        <w:tc>
          <w:tcPr>
            <w:tcW w:w="576" w:type="dxa"/>
            <w:shd w:val="clear" w:color="auto" w:fill="auto"/>
          </w:tcPr>
          <w:p w:rsidR="00281047" w:rsidRDefault="00281047" w:rsidP="00281047">
            <w:pPr>
              <w:ind w:hanging="39"/>
              <w:jc w:val="center"/>
            </w:pPr>
            <w:r>
              <w:t>9.</w:t>
            </w:r>
          </w:p>
        </w:tc>
        <w:tc>
          <w:tcPr>
            <w:tcW w:w="9343" w:type="dxa"/>
            <w:shd w:val="clear" w:color="auto" w:fill="auto"/>
          </w:tcPr>
          <w:p w:rsidR="00281047" w:rsidRPr="00D25BD0" w:rsidRDefault="00281047" w:rsidP="00281047">
            <w:pPr>
              <w:ind w:firstLine="79"/>
              <w:jc w:val="both"/>
              <w:rPr>
                <w:bCs/>
                <w:kern w:val="32"/>
              </w:rPr>
            </w:pPr>
            <w:r w:rsidRPr="009E77E0">
              <w:rPr>
                <w:bCs/>
                <w:kern w:val="32"/>
              </w:rPr>
              <w:t>О внесении изменений в постановление региональной энергетической</w:t>
            </w:r>
            <w:r>
              <w:rPr>
                <w:bCs/>
                <w:kern w:val="32"/>
              </w:rPr>
              <w:br/>
            </w:r>
            <w:r w:rsidRPr="009E77E0">
              <w:rPr>
                <w:bCs/>
                <w:kern w:val="32"/>
              </w:rPr>
              <w:t>комиссии Кемеровской области от 12.10.2017 № 269 «Об установлении</w:t>
            </w:r>
            <w:r>
              <w:rPr>
                <w:bCs/>
                <w:kern w:val="32"/>
              </w:rPr>
              <w:br/>
            </w:r>
            <w:r w:rsidRPr="009E77E0">
              <w:rPr>
                <w:bCs/>
                <w:kern w:val="32"/>
              </w:rPr>
              <w:t>ООО «</w:t>
            </w:r>
            <w:proofErr w:type="spellStart"/>
            <w:r w:rsidRPr="009E77E0">
              <w:rPr>
                <w:bCs/>
                <w:kern w:val="32"/>
              </w:rPr>
              <w:t>Теплоснаб</w:t>
            </w:r>
            <w:proofErr w:type="spellEnd"/>
            <w:r w:rsidRPr="009E77E0">
              <w:rPr>
                <w:bCs/>
                <w:kern w:val="32"/>
              </w:rPr>
              <w:t>» тарифов на услуги по передаче тепловой энергии,</w:t>
            </w:r>
            <w:r>
              <w:rPr>
                <w:bCs/>
                <w:kern w:val="32"/>
              </w:rPr>
              <w:br/>
            </w:r>
            <w:r w:rsidRPr="009E77E0">
              <w:rPr>
                <w:bCs/>
                <w:kern w:val="32"/>
              </w:rPr>
              <w:t>реализуемой на потребительском рынке г. Кемерово, на 2017 год»</w:t>
            </w:r>
          </w:p>
        </w:tc>
      </w:tr>
      <w:tr w:rsidR="00281047" w:rsidRPr="009214F0" w:rsidTr="00C3072C">
        <w:trPr>
          <w:trHeight w:val="276"/>
          <w:jc w:val="center"/>
        </w:trPr>
        <w:tc>
          <w:tcPr>
            <w:tcW w:w="576" w:type="dxa"/>
            <w:shd w:val="clear" w:color="auto" w:fill="auto"/>
          </w:tcPr>
          <w:p w:rsidR="00281047" w:rsidRPr="00D25BD0" w:rsidRDefault="00281047" w:rsidP="00281047">
            <w:pPr>
              <w:ind w:hanging="39"/>
              <w:jc w:val="center"/>
            </w:pPr>
            <w:r>
              <w:t>10</w:t>
            </w:r>
            <w:r w:rsidRPr="00D25BD0">
              <w:t>.</w:t>
            </w:r>
          </w:p>
        </w:tc>
        <w:tc>
          <w:tcPr>
            <w:tcW w:w="9343" w:type="dxa"/>
            <w:shd w:val="clear" w:color="auto" w:fill="auto"/>
          </w:tcPr>
          <w:p w:rsidR="00281047" w:rsidRPr="00D25BD0" w:rsidRDefault="00281047" w:rsidP="00281047">
            <w:pPr>
              <w:ind w:firstLine="79"/>
              <w:jc w:val="both"/>
              <w:rPr>
                <w:bCs/>
                <w:kern w:val="32"/>
              </w:rPr>
            </w:pPr>
            <w:r w:rsidRPr="00D25BD0">
              <w:rPr>
                <w:bCs/>
                <w:kern w:val="32"/>
              </w:rPr>
              <w:t>О внесении изменений в постановление региональной энергетической комиссии Кемеровской области от 18.12.2014 № 947 «Об утверждении инвестиционной программы ООО «</w:t>
            </w:r>
            <w:proofErr w:type="spellStart"/>
            <w:r w:rsidRPr="00D25BD0">
              <w:rPr>
                <w:bCs/>
                <w:kern w:val="32"/>
              </w:rPr>
              <w:t>ЕвразЭнергоТранс</w:t>
            </w:r>
            <w:proofErr w:type="spellEnd"/>
            <w:r w:rsidRPr="00D25BD0">
              <w:rPr>
                <w:bCs/>
                <w:kern w:val="32"/>
              </w:rPr>
              <w:t>» (г. Новокузнецк) на период 2015 - 2019 гг.»</w:t>
            </w:r>
          </w:p>
        </w:tc>
      </w:tr>
      <w:tr w:rsidR="00281047" w:rsidRPr="009214F0" w:rsidTr="00C3072C">
        <w:trPr>
          <w:trHeight w:val="276"/>
          <w:jc w:val="center"/>
        </w:trPr>
        <w:tc>
          <w:tcPr>
            <w:tcW w:w="576" w:type="dxa"/>
            <w:shd w:val="clear" w:color="auto" w:fill="auto"/>
          </w:tcPr>
          <w:p w:rsidR="00281047" w:rsidRPr="00D25BD0" w:rsidRDefault="00281047" w:rsidP="00281047">
            <w:pPr>
              <w:ind w:hanging="39"/>
              <w:jc w:val="center"/>
            </w:pPr>
            <w:r>
              <w:lastRenderedPageBreak/>
              <w:t>11</w:t>
            </w:r>
            <w:r w:rsidRPr="00D25BD0">
              <w:t>.</w:t>
            </w:r>
          </w:p>
        </w:tc>
        <w:tc>
          <w:tcPr>
            <w:tcW w:w="9343" w:type="dxa"/>
            <w:shd w:val="clear" w:color="auto" w:fill="auto"/>
          </w:tcPr>
          <w:p w:rsidR="00281047" w:rsidRPr="00D25BD0" w:rsidRDefault="00281047" w:rsidP="00281047">
            <w:pPr>
              <w:ind w:firstLine="79"/>
              <w:jc w:val="both"/>
              <w:rPr>
                <w:bCs/>
                <w:kern w:val="32"/>
              </w:rPr>
            </w:pPr>
            <w:r w:rsidRPr="00D25BD0">
              <w:rPr>
                <w:bCs/>
                <w:kern w:val="32"/>
              </w:rPr>
              <w:t>О внесении изменений в постановление региональной энергетической комиссии Кемеровской области от 18.12.2014 № 948 «Об утверждении инвестиционной программы ОАО «</w:t>
            </w:r>
            <w:proofErr w:type="spellStart"/>
            <w:r w:rsidRPr="00D25BD0">
              <w:rPr>
                <w:bCs/>
                <w:kern w:val="32"/>
              </w:rPr>
              <w:t>КузбассЭлектро</w:t>
            </w:r>
            <w:proofErr w:type="spellEnd"/>
            <w:r w:rsidRPr="00D25BD0">
              <w:rPr>
                <w:bCs/>
                <w:kern w:val="32"/>
              </w:rPr>
              <w:t>» (г. Белово) на период 2015 - 2019 гг.»</w:t>
            </w:r>
          </w:p>
        </w:tc>
      </w:tr>
      <w:tr w:rsidR="00281047" w:rsidRPr="009214F0" w:rsidTr="00C3072C">
        <w:trPr>
          <w:trHeight w:val="276"/>
          <w:jc w:val="center"/>
        </w:trPr>
        <w:tc>
          <w:tcPr>
            <w:tcW w:w="576" w:type="dxa"/>
            <w:shd w:val="clear" w:color="auto" w:fill="auto"/>
          </w:tcPr>
          <w:p w:rsidR="00281047" w:rsidRPr="00D25BD0" w:rsidRDefault="00281047" w:rsidP="00281047">
            <w:pPr>
              <w:ind w:hanging="39"/>
              <w:jc w:val="center"/>
            </w:pPr>
            <w:r w:rsidRPr="00D25BD0">
              <w:t>1</w:t>
            </w:r>
            <w:r>
              <w:t>2</w:t>
            </w:r>
            <w:r w:rsidRPr="00D25BD0">
              <w:t>.</w:t>
            </w:r>
          </w:p>
        </w:tc>
        <w:tc>
          <w:tcPr>
            <w:tcW w:w="9343" w:type="dxa"/>
            <w:shd w:val="clear" w:color="auto" w:fill="auto"/>
          </w:tcPr>
          <w:p w:rsidR="00281047" w:rsidRPr="00D25BD0" w:rsidRDefault="00281047" w:rsidP="00281047">
            <w:pPr>
              <w:ind w:firstLine="79"/>
              <w:jc w:val="both"/>
              <w:rPr>
                <w:bCs/>
                <w:kern w:val="32"/>
              </w:rPr>
            </w:pPr>
            <w:r w:rsidRPr="00D25BD0">
              <w:rPr>
                <w:bCs/>
                <w:kern w:val="32"/>
              </w:rPr>
              <w:t>Об утверждении инвестиционной программы ПАО «</w:t>
            </w:r>
            <w:proofErr w:type="spellStart"/>
            <w:r w:rsidRPr="00D25BD0">
              <w:rPr>
                <w:bCs/>
                <w:kern w:val="32"/>
              </w:rPr>
              <w:t>Кузбассэнергосбыт</w:t>
            </w:r>
            <w:proofErr w:type="spellEnd"/>
            <w:r w:rsidRPr="00D25BD0">
              <w:rPr>
                <w:bCs/>
                <w:kern w:val="32"/>
              </w:rPr>
              <w:t>» на 2018-2020 годы</w:t>
            </w:r>
          </w:p>
        </w:tc>
      </w:tr>
      <w:tr w:rsidR="00281047" w:rsidRPr="009214F0" w:rsidTr="00C3072C">
        <w:trPr>
          <w:trHeight w:val="276"/>
          <w:jc w:val="center"/>
        </w:trPr>
        <w:tc>
          <w:tcPr>
            <w:tcW w:w="576" w:type="dxa"/>
            <w:shd w:val="clear" w:color="auto" w:fill="auto"/>
          </w:tcPr>
          <w:p w:rsidR="00281047" w:rsidRPr="00D25BD0" w:rsidRDefault="00281047" w:rsidP="00281047">
            <w:pPr>
              <w:ind w:hanging="39"/>
              <w:jc w:val="center"/>
            </w:pPr>
            <w:r w:rsidRPr="00D25BD0">
              <w:t>1</w:t>
            </w:r>
            <w:r>
              <w:t>3</w:t>
            </w:r>
            <w:r w:rsidRPr="00D25BD0">
              <w:t>.</w:t>
            </w:r>
          </w:p>
        </w:tc>
        <w:tc>
          <w:tcPr>
            <w:tcW w:w="9343" w:type="dxa"/>
            <w:shd w:val="clear" w:color="auto" w:fill="auto"/>
          </w:tcPr>
          <w:p w:rsidR="00281047" w:rsidRPr="00D25BD0" w:rsidRDefault="00281047" w:rsidP="00281047">
            <w:pPr>
              <w:ind w:firstLine="79"/>
              <w:jc w:val="both"/>
              <w:rPr>
                <w:bCs/>
                <w:kern w:val="32"/>
              </w:rPr>
            </w:pPr>
            <w:r w:rsidRPr="00D25BD0">
              <w:rPr>
                <w:bCs/>
                <w:kern w:val="32"/>
              </w:rPr>
              <w:t>Об утверждении инвестиционной программы ООО «</w:t>
            </w:r>
            <w:proofErr w:type="spellStart"/>
            <w:r w:rsidRPr="00D25BD0">
              <w:rPr>
                <w:bCs/>
                <w:kern w:val="32"/>
              </w:rPr>
              <w:t>Металлэнергофинанс</w:t>
            </w:r>
            <w:proofErr w:type="spellEnd"/>
            <w:r w:rsidRPr="00D25BD0">
              <w:rPr>
                <w:bCs/>
                <w:kern w:val="32"/>
              </w:rPr>
              <w:t>» на 2018 - 2020 годы</w:t>
            </w:r>
          </w:p>
        </w:tc>
      </w:tr>
      <w:tr w:rsidR="00281047" w:rsidRPr="009214F0" w:rsidTr="00C3072C">
        <w:trPr>
          <w:trHeight w:val="276"/>
          <w:jc w:val="center"/>
        </w:trPr>
        <w:tc>
          <w:tcPr>
            <w:tcW w:w="576" w:type="dxa"/>
            <w:shd w:val="clear" w:color="auto" w:fill="auto"/>
          </w:tcPr>
          <w:p w:rsidR="00281047" w:rsidRPr="00D25BD0" w:rsidRDefault="00281047" w:rsidP="00281047">
            <w:pPr>
              <w:ind w:hanging="39"/>
              <w:jc w:val="center"/>
            </w:pPr>
            <w:r w:rsidRPr="00D25BD0">
              <w:t>1</w:t>
            </w:r>
            <w:r>
              <w:t>4</w:t>
            </w:r>
            <w:r w:rsidRPr="00D25BD0">
              <w:t>.</w:t>
            </w:r>
          </w:p>
        </w:tc>
        <w:tc>
          <w:tcPr>
            <w:tcW w:w="9343" w:type="dxa"/>
            <w:shd w:val="clear" w:color="auto" w:fill="auto"/>
          </w:tcPr>
          <w:p w:rsidR="00281047" w:rsidRPr="00D25BD0" w:rsidRDefault="00281047" w:rsidP="00281047">
            <w:pPr>
              <w:ind w:firstLine="79"/>
              <w:jc w:val="both"/>
              <w:rPr>
                <w:bCs/>
                <w:kern w:val="32"/>
              </w:rPr>
            </w:pPr>
            <w:r w:rsidRPr="00D25BD0">
              <w:rPr>
                <w:bCs/>
                <w:kern w:val="32"/>
              </w:rPr>
              <w:t>О внесении изменений в постановление региональной энергетической комиссии Кемеровской области от 31.12.2015 № 1053 «Об утверждении инвестиционной программы ЗАО «Электросеть» (г. Междуреченск) на период 2016 - 2020 годы»</w:t>
            </w:r>
          </w:p>
        </w:tc>
      </w:tr>
      <w:tr w:rsidR="00281047" w:rsidRPr="009214F0" w:rsidTr="00C3072C">
        <w:trPr>
          <w:trHeight w:val="276"/>
          <w:jc w:val="center"/>
        </w:trPr>
        <w:tc>
          <w:tcPr>
            <w:tcW w:w="576" w:type="dxa"/>
            <w:shd w:val="clear" w:color="auto" w:fill="auto"/>
          </w:tcPr>
          <w:p w:rsidR="00281047" w:rsidRPr="00D25BD0" w:rsidRDefault="00281047" w:rsidP="00281047">
            <w:pPr>
              <w:ind w:hanging="39"/>
              <w:jc w:val="center"/>
            </w:pPr>
            <w:r>
              <w:t>15.</w:t>
            </w:r>
          </w:p>
        </w:tc>
        <w:tc>
          <w:tcPr>
            <w:tcW w:w="9343" w:type="dxa"/>
            <w:shd w:val="clear" w:color="auto" w:fill="auto"/>
          </w:tcPr>
          <w:p w:rsidR="00281047" w:rsidRPr="00D25BD0" w:rsidRDefault="00281047" w:rsidP="00281047">
            <w:pPr>
              <w:ind w:firstLine="79"/>
              <w:jc w:val="both"/>
              <w:rPr>
                <w:bCs/>
                <w:kern w:val="32"/>
              </w:rPr>
            </w:pPr>
            <w:r w:rsidRPr="00D25BD0">
              <w:rPr>
                <w:bCs/>
                <w:kern w:val="32"/>
              </w:rPr>
              <w:t>О внесении изменений в постановление региональной энергетической комиссии Кемеровской области от 18.12.2014 № 942 «Об утверждении инвестиционной программы ООО «</w:t>
            </w:r>
            <w:proofErr w:type="spellStart"/>
            <w:r w:rsidRPr="00D25BD0">
              <w:rPr>
                <w:bCs/>
                <w:kern w:val="32"/>
              </w:rPr>
              <w:t>Мысковская</w:t>
            </w:r>
            <w:proofErr w:type="spellEnd"/>
            <w:r w:rsidRPr="00D25BD0">
              <w:rPr>
                <w:bCs/>
                <w:kern w:val="32"/>
              </w:rPr>
              <w:t xml:space="preserve"> электросетевая организация» (г. Мыски) </w:t>
            </w:r>
          </w:p>
          <w:p w:rsidR="00281047" w:rsidRPr="00D25BD0" w:rsidRDefault="00281047" w:rsidP="00281047">
            <w:pPr>
              <w:ind w:firstLine="79"/>
              <w:jc w:val="both"/>
              <w:rPr>
                <w:bCs/>
                <w:kern w:val="32"/>
              </w:rPr>
            </w:pPr>
            <w:r w:rsidRPr="00D25BD0">
              <w:rPr>
                <w:bCs/>
                <w:kern w:val="32"/>
              </w:rPr>
              <w:t>на период 2015 - 2019 гг.»</w:t>
            </w:r>
          </w:p>
        </w:tc>
      </w:tr>
      <w:tr w:rsidR="00281047" w:rsidRPr="009214F0" w:rsidTr="00C3072C">
        <w:trPr>
          <w:trHeight w:val="276"/>
          <w:jc w:val="center"/>
        </w:trPr>
        <w:tc>
          <w:tcPr>
            <w:tcW w:w="576" w:type="dxa"/>
            <w:shd w:val="clear" w:color="auto" w:fill="auto"/>
          </w:tcPr>
          <w:p w:rsidR="00281047" w:rsidRPr="00D25BD0" w:rsidRDefault="00281047" w:rsidP="00281047">
            <w:pPr>
              <w:ind w:hanging="39"/>
              <w:jc w:val="center"/>
            </w:pPr>
            <w:r w:rsidRPr="00D25BD0">
              <w:t>1</w:t>
            </w:r>
            <w:r>
              <w:t>6</w:t>
            </w:r>
            <w:r w:rsidRPr="00D25BD0">
              <w:t>.</w:t>
            </w:r>
          </w:p>
        </w:tc>
        <w:tc>
          <w:tcPr>
            <w:tcW w:w="9343" w:type="dxa"/>
            <w:shd w:val="clear" w:color="auto" w:fill="auto"/>
          </w:tcPr>
          <w:p w:rsidR="00281047" w:rsidRPr="00D25BD0" w:rsidRDefault="00281047" w:rsidP="00281047">
            <w:pPr>
              <w:ind w:firstLine="79"/>
              <w:jc w:val="both"/>
              <w:rPr>
                <w:bCs/>
                <w:kern w:val="32"/>
              </w:rPr>
            </w:pPr>
            <w:r w:rsidRPr="00D25BD0">
              <w:rPr>
                <w:bCs/>
                <w:kern w:val="32"/>
              </w:rPr>
              <w:t xml:space="preserve">О внесении изменений в постановление региональной энергетической комиссии Кемеровской области от 18.12.2014 № 950 «Об утверждении инвестиционной программы ООО «Кузбасская </w:t>
            </w:r>
            <w:proofErr w:type="spellStart"/>
            <w:r w:rsidRPr="00D25BD0">
              <w:rPr>
                <w:bCs/>
                <w:kern w:val="32"/>
              </w:rPr>
              <w:t>энергосетевая</w:t>
            </w:r>
            <w:proofErr w:type="spellEnd"/>
            <w:r w:rsidRPr="00D25BD0">
              <w:rPr>
                <w:bCs/>
                <w:kern w:val="32"/>
              </w:rPr>
              <w:t xml:space="preserve"> компания» (г. Кемерово) на период 2015 - 2019 гг.»</w:t>
            </w:r>
          </w:p>
        </w:tc>
      </w:tr>
      <w:tr w:rsidR="00281047" w:rsidRPr="009214F0" w:rsidTr="00C3072C">
        <w:trPr>
          <w:trHeight w:val="276"/>
          <w:jc w:val="center"/>
        </w:trPr>
        <w:tc>
          <w:tcPr>
            <w:tcW w:w="576" w:type="dxa"/>
            <w:shd w:val="clear" w:color="auto" w:fill="auto"/>
          </w:tcPr>
          <w:p w:rsidR="00281047" w:rsidRPr="00D25BD0" w:rsidRDefault="00281047" w:rsidP="00281047">
            <w:pPr>
              <w:ind w:hanging="39"/>
              <w:jc w:val="center"/>
            </w:pPr>
            <w:r w:rsidRPr="00D25BD0">
              <w:t>1</w:t>
            </w:r>
            <w:r>
              <w:t>7</w:t>
            </w:r>
            <w:r w:rsidRPr="00D25BD0">
              <w:t>.</w:t>
            </w:r>
          </w:p>
        </w:tc>
        <w:tc>
          <w:tcPr>
            <w:tcW w:w="9343" w:type="dxa"/>
            <w:shd w:val="clear" w:color="auto" w:fill="auto"/>
          </w:tcPr>
          <w:p w:rsidR="00281047" w:rsidRPr="00D25BD0" w:rsidRDefault="00281047" w:rsidP="00281047">
            <w:pPr>
              <w:ind w:firstLine="79"/>
              <w:jc w:val="both"/>
              <w:rPr>
                <w:bCs/>
                <w:kern w:val="32"/>
              </w:rPr>
            </w:pPr>
            <w:r w:rsidRPr="00D25BD0">
              <w:rPr>
                <w:bCs/>
                <w:kern w:val="32"/>
              </w:rPr>
              <w:t>О внесении изменений в постановление региональной энергетической комиссии Кемеровской области от 18.12.2014 № 949 «Об утверждении инвестиционной программы ООО Холдинговая компания «СДС-Энерго» (г. Кемерово) на период 2015 - 2019 гг.»</w:t>
            </w:r>
          </w:p>
        </w:tc>
      </w:tr>
      <w:tr w:rsidR="00281047" w:rsidRPr="009214F0" w:rsidTr="00C3072C">
        <w:trPr>
          <w:trHeight w:val="276"/>
          <w:jc w:val="center"/>
        </w:trPr>
        <w:tc>
          <w:tcPr>
            <w:tcW w:w="576" w:type="dxa"/>
            <w:shd w:val="clear" w:color="auto" w:fill="auto"/>
          </w:tcPr>
          <w:p w:rsidR="00281047" w:rsidRPr="00D25BD0" w:rsidRDefault="00281047" w:rsidP="00281047">
            <w:pPr>
              <w:ind w:hanging="39"/>
              <w:jc w:val="center"/>
            </w:pPr>
            <w:r w:rsidRPr="00D25BD0">
              <w:t>1</w:t>
            </w:r>
            <w:r>
              <w:t>8</w:t>
            </w:r>
            <w:r w:rsidRPr="00D25BD0">
              <w:t>.</w:t>
            </w:r>
          </w:p>
        </w:tc>
        <w:tc>
          <w:tcPr>
            <w:tcW w:w="9343" w:type="dxa"/>
            <w:shd w:val="clear" w:color="auto" w:fill="auto"/>
          </w:tcPr>
          <w:p w:rsidR="00281047" w:rsidRPr="00D25BD0" w:rsidRDefault="00281047" w:rsidP="00281047">
            <w:pPr>
              <w:ind w:firstLine="79"/>
              <w:jc w:val="both"/>
              <w:rPr>
                <w:bCs/>
                <w:kern w:val="32"/>
              </w:rPr>
            </w:pPr>
            <w:r w:rsidRPr="00D25BD0">
              <w:rPr>
                <w:bCs/>
                <w:kern w:val="32"/>
              </w:rPr>
              <w:t>О внесении изменений в постановление региональной энергетической комиссии Кемеровской области от 18.12.2014 № 941 «Об утверждении инвестиционной программы ООО «ОЭСК» (г. Прокопьевск) на период 2015 - 2019 гг.»</w:t>
            </w:r>
          </w:p>
        </w:tc>
      </w:tr>
      <w:tr w:rsidR="00281047" w:rsidRPr="009214F0" w:rsidTr="00C3072C">
        <w:trPr>
          <w:trHeight w:val="276"/>
          <w:jc w:val="center"/>
        </w:trPr>
        <w:tc>
          <w:tcPr>
            <w:tcW w:w="576" w:type="dxa"/>
            <w:shd w:val="clear" w:color="auto" w:fill="auto"/>
          </w:tcPr>
          <w:p w:rsidR="00281047" w:rsidRPr="00D25BD0" w:rsidRDefault="00281047" w:rsidP="00281047">
            <w:pPr>
              <w:ind w:hanging="39"/>
              <w:jc w:val="center"/>
            </w:pPr>
            <w:r>
              <w:t>19.</w:t>
            </w:r>
          </w:p>
        </w:tc>
        <w:tc>
          <w:tcPr>
            <w:tcW w:w="9343" w:type="dxa"/>
            <w:shd w:val="clear" w:color="auto" w:fill="auto"/>
          </w:tcPr>
          <w:p w:rsidR="00281047" w:rsidRPr="00D25BD0" w:rsidRDefault="00281047" w:rsidP="00281047">
            <w:pPr>
              <w:ind w:firstLine="79"/>
              <w:jc w:val="both"/>
              <w:rPr>
                <w:bCs/>
                <w:kern w:val="32"/>
              </w:rPr>
            </w:pPr>
            <w:r w:rsidRPr="00D25BD0">
              <w:rPr>
                <w:bCs/>
                <w:kern w:val="32"/>
              </w:rPr>
              <w:t>О внесении изменений в постановление региональной энергетической комиссии Кемеровской области от 18.12.2014 № 940 «Об утверждении инвестиционной программы ООО «</w:t>
            </w:r>
            <w:proofErr w:type="spellStart"/>
            <w:r w:rsidRPr="00D25BD0">
              <w:rPr>
                <w:bCs/>
                <w:kern w:val="32"/>
              </w:rPr>
              <w:t>Горэлектросеть</w:t>
            </w:r>
            <w:proofErr w:type="spellEnd"/>
            <w:r w:rsidRPr="00D25BD0">
              <w:rPr>
                <w:bCs/>
                <w:kern w:val="32"/>
              </w:rPr>
              <w:t>» (г. Новокузнецк) на период 2015 - 2019 гг.»</w:t>
            </w:r>
          </w:p>
        </w:tc>
      </w:tr>
      <w:tr w:rsidR="00281047" w:rsidRPr="009214F0" w:rsidTr="00C3072C">
        <w:trPr>
          <w:trHeight w:val="276"/>
          <w:jc w:val="center"/>
        </w:trPr>
        <w:tc>
          <w:tcPr>
            <w:tcW w:w="576" w:type="dxa"/>
            <w:shd w:val="clear" w:color="auto" w:fill="auto"/>
          </w:tcPr>
          <w:p w:rsidR="00281047" w:rsidRDefault="00281047" w:rsidP="00281047">
            <w:pPr>
              <w:ind w:hanging="39"/>
              <w:jc w:val="center"/>
            </w:pPr>
            <w:r>
              <w:t>20.</w:t>
            </w:r>
          </w:p>
        </w:tc>
        <w:tc>
          <w:tcPr>
            <w:tcW w:w="9343" w:type="dxa"/>
            <w:shd w:val="clear" w:color="auto" w:fill="auto"/>
          </w:tcPr>
          <w:p w:rsidR="00281047" w:rsidRPr="00D25BD0" w:rsidRDefault="00281047" w:rsidP="00281047">
            <w:pPr>
              <w:ind w:firstLine="79"/>
              <w:jc w:val="both"/>
              <w:rPr>
                <w:bCs/>
                <w:kern w:val="32"/>
              </w:rPr>
            </w:pPr>
            <w:r>
              <w:rPr>
                <w:bCs/>
                <w:kern w:val="32"/>
              </w:rPr>
              <w:t>О рассмотрении проекта инвестиционной программы для ООО «</w:t>
            </w:r>
            <w:proofErr w:type="spellStart"/>
            <w:r>
              <w:rPr>
                <w:bCs/>
                <w:kern w:val="32"/>
              </w:rPr>
              <w:t>ЭнергоПаритет</w:t>
            </w:r>
            <w:proofErr w:type="spellEnd"/>
            <w:r>
              <w:rPr>
                <w:bCs/>
                <w:kern w:val="32"/>
              </w:rPr>
              <w:t>» на период 2018 – 2022 гг.</w:t>
            </w:r>
          </w:p>
        </w:tc>
      </w:tr>
      <w:tr w:rsidR="00281047" w:rsidRPr="009214F0" w:rsidTr="00C3072C">
        <w:trPr>
          <w:trHeight w:val="276"/>
          <w:jc w:val="center"/>
        </w:trPr>
        <w:tc>
          <w:tcPr>
            <w:tcW w:w="576" w:type="dxa"/>
            <w:shd w:val="clear" w:color="auto" w:fill="auto"/>
          </w:tcPr>
          <w:p w:rsidR="00281047" w:rsidRDefault="00281047" w:rsidP="00281047">
            <w:pPr>
              <w:ind w:hanging="39"/>
              <w:jc w:val="center"/>
            </w:pPr>
            <w:r>
              <w:t>21.</w:t>
            </w:r>
          </w:p>
        </w:tc>
        <w:tc>
          <w:tcPr>
            <w:tcW w:w="9343" w:type="dxa"/>
            <w:shd w:val="clear" w:color="auto" w:fill="auto"/>
          </w:tcPr>
          <w:p w:rsidR="00281047" w:rsidRPr="00D25BD0" w:rsidRDefault="00281047" w:rsidP="00281047">
            <w:pPr>
              <w:ind w:firstLine="79"/>
              <w:jc w:val="both"/>
              <w:rPr>
                <w:bCs/>
                <w:kern w:val="32"/>
              </w:rPr>
            </w:pPr>
            <w:r w:rsidRPr="00D25BD0">
              <w:rPr>
                <w:bCs/>
                <w:kern w:val="32"/>
              </w:rPr>
              <w:t>О внесении изменений в постановление региональной энергетической комиссии Кемеровской области от 31.12.2015 № 1054 «Об утверждении инвестиционной программы ОАО «</w:t>
            </w:r>
            <w:proofErr w:type="spellStart"/>
            <w:r w:rsidRPr="00D25BD0">
              <w:rPr>
                <w:bCs/>
                <w:kern w:val="32"/>
              </w:rPr>
              <w:t>Оборонэнерго</w:t>
            </w:r>
            <w:proofErr w:type="spellEnd"/>
            <w:r w:rsidRPr="00D25BD0">
              <w:rPr>
                <w:bCs/>
                <w:kern w:val="32"/>
              </w:rPr>
              <w:t>» на период 2016 - 2020 гг.»</w:t>
            </w:r>
          </w:p>
        </w:tc>
      </w:tr>
      <w:tr w:rsidR="00281047" w:rsidRPr="009214F0" w:rsidTr="00C3072C">
        <w:trPr>
          <w:trHeight w:val="276"/>
          <w:jc w:val="center"/>
        </w:trPr>
        <w:tc>
          <w:tcPr>
            <w:tcW w:w="576" w:type="dxa"/>
            <w:shd w:val="clear" w:color="auto" w:fill="auto"/>
          </w:tcPr>
          <w:p w:rsidR="00281047" w:rsidRDefault="00281047" w:rsidP="00281047">
            <w:pPr>
              <w:ind w:hanging="39"/>
              <w:jc w:val="center"/>
            </w:pPr>
            <w:r>
              <w:t>22.</w:t>
            </w:r>
          </w:p>
        </w:tc>
        <w:tc>
          <w:tcPr>
            <w:tcW w:w="9343" w:type="dxa"/>
            <w:shd w:val="clear" w:color="auto" w:fill="auto"/>
          </w:tcPr>
          <w:p w:rsidR="00281047" w:rsidRPr="00D25BD0" w:rsidRDefault="00281047" w:rsidP="00281047">
            <w:pPr>
              <w:ind w:firstLine="79"/>
              <w:jc w:val="both"/>
              <w:rPr>
                <w:bCs/>
                <w:kern w:val="32"/>
              </w:rPr>
            </w:pPr>
            <w:r w:rsidRPr="00D25BD0">
              <w:rPr>
                <w:bCs/>
                <w:kern w:val="32"/>
              </w:rPr>
              <w:t>О внесении изменений в постановление региональной энергетической комиссии Кемеровской области от 18.12.2014 № 945 «Об утверждении инвестиционной программы ОАО «Северо-Кузбасская энергетическая компания» (г. Кемерово) на период 2015 - 2019 гг.»</w:t>
            </w:r>
          </w:p>
        </w:tc>
      </w:tr>
      <w:tr w:rsidR="00281047" w:rsidRPr="009214F0" w:rsidTr="00C3072C">
        <w:trPr>
          <w:trHeight w:val="276"/>
          <w:jc w:val="center"/>
        </w:trPr>
        <w:tc>
          <w:tcPr>
            <w:tcW w:w="576" w:type="dxa"/>
            <w:shd w:val="clear" w:color="auto" w:fill="auto"/>
          </w:tcPr>
          <w:p w:rsidR="00281047" w:rsidRDefault="00281047" w:rsidP="00281047">
            <w:pPr>
              <w:ind w:hanging="39"/>
              <w:jc w:val="center"/>
            </w:pPr>
            <w:r>
              <w:t>23.</w:t>
            </w:r>
          </w:p>
        </w:tc>
        <w:tc>
          <w:tcPr>
            <w:tcW w:w="9343" w:type="dxa"/>
            <w:shd w:val="clear" w:color="auto" w:fill="auto"/>
          </w:tcPr>
          <w:p w:rsidR="00281047" w:rsidRPr="00D25BD0" w:rsidRDefault="00281047" w:rsidP="00281047">
            <w:pPr>
              <w:ind w:firstLine="79"/>
              <w:jc w:val="both"/>
              <w:rPr>
                <w:bCs/>
                <w:kern w:val="32"/>
              </w:rPr>
            </w:pPr>
            <w:r w:rsidRPr="00D25BD0">
              <w:rPr>
                <w:bCs/>
                <w:kern w:val="32"/>
              </w:rPr>
              <w:t>Об утверждении инвестиционной программы АО «Сибирская Промышленная сетевая компания» на 2018-2021 годы</w:t>
            </w:r>
          </w:p>
        </w:tc>
      </w:tr>
    </w:tbl>
    <w:p w:rsidR="00D77EDD" w:rsidRPr="007B0B74" w:rsidRDefault="00D77EDD" w:rsidP="00D77EDD">
      <w:pPr>
        <w:ind w:firstLine="567"/>
        <w:jc w:val="both"/>
        <w:rPr>
          <w:b/>
        </w:rPr>
      </w:pPr>
      <w:bookmarkStart w:id="1" w:name="_Hlk490206666"/>
    </w:p>
    <w:p w:rsidR="00D77EDD" w:rsidRPr="007B0B74" w:rsidRDefault="00D77EDD" w:rsidP="00D77EDD">
      <w:pPr>
        <w:ind w:firstLine="567"/>
        <w:jc w:val="both"/>
      </w:pPr>
      <w:r w:rsidRPr="007B0B74">
        <w:rPr>
          <w:b/>
        </w:rPr>
        <w:t>Малюта Д.В.</w:t>
      </w:r>
      <w:r w:rsidRPr="007B0B74">
        <w:t xml:space="preserve"> ознакомил присутствующих с повесткой дня, обратил внимание,</w:t>
      </w:r>
      <w:r w:rsidRPr="007B0B74">
        <w:br/>
        <w:t>что регулируемым организациям направлено уведомление о дате проведения Правления, и предоставил слово докладчику.</w:t>
      </w:r>
    </w:p>
    <w:p w:rsidR="000D7772" w:rsidRPr="007B0B74" w:rsidRDefault="000D7772" w:rsidP="009803B1">
      <w:pPr>
        <w:ind w:firstLine="567"/>
        <w:jc w:val="both"/>
        <w:rPr>
          <w:b/>
        </w:rPr>
      </w:pPr>
    </w:p>
    <w:bookmarkEnd w:id="1"/>
    <w:p w:rsidR="00093902" w:rsidRPr="00537F3F" w:rsidRDefault="00537F3F" w:rsidP="00CF1BD7">
      <w:pPr>
        <w:ind w:firstLine="567"/>
        <w:jc w:val="both"/>
        <w:rPr>
          <w:b/>
          <w:bCs/>
          <w:kern w:val="32"/>
        </w:rPr>
      </w:pPr>
      <w:r w:rsidRPr="00537F3F">
        <w:rPr>
          <w:b/>
          <w:bCs/>
          <w:kern w:val="32"/>
        </w:rPr>
        <w:t>1. Об утверждении инвестиционной программы ООО «</w:t>
      </w:r>
      <w:proofErr w:type="spellStart"/>
      <w:r w:rsidRPr="00537F3F">
        <w:rPr>
          <w:b/>
          <w:bCs/>
          <w:kern w:val="32"/>
        </w:rPr>
        <w:t>Водоресурс</w:t>
      </w:r>
      <w:proofErr w:type="spellEnd"/>
      <w:r w:rsidRPr="00537F3F">
        <w:rPr>
          <w:b/>
          <w:bCs/>
          <w:kern w:val="32"/>
        </w:rPr>
        <w:t>» (г. Мыски) в сфере холодного водоснабжения и водоотведения на 2017-2021 годы</w:t>
      </w:r>
    </w:p>
    <w:p w:rsidR="00537F3F" w:rsidRPr="00537F3F" w:rsidRDefault="00537F3F" w:rsidP="00CF1BD7">
      <w:pPr>
        <w:ind w:firstLine="567"/>
        <w:jc w:val="both"/>
        <w:rPr>
          <w:b/>
          <w:bCs/>
          <w:kern w:val="32"/>
        </w:rPr>
      </w:pPr>
    </w:p>
    <w:p w:rsidR="001158C6" w:rsidRPr="001158C6" w:rsidRDefault="00CF1BD7" w:rsidP="001158C6">
      <w:pPr>
        <w:ind w:firstLine="709"/>
        <w:jc w:val="both"/>
      </w:pPr>
      <w:r w:rsidRPr="005330BB">
        <w:t>Докладчик</w:t>
      </w:r>
      <w:r>
        <w:t xml:space="preserve"> </w:t>
      </w:r>
      <w:proofErr w:type="spellStart"/>
      <w:r w:rsidR="00093902">
        <w:rPr>
          <w:b/>
        </w:rPr>
        <w:t>Хамзин</w:t>
      </w:r>
      <w:proofErr w:type="spellEnd"/>
      <w:r w:rsidR="00093902">
        <w:rPr>
          <w:b/>
        </w:rPr>
        <w:t xml:space="preserve"> Р.Ш.</w:t>
      </w:r>
      <w:r>
        <w:t xml:space="preserve"> </w:t>
      </w:r>
      <w:r w:rsidR="002C2F6B">
        <w:t xml:space="preserve">в соответствии с экспертным заключением </w:t>
      </w:r>
      <w:r w:rsidR="001158C6">
        <w:t xml:space="preserve">(приложение № 1 к </w:t>
      </w:r>
      <w:r w:rsidR="002C2F6B">
        <w:t>настоящему протоколу</w:t>
      </w:r>
      <w:r w:rsidR="001158C6">
        <w:t xml:space="preserve">) </w:t>
      </w:r>
      <w:r w:rsidR="001158C6" w:rsidRPr="001158C6">
        <w:rPr>
          <w:bCs/>
          <w:kern w:val="32"/>
        </w:rPr>
        <w:t>утвердить ООО «</w:t>
      </w:r>
      <w:proofErr w:type="spellStart"/>
      <w:r w:rsidR="001158C6" w:rsidRPr="001158C6">
        <w:rPr>
          <w:bCs/>
          <w:kern w:val="32"/>
        </w:rPr>
        <w:t>Водоресурс</w:t>
      </w:r>
      <w:proofErr w:type="spellEnd"/>
      <w:r w:rsidR="001158C6" w:rsidRPr="001158C6">
        <w:rPr>
          <w:bCs/>
          <w:kern w:val="32"/>
        </w:rPr>
        <w:t xml:space="preserve">» (г. Мыски), ИНН 4253033332, инвестиционную программу в сфере холодного водоснабжения и водоотведения на 2017-2021 годы согласно </w:t>
      </w:r>
      <w:hyperlink r:id="rId8" w:history="1">
        <w:r w:rsidR="001158C6" w:rsidRPr="001158C6">
          <w:rPr>
            <w:bCs/>
            <w:kern w:val="32"/>
          </w:rPr>
          <w:t xml:space="preserve">приложению </w:t>
        </w:r>
      </w:hyperlink>
      <w:r w:rsidR="001158C6">
        <w:rPr>
          <w:bCs/>
          <w:kern w:val="32"/>
        </w:rPr>
        <w:t xml:space="preserve">№ 2 </w:t>
      </w:r>
      <w:r w:rsidR="001158C6" w:rsidRPr="001158C6">
        <w:rPr>
          <w:bCs/>
          <w:kern w:val="32"/>
        </w:rPr>
        <w:t xml:space="preserve">к настоящему </w:t>
      </w:r>
      <w:r w:rsidR="001158C6">
        <w:rPr>
          <w:bCs/>
          <w:kern w:val="32"/>
        </w:rPr>
        <w:t>протоколу</w:t>
      </w:r>
      <w:r w:rsidR="001158C6" w:rsidRPr="001158C6">
        <w:rPr>
          <w:bCs/>
          <w:kern w:val="32"/>
        </w:rPr>
        <w:t xml:space="preserve">. </w:t>
      </w:r>
    </w:p>
    <w:p w:rsidR="00CF1BD7" w:rsidRPr="004D1B7E" w:rsidRDefault="00CF1BD7" w:rsidP="00CF1BD7">
      <w:pPr>
        <w:ind w:firstLine="567"/>
        <w:jc w:val="both"/>
        <w:rPr>
          <w:bCs/>
          <w:kern w:val="32"/>
        </w:rPr>
      </w:pPr>
    </w:p>
    <w:p w:rsidR="00CF1BD7" w:rsidRPr="00D77EDD" w:rsidRDefault="00CF1BD7" w:rsidP="00CF1BD7">
      <w:pPr>
        <w:ind w:firstLine="567"/>
        <w:jc w:val="both"/>
        <w:rPr>
          <w:bCs/>
          <w:color w:val="000000" w:themeColor="text1"/>
          <w:kern w:val="32"/>
        </w:rPr>
      </w:pPr>
      <w:r w:rsidRPr="00907757">
        <w:t xml:space="preserve">Рассмотрев представленные материалы, Правление </w:t>
      </w:r>
      <w:r w:rsidR="00D77EDD" w:rsidRPr="00D77EDD">
        <w:rPr>
          <w:color w:val="000000" w:themeColor="text1"/>
        </w:rPr>
        <w:t xml:space="preserve">региональной энергетической </w:t>
      </w:r>
      <w:proofErr w:type="spellStart"/>
      <w:r w:rsidR="00D77EDD" w:rsidRPr="00D77EDD">
        <w:rPr>
          <w:color w:val="000000" w:themeColor="text1"/>
        </w:rPr>
        <w:t>комисии</w:t>
      </w:r>
      <w:proofErr w:type="spellEnd"/>
      <w:r w:rsidR="00D77EDD" w:rsidRPr="00D77EDD">
        <w:rPr>
          <w:color w:val="000000" w:themeColor="text1"/>
        </w:rPr>
        <w:t xml:space="preserve"> Кемеровской области</w:t>
      </w:r>
    </w:p>
    <w:p w:rsidR="00CF1BD7" w:rsidRPr="00D77EDD" w:rsidRDefault="00CF1BD7" w:rsidP="00CF1BD7">
      <w:pPr>
        <w:ind w:firstLine="567"/>
        <w:jc w:val="both"/>
        <w:rPr>
          <w:b/>
          <w:color w:val="000000" w:themeColor="text1"/>
        </w:rPr>
      </w:pPr>
    </w:p>
    <w:p w:rsidR="00093902" w:rsidRDefault="00CF1BD7" w:rsidP="00093902">
      <w:pPr>
        <w:ind w:firstLine="567"/>
        <w:jc w:val="both"/>
        <w:rPr>
          <w:b/>
        </w:rPr>
      </w:pPr>
      <w:r w:rsidRPr="00907757">
        <w:rPr>
          <w:b/>
        </w:rPr>
        <w:t>ПОСТАНОВИЛО:</w:t>
      </w:r>
    </w:p>
    <w:p w:rsidR="00093902" w:rsidRDefault="001158C6" w:rsidP="00093902">
      <w:pPr>
        <w:ind w:firstLine="567"/>
        <w:jc w:val="both"/>
      </w:pPr>
      <w:r w:rsidRPr="001158C6">
        <w:lastRenderedPageBreak/>
        <w:t>Согласиться</w:t>
      </w:r>
      <w:r>
        <w:t xml:space="preserve"> с предложением докладчика.</w:t>
      </w:r>
    </w:p>
    <w:p w:rsidR="001158C6" w:rsidRPr="001158C6" w:rsidRDefault="001158C6" w:rsidP="00093902">
      <w:pPr>
        <w:ind w:firstLine="567"/>
        <w:jc w:val="both"/>
      </w:pPr>
    </w:p>
    <w:p w:rsidR="00D132C5" w:rsidRDefault="00CF1BD7" w:rsidP="00162480">
      <w:pPr>
        <w:ind w:firstLine="567"/>
        <w:jc w:val="both"/>
        <w:rPr>
          <w:b/>
        </w:rPr>
      </w:pPr>
      <w:r w:rsidRPr="00DA537E">
        <w:rPr>
          <w:b/>
        </w:rPr>
        <w:t>Голосовали «ЗА» –</w:t>
      </w:r>
      <w:r>
        <w:rPr>
          <w:b/>
        </w:rPr>
        <w:t xml:space="preserve"> единогласно.</w:t>
      </w:r>
    </w:p>
    <w:p w:rsidR="00D132C5" w:rsidRDefault="00D132C5" w:rsidP="00D132C5">
      <w:pPr>
        <w:ind w:firstLine="567"/>
        <w:jc w:val="both"/>
        <w:rPr>
          <w:b/>
          <w:bCs/>
          <w:kern w:val="32"/>
        </w:rPr>
      </w:pPr>
    </w:p>
    <w:p w:rsidR="00D132C5" w:rsidRPr="001158C6" w:rsidRDefault="001158C6" w:rsidP="00D132C5">
      <w:pPr>
        <w:ind w:firstLine="567"/>
        <w:jc w:val="both"/>
        <w:rPr>
          <w:b/>
          <w:bCs/>
          <w:kern w:val="32"/>
        </w:rPr>
      </w:pPr>
      <w:r w:rsidRPr="001158C6">
        <w:rPr>
          <w:b/>
          <w:bCs/>
          <w:kern w:val="32"/>
        </w:rPr>
        <w:t>2. Об установлении долгосрочных параметров регулирования тарифов в сфере холодного водоснабжения питьевой водой, водоотведения ООО «ВОДОРЕСУРС» (г. Мыски).</w:t>
      </w:r>
    </w:p>
    <w:p w:rsidR="001158C6" w:rsidRPr="001158C6" w:rsidRDefault="001158C6" w:rsidP="00D132C5">
      <w:pPr>
        <w:ind w:firstLine="567"/>
        <w:jc w:val="both"/>
        <w:rPr>
          <w:b/>
          <w:color w:val="FF0000"/>
        </w:rPr>
      </w:pPr>
    </w:p>
    <w:p w:rsidR="00124FF7" w:rsidRPr="00124FF7" w:rsidRDefault="003C4BF0" w:rsidP="00124FF7">
      <w:pPr>
        <w:ind w:firstLine="567"/>
        <w:jc w:val="both"/>
      </w:pPr>
      <w:r w:rsidRPr="00D132C5">
        <w:t xml:space="preserve">Докладчик </w:t>
      </w:r>
      <w:proofErr w:type="spellStart"/>
      <w:r w:rsidR="001158C6">
        <w:rPr>
          <w:b/>
        </w:rPr>
        <w:t>Жулега</w:t>
      </w:r>
      <w:proofErr w:type="spellEnd"/>
      <w:r w:rsidR="001158C6">
        <w:rPr>
          <w:b/>
        </w:rPr>
        <w:t xml:space="preserve"> С.М</w:t>
      </w:r>
      <w:r w:rsidR="00D132C5" w:rsidRPr="00D132C5">
        <w:rPr>
          <w:b/>
        </w:rPr>
        <w:t>.</w:t>
      </w:r>
      <w:r w:rsidRPr="00D132C5">
        <w:t xml:space="preserve"> </w:t>
      </w:r>
      <w:r w:rsidR="002C2F6B">
        <w:t xml:space="preserve">в соответствии с экспертным заключением </w:t>
      </w:r>
      <w:r w:rsidR="00D132C5">
        <w:t>предлагает</w:t>
      </w:r>
      <w:r w:rsidR="00124FF7">
        <w:t xml:space="preserve"> у</w:t>
      </w:r>
      <w:r w:rsidR="00124FF7" w:rsidRPr="00124FF7">
        <w:t>становить ООО «ВОДОРЕСУРС» (г. Мыски), ИНН 4253033332, долгосрочные параметры регулирования тарифов на питьевую воду, водоотведение на период с 01.11.2017 по 31.12.2021 согласно приложению</w:t>
      </w:r>
      <w:r w:rsidR="00124FF7">
        <w:t xml:space="preserve"> № 3</w:t>
      </w:r>
      <w:r w:rsidR="00124FF7" w:rsidRPr="00124FF7">
        <w:t xml:space="preserve"> к настоящему </w:t>
      </w:r>
      <w:r w:rsidR="00124FF7">
        <w:t>протоколу</w:t>
      </w:r>
      <w:r w:rsidR="00124FF7" w:rsidRPr="00124FF7">
        <w:t>.</w:t>
      </w:r>
    </w:p>
    <w:p w:rsidR="00CF1BD7" w:rsidRPr="00124FF7" w:rsidRDefault="00CF1BD7" w:rsidP="00162480">
      <w:pPr>
        <w:ind w:firstLine="567"/>
        <w:jc w:val="both"/>
      </w:pPr>
    </w:p>
    <w:p w:rsidR="00D77EDD" w:rsidRPr="00D77EDD" w:rsidRDefault="00836FB2" w:rsidP="00D77EDD">
      <w:pPr>
        <w:ind w:firstLine="567"/>
        <w:jc w:val="both"/>
        <w:rPr>
          <w:bCs/>
          <w:color w:val="000000" w:themeColor="text1"/>
          <w:kern w:val="32"/>
        </w:rPr>
      </w:pPr>
      <w:r w:rsidRPr="00E93ADB">
        <w:t xml:space="preserve">Рассмотрев представленные материалы, Правление </w:t>
      </w:r>
      <w:r w:rsidR="00D77EDD" w:rsidRPr="00D77EDD">
        <w:rPr>
          <w:color w:val="000000" w:themeColor="text1"/>
        </w:rPr>
        <w:t xml:space="preserve">региональной энергетической </w:t>
      </w:r>
      <w:proofErr w:type="spellStart"/>
      <w:r w:rsidR="00D77EDD" w:rsidRPr="00D77EDD">
        <w:rPr>
          <w:color w:val="000000" w:themeColor="text1"/>
        </w:rPr>
        <w:t>комисии</w:t>
      </w:r>
      <w:proofErr w:type="spellEnd"/>
      <w:r w:rsidR="00D77EDD" w:rsidRPr="00D77EDD">
        <w:rPr>
          <w:color w:val="000000" w:themeColor="text1"/>
        </w:rPr>
        <w:t xml:space="preserve"> Кемеровской области</w:t>
      </w:r>
    </w:p>
    <w:p w:rsidR="00D77EDD" w:rsidRPr="00D77EDD" w:rsidRDefault="00D77EDD" w:rsidP="00D77EDD">
      <w:pPr>
        <w:ind w:firstLine="567"/>
        <w:jc w:val="both"/>
        <w:rPr>
          <w:b/>
          <w:color w:val="000000" w:themeColor="text1"/>
        </w:rPr>
      </w:pPr>
    </w:p>
    <w:p w:rsidR="00836FB2" w:rsidRDefault="00836FB2" w:rsidP="00836FB2">
      <w:pPr>
        <w:ind w:firstLine="567"/>
        <w:jc w:val="both"/>
        <w:rPr>
          <w:b/>
        </w:rPr>
      </w:pPr>
      <w:r w:rsidRPr="00E93ADB">
        <w:rPr>
          <w:b/>
        </w:rPr>
        <w:t>ПОСТАНОВИЛО:</w:t>
      </w:r>
    </w:p>
    <w:p w:rsidR="00836FB2" w:rsidRDefault="00836FB2" w:rsidP="00836FB2">
      <w:pPr>
        <w:ind w:firstLine="567"/>
        <w:jc w:val="both"/>
        <w:rPr>
          <w:b/>
        </w:rPr>
      </w:pPr>
    </w:p>
    <w:p w:rsidR="00836FB2" w:rsidRDefault="00676139" w:rsidP="00836FB2">
      <w:pPr>
        <w:ind w:firstLine="567"/>
        <w:jc w:val="both"/>
      </w:pPr>
      <w:r>
        <w:t>Согласиться с предложением докладчика.</w:t>
      </w:r>
    </w:p>
    <w:p w:rsidR="00676139" w:rsidRPr="00D10C31" w:rsidRDefault="00676139" w:rsidP="00836FB2">
      <w:pPr>
        <w:ind w:firstLine="567"/>
        <w:jc w:val="both"/>
      </w:pPr>
    </w:p>
    <w:p w:rsidR="00124FF7" w:rsidRDefault="00836FB2" w:rsidP="00124FF7">
      <w:pPr>
        <w:ind w:firstLine="567"/>
        <w:jc w:val="both"/>
        <w:rPr>
          <w:b/>
        </w:rPr>
      </w:pPr>
      <w:r w:rsidRPr="00E93ADB">
        <w:rPr>
          <w:b/>
        </w:rPr>
        <w:t>Голосовали ЗА единогласно</w:t>
      </w:r>
    </w:p>
    <w:p w:rsidR="00124FF7" w:rsidRDefault="00124FF7" w:rsidP="00124FF7">
      <w:pPr>
        <w:ind w:firstLine="567"/>
        <w:jc w:val="both"/>
        <w:rPr>
          <w:bCs/>
          <w:kern w:val="32"/>
        </w:rPr>
      </w:pPr>
    </w:p>
    <w:p w:rsidR="00124FF7" w:rsidRPr="00124FF7" w:rsidRDefault="00124FF7" w:rsidP="00124FF7">
      <w:pPr>
        <w:ind w:firstLine="567"/>
        <w:jc w:val="both"/>
        <w:rPr>
          <w:b/>
        </w:rPr>
      </w:pPr>
      <w:r w:rsidRPr="00124FF7">
        <w:rPr>
          <w:b/>
          <w:bCs/>
          <w:kern w:val="32"/>
        </w:rPr>
        <w:t>3. Об утверждении производственной программы в сфере холодного</w:t>
      </w:r>
      <w:r w:rsidRPr="00124FF7">
        <w:rPr>
          <w:b/>
          <w:bCs/>
          <w:kern w:val="32"/>
        </w:rPr>
        <w:br/>
        <w:t>водоснабжения питьевой водой, водоотведения и об установлении тарифов</w:t>
      </w:r>
      <w:r w:rsidRPr="00124FF7">
        <w:rPr>
          <w:b/>
          <w:bCs/>
          <w:kern w:val="32"/>
        </w:rPr>
        <w:br/>
        <w:t>на питьевую воду, водоотведение ООО «ВОДОРЕСУРС» (г. Мыски).</w:t>
      </w:r>
    </w:p>
    <w:p w:rsidR="00026FA3" w:rsidRPr="0004212A" w:rsidRDefault="00026FA3" w:rsidP="00026FA3">
      <w:pPr>
        <w:ind w:firstLine="567"/>
        <w:jc w:val="both"/>
        <w:rPr>
          <w:bCs/>
          <w:color w:val="000000" w:themeColor="text1"/>
          <w:kern w:val="32"/>
        </w:rPr>
      </w:pPr>
    </w:p>
    <w:p w:rsidR="002B12F8" w:rsidRPr="0004212A" w:rsidRDefault="002B12F8" w:rsidP="002B12F8">
      <w:pPr>
        <w:ind w:firstLine="567"/>
        <w:jc w:val="both"/>
        <w:rPr>
          <w:bCs/>
          <w:color w:val="000000" w:themeColor="text1"/>
          <w:kern w:val="32"/>
        </w:rPr>
      </w:pPr>
      <w:r w:rsidRPr="0004212A">
        <w:rPr>
          <w:bCs/>
          <w:color w:val="000000" w:themeColor="text1"/>
          <w:kern w:val="32"/>
        </w:rPr>
        <w:t xml:space="preserve">Докладчик </w:t>
      </w:r>
      <w:proofErr w:type="spellStart"/>
      <w:r w:rsidR="00475CFD" w:rsidRPr="0004212A">
        <w:rPr>
          <w:b/>
          <w:bCs/>
          <w:color w:val="000000" w:themeColor="text1"/>
          <w:kern w:val="32"/>
        </w:rPr>
        <w:t>Жулега</w:t>
      </w:r>
      <w:proofErr w:type="spellEnd"/>
      <w:r w:rsidR="00475CFD" w:rsidRPr="0004212A">
        <w:rPr>
          <w:b/>
          <w:bCs/>
          <w:color w:val="000000" w:themeColor="text1"/>
          <w:kern w:val="32"/>
        </w:rPr>
        <w:t xml:space="preserve"> С.М</w:t>
      </w:r>
      <w:r w:rsidRPr="0004212A">
        <w:rPr>
          <w:b/>
          <w:bCs/>
          <w:color w:val="000000" w:themeColor="text1"/>
          <w:kern w:val="32"/>
        </w:rPr>
        <w:t>.</w:t>
      </w:r>
      <w:r w:rsidRPr="0004212A">
        <w:rPr>
          <w:bCs/>
          <w:color w:val="000000" w:themeColor="text1"/>
          <w:kern w:val="32"/>
        </w:rPr>
        <w:t xml:space="preserve"> </w:t>
      </w:r>
      <w:r w:rsidR="002C2F6B">
        <w:t xml:space="preserve">в соответствии с экспертным заключением </w:t>
      </w:r>
      <w:r w:rsidR="007714CF" w:rsidRPr="0004212A">
        <w:rPr>
          <w:bCs/>
          <w:color w:val="000000" w:themeColor="text1"/>
          <w:kern w:val="32"/>
        </w:rPr>
        <w:t xml:space="preserve">(приложение № </w:t>
      </w:r>
      <w:r w:rsidR="00475CFD" w:rsidRPr="0004212A">
        <w:rPr>
          <w:bCs/>
          <w:color w:val="000000" w:themeColor="text1"/>
          <w:kern w:val="32"/>
        </w:rPr>
        <w:t>4</w:t>
      </w:r>
      <w:r w:rsidR="002C2F6B">
        <w:rPr>
          <w:bCs/>
          <w:color w:val="000000" w:themeColor="text1"/>
          <w:kern w:val="32"/>
        </w:rPr>
        <w:t xml:space="preserve"> к настоящему протоколу</w:t>
      </w:r>
      <w:r w:rsidR="007714CF" w:rsidRPr="0004212A">
        <w:rPr>
          <w:bCs/>
          <w:color w:val="000000" w:themeColor="text1"/>
          <w:kern w:val="32"/>
        </w:rPr>
        <w:t xml:space="preserve">) </w:t>
      </w:r>
      <w:r w:rsidRPr="0004212A">
        <w:rPr>
          <w:bCs/>
          <w:color w:val="000000" w:themeColor="text1"/>
          <w:kern w:val="32"/>
        </w:rPr>
        <w:t>предлагает:</w:t>
      </w:r>
    </w:p>
    <w:p w:rsidR="002B12F8" w:rsidRPr="0004212A" w:rsidRDefault="002B12F8" w:rsidP="002B12F8">
      <w:pPr>
        <w:ind w:firstLine="567"/>
        <w:jc w:val="both"/>
        <w:rPr>
          <w:bCs/>
          <w:color w:val="000000" w:themeColor="text1"/>
          <w:kern w:val="32"/>
        </w:rPr>
      </w:pPr>
    </w:p>
    <w:p w:rsidR="009C5649" w:rsidRPr="0004212A" w:rsidRDefault="009C5649" w:rsidP="009C5649">
      <w:pPr>
        <w:ind w:firstLine="567"/>
        <w:jc w:val="both"/>
        <w:rPr>
          <w:bCs/>
          <w:color w:val="000000" w:themeColor="text1"/>
          <w:kern w:val="32"/>
        </w:rPr>
      </w:pPr>
      <w:r w:rsidRPr="0004212A">
        <w:rPr>
          <w:bCs/>
          <w:color w:val="000000" w:themeColor="text1"/>
          <w:kern w:val="32"/>
        </w:rPr>
        <w:t xml:space="preserve">Утвердить </w:t>
      </w:r>
      <w:bookmarkStart w:id="2" w:name="OLE_LINK1"/>
      <w:r w:rsidRPr="0004212A">
        <w:rPr>
          <w:bCs/>
          <w:color w:val="000000" w:themeColor="text1"/>
          <w:kern w:val="32"/>
        </w:rPr>
        <w:t>ООО «ВОДОРЕСУРС» (г. Мыски)</w:t>
      </w:r>
      <w:bookmarkEnd w:id="2"/>
      <w:r w:rsidRPr="0004212A">
        <w:rPr>
          <w:bCs/>
          <w:color w:val="000000" w:themeColor="text1"/>
          <w:kern w:val="32"/>
        </w:rPr>
        <w:t>, ИНН 4253033332, производственную программу в сфере холодного водоснабжения питьевой водой, водоотведения на период с 01.11.2017 по 31.12.2021 согласно приложению № 5 к настоящему протоколу.</w:t>
      </w:r>
    </w:p>
    <w:p w:rsidR="009C5649" w:rsidRPr="0004212A" w:rsidRDefault="009C5649" w:rsidP="009C5649">
      <w:pPr>
        <w:ind w:firstLine="567"/>
        <w:jc w:val="both"/>
      </w:pPr>
      <w:r w:rsidRPr="0004212A">
        <w:t>Утвердить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приложениям № 6</w:t>
      </w:r>
      <w:r w:rsidR="00DC03EA">
        <w:t>,7</w:t>
      </w:r>
      <w:r w:rsidRPr="0004212A">
        <w:t xml:space="preserve"> к настоящему протоколу.</w:t>
      </w:r>
    </w:p>
    <w:p w:rsidR="009C5649" w:rsidRPr="0004212A" w:rsidRDefault="009C5649" w:rsidP="009C5649">
      <w:pPr>
        <w:ind w:firstLine="567"/>
        <w:jc w:val="both"/>
      </w:pPr>
      <w:r w:rsidRPr="0004212A">
        <w:rPr>
          <w:bCs/>
          <w:color w:val="000000" w:themeColor="text1"/>
          <w:kern w:val="32"/>
        </w:rPr>
        <w:t xml:space="preserve">Установить </w:t>
      </w:r>
      <w:r w:rsidRPr="0004212A">
        <w:rPr>
          <w:color w:val="000000" w:themeColor="text1"/>
        </w:rPr>
        <w:t>ООО «ВОДОРЕСУРС» (г. Мыски)</w:t>
      </w:r>
      <w:r w:rsidRPr="0004212A">
        <w:rPr>
          <w:bCs/>
          <w:color w:val="000000" w:themeColor="text1"/>
          <w:kern w:val="32"/>
        </w:rPr>
        <w:t xml:space="preserve">, ИНН </w:t>
      </w:r>
      <w:r w:rsidRPr="0004212A">
        <w:rPr>
          <w:color w:val="000000" w:themeColor="text1"/>
        </w:rPr>
        <w:t>4253033332</w:t>
      </w:r>
      <w:r w:rsidRPr="0004212A">
        <w:rPr>
          <w:bCs/>
          <w:color w:val="000000" w:themeColor="text1"/>
          <w:kern w:val="32"/>
        </w:rPr>
        <w:t xml:space="preserve">, </w:t>
      </w:r>
      <w:proofErr w:type="spellStart"/>
      <w:r w:rsidRPr="0004212A">
        <w:rPr>
          <w:bCs/>
          <w:color w:val="000000" w:themeColor="text1"/>
          <w:kern w:val="32"/>
        </w:rPr>
        <w:t>одноставочные</w:t>
      </w:r>
      <w:proofErr w:type="spellEnd"/>
      <w:r w:rsidRPr="0004212A">
        <w:rPr>
          <w:bCs/>
          <w:color w:val="000000" w:themeColor="text1"/>
          <w:kern w:val="32"/>
        </w:rPr>
        <w:t xml:space="preserve"> тарифы на питьевую воду, водоотведение, с применением метода индексации на период с 01.11.2017 по 31.12.2021 </w:t>
      </w:r>
      <w:r w:rsidRPr="0004212A">
        <w:t xml:space="preserve">согласно приложению № </w:t>
      </w:r>
      <w:r w:rsidR="00DC03EA">
        <w:t>8</w:t>
      </w:r>
      <w:r w:rsidRPr="0004212A">
        <w:t xml:space="preserve"> к настоящему протоколу.</w:t>
      </w:r>
    </w:p>
    <w:p w:rsidR="006F48FE" w:rsidRPr="008F6EB5" w:rsidRDefault="006F48FE" w:rsidP="006F48FE">
      <w:pPr>
        <w:ind w:firstLine="567"/>
        <w:jc w:val="both"/>
        <w:rPr>
          <w:bCs/>
          <w:kern w:val="32"/>
          <w:sz w:val="16"/>
          <w:szCs w:val="28"/>
        </w:rPr>
      </w:pPr>
    </w:p>
    <w:p w:rsidR="007E48CE" w:rsidRPr="00224659" w:rsidRDefault="007E48CE" w:rsidP="001D78B1">
      <w:pPr>
        <w:jc w:val="both"/>
        <w:rPr>
          <w:bCs/>
          <w:kern w:val="32"/>
          <w:sz w:val="14"/>
          <w:szCs w:val="28"/>
        </w:rPr>
      </w:pPr>
    </w:p>
    <w:p w:rsidR="007E48CE" w:rsidRPr="001D78B1" w:rsidRDefault="007E48CE" w:rsidP="007E48CE">
      <w:pPr>
        <w:ind w:firstLine="567"/>
        <w:jc w:val="both"/>
        <w:rPr>
          <w:bCs/>
          <w:kern w:val="32"/>
        </w:rPr>
      </w:pPr>
      <w:r w:rsidRPr="001D78B1">
        <w:rPr>
          <w:bCs/>
          <w:kern w:val="32"/>
        </w:rPr>
        <w:t xml:space="preserve">Рассмотрев представленные материалы, Правление РЭК </w:t>
      </w:r>
    </w:p>
    <w:p w:rsidR="007E48CE" w:rsidRPr="001D78B1" w:rsidRDefault="007E48CE" w:rsidP="007E48CE">
      <w:pPr>
        <w:ind w:firstLine="567"/>
        <w:rPr>
          <w:bCs/>
          <w:kern w:val="32"/>
        </w:rPr>
      </w:pPr>
    </w:p>
    <w:p w:rsidR="0004212A" w:rsidRDefault="007E48CE" w:rsidP="0004212A">
      <w:pPr>
        <w:ind w:firstLine="567"/>
        <w:jc w:val="both"/>
        <w:rPr>
          <w:b/>
          <w:bCs/>
          <w:kern w:val="32"/>
        </w:rPr>
      </w:pPr>
      <w:r w:rsidRPr="001D78B1">
        <w:rPr>
          <w:b/>
          <w:bCs/>
          <w:kern w:val="32"/>
        </w:rPr>
        <w:t>ПОСТАНОВИЛО:</w:t>
      </w:r>
    </w:p>
    <w:p w:rsidR="0004212A" w:rsidRDefault="0004212A" w:rsidP="0004212A">
      <w:pPr>
        <w:ind w:firstLine="567"/>
        <w:jc w:val="both"/>
        <w:rPr>
          <w:bCs/>
          <w:kern w:val="32"/>
        </w:rPr>
      </w:pPr>
    </w:p>
    <w:p w:rsidR="0004212A" w:rsidRDefault="0004212A" w:rsidP="0004212A">
      <w:pPr>
        <w:ind w:firstLine="567"/>
        <w:jc w:val="both"/>
        <w:rPr>
          <w:b/>
          <w:bCs/>
          <w:kern w:val="32"/>
        </w:rPr>
      </w:pPr>
      <w:r>
        <w:rPr>
          <w:bCs/>
          <w:kern w:val="32"/>
        </w:rPr>
        <w:t>Согласиться с предложением докладчика.</w:t>
      </w:r>
    </w:p>
    <w:p w:rsidR="0004212A" w:rsidRDefault="0004212A" w:rsidP="0004212A">
      <w:pPr>
        <w:ind w:firstLine="567"/>
        <w:jc w:val="both"/>
        <w:rPr>
          <w:b/>
        </w:rPr>
      </w:pPr>
    </w:p>
    <w:p w:rsidR="002B12F8" w:rsidRPr="0004212A" w:rsidRDefault="002B12F8" w:rsidP="0004212A">
      <w:pPr>
        <w:ind w:firstLine="567"/>
        <w:jc w:val="both"/>
        <w:rPr>
          <w:b/>
          <w:bCs/>
          <w:kern w:val="32"/>
        </w:rPr>
      </w:pPr>
      <w:r w:rsidRPr="00E93ADB">
        <w:rPr>
          <w:b/>
        </w:rPr>
        <w:t>Голосовали ЗА единогласно</w:t>
      </w:r>
    </w:p>
    <w:p w:rsidR="00CF1BD7" w:rsidRDefault="00CF1BD7" w:rsidP="00162480">
      <w:pPr>
        <w:ind w:firstLine="567"/>
        <w:jc w:val="both"/>
        <w:rPr>
          <w:b/>
          <w:bCs/>
          <w:kern w:val="32"/>
        </w:rPr>
      </w:pPr>
    </w:p>
    <w:p w:rsidR="002569F0" w:rsidRPr="00DC03EA" w:rsidRDefault="00DC03EA" w:rsidP="00162480">
      <w:pPr>
        <w:ind w:firstLine="567"/>
        <w:jc w:val="both"/>
        <w:rPr>
          <w:b/>
          <w:bCs/>
        </w:rPr>
      </w:pPr>
      <w:r w:rsidRPr="00DC03EA">
        <w:rPr>
          <w:b/>
          <w:bCs/>
          <w:kern w:val="32"/>
        </w:rPr>
        <w:t xml:space="preserve">4. Об утверждении производственной программы в сфере холодного водоснабжения питьевой водой и об установлении тарифов на питьевую воду </w:t>
      </w:r>
      <w:r w:rsidRPr="00DC03EA">
        <w:rPr>
          <w:b/>
        </w:rPr>
        <w:t>ФКУ КП-3 ГУФСИН России по Кемеровской области (</w:t>
      </w:r>
      <w:proofErr w:type="spellStart"/>
      <w:r w:rsidRPr="00DC03EA">
        <w:rPr>
          <w:b/>
        </w:rPr>
        <w:t>Чебулинский</w:t>
      </w:r>
      <w:proofErr w:type="spellEnd"/>
      <w:r w:rsidRPr="00DC03EA">
        <w:rPr>
          <w:b/>
          <w:bCs/>
        </w:rPr>
        <w:t xml:space="preserve"> муниципальный район)</w:t>
      </w:r>
    </w:p>
    <w:p w:rsidR="00DC03EA" w:rsidRPr="00DC03EA" w:rsidRDefault="00DC03EA" w:rsidP="00162480">
      <w:pPr>
        <w:ind w:firstLine="567"/>
        <w:jc w:val="both"/>
        <w:rPr>
          <w:b/>
          <w:bCs/>
          <w:kern w:val="32"/>
          <w:highlight w:val="yellow"/>
        </w:rPr>
      </w:pPr>
    </w:p>
    <w:p w:rsidR="00CF1BD7" w:rsidRPr="006A3532" w:rsidRDefault="002F7605" w:rsidP="00162480">
      <w:pPr>
        <w:ind w:firstLine="567"/>
        <w:jc w:val="both"/>
        <w:rPr>
          <w:b/>
          <w:bCs/>
          <w:kern w:val="32"/>
        </w:rPr>
      </w:pPr>
      <w:r w:rsidRPr="006A3532">
        <w:lastRenderedPageBreak/>
        <w:t xml:space="preserve">Докладчик </w:t>
      </w:r>
      <w:r w:rsidR="00DC03EA">
        <w:rPr>
          <w:b/>
        </w:rPr>
        <w:t>Давидович Е.Ю.</w:t>
      </w:r>
      <w:r w:rsidRPr="006A3532">
        <w:t xml:space="preserve"> </w:t>
      </w:r>
      <w:r w:rsidR="002C2F6B">
        <w:t xml:space="preserve">в соответствии с экспертным заключением </w:t>
      </w:r>
      <w:r w:rsidR="002569F0" w:rsidRPr="006A3532">
        <w:t>(приложение №</w:t>
      </w:r>
      <w:r w:rsidR="00772F7F">
        <w:t xml:space="preserve"> </w:t>
      </w:r>
      <w:r w:rsidR="00DC03EA">
        <w:t>9</w:t>
      </w:r>
      <w:r w:rsidR="00772F7F">
        <w:t xml:space="preserve"> к настоящему протоколу</w:t>
      </w:r>
      <w:r w:rsidR="002569F0" w:rsidRPr="006A3532">
        <w:t xml:space="preserve">) </w:t>
      </w:r>
      <w:r w:rsidRPr="006A3532">
        <w:t>предлагает:</w:t>
      </w:r>
    </w:p>
    <w:p w:rsidR="00CF1BD7" w:rsidRPr="006A3532" w:rsidRDefault="00CF1BD7" w:rsidP="00162480">
      <w:pPr>
        <w:ind w:firstLine="567"/>
        <w:jc w:val="both"/>
        <w:rPr>
          <w:b/>
          <w:bCs/>
          <w:kern w:val="32"/>
          <w:highlight w:val="yellow"/>
        </w:rPr>
      </w:pPr>
    </w:p>
    <w:p w:rsidR="00DC03EA" w:rsidRPr="00DC03EA" w:rsidRDefault="00DC03EA" w:rsidP="00DC03EA">
      <w:pPr>
        <w:ind w:firstLine="567"/>
        <w:jc w:val="both"/>
        <w:rPr>
          <w:bCs/>
          <w:color w:val="000000" w:themeColor="text1"/>
          <w:kern w:val="32"/>
        </w:rPr>
      </w:pPr>
      <w:r w:rsidRPr="00DC03EA">
        <w:rPr>
          <w:bCs/>
          <w:kern w:val="32"/>
        </w:rPr>
        <w:t xml:space="preserve">Утвердить </w:t>
      </w:r>
      <w:r w:rsidRPr="00DC03EA">
        <w:t>ФКУ КП-3 ГУФСИН России по Кемеровской области (</w:t>
      </w:r>
      <w:proofErr w:type="spellStart"/>
      <w:r w:rsidRPr="00DC03EA">
        <w:t>Чебулинский</w:t>
      </w:r>
      <w:proofErr w:type="spellEnd"/>
      <w:r w:rsidRPr="00DC03EA">
        <w:rPr>
          <w:bCs/>
        </w:rPr>
        <w:t xml:space="preserve"> муниципальный район)</w:t>
      </w:r>
      <w:r w:rsidRPr="00DC03EA">
        <w:rPr>
          <w:bCs/>
          <w:kern w:val="32"/>
        </w:rPr>
        <w:t xml:space="preserve">, ИНН </w:t>
      </w:r>
      <w:r w:rsidRPr="00DC03EA">
        <w:t>4244001260</w:t>
      </w:r>
      <w:r w:rsidRPr="00DC03EA">
        <w:rPr>
          <w:bCs/>
          <w:kern w:val="32"/>
        </w:rPr>
        <w:t xml:space="preserve">, производственную программу в сфере холодного водоснабжения питьевой водой на период с 01.11.2017 по 31.12.2018 </w:t>
      </w:r>
      <w:r w:rsidRPr="00DC03EA">
        <w:rPr>
          <w:bCs/>
          <w:color w:val="000000" w:themeColor="text1"/>
          <w:kern w:val="32"/>
        </w:rPr>
        <w:t>согласно приложению № 10 к настоящему протоколу.</w:t>
      </w:r>
    </w:p>
    <w:p w:rsidR="00DC03EA" w:rsidRPr="00DC03EA" w:rsidRDefault="00DC03EA" w:rsidP="00DC03EA">
      <w:pPr>
        <w:ind w:firstLine="567"/>
        <w:jc w:val="both"/>
      </w:pPr>
      <w:r w:rsidRPr="00DC03EA">
        <w:t>Утвердить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приложениям № 11 к настоящему протоколу.</w:t>
      </w:r>
    </w:p>
    <w:p w:rsidR="00DC03EA" w:rsidRPr="00DC03EA" w:rsidRDefault="00DC03EA" w:rsidP="00DC03EA">
      <w:pPr>
        <w:ind w:firstLine="567"/>
        <w:jc w:val="both"/>
      </w:pPr>
      <w:r w:rsidRPr="00DC03EA">
        <w:rPr>
          <w:bCs/>
          <w:kern w:val="32"/>
        </w:rPr>
        <w:t xml:space="preserve">Установить </w:t>
      </w:r>
      <w:r w:rsidRPr="00DC03EA">
        <w:t>ФКУ КП-3 ГУФСИН России по Кемеровской области (</w:t>
      </w:r>
      <w:proofErr w:type="spellStart"/>
      <w:r w:rsidRPr="00DC03EA">
        <w:t>Чебулинский</w:t>
      </w:r>
      <w:proofErr w:type="spellEnd"/>
      <w:r w:rsidRPr="00DC03EA">
        <w:rPr>
          <w:bCs/>
        </w:rPr>
        <w:t xml:space="preserve"> муниципальный район)</w:t>
      </w:r>
      <w:r w:rsidRPr="00DC03EA">
        <w:rPr>
          <w:bCs/>
          <w:kern w:val="32"/>
        </w:rPr>
        <w:t xml:space="preserve">, ИНН </w:t>
      </w:r>
      <w:r w:rsidRPr="00DC03EA">
        <w:t>4244001260</w:t>
      </w:r>
      <w:r w:rsidRPr="00DC03EA">
        <w:rPr>
          <w:bCs/>
          <w:kern w:val="32"/>
        </w:rPr>
        <w:t xml:space="preserve">, </w:t>
      </w:r>
      <w:proofErr w:type="spellStart"/>
      <w:r w:rsidRPr="00DC03EA">
        <w:rPr>
          <w:bCs/>
          <w:kern w:val="32"/>
        </w:rPr>
        <w:t>одноставочные</w:t>
      </w:r>
      <w:proofErr w:type="spellEnd"/>
      <w:r w:rsidRPr="00DC03EA">
        <w:rPr>
          <w:bCs/>
          <w:kern w:val="32"/>
        </w:rPr>
        <w:t xml:space="preserve"> тарифы на питьевую воду, с применением метода экономически обоснованных расходов на период с 01.11.2017 по 31.12.2018</w:t>
      </w:r>
      <w:r w:rsidRPr="00DC03EA">
        <w:rPr>
          <w:bCs/>
          <w:color w:val="000000" w:themeColor="text1"/>
          <w:kern w:val="32"/>
        </w:rPr>
        <w:t xml:space="preserve"> </w:t>
      </w:r>
      <w:r w:rsidRPr="00DC03EA">
        <w:t xml:space="preserve">согласно приложению № </w:t>
      </w:r>
      <w:r>
        <w:t>12</w:t>
      </w:r>
      <w:r w:rsidRPr="00DC03EA">
        <w:t xml:space="preserve"> к настоящему протоколу.</w:t>
      </w:r>
    </w:p>
    <w:p w:rsidR="00B61859" w:rsidRDefault="00B61859" w:rsidP="00DC03EA">
      <w:pPr>
        <w:jc w:val="both"/>
        <w:rPr>
          <w:color w:val="000000"/>
        </w:rPr>
      </w:pPr>
    </w:p>
    <w:p w:rsidR="00D77EDD" w:rsidRPr="00D77EDD" w:rsidRDefault="00E755F9" w:rsidP="00D77EDD">
      <w:pPr>
        <w:ind w:firstLine="567"/>
        <w:jc w:val="both"/>
        <w:rPr>
          <w:bCs/>
          <w:color w:val="000000" w:themeColor="text1"/>
          <w:kern w:val="32"/>
        </w:rPr>
      </w:pPr>
      <w:r w:rsidRPr="00E93ADB">
        <w:t xml:space="preserve">Рассмотрев представленные материалы, Правление </w:t>
      </w:r>
      <w:r w:rsidR="00D77EDD" w:rsidRPr="00D77EDD">
        <w:rPr>
          <w:color w:val="000000" w:themeColor="text1"/>
        </w:rPr>
        <w:t xml:space="preserve">региональной энергетической </w:t>
      </w:r>
      <w:proofErr w:type="spellStart"/>
      <w:r w:rsidR="00D77EDD" w:rsidRPr="00D77EDD">
        <w:rPr>
          <w:color w:val="000000" w:themeColor="text1"/>
        </w:rPr>
        <w:t>комисии</w:t>
      </w:r>
      <w:proofErr w:type="spellEnd"/>
      <w:r w:rsidR="00D77EDD" w:rsidRPr="00D77EDD">
        <w:rPr>
          <w:color w:val="000000" w:themeColor="text1"/>
        </w:rPr>
        <w:t xml:space="preserve"> Кемеровской области</w:t>
      </w:r>
    </w:p>
    <w:p w:rsidR="00D77EDD" w:rsidRPr="00D77EDD" w:rsidRDefault="00D77EDD" w:rsidP="00D77EDD">
      <w:pPr>
        <w:ind w:firstLine="567"/>
        <w:jc w:val="both"/>
        <w:rPr>
          <w:b/>
          <w:color w:val="000000" w:themeColor="text1"/>
        </w:rPr>
      </w:pPr>
    </w:p>
    <w:p w:rsidR="00E755F9" w:rsidRDefault="00E755F9" w:rsidP="00E755F9">
      <w:pPr>
        <w:ind w:firstLine="567"/>
        <w:jc w:val="both"/>
        <w:rPr>
          <w:b/>
        </w:rPr>
      </w:pPr>
      <w:r w:rsidRPr="00E93ADB">
        <w:rPr>
          <w:b/>
        </w:rPr>
        <w:t>ПОСТАНОВИЛО:</w:t>
      </w:r>
    </w:p>
    <w:p w:rsidR="00E755F9" w:rsidRDefault="00E755F9" w:rsidP="00E755F9">
      <w:pPr>
        <w:ind w:firstLine="567"/>
        <w:jc w:val="both"/>
        <w:rPr>
          <w:b/>
          <w:bCs/>
          <w:kern w:val="32"/>
        </w:rPr>
      </w:pPr>
    </w:p>
    <w:p w:rsidR="00E755F9" w:rsidRDefault="00E755F9" w:rsidP="00E755F9">
      <w:pPr>
        <w:ind w:firstLine="567"/>
        <w:jc w:val="both"/>
        <w:rPr>
          <w:bCs/>
          <w:kern w:val="32"/>
        </w:rPr>
      </w:pPr>
      <w:r w:rsidRPr="00463A2C">
        <w:rPr>
          <w:bCs/>
          <w:kern w:val="32"/>
        </w:rPr>
        <w:t>Соглас</w:t>
      </w:r>
      <w:r>
        <w:rPr>
          <w:bCs/>
          <w:kern w:val="32"/>
        </w:rPr>
        <w:t>иться с предложениями докладчика</w:t>
      </w:r>
    </w:p>
    <w:p w:rsidR="00E755F9" w:rsidRPr="00463A2C" w:rsidRDefault="00E755F9" w:rsidP="00E755F9">
      <w:pPr>
        <w:ind w:firstLine="567"/>
        <w:jc w:val="both"/>
        <w:rPr>
          <w:bCs/>
          <w:kern w:val="32"/>
        </w:rPr>
      </w:pPr>
    </w:p>
    <w:p w:rsidR="006A3532" w:rsidRDefault="00E755F9" w:rsidP="006A3532">
      <w:pPr>
        <w:ind w:firstLine="567"/>
        <w:jc w:val="both"/>
        <w:rPr>
          <w:b/>
        </w:rPr>
      </w:pPr>
      <w:r w:rsidRPr="00E93ADB">
        <w:rPr>
          <w:b/>
        </w:rPr>
        <w:t>Голосовали ЗА единогласно</w:t>
      </w:r>
    </w:p>
    <w:p w:rsidR="006A3532" w:rsidRDefault="006A3532" w:rsidP="006A3532">
      <w:pPr>
        <w:ind w:firstLine="567"/>
        <w:jc w:val="both"/>
        <w:rPr>
          <w:bCs/>
          <w:kern w:val="32"/>
        </w:rPr>
      </w:pPr>
    </w:p>
    <w:p w:rsidR="006A3532" w:rsidRPr="00ED2162" w:rsidRDefault="00ED2162" w:rsidP="006A3532">
      <w:pPr>
        <w:ind w:firstLine="567"/>
        <w:jc w:val="both"/>
        <w:rPr>
          <w:b/>
          <w:bCs/>
          <w:kern w:val="32"/>
        </w:rPr>
      </w:pPr>
      <w:r w:rsidRPr="00ED2162">
        <w:rPr>
          <w:b/>
          <w:bCs/>
          <w:kern w:val="32"/>
        </w:rPr>
        <w:t>5. О внесении изменений в постановление региональной энергетической комиссии Кемеровской области от 26.11.2015 № 591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МУП ОГО «Водоканал» (г. Осинники)» в части 2018 года</w:t>
      </w:r>
    </w:p>
    <w:p w:rsidR="00ED2162" w:rsidRPr="00DC03EA" w:rsidRDefault="00ED2162" w:rsidP="006A3532">
      <w:pPr>
        <w:ind w:firstLine="567"/>
        <w:jc w:val="both"/>
        <w:rPr>
          <w:b/>
          <w:color w:val="FF0000"/>
        </w:rPr>
      </w:pPr>
    </w:p>
    <w:p w:rsidR="00ED2162" w:rsidRDefault="006B15A3" w:rsidP="00ED2162">
      <w:pPr>
        <w:ind w:firstLine="567"/>
        <w:jc w:val="both"/>
        <w:rPr>
          <w:b/>
          <w:bCs/>
          <w:kern w:val="32"/>
        </w:rPr>
      </w:pPr>
      <w:r w:rsidRPr="00ED2162">
        <w:t xml:space="preserve">Докладчик </w:t>
      </w:r>
      <w:proofErr w:type="spellStart"/>
      <w:r w:rsidR="00ED2162" w:rsidRPr="00ED2162">
        <w:rPr>
          <w:b/>
        </w:rPr>
        <w:t>Выходцева</w:t>
      </w:r>
      <w:proofErr w:type="spellEnd"/>
      <w:r w:rsidR="00ED2162" w:rsidRPr="00ED2162">
        <w:rPr>
          <w:b/>
        </w:rPr>
        <w:t xml:space="preserve"> А.В.</w:t>
      </w:r>
      <w:r w:rsidRPr="00ED2162">
        <w:t xml:space="preserve"> </w:t>
      </w:r>
      <w:r w:rsidR="00772F7F">
        <w:t xml:space="preserve">в соответствии с экспертным заключением </w:t>
      </w:r>
      <w:r w:rsidR="006A3532" w:rsidRPr="00ED2162">
        <w:t>(приложение № 1</w:t>
      </w:r>
      <w:r w:rsidR="00ED2162" w:rsidRPr="00ED2162">
        <w:t>3</w:t>
      </w:r>
      <w:r w:rsidR="00772F7F">
        <w:t xml:space="preserve"> к настоящему протоколу</w:t>
      </w:r>
      <w:r w:rsidR="006A3532" w:rsidRPr="00ED2162">
        <w:t>)</w:t>
      </w:r>
      <w:r w:rsidRPr="00ED2162">
        <w:t xml:space="preserve"> предлагает:</w:t>
      </w:r>
    </w:p>
    <w:p w:rsidR="00ED2162" w:rsidRDefault="00ED2162" w:rsidP="00ED2162">
      <w:pPr>
        <w:ind w:firstLine="567"/>
        <w:jc w:val="both"/>
        <w:rPr>
          <w:b/>
          <w:bCs/>
          <w:sz w:val="28"/>
          <w:szCs w:val="28"/>
        </w:rPr>
      </w:pPr>
    </w:p>
    <w:p w:rsidR="000F4565" w:rsidRPr="00ED2162" w:rsidRDefault="00ED2162" w:rsidP="00ED2162">
      <w:pPr>
        <w:ind w:firstLine="567"/>
        <w:jc w:val="both"/>
        <w:rPr>
          <w:bCs/>
          <w:kern w:val="32"/>
        </w:rPr>
      </w:pPr>
      <w:r w:rsidRPr="00ED2162">
        <w:rPr>
          <w:bCs/>
        </w:rPr>
        <w:t xml:space="preserve">1. Скорректировать производственную программу </w:t>
      </w:r>
      <w:r w:rsidRPr="00ED2162">
        <w:t>МУП ОГО «Водоканал» (г. Осинники)</w:t>
      </w:r>
      <w:r w:rsidRPr="00ED2162">
        <w:rPr>
          <w:bCs/>
          <w:color w:val="FF0000"/>
          <w:kern w:val="32"/>
        </w:rPr>
        <w:t xml:space="preserve"> </w:t>
      </w:r>
      <w:r w:rsidRPr="00ED2162">
        <w:rPr>
          <w:bCs/>
        </w:rPr>
        <w:t>в сфере холодного водоснабжения питьевой водой, водоотведения на период с 01.01.2016 по 31.12.2018</w:t>
      </w:r>
      <w:r>
        <w:rPr>
          <w:bCs/>
          <w:kern w:val="32"/>
        </w:rPr>
        <w:t>,</w:t>
      </w:r>
      <w:r w:rsidR="000F4565" w:rsidRPr="005B64DF">
        <w:rPr>
          <w:szCs w:val="23"/>
        </w:rPr>
        <w:t xml:space="preserve"> согласно приложению №</w:t>
      </w:r>
      <w:r w:rsidR="000F4565">
        <w:rPr>
          <w:szCs w:val="23"/>
        </w:rPr>
        <w:t xml:space="preserve"> 1</w:t>
      </w:r>
      <w:r>
        <w:rPr>
          <w:szCs w:val="23"/>
        </w:rPr>
        <w:t>4</w:t>
      </w:r>
      <w:r w:rsidR="000F4565" w:rsidRPr="005B64DF">
        <w:rPr>
          <w:szCs w:val="23"/>
        </w:rPr>
        <w:t xml:space="preserve"> к </w:t>
      </w:r>
      <w:r w:rsidR="000F4565">
        <w:rPr>
          <w:szCs w:val="23"/>
        </w:rPr>
        <w:t>настоящему протоколу</w:t>
      </w:r>
      <w:r w:rsidR="000F4565" w:rsidRPr="005B64DF">
        <w:rPr>
          <w:szCs w:val="23"/>
        </w:rPr>
        <w:t>.</w:t>
      </w:r>
    </w:p>
    <w:p w:rsidR="004560E8" w:rsidRDefault="00ED2162" w:rsidP="004560E8">
      <w:pPr>
        <w:ind w:firstLine="567"/>
        <w:jc w:val="both"/>
        <w:rPr>
          <w:szCs w:val="23"/>
        </w:rPr>
      </w:pPr>
      <w:r>
        <w:rPr>
          <w:szCs w:val="23"/>
        </w:rPr>
        <w:t xml:space="preserve">2. </w:t>
      </w:r>
      <w:r w:rsidR="000F4565" w:rsidRPr="005B64DF">
        <w:rPr>
          <w:szCs w:val="23"/>
        </w:rPr>
        <w:t>У</w:t>
      </w:r>
      <w:r>
        <w:rPr>
          <w:szCs w:val="23"/>
        </w:rPr>
        <w:t>честь</w:t>
      </w:r>
      <w:r w:rsidR="000F4565" w:rsidRPr="005B64DF">
        <w:rPr>
          <w:szCs w:val="23"/>
        </w:rPr>
        <w:t xml:space="preserve">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sidR="000F4565">
        <w:rPr>
          <w:szCs w:val="23"/>
        </w:rPr>
        <w:t>ям</w:t>
      </w:r>
      <w:r w:rsidR="000F4565" w:rsidRPr="005B64DF">
        <w:rPr>
          <w:szCs w:val="23"/>
        </w:rPr>
        <w:t xml:space="preserve"> № </w:t>
      </w:r>
      <w:r>
        <w:rPr>
          <w:szCs w:val="23"/>
        </w:rPr>
        <w:t>15</w:t>
      </w:r>
      <w:r w:rsidR="004560E8">
        <w:rPr>
          <w:szCs w:val="23"/>
        </w:rPr>
        <w:t>,16,17</w:t>
      </w:r>
      <w:r w:rsidR="000F4565" w:rsidRPr="005B64DF">
        <w:rPr>
          <w:szCs w:val="23"/>
        </w:rPr>
        <w:t xml:space="preserve"> к </w:t>
      </w:r>
      <w:r w:rsidR="000F4565">
        <w:rPr>
          <w:szCs w:val="23"/>
        </w:rPr>
        <w:t>настоящему протоколу</w:t>
      </w:r>
      <w:r w:rsidR="000F4565" w:rsidRPr="005B64DF">
        <w:rPr>
          <w:szCs w:val="23"/>
        </w:rPr>
        <w:t>.</w:t>
      </w:r>
    </w:p>
    <w:p w:rsidR="00ED2162" w:rsidRDefault="00ED2162" w:rsidP="004560E8">
      <w:pPr>
        <w:ind w:firstLine="567"/>
        <w:jc w:val="both"/>
        <w:rPr>
          <w:szCs w:val="23"/>
        </w:rPr>
      </w:pPr>
      <w:r>
        <w:rPr>
          <w:szCs w:val="23"/>
        </w:rPr>
        <w:t xml:space="preserve">3. </w:t>
      </w:r>
      <w:proofErr w:type="spellStart"/>
      <w:r w:rsidR="004560E8" w:rsidRPr="004560E8">
        <w:rPr>
          <w:szCs w:val="23"/>
        </w:rPr>
        <w:t>Одноставочные</w:t>
      </w:r>
      <w:proofErr w:type="spellEnd"/>
      <w:r w:rsidR="004560E8" w:rsidRPr="004560E8">
        <w:rPr>
          <w:szCs w:val="23"/>
        </w:rPr>
        <w:t xml:space="preserve"> тарифы на питьевую воду, водоотведение МУП ОГО «Водоканал» (г. Осинники)</w:t>
      </w:r>
      <w:r w:rsidR="004560E8">
        <w:rPr>
          <w:szCs w:val="23"/>
        </w:rPr>
        <w:t xml:space="preserve"> </w:t>
      </w:r>
      <w:r w:rsidR="004560E8" w:rsidRPr="004560E8">
        <w:rPr>
          <w:szCs w:val="23"/>
        </w:rPr>
        <w:t>на период с 01.01.2016 по 31.12.2018</w:t>
      </w:r>
      <w:r w:rsidR="004560E8">
        <w:rPr>
          <w:szCs w:val="23"/>
        </w:rPr>
        <w:t xml:space="preserve"> </w:t>
      </w:r>
      <w:r w:rsidR="000F4565" w:rsidRPr="005B64DF">
        <w:rPr>
          <w:szCs w:val="23"/>
        </w:rPr>
        <w:t>согласно приложению №</w:t>
      </w:r>
      <w:r w:rsidR="000F4565">
        <w:rPr>
          <w:szCs w:val="23"/>
        </w:rPr>
        <w:t xml:space="preserve"> 1</w:t>
      </w:r>
      <w:r w:rsidR="004560E8">
        <w:rPr>
          <w:szCs w:val="23"/>
        </w:rPr>
        <w:t>8</w:t>
      </w:r>
      <w:r w:rsidR="000F4565" w:rsidRPr="005B64DF">
        <w:rPr>
          <w:szCs w:val="23"/>
        </w:rPr>
        <w:t xml:space="preserve"> к </w:t>
      </w:r>
      <w:r w:rsidR="000F4565">
        <w:rPr>
          <w:szCs w:val="23"/>
        </w:rPr>
        <w:t>настоящему протоколу</w:t>
      </w:r>
      <w:r w:rsidR="000F4565" w:rsidRPr="005B64DF">
        <w:rPr>
          <w:szCs w:val="23"/>
        </w:rPr>
        <w:t>.</w:t>
      </w:r>
    </w:p>
    <w:p w:rsidR="00ED2162" w:rsidRDefault="00ED2162" w:rsidP="00ED2162">
      <w:pPr>
        <w:ind w:firstLine="567"/>
        <w:jc w:val="both"/>
      </w:pPr>
    </w:p>
    <w:p w:rsidR="00D77EDD" w:rsidRPr="00ED2162" w:rsidRDefault="0008050B" w:rsidP="00ED2162">
      <w:pPr>
        <w:ind w:firstLine="567"/>
        <w:jc w:val="both"/>
        <w:rPr>
          <w:szCs w:val="23"/>
        </w:rPr>
      </w:pPr>
      <w:r w:rsidRPr="00E93ADB">
        <w:t xml:space="preserve">Рассмотрев представленные материалы, Правление </w:t>
      </w:r>
      <w:r w:rsidR="00D77EDD" w:rsidRPr="00D77EDD">
        <w:rPr>
          <w:color w:val="000000" w:themeColor="text1"/>
        </w:rPr>
        <w:t xml:space="preserve">региональной энергетической </w:t>
      </w:r>
      <w:proofErr w:type="spellStart"/>
      <w:r w:rsidR="00D77EDD" w:rsidRPr="00D77EDD">
        <w:rPr>
          <w:color w:val="000000" w:themeColor="text1"/>
        </w:rPr>
        <w:t>комисии</w:t>
      </w:r>
      <w:proofErr w:type="spellEnd"/>
      <w:r w:rsidR="00D77EDD" w:rsidRPr="00D77EDD">
        <w:rPr>
          <w:color w:val="000000" w:themeColor="text1"/>
        </w:rPr>
        <w:t xml:space="preserve"> Кемеровской области</w:t>
      </w:r>
    </w:p>
    <w:p w:rsidR="00D77EDD" w:rsidRPr="00D77EDD" w:rsidRDefault="00D77EDD" w:rsidP="00D77EDD">
      <w:pPr>
        <w:ind w:firstLine="567"/>
        <w:jc w:val="both"/>
        <w:rPr>
          <w:b/>
          <w:color w:val="000000" w:themeColor="text1"/>
        </w:rPr>
      </w:pPr>
    </w:p>
    <w:p w:rsidR="0008050B" w:rsidRDefault="0008050B" w:rsidP="0008050B">
      <w:pPr>
        <w:ind w:firstLine="567"/>
        <w:jc w:val="both"/>
        <w:rPr>
          <w:b/>
        </w:rPr>
      </w:pPr>
      <w:r w:rsidRPr="00E93ADB">
        <w:rPr>
          <w:b/>
        </w:rPr>
        <w:t>ПОСТАНОВИЛО:</w:t>
      </w:r>
    </w:p>
    <w:p w:rsidR="0008050B" w:rsidRDefault="0008050B" w:rsidP="0008050B">
      <w:pPr>
        <w:ind w:firstLine="567"/>
        <w:jc w:val="both"/>
        <w:rPr>
          <w:b/>
          <w:bCs/>
          <w:kern w:val="32"/>
        </w:rPr>
      </w:pPr>
    </w:p>
    <w:p w:rsidR="0008050B" w:rsidRDefault="0008050B" w:rsidP="0008050B">
      <w:pPr>
        <w:ind w:firstLine="567"/>
        <w:jc w:val="both"/>
        <w:rPr>
          <w:bCs/>
          <w:kern w:val="32"/>
        </w:rPr>
      </w:pPr>
      <w:r w:rsidRPr="00463A2C">
        <w:rPr>
          <w:bCs/>
          <w:kern w:val="32"/>
        </w:rPr>
        <w:t>Соглас</w:t>
      </w:r>
      <w:r>
        <w:rPr>
          <w:bCs/>
          <w:kern w:val="32"/>
        </w:rPr>
        <w:t>иться с предложениями докладчика</w:t>
      </w:r>
    </w:p>
    <w:p w:rsidR="0008050B" w:rsidRPr="00463A2C" w:rsidRDefault="0008050B" w:rsidP="0008050B">
      <w:pPr>
        <w:ind w:firstLine="567"/>
        <w:jc w:val="both"/>
        <w:rPr>
          <w:bCs/>
          <w:kern w:val="32"/>
        </w:rPr>
      </w:pPr>
    </w:p>
    <w:p w:rsidR="00806BCA" w:rsidRDefault="0008050B" w:rsidP="00806BCA">
      <w:pPr>
        <w:ind w:firstLine="567"/>
        <w:jc w:val="both"/>
        <w:rPr>
          <w:b/>
        </w:rPr>
      </w:pPr>
      <w:r w:rsidRPr="00E93ADB">
        <w:rPr>
          <w:b/>
        </w:rPr>
        <w:lastRenderedPageBreak/>
        <w:t>Голосовали ЗА единогласно</w:t>
      </w:r>
    </w:p>
    <w:p w:rsidR="00806BCA" w:rsidRDefault="00806BCA" w:rsidP="00806BCA">
      <w:pPr>
        <w:ind w:firstLine="567"/>
        <w:jc w:val="both"/>
        <w:rPr>
          <w:b/>
          <w:bCs/>
          <w:color w:val="000000" w:themeColor="text1"/>
          <w:kern w:val="32"/>
          <w:sz w:val="28"/>
          <w:szCs w:val="28"/>
        </w:rPr>
      </w:pPr>
    </w:p>
    <w:p w:rsidR="007B27DF" w:rsidRPr="004560E8" w:rsidRDefault="004560E8" w:rsidP="007B27DF">
      <w:pPr>
        <w:ind w:firstLine="567"/>
        <w:jc w:val="both"/>
        <w:rPr>
          <w:b/>
          <w:bCs/>
          <w:kern w:val="32"/>
        </w:rPr>
      </w:pPr>
      <w:r w:rsidRPr="004560E8">
        <w:rPr>
          <w:b/>
          <w:bCs/>
          <w:kern w:val="32"/>
        </w:rPr>
        <w:t>6. О внесении изменений в постановление региональной энергетической комиссии Кемеровской области от 24.11.2015 № 548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«ТВК» (г. Белово)» в части 2018 года</w:t>
      </w:r>
    </w:p>
    <w:p w:rsidR="004560E8" w:rsidRPr="000F4565" w:rsidRDefault="004560E8" w:rsidP="007B27DF">
      <w:pPr>
        <w:ind w:firstLine="567"/>
        <w:jc w:val="both"/>
        <w:rPr>
          <w:b/>
          <w:color w:val="FF0000"/>
        </w:rPr>
      </w:pPr>
    </w:p>
    <w:p w:rsidR="00FF03F7" w:rsidRDefault="007B27DF" w:rsidP="007B27DF">
      <w:pPr>
        <w:ind w:firstLine="567"/>
        <w:jc w:val="both"/>
      </w:pPr>
      <w:r w:rsidRPr="005330BB">
        <w:t>Докладчик</w:t>
      </w:r>
      <w:r>
        <w:t xml:space="preserve"> </w:t>
      </w:r>
      <w:r w:rsidR="004560E8">
        <w:rPr>
          <w:b/>
        </w:rPr>
        <w:t>Белоусова И</w:t>
      </w:r>
      <w:r w:rsidR="00CA5351">
        <w:rPr>
          <w:b/>
        </w:rPr>
        <w:t>.</w:t>
      </w:r>
      <w:r w:rsidR="004560E8">
        <w:rPr>
          <w:b/>
        </w:rPr>
        <w:t>А.</w:t>
      </w:r>
      <w:r>
        <w:t xml:space="preserve"> </w:t>
      </w:r>
      <w:r w:rsidR="00772F7F">
        <w:t xml:space="preserve">в соответствии с экспертным заключением </w:t>
      </w:r>
      <w:r w:rsidR="00CA5351">
        <w:t xml:space="preserve">(приложение № 19 к настоящему </w:t>
      </w:r>
      <w:proofErr w:type="spellStart"/>
      <w:r w:rsidR="00CA5351">
        <w:t>протоклу</w:t>
      </w:r>
      <w:proofErr w:type="spellEnd"/>
      <w:r w:rsidR="00CA5351">
        <w:t>) предлагает</w:t>
      </w:r>
      <w:r w:rsidR="00FF03F7">
        <w:t>:</w:t>
      </w:r>
    </w:p>
    <w:p w:rsidR="007B27DF" w:rsidRDefault="007B27DF" w:rsidP="007B27DF">
      <w:pPr>
        <w:ind w:firstLine="567"/>
        <w:jc w:val="both"/>
        <w:rPr>
          <w:b/>
        </w:rPr>
      </w:pPr>
    </w:p>
    <w:p w:rsidR="006156C5" w:rsidRPr="000F7DF0" w:rsidRDefault="006156C5" w:rsidP="006156C5">
      <w:pPr>
        <w:ind w:firstLine="709"/>
        <w:jc w:val="both"/>
      </w:pPr>
      <w:r w:rsidRPr="000F7DF0">
        <w:t xml:space="preserve">1. Скорректировать </w:t>
      </w:r>
      <w:r w:rsidR="000F7DF0" w:rsidRPr="000F7DF0">
        <w:rPr>
          <w:bCs/>
          <w:kern w:val="32"/>
        </w:rPr>
        <w:t xml:space="preserve">ООО «ТВК» (г. Белово)» </w:t>
      </w:r>
      <w:r w:rsidRPr="000F7DF0">
        <w:t>производственную программу в части 201</w:t>
      </w:r>
      <w:r w:rsidR="00CA5351" w:rsidRPr="000F7DF0">
        <w:t>8</w:t>
      </w:r>
      <w:r w:rsidRPr="000F7DF0">
        <w:t xml:space="preserve"> года, утвержденную постановлением </w:t>
      </w:r>
      <w:r w:rsidRPr="000F7DF0">
        <w:rPr>
          <w:bCs/>
          <w:kern w:val="32"/>
        </w:rPr>
        <w:t xml:space="preserve">региональной энергетической комиссии Кемеровской области от </w:t>
      </w:r>
      <w:proofErr w:type="spellStart"/>
      <w:r w:rsidR="000F7DF0" w:rsidRPr="000F7DF0">
        <w:rPr>
          <w:bCs/>
          <w:kern w:val="32"/>
        </w:rPr>
        <w:t>от</w:t>
      </w:r>
      <w:proofErr w:type="spellEnd"/>
      <w:r w:rsidR="000F7DF0" w:rsidRPr="000F7DF0">
        <w:rPr>
          <w:bCs/>
          <w:kern w:val="32"/>
        </w:rPr>
        <w:t xml:space="preserve"> 24.11.2015 № 548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«ТВК» (г. Белово)»</w:t>
      </w:r>
      <w:r w:rsidRPr="000F7DF0">
        <w:t xml:space="preserve">,изложив в новой редакции, согласно приложению № </w:t>
      </w:r>
      <w:r w:rsidR="00CA5351" w:rsidRPr="000F7DF0">
        <w:t>20</w:t>
      </w:r>
      <w:r w:rsidRPr="000F7DF0">
        <w:t xml:space="preserve">, к </w:t>
      </w:r>
      <w:r w:rsidR="00CA5351" w:rsidRPr="000F7DF0">
        <w:t>настоящему протоколу</w:t>
      </w:r>
      <w:r w:rsidRPr="000F7DF0">
        <w:t>.</w:t>
      </w:r>
    </w:p>
    <w:p w:rsidR="000F7DF0" w:rsidRDefault="006156C5" w:rsidP="000F7DF0">
      <w:pPr>
        <w:ind w:firstLine="567"/>
        <w:jc w:val="both"/>
        <w:rPr>
          <w:bCs/>
          <w:kern w:val="32"/>
        </w:rPr>
      </w:pPr>
      <w:r w:rsidRPr="00CA5351">
        <w:rPr>
          <w:bCs/>
          <w:kern w:val="32"/>
        </w:rPr>
        <w:t xml:space="preserve">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приложениям № </w:t>
      </w:r>
      <w:r w:rsidR="00CA5351" w:rsidRPr="00CA5351">
        <w:rPr>
          <w:bCs/>
          <w:kern w:val="32"/>
        </w:rPr>
        <w:t>2</w:t>
      </w:r>
      <w:r w:rsidR="00CA5351">
        <w:rPr>
          <w:bCs/>
          <w:kern w:val="32"/>
        </w:rPr>
        <w:t>1</w:t>
      </w:r>
      <w:r w:rsidR="000F7DF0">
        <w:rPr>
          <w:bCs/>
          <w:kern w:val="32"/>
        </w:rPr>
        <w:t xml:space="preserve"> </w:t>
      </w:r>
      <w:r w:rsidRPr="00CA5351">
        <w:rPr>
          <w:bCs/>
          <w:kern w:val="32"/>
        </w:rPr>
        <w:t xml:space="preserve">к </w:t>
      </w:r>
      <w:r w:rsidR="00CA5351" w:rsidRPr="00CA5351">
        <w:rPr>
          <w:bCs/>
          <w:kern w:val="32"/>
        </w:rPr>
        <w:t>настоящему протоколу</w:t>
      </w:r>
      <w:r w:rsidRPr="00CA5351">
        <w:rPr>
          <w:bCs/>
          <w:kern w:val="32"/>
        </w:rPr>
        <w:t>.</w:t>
      </w:r>
    </w:p>
    <w:p w:rsidR="006156C5" w:rsidRPr="00CA5351" w:rsidRDefault="006156C5" w:rsidP="000F7DF0">
      <w:pPr>
        <w:ind w:firstLine="567"/>
        <w:jc w:val="both"/>
        <w:rPr>
          <w:bCs/>
          <w:kern w:val="32"/>
        </w:rPr>
      </w:pPr>
      <w:r w:rsidRPr="000F7DF0">
        <w:rPr>
          <w:bCs/>
          <w:kern w:val="32"/>
        </w:rPr>
        <w:t xml:space="preserve">3. Установить с учетом корректировки </w:t>
      </w:r>
      <w:proofErr w:type="spellStart"/>
      <w:r w:rsidR="000F7DF0" w:rsidRPr="000F7DF0">
        <w:rPr>
          <w:bCs/>
          <w:kern w:val="32"/>
        </w:rPr>
        <w:t>одноставочные</w:t>
      </w:r>
      <w:proofErr w:type="spellEnd"/>
      <w:r w:rsidR="000F7DF0" w:rsidRPr="000F7DF0">
        <w:rPr>
          <w:bCs/>
          <w:kern w:val="32"/>
        </w:rPr>
        <w:t xml:space="preserve"> тарифы на питьевую воду, водоотведение ООО «ТВК» (г. Белово) на период с 01.01.2016 по 31.12.2018</w:t>
      </w:r>
      <w:r w:rsidRPr="00CA5351">
        <w:rPr>
          <w:bCs/>
          <w:kern w:val="32"/>
        </w:rPr>
        <w:t xml:space="preserve">, </w:t>
      </w:r>
      <w:r w:rsidRPr="000F7DF0">
        <w:rPr>
          <w:bCs/>
          <w:kern w:val="32"/>
        </w:rPr>
        <w:t xml:space="preserve">согласно </w:t>
      </w:r>
      <w:r w:rsidRPr="00CA5351">
        <w:rPr>
          <w:bCs/>
          <w:kern w:val="32"/>
        </w:rPr>
        <w:t xml:space="preserve">приложению № </w:t>
      </w:r>
      <w:r w:rsidR="00CA5351">
        <w:rPr>
          <w:bCs/>
          <w:kern w:val="32"/>
        </w:rPr>
        <w:t>2</w:t>
      </w:r>
      <w:r w:rsidR="004810F0">
        <w:rPr>
          <w:bCs/>
          <w:kern w:val="32"/>
        </w:rPr>
        <w:t>2</w:t>
      </w:r>
      <w:r w:rsidRPr="00CA5351">
        <w:rPr>
          <w:bCs/>
          <w:kern w:val="32"/>
        </w:rPr>
        <w:t xml:space="preserve"> к </w:t>
      </w:r>
      <w:r w:rsidR="00CA5351">
        <w:rPr>
          <w:bCs/>
          <w:kern w:val="32"/>
        </w:rPr>
        <w:t>настоящему протоколу</w:t>
      </w:r>
      <w:r w:rsidRPr="00CA5351">
        <w:rPr>
          <w:bCs/>
          <w:kern w:val="32"/>
        </w:rPr>
        <w:t>.</w:t>
      </w:r>
    </w:p>
    <w:p w:rsidR="000F7DF0" w:rsidRDefault="000F7DF0" w:rsidP="000F7DF0">
      <w:pPr>
        <w:jc w:val="both"/>
        <w:rPr>
          <w:b/>
        </w:rPr>
      </w:pPr>
    </w:p>
    <w:p w:rsidR="00D77EDD" w:rsidRPr="00D77EDD" w:rsidRDefault="00FF03F7" w:rsidP="00D77EDD">
      <w:pPr>
        <w:ind w:firstLine="567"/>
        <w:jc w:val="both"/>
        <w:rPr>
          <w:bCs/>
          <w:color w:val="000000" w:themeColor="text1"/>
          <w:kern w:val="32"/>
        </w:rPr>
      </w:pPr>
      <w:r w:rsidRPr="00E93ADB">
        <w:t xml:space="preserve">Рассмотрев представленные материалы, Правление </w:t>
      </w:r>
      <w:r w:rsidR="00D77EDD" w:rsidRPr="00D77EDD">
        <w:rPr>
          <w:color w:val="000000" w:themeColor="text1"/>
        </w:rPr>
        <w:t xml:space="preserve">региональной энергетической </w:t>
      </w:r>
      <w:proofErr w:type="spellStart"/>
      <w:r w:rsidR="00D77EDD" w:rsidRPr="00D77EDD">
        <w:rPr>
          <w:color w:val="000000" w:themeColor="text1"/>
        </w:rPr>
        <w:t>комисии</w:t>
      </w:r>
      <w:proofErr w:type="spellEnd"/>
      <w:r w:rsidR="00D77EDD" w:rsidRPr="00D77EDD">
        <w:rPr>
          <w:color w:val="000000" w:themeColor="text1"/>
        </w:rPr>
        <w:t xml:space="preserve"> Кемеровской области</w:t>
      </w:r>
    </w:p>
    <w:p w:rsidR="00D77EDD" w:rsidRPr="00D77EDD" w:rsidRDefault="00D77EDD" w:rsidP="00D77EDD">
      <w:pPr>
        <w:ind w:firstLine="567"/>
        <w:jc w:val="both"/>
        <w:rPr>
          <w:b/>
          <w:color w:val="000000" w:themeColor="text1"/>
        </w:rPr>
      </w:pPr>
    </w:p>
    <w:p w:rsidR="00FF03F7" w:rsidRDefault="00FF03F7" w:rsidP="00FF03F7">
      <w:pPr>
        <w:ind w:firstLine="567"/>
        <w:jc w:val="both"/>
        <w:rPr>
          <w:b/>
        </w:rPr>
      </w:pPr>
      <w:r w:rsidRPr="00E93ADB">
        <w:rPr>
          <w:b/>
        </w:rPr>
        <w:t>ПОСТАНОВИЛО:</w:t>
      </w:r>
    </w:p>
    <w:p w:rsidR="00FF03F7" w:rsidRDefault="00FF03F7" w:rsidP="00FF03F7">
      <w:pPr>
        <w:ind w:firstLine="567"/>
        <w:jc w:val="both"/>
        <w:rPr>
          <w:b/>
        </w:rPr>
      </w:pPr>
    </w:p>
    <w:p w:rsidR="00CA5351" w:rsidRDefault="00CA5351" w:rsidP="00B328BA">
      <w:pPr>
        <w:ind w:firstLine="567"/>
        <w:jc w:val="both"/>
        <w:rPr>
          <w:bCs/>
          <w:kern w:val="32"/>
        </w:rPr>
      </w:pPr>
      <w:r>
        <w:rPr>
          <w:bCs/>
          <w:kern w:val="32"/>
        </w:rPr>
        <w:t>Согласиться с предложением докладчика.</w:t>
      </w:r>
    </w:p>
    <w:p w:rsidR="00CA5351" w:rsidRDefault="00CA5351" w:rsidP="00B328BA">
      <w:pPr>
        <w:ind w:firstLine="567"/>
        <w:jc w:val="both"/>
        <w:rPr>
          <w:bCs/>
          <w:kern w:val="32"/>
        </w:rPr>
      </w:pPr>
    </w:p>
    <w:p w:rsidR="004810F0" w:rsidRDefault="00FF03F7" w:rsidP="004810F0">
      <w:pPr>
        <w:ind w:firstLine="567"/>
        <w:jc w:val="both"/>
        <w:rPr>
          <w:b/>
        </w:rPr>
      </w:pPr>
      <w:r w:rsidRPr="00E93ADB">
        <w:rPr>
          <w:b/>
        </w:rPr>
        <w:t>Голосовали ЗА единогласно</w:t>
      </w:r>
    </w:p>
    <w:p w:rsidR="004810F0" w:rsidRDefault="004810F0" w:rsidP="004810F0">
      <w:pPr>
        <w:ind w:firstLine="567"/>
        <w:jc w:val="both"/>
        <w:rPr>
          <w:b/>
          <w:bCs/>
          <w:kern w:val="32"/>
          <w:sz w:val="28"/>
          <w:szCs w:val="28"/>
        </w:rPr>
      </w:pPr>
    </w:p>
    <w:p w:rsidR="004810F0" w:rsidRPr="004810F0" w:rsidRDefault="004810F0" w:rsidP="004810F0">
      <w:pPr>
        <w:ind w:firstLine="567"/>
        <w:jc w:val="both"/>
        <w:rPr>
          <w:b/>
        </w:rPr>
      </w:pPr>
      <w:r w:rsidRPr="004810F0">
        <w:rPr>
          <w:b/>
          <w:bCs/>
          <w:kern w:val="32"/>
        </w:rPr>
        <w:t xml:space="preserve">7. О внесении изменений в постановление региональной энергетической комиссии Кемеровской области от 24.11.2015 № 552 «Об утверждении производственной программы в сфере водоотведения (очистка сточных вод) и об установлении тарифов на водоотведение (очистка сточных вод) МКП «ТЕПЛОВОДОКАНАЛ» </w:t>
      </w:r>
      <w:r w:rsidRPr="004810F0">
        <w:rPr>
          <w:b/>
        </w:rPr>
        <w:t>(</w:t>
      </w:r>
      <w:proofErr w:type="spellStart"/>
      <w:r w:rsidRPr="004810F0">
        <w:rPr>
          <w:b/>
        </w:rPr>
        <w:t>Яшкинский</w:t>
      </w:r>
      <w:proofErr w:type="spellEnd"/>
      <w:r w:rsidRPr="004810F0">
        <w:rPr>
          <w:b/>
        </w:rPr>
        <w:t xml:space="preserve"> муниципальный район)» в части 2018 года</w:t>
      </w:r>
    </w:p>
    <w:p w:rsidR="007B27DF" w:rsidRDefault="007B27DF" w:rsidP="007B27DF">
      <w:pPr>
        <w:ind w:firstLine="567"/>
        <w:jc w:val="both"/>
        <w:rPr>
          <w:b/>
          <w:color w:val="FF0000"/>
        </w:rPr>
      </w:pPr>
    </w:p>
    <w:p w:rsidR="004810F0" w:rsidRDefault="004810F0" w:rsidP="004810F0">
      <w:pPr>
        <w:ind w:firstLine="567"/>
        <w:jc w:val="both"/>
      </w:pPr>
      <w:r w:rsidRPr="005330BB">
        <w:t>Докладчик</w:t>
      </w:r>
      <w:r>
        <w:t xml:space="preserve"> </w:t>
      </w:r>
      <w:proofErr w:type="spellStart"/>
      <w:r>
        <w:rPr>
          <w:b/>
        </w:rPr>
        <w:t>Недведская</w:t>
      </w:r>
      <w:proofErr w:type="spellEnd"/>
      <w:r>
        <w:rPr>
          <w:b/>
        </w:rPr>
        <w:t xml:space="preserve"> Е.В.</w:t>
      </w:r>
      <w:r>
        <w:t xml:space="preserve"> </w:t>
      </w:r>
      <w:r w:rsidR="00772F7F">
        <w:t xml:space="preserve">в соответствии с экспертным заключением </w:t>
      </w:r>
      <w:r>
        <w:t>(приложение № 23 к настоящему протоколу) предлагает:</w:t>
      </w:r>
    </w:p>
    <w:p w:rsidR="004810F0" w:rsidRPr="000F7DF0" w:rsidRDefault="004810F0" w:rsidP="007B27DF">
      <w:pPr>
        <w:ind w:firstLine="567"/>
        <w:jc w:val="both"/>
        <w:rPr>
          <w:b/>
          <w:color w:val="FF0000"/>
        </w:rPr>
      </w:pPr>
    </w:p>
    <w:p w:rsidR="004810F0" w:rsidRPr="001B0A35" w:rsidRDefault="004810F0" w:rsidP="004810F0">
      <w:pPr>
        <w:ind w:firstLine="709"/>
        <w:jc w:val="both"/>
      </w:pPr>
      <w:r w:rsidRPr="001B0A35">
        <w:t xml:space="preserve">1. Скорректировать </w:t>
      </w:r>
      <w:r w:rsidRPr="001B0A35">
        <w:rPr>
          <w:bCs/>
          <w:kern w:val="32"/>
        </w:rPr>
        <w:t xml:space="preserve">МКП «ТЕПЛОВОДОКАНАЛ» </w:t>
      </w:r>
      <w:r w:rsidRPr="001B0A35">
        <w:t>(</w:t>
      </w:r>
      <w:proofErr w:type="spellStart"/>
      <w:r w:rsidRPr="001B0A35">
        <w:t>Яшкинский</w:t>
      </w:r>
      <w:proofErr w:type="spellEnd"/>
      <w:r w:rsidRPr="001B0A35">
        <w:t xml:space="preserve"> муниципальный район)» производственную программу в части 201</w:t>
      </w:r>
      <w:r>
        <w:t>8</w:t>
      </w:r>
      <w:r w:rsidRPr="001B0A35">
        <w:t xml:space="preserve"> года, утвержденную </w:t>
      </w:r>
      <w:r w:rsidRPr="001B0A35">
        <w:rPr>
          <w:bCs/>
          <w:kern w:val="32"/>
        </w:rPr>
        <w:t xml:space="preserve">постановлением региональной энергетической комиссии Кемеровской области от 24.11.2015 № 552 «Об утверждении производственной программы в сфере водоотведения (очистка сточных вод) и об установлении тарифов на водоотведение (очистка сточных вод) МКП «ТЕПЛОВОДОКАНАЛ» </w:t>
      </w:r>
      <w:r w:rsidRPr="001B0A35">
        <w:t>(</w:t>
      </w:r>
      <w:proofErr w:type="spellStart"/>
      <w:r w:rsidRPr="001B0A35">
        <w:t>Яшкинский</w:t>
      </w:r>
      <w:proofErr w:type="spellEnd"/>
      <w:r w:rsidRPr="001B0A35">
        <w:t xml:space="preserve"> муниципальный район)», </w:t>
      </w:r>
      <w:r w:rsidRPr="001B0A35">
        <w:rPr>
          <w:color w:val="000000"/>
        </w:rPr>
        <w:t xml:space="preserve">изложив в новой редакции согласно приложению </w:t>
      </w:r>
      <w:r w:rsidRPr="001B0A35">
        <w:t xml:space="preserve">№ </w:t>
      </w:r>
      <w:r>
        <w:t>24</w:t>
      </w:r>
      <w:r w:rsidRPr="001B0A35">
        <w:t xml:space="preserve">, к </w:t>
      </w:r>
      <w:r>
        <w:t>настоящему протоколу.</w:t>
      </w:r>
    </w:p>
    <w:p w:rsidR="004810F0" w:rsidRDefault="004810F0" w:rsidP="004810F0">
      <w:pPr>
        <w:ind w:firstLine="567"/>
        <w:jc w:val="both"/>
        <w:rPr>
          <w:bCs/>
          <w:kern w:val="32"/>
        </w:rPr>
      </w:pPr>
      <w:r w:rsidRPr="00C3153D">
        <w:rPr>
          <w:bCs/>
          <w:kern w:val="32"/>
        </w:rPr>
        <w:t>2. Учесть величину необходимой валовой выручки организации</w:t>
      </w:r>
      <w:r w:rsidRPr="003D5327">
        <w:rPr>
          <w:bCs/>
          <w:kern w:val="32"/>
        </w:rPr>
        <w:t xml:space="preserve">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w:t>
      </w:r>
      <w:r w:rsidRPr="003D5327">
        <w:rPr>
          <w:bCs/>
          <w:kern w:val="32"/>
        </w:rPr>
        <w:lastRenderedPageBreak/>
        <w:t xml:space="preserve">величину расходов, не учтенных (исключенных) при регулировании тарифов согласно </w:t>
      </w:r>
      <w:r w:rsidRPr="0075101E">
        <w:rPr>
          <w:bCs/>
          <w:kern w:val="32"/>
        </w:rPr>
        <w:t xml:space="preserve">приложениям № </w:t>
      </w:r>
      <w:r>
        <w:rPr>
          <w:bCs/>
          <w:kern w:val="32"/>
        </w:rPr>
        <w:t xml:space="preserve">25 </w:t>
      </w:r>
      <w:r w:rsidRPr="0075101E">
        <w:rPr>
          <w:bCs/>
          <w:kern w:val="32"/>
        </w:rPr>
        <w:t xml:space="preserve">к </w:t>
      </w:r>
      <w:r>
        <w:rPr>
          <w:bCs/>
          <w:kern w:val="32"/>
        </w:rPr>
        <w:t>настоящему протоколу</w:t>
      </w:r>
      <w:r w:rsidRPr="0075101E">
        <w:rPr>
          <w:bCs/>
          <w:kern w:val="32"/>
        </w:rPr>
        <w:t>.</w:t>
      </w:r>
    </w:p>
    <w:p w:rsidR="004810F0" w:rsidRDefault="004810F0" w:rsidP="004810F0">
      <w:pPr>
        <w:ind w:firstLine="567"/>
        <w:jc w:val="both"/>
        <w:rPr>
          <w:bCs/>
          <w:kern w:val="32"/>
        </w:rPr>
      </w:pPr>
      <w:r w:rsidRPr="001B0A35">
        <w:t>3. Установить с учетом корректировки в части 201</w:t>
      </w:r>
      <w:r>
        <w:t>8</w:t>
      </w:r>
      <w:r w:rsidRPr="001B0A35">
        <w:t xml:space="preserve"> года </w:t>
      </w:r>
      <w:proofErr w:type="spellStart"/>
      <w:r w:rsidRPr="001B0A35">
        <w:t>одноставочные</w:t>
      </w:r>
      <w:proofErr w:type="spellEnd"/>
      <w:r w:rsidRPr="001B0A35">
        <w:t xml:space="preserve"> тарифы на водоотведение (очистка сточных вод) </w:t>
      </w:r>
      <w:r w:rsidRPr="001B0A35">
        <w:rPr>
          <w:bCs/>
          <w:kern w:val="32"/>
        </w:rPr>
        <w:t>МКП «ТЕПЛОВОДОКАНАЛ»</w:t>
      </w:r>
      <w:r w:rsidRPr="001B0A35">
        <w:t xml:space="preserve"> (</w:t>
      </w:r>
      <w:proofErr w:type="spellStart"/>
      <w:r w:rsidRPr="001B0A35">
        <w:t>Яшкинский</w:t>
      </w:r>
      <w:proofErr w:type="spellEnd"/>
      <w:r w:rsidRPr="001B0A35">
        <w:t xml:space="preserve"> муниципальный район)</w:t>
      </w:r>
      <w:r w:rsidRPr="001B0A35">
        <w:rPr>
          <w:bCs/>
          <w:kern w:val="32"/>
        </w:rPr>
        <w:t xml:space="preserve"> </w:t>
      </w:r>
      <w:r w:rsidRPr="001B0A35">
        <w:t>на период с 01.01.2016 по 31.12.2018</w:t>
      </w:r>
      <w:r w:rsidRPr="001B0A35">
        <w:rPr>
          <w:bCs/>
          <w:kern w:val="32"/>
        </w:rPr>
        <w:t xml:space="preserve"> </w:t>
      </w:r>
      <w:r w:rsidRPr="001B0A35">
        <w:t xml:space="preserve">согласно </w:t>
      </w:r>
      <w:r w:rsidRPr="001B0A35">
        <w:rPr>
          <w:bCs/>
          <w:kern w:val="32"/>
        </w:rPr>
        <w:t>приложе</w:t>
      </w:r>
      <w:r>
        <w:rPr>
          <w:bCs/>
          <w:kern w:val="32"/>
        </w:rPr>
        <w:t>нию № 26</w:t>
      </w:r>
      <w:r w:rsidRPr="001B0A35">
        <w:rPr>
          <w:bCs/>
          <w:kern w:val="32"/>
        </w:rPr>
        <w:t xml:space="preserve"> к </w:t>
      </w:r>
      <w:r>
        <w:rPr>
          <w:bCs/>
          <w:kern w:val="32"/>
        </w:rPr>
        <w:t>настоящему протоколу</w:t>
      </w:r>
      <w:r w:rsidRPr="001B0A35">
        <w:rPr>
          <w:bCs/>
          <w:kern w:val="32"/>
        </w:rPr>
        <w:t>.</w:t>
      </w:r>
    </w:p>
    <w:p w:rsidR="004810F0" w:rsidRPr="001B0A35" w:rsidRDefault="004810F0" w:rsidP="004810F0">
      <w:pPr>
        <w:ind w:firstLine="567"/>
        <w:jc w:val="both"/>
        <w:rPr>
          <w:bCs/>
          <w:kern w:val="32"/>
        </w:rPr>
      </w:pPr>
    </w:p>
    <w:p w:rsidR="00D77EDD" w:rsidRPr="00D77EDD" w:rsidRDefault="00375DDC" w:rsidP="00D77EDD">
      <w:pPr>
        <w:ind w:firstLine="567"/>
        <w:jc w:val="both"/>
        <w:rPr>
          <w:bCs/>
          <w:color w:val="000000" w:themeColor="text1"/>
          <w:kern w:val="32"/>
        </w:rPr>
      </w:pPr>
      <w:r w:rsidRPr="00E93ADB">
        <w:t xml:space="preserve">Рассмотрев представленные материалы, Правление </w:t>
      </w:r>
      <w:r w:rsidR="00D77EDD" w:rsidRPr="00D77EDD">
        <w:rPr>
          <w:color w:val="000000" w:themeColor="text1"/>
        </w:rPr>
        <w:t xml:space="preserve">региональной энергетической </w:t>
      </w:r>
      <w:proofErr w:type="spellStart"/>
      <w:r w:rsidR="00D77EDD" w:rsidRPr="00D77EDD">
        <w:rPr>
          <w:color w:val="000000" w:themeColor="text1"/>
        </w:rPr>
        <w:t>комисии</w:t>
      </w:r>
      <w:proofErr w:type="spellEnd"/>
      <w:r w:rsidR="00D77EDD" w:rsidRPr="00D77EDD">
        <w:rPr>
          <w:color w:val="000000" w:themeColor="text1"/>
        </w:rPr>
        <w:t xml:space="preserve"> Кемеровской области</w:t>
      </w:r>
    </w:p>
    <w:p w:rsidR="00D77EDD" w:rsidRPr="00D77EDD" w:rsidRDefault="00D77EDD" w:rsidP="00D77EDD">
      <w:pPr>
        <w:ind w:firstLine="567"/>
        <w:jc w:val="both"/>
        <w:rPr>
          <w:b/>
          <w:color w:val="000000" w:themeColor="text1"/>
        </w:rPr>
      </w:pPr>
    </w:p>
    <w:p w:rsidR="00375DDC" w:rsidRDefault="00375DDC" w:rsidP="00375DDC">
      <w:pPr>
        <w:ind w:firstLine="567"/>
        <w:jc w:val="both"/>
        <w:rPr>
          <w:b/>
        </w:rPr>
      </w:pPr>
      <w:r w:rsidRPr="00E93ADB">
        <w:rPr>
          <w:b/>
        </w:rPr>
        <w:t>ПОСТАНОВИЛО:</w:t>
      </w:r>
    </w:p>
    <w:p w:rsidR="00375DDC" w:rsidRDefault="00375DDC" w:rsidP="00375DDC">
      <w:pPr>
        <w:ind w:firstLine="567"/>
        <w:jc w:val="both"/>
        <w:rPr>
          <w:b/>
        </w:rPr>
      </w:pPr>
    </w:p>
    <w:p w:rsidR="00375DDC" w:rsidRDefault="00375DDC" w:rsidP="00375DDC">
      <w:pPr>
        <w:ind w:firstLine="567"/>
        <w:jc w:val="both"/>
        <w:rPr>
          <w:bCs/>
          <w:kern w:val="32"/>
        </w:rPr>
      </w:pPr>
      <w:r>
        <w:rPr>
          <w:bCs/>
          <w:kern w:val="32"/>
        </w:rPr>
        <w:t>Согласиться с предложением докладчика.</w:t>
      </w:r>
    </w:p>
    <w:p w:rsidR="00375DDC" w:rsidRPr="00463A2C" w:rsidRDefault="00375DDC" w:rsidP="00375DDC">
      <w:pPr>
        <w:ind w:firstLine="567"/>
        <w:jc w:val="both"/>
        <w:rPr>
          <w:bCs/>
          <w:kern w:val="32"/>
        </w:rPr>
      </w:pPr>
    </w:p>
    <w:p w:rsidR="00C57694" w:rsidRDefault="00375DDC" w:rsidP="00C57694">
      <w:pPr>
        <w:ind w:firstLine="567"/>
        <w:jc w:val="both"/>
        <w:rPr>
          <w:b/>
        </w:rPr>
      </w:pPr>
      <w:r w:rsidRPr="00E93ADB">
        <w:rPr>
          <w:b/>
        </w:rPr>
        <w:t>Голосовали ЗА единогласно</w:t>
      </w:r>
    </w:p>
    <w:p w:rsidR="00C57694" w:rsidRPr="00C57694" w:rsidRDefault="00C57694" w:rsidP="00C57694">
      <w:pPr>
        <w:ind w:firstLine="567"/>
        <w:jc w:val="both"/>
        <w:rPr>
          <w:b/>
        </w:rPr>
      </w:pPr>
    </w:p>
    <w:p w:rsidR="002435C2" w:rsidRPr="003B37AD" w:rsidRDefault="00204112" w:rsidP="002435C2">
      <w:pPr>
        <w:ind w:firstLine="567"/>
        <w:jc w:val="both"/>
        <w:rPr>
          <w:b/>
          <w:bCs/>
          <w:kern w:val="32"/>
        </w:rPr>
      </w:pPr>
      <w:r w:rsidRPr="003B37AD">
        <w:rPr>
          <w:b/>
          <w:bCs/>
          <w:kern w:val="32"/>
        </w:rPr>
        <w:t>8. О внесении изменений в постановление региональной энергетической комиссии Кемеровской области от 20.01.2015 № 5 «Об утверждении порядка организации доступа к информации о деятельности региональной энергетической комиссии Кемеровской области, а также перечня информации о деятельности региональной энергетической комиссии Кемеровской области, размещаемой в сети «Интернет», в том числе общедоступной информации, размещаемой в форме открытых данных»</w:t>
      </w:r>
    </w:p>
    <w:p w:rsidR="00204112" w:rsidRPr="004810F0" w:rsidRDefault="00204112" w:rsidP="002435C2">
      <w:pPr>
        <w:ind w:firstLine="567"/>
        <w:jc w:val="both"/>
        <w:rPr>
          <w:color w:val="FF0000"/>
        </w:rPr>
      </w:pPr>
    </w:p>
    <w:p w:rsidR="00C57694" w:rsidRDefault="00C57694" w:rsidP="002435C2">
      <w:pPr>
        <w:ind w:firstLine="567"/>
        <w:jc w:val="both"/>
      </w:pPr>
      <w:r w:rsidRPr="005330BB">
        <w:t>Докладчик</w:t>
      </w:r>
      <w:r>
        <w:t xml:space="preserve"> </w:t>
      </w:r>
      <w:r w:rsidR="003B37AD">
        <w:rPr>
          <w:b/>
        </w:rPr>
        <w:t>Бушуева О.В.</w:t>
      </w:r>
      <w:r>
        <w:t xml:space="preserve"> </w:t>
      </w:r>
      <w:r w:rsidR="003B37AD">
        <w:t>пояснила:</w:t>
      </w:r>
    </w:p>
    <w:p w:rsidR="003B37AD" w:rsidRDefault="003B37AD" w:rsidP="002435C2">
      <w:pPr>
        <w:ind w:firstLine="567"/>
        <w:jc w:val="both"/>
      </w:pPr>
    </w:p>
    <w:p w:rsidR="003B37AD" w:rsidRPr="003B37AD" w:rsidRDefault="003B37AD" w:rsidP="003B37AD">
      <w:pPr>
        <w:tabs>
          <w:tab w:val="left" w:pos="8647"/>
        </w:tabs>
        <w:ind w:right="140" w:firstLine="709"/>
        <w:jc w:val="both"/>
        <w:rPr>
          <w:rFonts w:eastAsiaTheme="minorHAnsi"/>
          <w:lang w:eastAsia="en-US"/>
        </w:rPr>
      </w:pPr>
      <w:r w:rsidRPr="003B37AD">
        <w:t>В соответствии с Федеральным законом от 09.02.2009 № 8-ФЗ «Об обеспечении доступа к информации о деятельности государственных органов и органов местного самоуправления», Законом Кемеровской области от 28.06.2010 № 73-ОЗ «Об обеспечении доступа к информации о деятельности органов государственной власти Кемеровской области» органы исполнительной власти обеспечивают</w:t>
      </w:r>
      <w:r w:rsidRPr="003B37AD">
        <w:rPr>
          <w:rFonts w:eastAsiaTheme="minorHAnsi"/>
          <w:lang w:eastAsia="en-US"/>
        </w:rPr>
        <w:t xml:space="preserve"> доступ пользователей информацией к информации о деятельности органов государственной власти.</w:t>
      </w:r>
    </w:p>
    <w:p w:rsidR="003B37AD" w:rsidRPr="003B37AD" w:rsidRDefault="003B37AD" w:rsidP="003B37AD">
      <w:pPr>
        <w:tabs>
          <w:tab w:val="left" w:pos="8647"/>
        </w:tabs>
        <w:ind w:right="140" w:firstLine="709"/>
        <w:jc w:val="both"/>
      </w:pPr>
      <w:r w:rsidRPr="003B37AD">
        <w:t>Постановлением региональной энергетической комиссии Кемеровской области от 20.01.2015 № 5 (в редакции постановлений региональной энергетической комиссии Кемеровской области от 18.04.2017 № 45, от 15.06.2017 № 93) утвержден порядок организации доступа к информации о деятельности региональной энергетической комиссии Кемеровской области (далее – комиссии), а также перечня информации о деятельности региональной энергетической комиссии Кемеровской области, размещаемой в сети «Интернет», в том числе общедоступной информации, размещаемой в форме открытых данных (далее – порядок организации доступа).</w:t>
      </w:r>
    </w:p>
    <w:p w:rsidR="003B37AD" w:rsidRPr="003B37AD" w:rsidRDefault="003B37AD" w:rsidP="003B37AD">
      <w:pPr>
        <w:ind w:firstLine="567"/>
        <w:jc w:val="both"/>
      </w:pPr>
      <w:r w:rsidRPr="003B37AD">
        <w:t>В целях приведения порядка организации доступа к информации о деятельности региональной энергетической комиссии Кемеровской области в соответствие с постановлением Коллегии Администрации Кемеровской области от 15.09.2017 № 490 необходимо внести в перечень информации о деятельности региональной энергетической комиссии Кемеровской области, размещаемой в сети «Интернет» информацию о деятельности комиссии в рамках исполнения поручений и указаний Президента Российской Федерации по мере исполнения.</w:t>
      </w:r>
    </w:p>
    <w:p w:rsidR="003B37AD" w:rsidRPr="003B37AD" w:rsidRDefault="003B37AD" w:rsidP="003B37AD">
      <w:pPr>
        <w:ind w:firstLine="567"/>
        <w:jc w:val="both"/>
      </w:pPr>
      <w:r w:rsidRPr="003B37AD">
        <w:t>За размещение информации ответственны начальники структурных подразделений комиссии в пределах компетенции.</w:t>
      </w:r>
    </w:p>
    <w:p w:rsidR="00451465" w:rsidRDefault="00451465" w:rsidP="003B37AD">
      <w:pPr>
        <w:jc w:val="both"/>
      </w:pPr>
    </w:p>
    <w:p w:rsidR="00C57694" w:rsidRPr="00D77EDD" w:rsidRDefault="00C57694" w:rsidP="00C57694">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 xml:space="preserve">региональной энергетической </w:t>
      </w:r>
      <w:proofErr w:type="spellStart"/>
      <w:r w:rsidRPr="00D77EDD">
        <w:rPr>
          <w:color w:val="000000" w:themeColor="text1"/>
        </w:rPr>
        <w:t>комисии</w:t>
      </w:r>
      <w:proofErr w:type="spellEnd"/>
      <w:r w:rsidRPr="00D77EDD">
        <w:rPr>
          <w:color w:val="000000" w:themeColor="text1"/>
        </w:rPr>
        <w:t xml:space="preserve"> Кемеровской области</w:t>
      </w:r>
    </w:p>
    <w:p w:rsidR="00C57694" w:rsidRPr="00D77EDD" w:rsidRDefault="00C57694" w:rsidP="00C57694">
      <w:pPr>
        <w:ind w:firstLine="567"/>
        <w:jc w:val="both"/>
        <w:rPr>
          <w:b/>
          <w:color w:val="000000" w:themeColor="text1"/>
        </w:rPr>
      </w:pPr>
    </w:p>
    <w:p w:rsidR="003B37AD" w:rsidRDefault="00C57694" w:rsidP="003B37AD">
      <w:pPr>
        <w:ind w:firstLine="567"/>
        <w:jc w:val="both"/>
        <w:rPr>
          <w:b/>
        </w:rPr>
      </w:pPr>
      <w:r w:rsidRPr="00E93ADB">
        <w:rPr>
          <w:b/>
        </w:rPr>
        <w:t>ПОСТАНОВИЛО:</w:t>
      </w:r>
    </w:p>
    <w:p w:rsidR="003B37AD" w:rsidRDefault="003B37AD" w:rsidP="003B37AD">
      <w:pPr>
        <w:ind w:firstLine="567"/>
        <w:jc w:val="both"/>
        <w:rPr>
          <w:sz w:val="28"/>
          <w:szCs w:val="28"/>
        </w:rPr>
      </w:pPr>
    </w:p>
    <w:p w:rsidR="003B37AD" w:rsidRPr="003B37AD" w:rsidRDefault="003B37AD" w:rsidP="003B37AD">
      <w:pPr>
        <w:ind w:firstLine="567"/>
        <w:jc w:val="both"/>
        <w:rPr>
          <w:b/>
        </w:rPr>
      </w:pPr>
      <w:r w:rsidRPr="003B37AD">
        <w:lastRenderedPageBreak/>
        <w:t>Внести в Перечень информации о деятельности региональной энергетической комиссии Кемеровской области, размещаемой в сети «Интернет», в том числе общедоступной информации, размещаемой в форме открытых данных, утвержденный постановлением региональной энергетической комиссии Кемеровской области от 20.01.2015 № 5 (в редакции постановлений региональной энергетической комиссии Кемеровской области от 18.04.2017 № 45, от 15.06.2017 № 93), следующие изменения, дополнив его пунктом 29 следующего содержания:</w:t>
      </w:r>
    </w:p>
    <w:p w:rsidR="003B37AD" w:rsidRPr="003B37AD" w:rsidRDefault="003B37AD" w:rsidP="003B37AD">
      <w:pPr>
        <w:pStyle w:val="22"/>
        <w:tabs>
          <w:tab w:val="left" w:pos="993"/>
        </w:tabs>
        <w:spacing w:after="0" w:line="240" w:lineRule="auto"/>
        <w:ind w:left="567"/>
        <w:jc w:val="both"/>
        <w:rPr>
          <w:bCs/>
          <w:kern w:val="32"/>
          <w:sz w:val="24"/>
          <w:szCs w:val="24"/>
          <w:lang w:eastAsia="en-US"/>
        </w:rPr>
      </w:pPr>
    </w:p>
    <w:p w:rsidR="003B37AD" w:rsidRPr="003B37AD" w:rsidRDefault="003B37AD" w:rsidP="003B37AD">
      <w:pPr>
        <w:pStyle w:val="22"/>
        <w:tabs>
          <w:tab w:val="left" w:pos="993"/>
        </w:tabs>
        <w:spacing w:after="0" w:line="240" w:lineRule="auto"/>
        <w:ind w:left="567"/>
        <w:jc w:val="both"/>
        <w:rPr>
          <w:bCs/>
          <w:kern w:val="32"/>
          <w:sz w:val="24"/>
          <w:szCs w:val="24"/>
          <w:lang w:eastAsia="en-US"/>
        </w:rPr>
      </w:pPr>
      <w:r w:rsidRPr="003B37AD">
        <w:rPr>
          <w:bCs/>
          <w:kern w:val="32"/>
          <w:sz w:val="24"/>
          <w:szCs w:val="24"/>
          <w:lang w:eastAsia="en-US"/>
        </w:rPr>
        <w:t>«</w:t>
      </w:r>
    </w:p>
    <w:tbl>
      <w:tblPr>
        <w:tblpPr w:leftFromText="180" w:rightFromText="180" w:vertAnchor="text" w:horzAnchor="page" w:tblpX="1243" w:tblpY="128"/>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3"/>
        <w:gridCol w:w="3297"/>
        <w:gridCol w:w="1701"/>
        <w:gridCol w:w="1701"/>
        <w:gridCol w:w="1985"/>
        <w:gridCol w:w="850"/>
      </w:tblGrid>
      <w:tr w:rsidR="003B37AD" w:rsidRPr="003B37AD" w:rsidTr="002C2F6B">
        <w:tc>
          <w:tcPr>
            <w:tcW w:w="593" w:type="dxa"/>
            <w:vAlign w:val="center"/>
          </w:tcPr>
          <w:p w:rsidR="003B37AD" w:rsidRPr="003B37AD" w:rsidRDefault="003B37AD" w:rsidP="002C2F6B">
            <w:pPr>
              <w:jc w:val="center"/>
            </w:pPr>
            <w:r w:rsidRPr="003B37AD">
              <w:t>29</w:t>
            </w:r>
          </w:p>
        </w:tc>
        <w:tc>
          <w:tcPr>
            <w:tcW w:w="3297" w:type="dxa"/>
            <w:vAlign w:val="center"/>
          </w:tcPr>
          <w:p w:rsidR="003B37AD" w:rsidRPr="003B37AD" w:rsidRDefault="003B37AD" w:rsidP="002C2F6B">
            <w:pPr>
              <w:jc w:val="center"/>
            </w:pPr>
            <w:r w:rsidRPr="003B37AD">
              <w:t>Информация о деятельности комиссии в рамках исполнения поручений и указаний Президента Российской Федерации</w:t>
            </w:r>
          </w:p>
        </w:tc>
        <w:tc>
          <w:tcPr>
            <w:tcW w:w="1701" w:type="dxa"/>
            <w:vAlign w:val="center"/>
          </w:tcPr>
          <w:p w:rsidR="003B37AD" w:rsidRPr="003B37AD" w:rsidRDefault="003B37AD" w:rsidP="002C2F6B">
            <w:pPr>
              <w:jc w:val="center"/>
            </w:pPr>
            <w:r w:rsidRPr="003B37AD">
              <w:t>По мере исполнения</w:t>
            </w:r>
          </w:p>
        </w:tc>
        <w:tc>
          <w:tcPr>
            <w:tcW w:w="1701" w:type="dxa"/>
            <w:vAlign w:val="center"/>
          </w:tcPr>
          <w:p w:rsidR="003B37AD" w:rsidRPr="003B37AD" w:rsidRDefault="003B37AD" w:rsidP="002C2F6B">
            <w:pPr>
              <w:jc w:val="center"/>
            </w:pPr>
            <w:r w:rsidRPr="003B37AD">
              <w:t xml:space="preserve">В течении </w:t>
            </w:r>
          </w:p>
          <w:p w:rsidR="003B37AD" w:rsidRPr="003B37AD" w:rsidRDefault="003B37AD" w:rsidP="002C2F6B">
            <w:pPr>
              <w:jc w:val="center"/>
            </w:pPr>
            <w:r w:rsidRPr="003B37AD">
              <w:t>3 рабочих дней</w:t>
            </w:r>
          </w:p>
        </w:tc>
        <w:tc>
          <w:tcPr>
            <w:tcW w:w="1985" w:type="dxa"/>
            <w:vAlign w:val="center"/>
          </w:tcPr>
          <w:p w:rsidR="003B37AD" w:rsidRPr="003B37AD" w:rsidRDefault="003B37AD" w:rsidP="002C2F6B">
            <w:pPr>
              <w:jc w:val="center"/>
            </w:pPr>
            <w:r w:rsidRPr="003B37AD">
              <w:t xml:space="preserve">Начальники отделов структурных подразделений комиссии в пределах компетенции    </w:t>
            </w:r>
          </w:p>
        </w:tc>
        <w:tc>
          <w:tcPr>
            <w:tcW w:w="850" w:type="dxa"/>
            <w:vAlign w:val="center"/>
          </w:tcPr>
          <w:p w:rsidR="003B37AD" w:rsidRPr="003B37AD" w:rsidRDefault="003B37AD" w:rsidP="002C2F6B">
            <w:pPr>
              <w:jc w:val="center"/>
            </w:pPr>
          </w:p>
        </w:tc>
      </w:tr>
    </w:tbl>
    <w:p w:rsidR="003B37AD" w:rsidRDefault="003B37AD" w:rsidP="003B37AD">
      <w:pPr>
        <w:pStyle w:val="22"/>
        <w:tabs>
          <w:tab w:val="left" w:pos="993"/>
        </w:tabs>
        <w:spacing w:after="0" w:line="240" w:lineRule="auto"/>
        <w:ind w:left="0"/>
        <w:jc w:val="both"/>
        <w:rPr>
          <w:bCs/>
          <w:kern w:val="32"/>
          <w:sz w:val="28"/>
          <w:szCs w:val="28"/>
          <w:lang w:eastAsia="en-US"/>
        </w:rPr>
      </w:pPr>
    </w:p>
    <w:p w:rsidR="003B37AD" w:rsidRPr="003B37AD" w:rsidRDefault="003B37AD" w:rsidP="003B37AD">
      <w:pPr>
        <w:pStyle w:val="22"/>
        <w:tabs>
          <w:tab w:val="left" w:pos="993"/>
        </w:tabs>
        <w:spacing w:after="0" w:line="240" w:lineRule="auto"/>
        <w:ind w:left="567"/>
        <w:jc w:val="both"/>
        <w:rPr>
          <w:rFonts w:ascii="Times New Roman" w:hAnsi="Times New Roman"/>
          <w:bCs/>
          <w:kern w:val="32"/>
          <w:sz w:val="28"/>
          <w:szCs w:val="28"/>
          <w:lang w:eastAsia="en-US"/>
        </w:rPr>
      </w:pPr>
      <w:r w:rsidRPr="003B37AD">
        <w:rPr>
          <w:rFonts w:ascii="Times New Roman" w:hAnsi="Times New Roman"/>
          <w:bCs/>
          <w:kern w:val="32"/>
          <w:sz w:val="28"/>
          <w:szCs w:val="28"/>
          <w:lang w:eastAsia="en-US"/>
        </w:rPr>
        <w:t xml:space="preserve">                                                                                                                              ». </w:t>
      </w:r>
    </w:p>
    <w:p w:rsidR="00C57694" w:rsidRPr="00463A2C" w:rsidRDefault="00C57694" w:rsidP="00780002">
      <w:pPr>
        <w:jc w:val="both"/>
        <w:rPr>
          <w:bCs/>
          <w:kern w:val="32"/>
        </w:rPr>
      </w:pPr>
    </w:p>
    <w:p w:rsidR="003B37AD" w:rsidRDefault="00C57694" w:rsidP="003B37AD">
      <w:pPr>
        <w:ind w:firstLine="567"/>
        <w:jc w:val="both"/>
        <w:rPr>
          <w:b/>
        </w:rPr>
      </w:pPr>
      <w:r w:rsidRPr="00E93ADB">
        <w:rPr>
          <w:b/>
        </w:rPr>
        <w:t>Голосовали ЗА единогласно</w:t>
      </w:r>
    </w:p>
    <w:p w:rsidR="003B37AD" w:rsidRDefault="003B37AD" w:rsidP="003B37AD">
      <w:pPr>
        <w:ind w:firstLine="567"/>
        <w:jc w:val="both"/>
        <w:rPr>
          <w:b/>
          <w:bCs/>
          <w:color w:val="000000"/>
          <w:kern w:val="32"/>
          <w:sz w:val="28"/>
          <w:szCs w:val="28"/>
        </w:rPr>
      </w:pPr>
    </w:p>
    <w:p w:rsidR="003432FC" w:rsidRPr="003432FC" w:rsidRDefault="003B37AD" w:rsidP="003432FC">
      <w:pPr>
        <w:ind w:firstLine="567"/>
        <w:jc w:val="both"/>
        <w:rPr>
          <w:b/>
        </w:rPr>
      </w:pPr>
      <w:r w:rsidRPr="003432FC">
        <w:rPr>
          <w:b/>
          <w:bCs/>
          <w:kern w:val="32"/>
        </w:rPr>
        <w:t xml:space="preserve">9. О внесении изменений в постановление региональной энергетической комиссии Кемеровской области </w:t>
      </w:r>
      <w:r w:rsidRPr="003432FC">
        <w:rPr>
          <w:b/>
        </w:rPr>
        <w:t>от 12.10.2017 № 269 «</w:t>
      </w:r>
      <w:r w:rsidRPr="003432FC">
        <w:rPr>
          <w:b/>
          <w:bCs/>
          <w:shd w:val="clear" w:color="auto" w:fill="FFFFFF"/>
        </w:rPr>
        <w:t>Об установлении ООО «</w:t>
      </w:r>
      <w:proofErr w:type="spellStart"/>
      <w:r w:rsidRPr="003432FC">
        <w:rPr>
          <w:b/>
          <w:bCs/>
          <w:shd w:val="clear" w:color="auto" w:fill="FFFFFF"/>
        </w:rPr>
        <w:t>Теплоснаб</w:t>
      </w:r>
      <w:proofErr w:type="spellEnd"/>
      <w:r w:rsidRPr="003432FC">
        <w:rPr>
          <w:b/>
          <w:bCs/>
          <w:shd w:val="clear" w:color="auto" w:fill="FFFFFF"/>
        </w:rPr>
        <w:t>» тарифов на услуги по передаче тепловой энергии, реализуемой на потребительском рынке г. Кемерово, на 2017 год</w:t>
      </w:r>
      <w:r w:rsidRPr="003432FC">
        <w:rPr>
          <w:b/>
        </w:rPr>
        <w:t>»</w:t>
      </w:r>
    </w:p>
    <w:p w:rsidR="003432FC" w:rsidRPr="003432FC" w:rsidRDefault="003432FC" w:rsidP="003432FC">
      <w:pPr>
        <w:ind w:firstLine="567"/>
        <w:jc w:val="both"/>
      </w:pPr>
    </w:p>
    <w:p w:rsidR="003432FC" w:rsidRPr="003432FC" w:rsidRDefault="002435C2" w:rsidP="003432FC">
      <w:pPr>
        <w:ind w:firstLine="567"/>
        <w:jc w:val="both"/>
        <w:rPr>
          <w:b/>
        </w:rPr>
      </w:pPr>
      <w:r w:rsidRPr="003432FC">
        <w:t xml:space="preserve">Докладчик </w:t>
      </w:r>
      <w:r w:rsidRPr="003432FC">
        <w:rPr>
          <w:b/>
        </w:rPr>
        <w:t>Незнанов П.Г.</w:t>
      </w:r>
      <w:r w:rsidRPr="003432FC">
        <w:t xml:space="preserve"> </w:t>
      </w:r>
      <w:r w:rsidR="003432FC" w:rsidRPr="003432FC">
        <w:t>пояснил:</w:t>
      </w:r>
    </w:p>
    <w:p w:rsidR="003432FC" w:rsidRPr="003432FC" w:rsidRDefault="003432FC" w:rsidP="003432FC">
      <w:pPr>
        <w:ind w:firstLine="567"/>
        <w:jc w:val="both"/>
        <w:rPr>
          <w:bCs/>
          <w:kern w:val="32"/>
          <w:sz w:val="28"/>
          <w:szCs w:val="28"/>
        </w:rPr>
      </w:pPr>
    </w:p>
    <w:p w:rsidR="003432FC" w:rsidRPr="003432FC" w:rsidRDefault="003432FC" w:rsidP="003432FC">
      <w:pPr>
        <w:ind w:firstLine="567"/>
        <w:jc w:val="both"/>
        <w:rPr>
          <w:b/>
        </w:rPr>
      </w:pPr>
      <w:r w:rsidRPr="003432FC">
        <w:rPr>
          <w:bCs/>
          <w:kern w:val="32"/>
        </w:rPr>
        <w:t>В постановлении региональной энергетической комиссии Кемеровской области от 12.10.2017 № 269 «Об установлении ООО «</w:t>
      </w:r>
      <w:proofErr w:type="spellStart"/>
      <w:r w:rsidRPr="003432FC">
        <w:rPr>
          <w:bCs/>
          <w:kern w:val="32"/>
        </w:rPr>
        <w:t>Теплоснаб</w:t>
      </w:r>
      <w:proofErr w:type="spellEnd"/>
      <w:r w:rsidRPr="003432FC">
        <w:rPr>
          <w:bCs/>
          <w:kern w:val="32"/>
        </w:rPr>
        <w:t xml:space="preserve">» тарифов на услуги по передаче тепловой энергии, реализуемой на потребительском рынке г. Кемерово, на 2017 год» </w:t>
      </w:r>
      <w:r w:rsidRPr="003432FC">
        <w:t>была допущена техническая ошибка при указании ИНН предприятия.</w:t>
      </w:r>
    </w:p>
    <w:p w:rsidR="003432FC" w:rsidRPr="003432FC" w:rsidRDefault="003432FC" w:rsidP="003432FC">
      <w:pPr>
        <w:ind w:firstLine="567"/>
        <w:jc w:val="both"/>
        <w:rPr>
          <w:b/>
        </w:rPr>
      </w:pPr>
      <w:r w:rsidRPr="003432FC">
        <w:rPr>
          <w:bCs/>
          <w:kern w:val="32"/>
        </w:rPr>
        <w:t>В целях устранения технической ошибки предлагается со дня официального опубликования внести изменение в постановление, заменив в пункте 1 слова «ИНН 4505325631» словами «ИНН 4205325631».</w:t>
      </w:r>
    </w:p>
    <w:p w:rsidR="002435C2" w:rsidRPr="003432FC" w:rsidRDefault="002435C2" w:rsidP="003432FC">
      <w:pPr>
        <w:jc w:val="both"/>
      </w:pPr>
    </w:p>
    <w:p w:rsidR="007A40B6" w:rsidRPr="003432FC" w:rsidRDefault="007A40B6" w:rsidP="007A40B6">
      <w:pPr>
        <w:ind w:firstLine="567"/>
        <w:jc w:val="both"/>
      </w:pPr>
      <w:r w:rsidRPr="003432FC">
        <w:t xml:space="preserve">Рассмотрев представленные материалы, Правление региональной энергетической </w:t>
      </w:r>
      <w:proofErr w:type="spellStart"/>
      <w:r w:rsidRPr="003432FC">
        <w:t>комисии</w:t>
      </w:r>
      <w:proofErr w:type="spellEnd"/>
      <w:r w:rsidRPr="003432FC">
        <w:t xml:space="preserve"> Кемеровской области</w:t>
      </w:r>
    </w:p>
    <w:p w:rsidR="007A40B6" w:rsidRPr="003432FC" w:rsidRDefault="007A40B6" w:rsidP="003432FC">
      <w:pPr>
        <w:jc w:val="both"/>
        <w:rPr>
          <w:b/>
        </w:rPr>
      </w:pPr>
    </w:p>
    <w:p w:rsidR="003B37AD" w:rsidRPr="003432FC" w:rsidRDefault="007A40B6" w:rsidP="003B37AD">
      <w:pPr>
        <w:ind w:firstLine="567"/>
        <w:jc w:val="both"/>
        <w:rPr>
          <w:b/>
        </w:rPr>
      </w:pPr>
      <w:r w:rsidRPr="003432FC">
        <w:rPr>
          <w:b/>
        </w:rPr>
        <w:t>ПОСТАНОВИЛО:</w:t>
      </w:r>
    </w:p>
    <w:p w:rsidR="003B37AD" w:rsidRPr="003432FC" w:rsidRDefault="003B37AD" w:rsidP="003B37AD">
      <w:pPr>
        <w:ind w:firstLine="567"/>
        <w:jc w:val="both"/>
        <w:rPr>
          <w:sz w:val="28"/>
        </w:rPr>
      </w:pPr>
    </w:p>
    <w:p w:rsidR="003B37AD" w:rsidRPr="003432FC" w:rsidRDefault="003B37AD" w:rsidP="003B37AD">
      <w:pPr>
        <w:ind w:firstLine="567"/>
        <w:jc w:val="both"/>
      </w:pPr>
      <w:r w:rsidRPr="003432FC">
        <w:t>Внести в постановление региональной энергетической комиссии Кемеровской области от 12.10.2017 № 269 «Об установлении ООО «</w:t>
      </w:r>
      <w:proofErr w:type="spellStart"/>
      <w:r w:rsidRPr="003432FC">
        <w:t>Теплоснаб</w:t>
      </w:r>
      <w:proofErr w:type="spellEnd"/>
      <w:r w:rsidRPr="003432FC">
        <w:t>» тарифов на услуги по передаче тепловой энергии, реализуемой на потребительском рынке г. Кемерово, на 2017 год» следующие изменения:</w:t>
      </w:r>
    </w:p>
    <w:p w:rsidR="003B37AD" w:rsidRPr="003432FC" w:rsidRDefault="003B37AD" w:rsidP="003B37AD">
      <w:pPr>
        <w:ind w:firstLine="567"/>
        <w:jc w:val="both"/>
      </w:pPr>
      <w:r w:rsidRPr="003432FC">
        <w:t>В пункте 1 слова «ИНН 4505325631» заменить словами «ИНН 4205325631».</w:t>
      </w:r>
    </w:p>
    <w:p w:rsidR="007A40B6" w:rsidRPr="003432FC" w:rsidRDefault="007A40B6" w:rsidP="007A40B6">
      <w:pPr>
        <w:jc w:val="both"/>
        <w:rPr>
          <w:bCs/>
          <w:kern w:val="32"/>
        </w:rPr>
      </w:pPr>
    </w:p>
    <w:p w:rsidR="003B37AD" w:rsidRPr="003432FC" w:rsidRDefault="007A40B6" w:rsidP="003B37AD">
      <w:pPr>
        <w:ind w:firstLine="567"/>
        <w:jc w:val="both"/>
        <w:rPr>
          <w:b/>
        </w:rPr>
      </w:pPr>
      <w:r w:rsidRPr="003432FC">
        <w:rPr>
          <w:b/>
        </w:rPr>
        <w:t>Голосовали ЗА единогласно</w:t>
      </w:r>
    </w:p>
    <w:p w:rsidR="003B37AD" w:rsidRDefault="003B37AD" w:rsidP="003B37AD">
      <w:pPr>
        <w:ind w:firstLine="567"/>
        <w:jc w:val="both"/>
        <w:rPr>
          <w:b/>
        </w:rPr>
      </w:pPr>
    </w:p>
    <w:p w:rsidR="003B37AD" w:rsidRPr="003B37AD" w:rsidRDefault="003B37AD" w:rsidP="003B37AD">
      <w:pPr>
        <w:ind w:firstLine="567"/>
        <w:jc w:val="both"/>
        <w:rPr>
          <w:b/>
        </w:rPr>
      </w:pPr>
      <w:r>
        <w:rPr>
          <w:b/>
        </w:rPr>
        <w:t>10. О</w:t>
      </w:r>
      <w:r w:rsidRPr="00847DF4">
        <w:rPr>
          <w:b/>
        </w:rPr>
        <w:t xml:space="preserve"> </w:t>
      </w:r>
      <w:r>
        <w:rPr>
          <w:b/>
        </w:rPr>
        <w:t xml:space="preserve">внесении изменений в постановление </w:t>
      </w:r>
      <w:r w:rsidRPr="00852BBC">
        <w:rPr>
          <w:b/>
        </w:rPr>
        <w:t>региональной энергетической ко</w:t>
      </w:r>
      <w:r>
        <w:rPr>
          <w:b/>
        </w:rPr>
        <w:t>миссии Кемеровской области от 18.12.2014 № 947</w:t>
      </w:r>
      <w:r w:rsidRPr="00852BBC">
        <w:rPr>
          <w:b/>
        </w:rPr>
        <w:t xml:space="preserve"> </w:t>
      </w:r>
      <w:r>
        <w:rPr>
          <w:b/>
        </w:rPr>
        <w:t>«</w:t>
      </w:r>
      <w:r w:rsidRPr="00852BBC">
        <w:rPr>
          <w:b/>
        </w:rPr>
        <w:t>Об утверждении инвестиционной программы</w:t>
      </w:r>
      <w:r>
        <w:rPr>
          <w:b/>
        </w:rPr>
        <w:t xml:space="preserve"> ООО «</w:t>
      </w:r>
      <w:proofErr w:type="spellStart"/>
      <w:r>
        <w:rPr>
          <w:b/>
        </w:rPr>
        <w:t>ЕвразЭнергоТранс</w:t>
      </w:r>
      <w:proofErr w:type="spellEnd"/>
      <w:r>
        <w:rPr>
          <w:b/>
        </w:rPr>
        <w:t>» (г. Новокузнецк) на период 2015 - 2019 гг.»</w:t>
      </w:r>
    </w:p>
    <w:p w:rsidR="007A40B6" w:rsidRDefault="007A40B6" w:rsidP="00DC09EF">
      <w:pPr>
        <w:ind w:firstLine="567"/>
        <w:jc w:val="both"/>
      </w:pPr>
    </w:p>
    <w:p w:rsidR="00772F7F" w:rsidRPr="00772F7F" w:rsidRDefault="00EF4020" w:rsidP="00772F7F">
      <w:pPr>
        <w:ind w:firstLine="567"/>
        <w:jc w:val="both"/>
      </w:pPr>
      <w:r>
        <w:lastRenderedPageBreak/>
        <w:t xml:space="preserve">Докладчик </w:t>
      </w:r>
      <w:r w:rsidR="003B37AD">
        <w:rPr>
          <w:b/>
        </w:rPr>
        <w:t>Федоров А.И</w:t>
      </w:r>
      <w:r w:rsidRPr="00EF4020">
        <w:rPr>
          <w:b/>
        </w:rPr>
        <w:t xml:space="preserve">. </w:t>
      </w:r>
      <w:r w:rsidR="00772F7F">
        <w:t xml:space="preserve">в соответствии с экспертным заключением </w:t>
      </w:r>
      <w:r w:rsidR="003B37AD" w:rsidRPr="00320F80">
        <w:t>(прило</w:t>
      </w:r>
      <w:r w:rsidR="00E03C8D">
        <w:t>жение № 27 к настоящему прот</w:t>
      </w:r>
      <w:r w:rsidR="003B37AD" w:rsidRPr="00320F80">
        <w:t>о</w:t>
      </w:r>
      <w:r w:rsidR="00E03C8D">
        <w:t>ко</w:t>
      </w:r>
      <w:r w:rsidR="003B37AD" w:rsidRPr="00320F80">
        <w:t>лу)</w:t>
      </w:r>
      <w:r w:rsidR="00320F80" w:rsidRPr="00320F80">
        <w:t xml:space="preserve"> предлагает </w:t>
      </w:r>
      <w:r w:rsidR="00320F80" w:rsidRPr="00320F80">
        <w:rPr>
          <w:color w:val="000000"/>
        </w:rPr>
        <w:t>внести в инвестиционную программу ООО «</w:t>
      </w:r>
      <w:proofErr w:type="spellStart"/>
      <w:r w:rsidR="00320F80" w:rsidRPr="00320F80">
        <w:rPr>
          <w:color w:val="000000"/>
        </w:rPr>
        <w:t>ЕвразЭнергоТранс</w:t>
      </w:r>
      <w:proofErr w:type="spellEnd"/>
      <w:r w:rsidR="00320F80" w:rsidRPr="00320F80">
        <w:rPr>
          <w:color w:val="000000"/>
        </w:rPr>
        <w:t xml:space="preserve">», ИНН 4217084532, утвержденную постановлением региональной </w:t>
      </w:r>
      <w:r w:rsidR="00320F80" w:rsidRPr="00772F7F">
        <w:rPr>
          <w:color w:val="000000"/>
        </w:rPr>
        <w:t xml:space="preserve">энергетической комиссии Кемеровской области от 18.12.2014 № 948 (в редакции постановлений региональной энергетической комиссии Кемеровской области от 31.12.2015 № 1039, от 28.06.2016 № 91, от 29.12.2016 № 725) изменения, изложить её в новой редакции согласно </w:t>
      </w:r>
      <w:r w:rsidR="00772F7F" w:rsidRPr="00772F7F">
        <w:rPr>
          <w:color w:val="000000"/>
        </w:rPr>
        <w:t>предложенному проекту постановления региональной энергетической комиссии «</w:t>
      </w:r>
      <w:r w:rsidR="00772F7F" w:rsidRPr="00772F7F">
        <w:t>О внесении изменений в постановление региональной энергетической комиссии Кемеровской области от 18.12.2014 № 947 «Об утверждении инвестиционной программы ООО «</w:t>
      </w:r>
      <w:proofErr w:type="spellStart"/>
      <w:r w:rsidR="00772F7F" w:rsidRPr="00772F7F">
        <w:t>ЕвразЭнергоТранс</w:t>
      </w:r>
      <w:proofErr w:type="spellEnd"/>
      <w:r w:rsidR="00772F7F" w:rsidRPr="00772F7F">
        <w:t>» (г. Новокузнецк) на период 2015 - 2019 гг.».</w:t>
      </w:r>
    </w:p>
    <w:p w:rsidR="00772F7F" w:rsidRDefault="00772F7F" w:rsidP="00EF4020">
      <w:pPr>
        <w:ind w:firstLine="567"/>
        <w:jc w:val="both"/>
      </w:pPr>
    </w:p>
    <w:p w:rsidR="00EF4020" w:rsidRPr="00D77EDD" w:rsidRDefault="00EF4020" w:rsidP="00EF4020">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 xml:space="preserve">региональной энергетической </w:t>
      </w:r>
      <w:proofErr w:type="spellStart"/>
      <w:r w:rsidRPr="00D77EDD">
        <w:rPr>
          <w:color w:val="000000" w:themeColor="text1"/>
        </w:rPr>
        <w:t>комисии</w:t>
      </w:r>
      <w:proofErr w:type="spellEnd"/>
      <w:r w:rsidRPr="00D77EDD">
        <w:rPr>
          <w:color w:val="000000" w:themeColor="text1"/>
        </w:rPr>
        <w:t xml:space="preserve"> Кемеровской области</w:t>
      </w:r>
    </w:p>
    <w:p w:rsidR="00EF4020" w:rsidRPr="00D77EDD" w:rsidRDefault="00EF4020" w:rsidP="00EF4020">
      <w:pPr>
        <w:ind w:firstLine="567"/>
        <w:jc w:val="both"/>
        <w:rPr>
          <w:b/>
          <w:color w:val="000000" w:themeColor="text1"/>
        </w:rPr>
      </w:pPr>
    </w:p>
    <w:p w:rsidR="00EF4020" w:rsidRDefault="00320F80" w:rsidP="00EF4020">
      <w:pPr>
        <w:ind w:firstLine="567"/>
        <w:jc w:val="both"/>
        <w:rPr>
          <w:b/>
        </w:rPr>
      </w:pPr>
      <w:r>
        <w:rPr>
          <w:b/>
        </w:rPr>
        <w:t>ПОСТАНОВ</w:t>
      </w:r>
      <w:r w:rsidR="00EF4020" w:rsidRPr="00E93ADB">
        <w:rPr>
          <w:b/>
        </w:rPr>
        <w:t>ИЛО:</w:t>
      </w:r>
    </w:p>
    <w:p w:rsidR="00EF4020" w:rsidRDefault="00EF4020" w:rsidP="00EF4020">
      <w:pPr>
        <w:ind w:firstLine="567"/>
        <w:jc w:val="both"/>
        <w:rPr>
          <w:b/>
        </w:rPr>
      </w:pPr>
    </w:p>
    <w:p w:rsidR="00EF4020" w:rsidRDefault="00EF4020" w:rsidP="00EF4020">
      <w:pPr>
        <w:ind w:firstLine="567"/>
        <w:jc w:val="both"/>
        <w:rPr>
          <w:bCs/>
          <w:kern w:val="32"/>
        </w:rPr>
      </w:pPr>
      <w:r>
        <w:rPr>
          <w:bCs/>
          <w:kern w:val="32"/>
        </w:rPr>
        <w:t>Согласиться с предложением докладчика.</w:t>
      </w:r>
    </w:p>
    <w:p w:rsidR="00EF4020" w:rsidRPr="00463A2C" w:rsidRDefault="00EF4020" w:rsidP="00EF4020">
      <w:pPr>
        <w:jc w:val="both"/>
        <w:rPr>
          <w:bCs/>
          <w:kern w:val="32"/>
        </w:rPr>
      </w:pPr>
    </w:p>
    <w:p w:rsidR="00F42C9B" w:rsidRDefault="00EF4020" w:rsidP="00F42C9B">
      <w:pPr>
        <w:ind w:firstLine="567"/>
        <w:jc w:val="both"/>
        <w:rPr>
          <w:b/>
        </w:rPr>
      </w:pPr>
      <w:r w:rsidRPr="00E93ADB">
        <w:rPr>
          <w:b/>
        </w:rPr>
        <w:t>Голосовали ЗА единогласно</w:t>
      </w:r>
    </w:p>
    <w:p w:rsidR="00F42C9B" w:rsidRDefault="00F42C9B" w:rsidP="00F42C9B">
      <w:pPr>
        <w:ind w:firstLine="567"/>
        <w:jc w:val="both"/>
        <w:rPr>
          <w:b/>
        </w:rPr>
      </w:pPr>
    </w:p>
    <w:p w:rsidR="00F42C9B" w:rsidRPr="00AF27D2" w:rsidRDefault="00AF27D2" w:rsidP="00F42C9B">
      <w:pPr>
        <w:ind w:firstLine="567"/>
        <w:jc w:val="both"/>
        <w:rPr>
          <w:b/>
          <w:bCs/>
          <w:kern w:val="32"/>
        </w:rPr>
      </w:pPr>
      <w:r w:rsidRPr="00AF27D2">
        <w:rPr>
          <w:b/>
          <w:bCs/>
          <w:kern w:val="32"/>
        </w:rPr>
        <w:t>11. О внесении изменений в постановление региональной энергетической комиссии Кемеровской области от 18.12.2014 № 948 «Об утверждении инвестиционной программы ОАО «</w:t>
      </w:r>
      <w:proofErr w:type="spellStart"/>
      <w:r w:rsidRPr="00AF27D2">
        <w:rPr>
          <w:b/>
          <w:bCs/>
          <w:kern w:val="32"/>
        </w:rPr>
        <w:t>КузбассЭлектро</w:t>
      </w:r>
      <w:proofErr w:type="spellEnd"/>
      <w:r w:rsidRPr="00AF27D2">
        <w:rPr>
          <w:b/>
          <w:bCs/>
          <w:kern w:val="32"/>
        </w:rPr>
        <w:t>» (г. Белово) на период 2015 - 2019 гг.»</w:t>
      </w:r>
    </w:p>
    <w:p w:rsidR="00AF27D2" w:rsidRPr="00A06309" w:rsidRDefault="00AF27D2" w:rsidP="00F42C9B">
      <w:pPr>
        <w:ind w:firstLine="567"/>
        <w:jc w:val="both"/>
        <w:rPr>
          <w:color w:val="FF0000"/>
        </w:rPr>
      </w:pPr>
    </w:p>
    <w:p w:rsidR="00AF27D2" w:rsidRPr="00AF27D2" w:rsidRDefault="00AF27D2" w:rsidP="00AF27D2">
      <w:pPr>
        <w:ind w:firstLine="567"/>
        <w:jc w:val="both"/>
        <w:rPr>
          <w:bCs/>
          <w:kern w:val="32"/>
        </w:rPr>
      </w:pPr>
      <w:r w:rsidRPr="00AF27D2">
        <w:t xml:space="preserve">Докладчик </w:t>
      </w:r>
      <w:r w:rsidRPr="00AF27D2">
        <w:rPr>
          <w:b/>
        </w:rPr>
        <w:t>Федоров А.И.</w:t>
      </w:r>
      <w:r w:rsidRPr="00AF27D2">
        <w:t xml:space="preserve"> в соответствии с экспертным заключением (приложение № 2</w:t>
      </w:r>
      <w:r>
        <w:t>8</w:t>
      </w:r>
      <w:r w:rsidR="006221B6">
        <w:t xml:space="preserve"> к настоящему прото</w:t>
      </w:r>
      <w:r w:rsidRPr="00AF27D2">
        <w:t xml:space="preserve">колу) предлагает </w:t>
      </w:r>
      <w:r w:rsidRPr="00AF27D2">
        <w:rPr>
          <w:color w:val="000000"/>
        </w:rPr>
        <w:t>внести в инвестиционную программу ОАО «</w:t>
      </w:r>
      <w:proofErr w:type="spellStart"/>
      <w:r w:rsidRPr="00AF27D2">
        <w:rPr>
          <w:color w:val="000000"/>
        </w:rPr>
        <w:t>КузбассЭлектро</w:t>
      </w:r>
      <w:proofErr w:type="spellEnd"/>
      <w:r w:rsidRPr="00AF27D2">
        <w:rPr>
          <w:color w:val="000000"/>
        </w:rPr>
        <w:t xml:space="preserve">», ИНН </w:t>
      </w:r>
      <w:r w:rsidRPr="00AF27D2">
        <w:rPr>
          <w:color w:val="000000"/>
          <w:shd w:val="clear" w:color="auto" w:fill="FFFFFF"/>
        </w:rPr>
        <w:t>4202002174,</w:t>
      </w:r>
      <w:r w:rsidRPr="00AF27D2">
        <w:rPr>
          <w:color w:val="000000"/>
        </w:rPr>
        <w:t xml:space="preserve"> на 2015-2019 годы, утвержденную постановлением региональной энергетической комиссии Кемеровской области от 18.12.2014 № 948 (в редакции постановлений региональной энергетической комиссии Кемеровской области от 31.12.2015 № 1046, от 31.10.2016 № 224), изменения, изложить её в новой редакции, согласно предложенному проекту постановления региональной энергетической комиссии «</w:t>
      </w:r>
      <w:r w:rsidRPr="00AF27D2">
        <w:rPr>
          <w:bCs/>
          <w:kern w:val="32"/>
        </w:rPr>
        <w:t>О внесении изменений в постановление региональной энергетической комиссии Кемеровской области от 18.12.2014 № 948 «Об утверждении инвестиционной программы ОАО «</w:t>
      </w:r>
      <w:proofErr w:type="spellStart"/>
      <w:r w:rsidRPr="00AF27D2">
        <w:rPr>
          <w:bCs/>
          <w:kern w:val="32"/>
        </w:rPr>
        <w:t>КузбассЭлектро</w:t>
      </w:r>
      <w:proofErr w:type="spellEnd"/>
      <w:r w:rsidRPr="00AF27D2">
        <w:rPr>
          <w:bCs/>
          <w:kern w:val="32"/>
        </w:rPr>
        <w:t>» (г. Белово) на период 2015 - 2019 гг.»</w:t>
      </w:r>
    </w:p>
    <w:p w:rsidR="00AF27D2" w:rsidRDefault="00AF27D2" w:rsidP="00D331C2">
      <w:pPr>
        <w:ind w:firstLine="567"/>
        <w:jc w:val="both"/>
        <w:rPr>
          <w:bCs/>
          <w:color w:val="000000"/>
          <w:kern w:val="32"/>
        </w:rPr>
      </w:pPr>
    </w:p>
    <w:p w:rsidR="00D331C2" w:rsidRPr="00D77EDD" w:rsidRDefault="00D331C2" w:rsidP="00D331C2">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 xml:space="preserve">региональной энергетической </w:t>
      </w:r>
      <w:proofErr w:type="spellStart"/>
      <w:r w:rsidRPr="00D77EDD">
        <w:rPr>
          <w:color w:val="000000" w:themeColor="text1"/>
        </w:rPr>
        <w:t>комисии</w:t>
      </w:r>
      <w:proofErr w:type="spellEnd"/>
      <w:r w:rsidRPr="00D77EDD">
        <w:rPr>
          <w:color w:val="000000" w:themeColor="text1"/>
        </w:rPr>
        <w:t xml:space="preserve"> Кемеровской области</w:t>
      </w:r>
    </w:p>
    <w:p w:rsidR="00D331C2" w:rsidRPr="00D77EDD" w:rsidRDefault="00D331C2" w:rsidP="00D331C2">
      <w:pPr>
        <w:ind w:firstLine="567"/>
        <w:jc w:val="both"/>
        <w:rPr>
          <w:b/>
          <w:color w:val="000000" w:themeColor="text1"/>
        </w:rPr>
      </w:pPr>
    </w:p>
    <w:p w:rsidR="00D331C2" w:rsidRDefault="00D331C2" w:rsidP="00D331C2">
      <w:pPr>
        <w:ind w:firstLine="567"/>
        <w:jc w:val="both"/>
        <w:rPr>
          <w:b/>
        </w:rPr>
      </w:pPr>
      <w:r w:rsidRPr="00E93ADB">
        <w:rPr>
          <w:b/>
        </w:rPr>
        <w:t>ПОСТАНОВИЛО:</w:t>
      </w:r>
    </w:p>
    <w:p w:rsidR="00D331C2" w:rsidRDefault="00D331C2" w:rsidP="00D331C2">
      <w:pPr>
        <w:ind w:firstLine="567"/>
        <w:jc w:val="both"/>
        <w:rPr>
          <w:b/>
        </w:rPr>
      </w:pPr>
    </w:p>
    <w:p w:rsidR="00D331C2" w:rsidRDefault="00D331C2" w:rsidP="00D331C2">
      <w:pPr>
        <w:ind w:firstLine="567"/>
        <w:jc w:val="both"/>
        <w:rPr>
          <w:bCs/>
          <w:kern w:val="32"/>
        </w:rPr>
      </w:pPr>
      <w:r>
        <w:rPr>
          <w:bCs/>
          <w:kern w:val="32"/>
        </w:rPr>
        <w:t>Согласиться с предложением докладчика.</w:t>
      </w:r>
    </w:p>
    <w:p w:rsidR="00D331C2" w:rsidRPr="00463A2C" w:rsidRDefault="00D331C2" w:rsidP="00D331C2">
      <w:pPr>
        <w:jc w:val="both"/>
        <w:rPr>
          <w:bCs/>
          <w:kern w:val="32"/>
        </w:rPr>
      </w:pPr>
    </w:p>
    <w:p w:rsidR="00AF27D2" w:rsidRDefault="00D331C2" w:rsidP="00AF27D2">
      <w:pPr>
        <w:ind w:firstLine="567"/>
        <w:jc w:val="both"/>
        <w:rPr>
          <w:b/>
        </w:rPr>
      </w:pPr>
      <w:r w:rsidRPr="00E93ADB">
        <w:rPr>
          <w:b/>
        </w:rPr>
        <w:t>Голосовали ЗА единогласно</w:t>
      </w:r>
    </w:p>
    <w:p w:rsidR="00AF27D2" w:rsidRDefault="00AF27D2" w:rsidP="00AF27D2">
      <w:pPr>
        <w:ind w:firstLine="567"/>
        <w:jc w:val="both"/>
        <w:rPr>
          <w:b/>
        </w:rPr>
      </w:pPr>
    </w:p>
    <w:p w:rsidR="00AF27D2" w:rsidRPr="00AF27D2" w:rsidRDefault="00AF27D2" w:rsidP="00AF27D2">
      <w:pPr>
        <w:ind w:firstLine="567"/>
        <w:jc w:val="both"/>
        <w:rPr>
          <w:b/>
        </w:rPr>
      </w:pPr>
      <w:r w:rsidRPr="00AF27D2">
        <w:rPr>
          <w:b/>
        </w:rPr>
        <w:t xml:space="preserve">12. </w:t>
      </w:r>
      <w:r w:rsidRPr="00AF27D2">
        <w:rPr>
          <w:b/>
          <w:bCs/>
        </w:rPr>
        <w:t>Об утверждении инвестиционной программы</w:t>
      </w:r>
      <w:r w:rsidRPr="00AF27D2">
        <w:rPr>
          <w:b/>
        </w:rPr>
        <w:t xml:space="preserve"> </w:t>
      </w:r>
      <w:r w:rsidRPr="00AF27D2">
        <w:rPr>
          <w:b/>
          <w:bCs/>
        </w:rPr>
        <w:t>ПАО «</w:t>
      </w:r>
      <w:proofErr w:type="spellStart"/>
      <w:r w:rsidRPr="00AF27D2">
        <w:rPr>
          <w:b/>
          <w:bCs/>
        </w:rPr>
        <w:t>Кузбассэнергосбыт</w:t>
      </w:r>
      <w:proofErr w:type="spellEnd"/>
      <w:r w:rsidRPr="00AF27D2">
        <w:rPr>
          <w:b/>
          <w:bCs/>
        </w:rPr>
        <w:t>» на 2018-2020 годы</w:t>
      </w:r>
    </w:p>
    <w:p w:rsidR="00AF27D2" w:rsidRPr="006415F5" w:rsidRDefault="00AF27D2" w:rsidP="00AF27D2">
      <w:pPr>
        <w:ind w:left="709" w:right="142"/>
        <w:jc w:val="center"/>
        <w:rPr>
          <w:sz w:val="28"/>
          <w:szCs w:val="28"/>
        </w:rPr>
      </w:pPr>
    </w:p>
    <w:p w:rsidR="00AF27D2" w:rsidRPr="00882CAB" w:rsidRDefault="00AF27D2" w:rsidP="00DC09EF">
      <w:pPr>
        <w:ind w:firstLine="567"/>
        <w:jc w:val="both"/>
      </w:pPr>
      <w:r w:rsidRPr="00AF27D2">
        <w:t xml:space="preserve">Докладчик </w:t>
      </w:r>
      <w:r w:rsidRPr="00882CAB">
        <w:rPr>
          <w:b/>
        </w:rPr>
        <w:t xml:space="preserve">Федоров А.И. </w:t>
      </w:r>
      <w:r w:rsidRPr="00882CAB">
        <w:t>в с</w:t>
      </w:r>
      <w:r w:rsidRPr="00AF27D2">
        <w:t>оответствии с экспертным заключением (приложение № 2</w:t>
      </w:r>
      <w:r w:rsidR="00686F36">
        <w:t>9</w:t>
      </w:r>
      <w:r w:rsidR="00FF0986">
        <w:t xml:space="preserve"> к настоящему прото</w:t>
      </w:r>
      <w:r w:rsidRPr="00AF27D2">
        <w:t>колу) предлагает</w:t>
      </w:r>
      <w:r>
        <w:t xml:space="preserve"> </w:t>
      </w:r>
      <w:r w:rsidR="00882CAB">
        <w:t>у</w:t>
      </w:r>
      <w:r w:rsidR="00882CAB" w:rsidRPr="00882CAB">
        <w:t>твердить инвестиционную программу                                         ПАО «</w:t>
      </w:r>
      <w:proofErr w:type="spellStart"/>
      <w:r w:rsidR="00882CAB" w:rsidRPr="00882CAB">
        <w:t>Кузбассэнергосбыт</w:t>
      </w:r>
      <w:proofErr w:type="spellEnd"/>
      <w:r w:rsidR="00882CAB" w:rsidRPr="00882CAB">
        <w:t xml:space="preserve">», ИНН 4205109214, на 2018-2020 годы согласно </w:t>
      </w:r>
      <w:r w:rsidR="00882CAB" w:rsidRPr="00AF27D2">
        <w:rPr>
          <w:color w:val="000000"/>
        </w:rPr>
        <w:t>предложенному проекту постановления региональной энергетической комиссии</w:t>
      </w:r>
      <w:r w:rsidR="00882CAB">
        <w:rPr>
          <w:color w:val="000000"/>
        </w:rPr>
        <w:t xml:space="preserve"> </w:t>
      </w:r>
      <w:r w:rsidR="00882CAB" w:rsidRPr="00882CAB">
        <w:rPr>
          <w:color w:val="000000"/>
        </w:rPr>
        <w:t>«</w:t>
      </w:r>
      <w:r w:rsidR="00882CAB" w:rsidRPr="00882CAB">
        <w:rPr>
          <w:bCs/>
        </w:rPr>
        <w:t>Об утверждении инвестиционной программы</w:t>
      </w:r>
      <w:r w:rsidR="00882CAB" w:rsidRPr="00882CAB">
        <w:t xml:space="preserve"> </w:t>
      </w:r>
      <w:r w:rsidR="00882CAB" w:rsidRPr="00882CAB">
        <w:rPr>
          <w:bCs/>
        </w:rPr>
        <w:t>ПАО «</w:t>
      </w:r>
      <w:proofErr w:type="spellStart"/>
      <w:r w:rsidR="00882CAB" w:rsidRPr="00882CAB">
        <w:rPr>
          <w:bCs/>
        </w:rPr>
        <w:t>Кузбассэнергосбыт</w:t>
      </w:r>
      <w:proofErr w:type="spellEnd"/>
      <w:r w:rsidR="00882CAB" w:rsidRPr="00882CAB">
        <w:rPr>
          <w:bCs/>
        </w:rPr>
        <w:t>» на 2018-2020 годы</w:t>
      </w:r>
      <w:r w:rsidR="00882CAB" w:rsidRPr="00882CAB">
        <w:rPr>
          <w:color w:val="000000"/>
        </w:rPr>
        <w:t>»</w:t>
      </w:r>
      <w:r w:rsidR="00882CAB">
        <w:rPr>
          <w:color w:val="000000"/>
        </w:rPr>
        <w:t>.</w:t>
      </w:r>
    </w:p>
    <w:p w:rsidR="00882CAB" w:rsidRDefault="00882CAB" w:rsidP="00EB0A60">
      <w:pPr>
        <w:ind w:firstLine="709"/>
        <w:jc w:val="both"/>
      </w:pPr>
    </w:p>
    <w:p w:rsidR="00882CAB" w:rsidRPr="00D77EDD" w:rsidRDefault="00882CAB" w:rsidP="00882CAB">
      <w:pPr>
        <w:ind w:firstLine="567"/>
        <w:jc w:val="both"/>
        <w:rPr>
          <w:bCs/>
          <w:color w:val="000000" w:themeColor="text1"/>
          <w:kern w:val="32"/>
        </w:rPr>
      </w:pPr>
      <w:r w:rsidRPr="00E93ADB">
        <w:lastRenderedPageBreak/>
        <w:t xml:space="preserve">Рассмотрев представленные материалы, Правление </w:t>
      </w:r>
      <w:r w:rsidRPr="00D77EDD">
        <w:rPr>
          <w:color w:val="000000" w:themeColor="text1"/>
        </w:rPr>
        <w:t>региональной энергетической комис</w:t>
      </w:r>
      <w:r w:rsidR="0098308F">
        <w:rPr>
          <w:color w:val="000000" w:themeColor="text1"/>
        </w:rPr>
        <w:t>с</w:t>
      </w:r>
      <w:r w:rsidRPr="00D77EDD">
        <w:rPr>
          <w:color w:val="000000" w:themeColor="text1"/>
        </w:rPr>
        <w:t>ии Кемеровской области</w:t>
      </w:r>
    </w:p>
    <w:p w:rsidR="00882CAB" w:rsidRPr="00D77EDD" w:rsidRDefault="00882CAB" w:rsidP="00882CAB">
      <w:pPr>
        <w:ind w:firstLine="567"/>
        <w:jc w:val="both"/>
        <w:rPr>
          <w:b/>
          <w:color w:val="000000" w:themeColor="text1"/>
        </w:rPr>
      </w:pPr>
    </w:p>
    <w:p w:rsidR="00882CAB" w:rsidRDefault="00882CAB" w:rsidP="00882CAB">
      <w:pPr>
        <w:ind w:firstLine="567"/>
        <w:jc w:val="both"/>
        <w:rPr>
          <w:b/>
        </w:rPr>
      </w:pPr>
      <w:r w:rsidRPr="00E93ADB">
        <w:rPr>
          <w:b/>
        </w:rPr>
        <w:t>ПОСТАНОВИЛО:</w:t>
      </w:r>
    </w:p>
    <w:p w:rsidR="00882CAB" w:rsidRDefault="00882CAB" w:rsidP="00882CAB">
      <w:pPr>
        <w:ind w:firstLine="567"/>
        <w:jc w:val="both"/>
        <w:rPr>
          <w:b/>
        </w:rPr>
      </w:pPr>
    </w:p>
    <w:p w:rsidR="00882CAB" w:rsidRDefault="00882CAB" w:rsidP="00882CAB">
      <w:pPr>
        <w:ind w:firstLine="567"/>
        <w:jc w:val="both"/>
        <w:rPr>
          <w:bCs/>
          <w:kern w:val="32"/>
        </w:rPr>
      </w:pPr>
      <w:r>
        <w:rPr>
          <w:bCs/>
          <w:kern w:val="32"/>
        </w:rPr>
        <w:t>Согласиться с предложением докладчика.</w:t>
      </w:r>
    </w:p>
    <w:p w:rsidR="00882CAB" w:rsidRPr="00463A2C" w:rsidRDefault="00882CAB" w:rsidP="00882CAB">
      <w:pPr>
        <w:jc w:val="both"/>
        <w:rPr>
          <w:bCs/>
          <w:kern w:val="32"/>
        </w:rPr>
      </w:pPr>
    </w:p>
    <w:p w:rsidR="00882CAB" w:rsidRDefault="00882CAB" w:rsidP="00882CAB">
      <w:pPr>
        <w:ind w:firstLine="567"/>
        <w:jc w:val="both"/>
        <w:rPr>
          <w:b/>
        </w:rPr>
      </w:pPr>
      <w:r w:rsidRPr="00E93ADB">
        <w:rPr>
          <w:b/>
        </w:rPr>
        <w:t>Голосовали ЗА единогласно</w:t>
      </w:r>
    </w:p>
    <w:p w:rsidR="00882CAB" w:rsidRDefault="00882CAB" w:rsidP="00882CAB">
      <w:pPr>
        <w:ind w:firstLine="567"/>
        <w:jc w:val="both"/>
      </w:pPr>
    </w:p>
    <w:p w:rsidR="00882CAB" w:rsidRPr="00317FE9" w:rsidRDefault="00882CAB" w:rsidP="00882CAB">
      <w:pPr>
        <w:ind w:firstLine="567"/>
        <w:jc w:val="both"/>
        <w:rPr>
          <w:b/>
        </w:rPr>
      </w:pPr>
      <w:r w:rsidRPr="00317FE9">
        <w:rPr>
          <w:b/>
        </w:rPr>
        <w:t xml:space="preserve">13. </w:t>
      </w:r>
      <w:r w:rsidRPr="00317FE9">
        <w:rPr>
          <w:b/>
          <w:bCs/>
        </w:rPr>
        <w:t>Об утверждении инвестиционной программы ООО «</w:t>
      </w:r>
      <w:proofErr w:type="spellStart"/>
      <w:r w:rsidRPr="00317FE9">
        <w:rPr>
          <w:b/>
          <w:bCs/>
        </w:rPr>
        <w:t>Металлэнергофинанс</w:t>
      </w:r>
      <w:proofErr w:type="spellEnd"/>
      <w:r w:rsidRPr="00317FE9">
        <w:rPr>
          <w:b/>
          <w:bCs/>
        </w:rPr>
        <w:t>» на 2018 - 2020 годы</w:t>
      </w:r>
    </w:p>
    <w:p w:rsidR="00882CAB" w:rsidRDefault="00882CAB" w:rsidP="00EB0A60">
      <w:pPr>
        <w:ind w:firstLine="709"/>
        <w:jc w:val="both"/>
      </w:pPr>
    </w:p>
    <w:p w:rsidR="00882CAB" w:rsidRPr="00882CAB" w:rsidRDefault="00882CAB" w:rsidP="00882CAB">
      <w:pPr>
        <w:ind w:firstLine="567"/>
        <w:jc w:val="both"/>
      </w:pPr>
      <w:r w:rsidRPr="00AF27D2">
        <w:t xml:space="preserve">Докладчик </w:t>
      </w:r>
      <w:r w:rsidRPr="00882CAB">
        <w:t>Федоров А.И. в с</w:t>
      </w:r>
      <w:r w:rsidRPr="00AF27D2">
        <w:t xml:space="preserve">оответствии с экспертным заключением (приложение № </w:t>
      </w:r>
      <w:r w:rsidR="00686F36">
        <w:t>30</w:t>
      </w:r>
      <w:r w:rsidR="004B0BE3">
        <w:t xml:space="preserve"> к настоящему прото</w:t>
      </w:r>
      <w:r w:rsidRPr="00AF27D2">
        <w:t>колу) предлагает</w:t>
      </w:r>
      <w:r>
        <w:t xml:space="preserve"> у</w:t>
      </w:r>
      <w:r w:rsidRPr="00882CAB">
        <w:t>твердить инвестиционную программу ООО «</w:t>
      </w:r>
      <w:proofErr w:type="spellStart"/>
      <w:r w:rsidRPr="00882CAB">
        <w:t>Металлэнергофинанс</w:t>
      </w:r>
      <w:proofErr w:type="spellEnd"/>
      <w:r w:rsidRPr="00882CAB">
        <w:t xml:space="preserve">», ИНН 4217039402, на 2018-2020 годы согласно </w:t>
      </w:r>
      <w:r w:rsidRPr="00AF27D2">
        <w:rPr>
          <w:color w:val="000000"/>
        </w:rPr>
        <w:t>предложенному проекту постановления региональной энергетической комиссии</w:t>
      </w:r>
      <w:r>
        <w:rPr>
          <w:color w:val="000000"/>
        </w:rPr>
        <w:t xml:space="preserve"> </w:t>
      </w:r>
      <w:r w:rsidRPr="00882CAB">
        <w:t>«Об утверждении инвестиционной программы ООО «</w:t>
      </w:r>
      <w:proofErr w:type="spellStart"/>
      <w:r w:rsidRPr="00882CAB">
        <w:t>Металлэнергофинанс</w:t>
      </w:r>
      <w:proofErr w:type="spellEnd"/>
      <w:r w:rsidRPr="00882CAB">
        <w:t>» на 2018 - 2020 годы»</w:t>
      </w:r>
    </w:p>
    <w:p w:rsidR="00882CAB" w:rsidRDefault="00882CAB" w:rsidP="00EB0A60">
      <w:pPr>
        <w:ind w:firstLine="709"/>
        <w:jc w:val="both"/>
      </w:pPr>
    </w:p>
    <w:p w:rsidR="00882CAB" w:rsidRPr="00D77EDD" w:rsidRDefault="00882CAB" w:rsidP="00882CAB">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 xml:space="preserve">региональной энергетической </w:t>
      </w:r>
      <w:proofErr w:type="spellStart"/>
      <w:r w:rsidRPr="00D77EDD">
        <w:rPr>
          <w:color w:val="000000" w:themeColor="text1"/>
        </w:rPr>
        <w:t>комисии</w:t>
      </w:r>
      <w:proofErr w:type="spellEnd"/>
      <w:r w:rsidRPr="00D77EDD">
        <w:rPr>
          <w:color w:val="000000" w:themeColor="text1"/>
        </w:rPr>
        <w:t xml:space="preserve"> Кемеровской области</w:t>
      </w:r>
    </w:p>
    <w:p w:rsidR="00882CAB" w:rsidRPr="00D77EDD" w:rsidRDefault="00882CAB" w:rsidP="00882CAB">
      <w:pPr>
        <w:ind w:firstLine="567"/>
        <w:jc w:val="both"/>
        <w:rPr>
          <w:b/>
          <w:color w:val="000000" w:themeColor="text1"/>
        </w:rPr>
      </w:pPr>
    </w:p>
    <w:p w:rsidR="00882CAB" w:rsidRDefault="00882CAB" w:rsidP="00882CAB">
      <w:pPr>
        <w:ind w:firstLine="567"/>
        <w:jc w:val="both"/>
        <w:rPr>
          <w:b/>
        </w:rPr>
      </w:pPr>
      <w:r w:rsidRPr="00E93ADB">
        <w:rPr>
          <w:b/>
        </w:rPr>
        <w:t>ПОСТАНОВИЛО:</w:t>
      </w:r>
    </w:p>
    <w:p w:rsidR="00882CAB" w:rsidRDefault="00882CAB" w:rsidP="00882CAB">
      <w:pPr>
        <w:ind w:firstLine="567"/>
        <w:jc w:val="both"/>
        <w:rPr>
          <w:b/>
        </w:rPr>
      </w:pPr>
    </w:p>
    <w:p w:rsidR="00882CAB" w:rsidRDefault="00882CAB" w:rsidP="00882CAB">
      <w:pPr>
        <w:ind w:firstLine="567"/>
        <w:jc w:val="both"/>
        <w:rPr>
          <w:bCs/>
          <w:kern w:val="32"/>
        </w:rPr>
      </w:pPr>
      <w:r>
        <w:rPr>
          <w:bCs/>
          <w:kern w:val="32"/>
        </w:rPr>
        <w:t>Согласиться с предложением докладчика.</w:t>
      </w:r>
    </w:p>
    <w:p w:rsidR="00882CAB" w:rsidRPr="00463A2C" w:rsidRDefault="00882CAB" w:rsidP="00882CAB">
      <w:pPr>
        <w:jc w:val="both"/>
        <w:rPr>
          <w:bCs/>
          <w:kern w:val="32"/>
        </w:rPr>
      </w:pPr>
    </w:p>
    <w:p w:rsidR="003432FC" w:rsidRDefault="00882CAB" w:rsidP="003432FC">
      <w:pPr>
        <w:ind w:firstLine="567"/>
        <w:jc w:val="both"/>
        <w:rPr>
          <w:b/>
        </w:rPr>
      </w:pPr>
      <w:r w:rsidRPr="00E93ADB">
        <w:rPr>
          <w:b/>
        </w:rPr>
        <w:t>Голосовали ЗА единогласно</w:t>
      </w:r>
    </w:p>
    <w:p w:rsidR="003432FC" w:rsidRDefault="003432FC" w:rsidP="003432FC">
      <w:pPr>
        <w:ind w:firstLine="567"/>
        <w:jc w:val="both"/>
        <w:rPr>
          <w:b/>
        </w:rPr>
      </w:pPr>
    </w:p>
    <w:p w:rsidR="003432FC" w:rsidRPr="003432FC" w:rsidRDefault="00317FE9" w:rsidP="003432FC">
      <w:pPr>
        <w:ind w:firstLine="567"/>
        <w:jc w:val="both"/>
        <w:rPr>
          <w:b/>
        </w:rPr>
      </w:pPr>
      <w:r w:rsidRPr="00317FE9">
        <w:rPr>
          <w:b/>
        </w:rPr>
        <w:t xml:space="preserve">14. </w:t>
      </w:r>
      <w:r w:rsidR="003432FC">
        <w:rPr>
          <w:b/>
        </w:rPr>
        <w:t>О</w:t>
      </w:r>
      <w:r w:rsidR="003432FC" w:rsidRPr="00847DF4">
        <w:rPr>
          <w:b/>
        </w:rPr>
        <w:t xml:space="preserve"> </w:t>
      </w:r>
      <w:r w:rsidR="003432FC">
        <w:rPr>
          <w:b/>
        </w:rPr>
        <w:t xml:space="preserve">внесении изменений в постановление </w:t>
      </w:r>
      <w:r w:rsidR="003432FC" w:rsidRPr="00852BBC">
        <w:rPr>
          <w:b/>
        </w:rPr>
        <w:t>региональной энергетической ко</w:t>
      </w:r>
      <w:r w:rsidR="003432FC">
        <w:rPr>
          <w:b/>
        </w:rPr>
        <w:t>миссии Кемеровской области от 31.12.2015 № 1053</w:t>
      </w:r>
      <w:r w:rsidR="003432FC" w:rsidRPr="00852BBC">
        <w:rPr>
          <w:b/>
        </w:rPr>
        <w:t xml:space="preserve"> </w:t>
      </w:r>
      <w:r w:rsidR="003432FC">
        <w:rPr>
          <w:b/>
        </w:rPr>
        <w:t>«</w:t>
      </w:r>
      <w:r w:rsidR="003432FC" w:rsidRPr="00852BBC">
        <w:rPr>
          <w:b/>
        </w:rPr>
        <w:t>Об утверждении инвестиционной программы</w:t>
      </w:r>
      <w:r w:rsidR="003432FC">
        <w:rPr>
          <w:b/>
        </w:rPr>
        <w:t xml:space="preserve"> ЗАО «Электросеть» (г. Междуреченск) на период 2016 - 2020 годы»</w:t>
      </w:r>
    </w:p>
    <w:p w:rsidR="00882CAB" w:rsidRDefault="00882CAB" w:rsidP="00317FE9">
      <w:pPr>
        <w:ind w:firstLine="567"/>
        <w:jc w:val="both"/>
        <w:rPr>
          <w:b/>
        </w:rPr>
      </w:pPr>
    </w:p>
    <w:p w:rsidR="001E7957" w:rsidRPr="009C055E" w:rsidRDefault="003432FC" w:rsidP="001E7957">
      <w:pPr>
        <w:ind w:firstLine="567"/>
        <w:jc w:val="both"/>
      </w:pPr>
      <w:r w:rsidRPr="009C055E">
        <w:t xml:space="preserve">Докладчик </w:t>
      </w:r>
      <w:r w:rsidRPr="009C055E">
        <w:rPr>
          <w:b/>
        </w:rPr>
        <w:t xml:space="preserve">Федоров А.И. </w:t>
      </w:r>
      <w:r w:rsidRPr="009C055E">
        <w:t>в соответствии с экспертным заключением (приложение № 3</w:t>
      </w:r>
      <w:r w:rsidR="00686F36">
        <w:t>1</w:t>
      </w:r>
      <w:r w:rsidRPr="009C055E">
        <w:t xml:space="preserve"> к настоящему </w:t>
      </w:r>
      <w:r w:rsidR="009C055E">
        <w:t xml:space="preserve">протоколу) </w:t>
      </w:r>
      <w:r w:rsidR="009C055E" w:rsidRPr="009C055E">
        <w:t>предлагает:</w:t>
      </w:r>
    </w:p>
    <w:p w:rsidR="009C055E" w:rsidRPr="009C055E" w:rsidRDefault="009C055E" w:rsidP="009C055E">
      <w:pPr>
        <w:pStyle w:val="a8"/>
        <w:numPr>
          <w:ilvl w:val="0"/>
          <w:numId w:val="26"/>
        </w:numPr>
        <w:tabs>
          <w:tab w:val="clear" w:pos="4677"/>
          <w:tab w:val="clear" w:pos="9355"/>
          <w:tab w:val="center" w:pos="851"/>
        </w:tabs>
        <w:ind w:left="0" w:firstLine="709"/>
        <w:jc w:val="both"/>
        <w:rPr>
          <w:color w:val="000000"/>
        </w:rPr>
      </w:pPr>
      <w:r w:rsidRPr="009C055E">
        <w:rPr>
          <w:color w:val="000000"/>
        </w:rPr>
        <w:t>Внести в постановление региональной энергетической комиссии Кемеровской области от 31.12.2015 № 1053 «Об утверждении инвестиционной программы ЗАО «Электросеть» (г. Междуреченск) на период 2016 - 2020 годы» (в редакции постановления региональной энергетической комиссии Кемеровской области от 31.10.2016 № 221) следующие изменения:</w:t>
      </w:r>
    </w:p>
    <w:p w:rsidR="009C055E" w:rsidRPr="009C055E" w:rsidRDefault="009C055E" w:rsidP="009C055E">
      <w:pPr>
        <w:pStyle w:val="a8"/>
        <w:numPr>
          <w:ilvl w:val="1"/>
          <w:numId w:val="26"/>
        </w:numPr>
        <w:tabs>
          <w:tab w:val="clear" w:pos="4677"/>
          <w:tab w:val="clear" w:pos="9355"/>
          <w:tab w:val="center" w:pos="0"/>
        </w:tabs>
        <w:ind w:left="0" w:firstLine="709"/>
        <w:jc w:val="both"/>
        <w:rPr>
          <w:color w:val="000000"/>
        </w:rPr>
      </w:pPr>
      <w:r w:rsidRPr="009C055E">
        <w:rPr>
          <w:color w:val="000000"/>
        </w:rPr>
        <w:t>В заголовке, тексте постановления, в заголовках, тексте приложений слова «ЗАО» заменить словами «АО».</w:t>
      </w:r>
    </w:p>
    <w:p w:rsidR="009C055E" w:rsidRPr="009C055E" w:rsidRDefault="009C055E" w:rsidP="009C055E">
      <w:pPr>
        <w:ind w:firstLine="567"/>
        <w:jc w:val="both"/>
      </w:pPr>
      <w:r w:rsidRPr="009C055E">
        <w:rPr>
          <w:color w:val="000000"/>
        </w:rPr>
        <w:t xml:space="preserve">1.2. Инвестиционную программу АО «Электросеть» на 2016-2020 годы, утвержденную постановлением региональной энергетической комиссии Кемеровской области от </w:t>
      </w:r>
      <w:proofErr w:type="spellStart"/>
      <w:r w:rsidRPr="009C055E">
        <w:rPr>
          <w:color w:val="000000"/>
        </w:rPr>
        <w:t>от</w:t>
      </w:r>
      <w:proofErr w:type="spellEnd"/>
      <w:r w:rsidRPr="009C055E">
        <w:rPr>
          <w:color w:val="000000"/>
        </w:rPr>
        <w:t xml:space="preserve"> 31.12.2015 № 1053 (в редакции постановления региональной энергетической комиссии Кемеровской области от 31.10.2016 № 221) изложить в новой редакции </w:t>
      </w:r>
      <w:r w:rsidRPr="00882CAB">
        <w:t xml:space="preserve">согласно </w:t>
      </w:r>
      <w:r w:rsidRPr="00AF27D2">
        <w:rPr>
          <w:color w:val="000000"/>
        </w:rPr>
        <w:t xml:space="preserve">предложенному проекту постановления региональной энергетической </w:t>
      </w:r>
      <w:r w:rsidRPr="009C055E">
        <w:rPr>
          <w:color w:val="000000"/>
        </w:rPr>
        <w:t>комиссии «</w:t>
      </w:r>
      <w:r w:rsidRPr="009C055E">
        <w:t>О внесении изменений в постановление региональной энергетической комиссии Кемеровской области от 31.12.2015 № 1053 «Об утверждении инвестиционной программы ЗАО «Электросеть» (г. Междуреченск) на период 2016 - 2020 годы»</w:t>
      </w:r>
      <w:r>
        <w:rPr>
          <w:color w:val="000000"/>
        </w:rPr>
        <w:t>.</w:t>
      </w:r>
    </w:p>
    <w:p w:rsidR="009C055E" w:rsidRDefault="009C055E" w:rsidP="009C055E">
      <w:pPr>
        <w:ind w:firstLine="567"/>
        <w:jc w:val="both"/>
      </w:pPr>
    </w:p>
    <w:p w:rsidR="009C055E" w:rsidRPr="00D77EDD" w:rsidRDefault="009C055E" w:rsidP="009C055E">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 xml:space="preserve">региональной энергетической </w:t>
      </w:r>
      <w:proofErr w:type="spellStart"/>
      <w:r w:rsidRPr="00D77EDD">
        <w:rPr>
          <w:color w:val="000000" w:themeColor="text1"/>
        </w:rPr>
        <w:t>комисии</w:t>
      </w:r>
      <w:proofErr w:type="spellEnd"/>
      <w:r w:rsidRPr="00D77EDD">
        <w:rPr>
          <w:color w:val="000000" w:themeColor="text1"/>
        </w:rPr>
        <w:t xml:space="preserve"> Кемеровской области</w:t>
      </w:r>
    </w:p>
    <w:p w:rsidR="009C055E" w:rsidRPr="00D77EDD" w:rsidRDefault="009C055E" w:rsidP="009C055E">
      <w:pPr>
        <w:ind w:firstLine="567"/>
        <w:jc w:val="both"/>
        <w:rPr>
          <w:b/>
          <w:color w:val="000000" w:themeColor="text1"/>
        </w:rPr>
      </w:pPr>
    </w:p>
    <w:p w:rsidR="009C055E" w:rsidRDefault="009C055E" w:rsidP="009C055E">
      <w:pPr>
        <w:ind w:firstLine="567"/>
        <w:jc w:val="both"/>
        <w:rPr>
          <w:b/>
        </w:rPr>
      </w:pPr>
      <w:r w:rsidRPr="00E93ADB">
        <w:rPr>
          <w:b/>
        </w:rPr>
        <w:t>ПОСТАНОВИЛО:</w:t>
      </w:r>
    </w:p>
    <w:p w:rsidR="009C055E" w:rsidRDefault="009C055E" w:rsidP="009C055E">
      <w:pPr>
        <w:ind w:firstLine="567"/>
        <w:jc w:val="both"/>
        <w:rPr>
          <w:b/>
        </w:rPr>
      </w:pPr>
    </w:p>
    <w:p w:rsidR="009C055E" w:rsidRDefault="009C055E" w:rsidP="009C055E">
      <w:pPr>
        <w:ind w:firstLine="567"/>
        <w:jc w:val="both"/>
        <w:rPr>
          <w:bCs/>
          <w:kern w:val="32"/>
        </w:rPr>
      </w:pPr>
      <w:r>
        <w:rPr>
          <w:bCs/>
          <w:kern w:val="32"/>
        </w:rPr>
        <w:t>Согласиться с предложением докладчика.</w:t>
      </w:r>
    </w:p>
    <w:p w:rsidR="009C055E" w:rsidRPr="00463A2C" w:rsidRDefault="009C055E" w:rsidP="009C055E">
      <w:pPr>
        <w:jc w:val="both"/>
        <w:rPr>
          <w:bCs/>
          <w:kern w:val="32"/>
        </w:rPr>
      </w:pPr>
    </w:p>
    <w:p w:rsidR="009C055E" w:rsidRDefault="009C055E" w:rsidP="009C055E">
      <w:pPr>
        <w:ind w:firstLine="567"/>
        <w:jc w:val="both"/>
        <w:rPr>
          <w:b/>
        </w:rPr>
      </w:pPr>
      <w:r w:rsidRPr="00E93ADB">
        <w:rPr>
          <w:b/>
        </w:rPr>
        <w:t>Голосовали ЗА единогласно</w:t>
      </w:r>
    </w:p>
    <w:p w:rsidR="009C055E" w:rsidRDefault="009C055E" w:rsidP="009C055E">
      <w:pPr>
        <w:ind w:firstLine="567"/>
        <w:jc w:val="both"/>
      </w:pPr>
    </w:p>
    <w:p w:rsidR="009C055E" w:rsidRPr="009C055E" w:rsidRDefault="009C055E" w:rsidP="009C055E">
      <w:pPr>
        <w:ind w:firstLine="567"/>
        <w:jc w:val="both"/>
        <w:rPr>
          <w:b/>
        </w:rPr>
      </w:pPr>
      <w:r w:rsidRPr="009C055E">
        <w:rPr>
          <w:b/>
        </w:rPr>
        <w:t>15. О внесении изменений в постановление региональной энергетической комиссии Кемеровской области от</w:t>
      </w:r>
      <w:r>
        <w:rPr>
          <w:b/>
        </w:rPr>
        <w:t xml:space="preserve"> 18.12.2014 № 942</w:t>
      </w:r>
      <w:r w:rsidRPr="00852BBC">
        <w:rPr>
          <w:b/>
        </w:rPr>
        <w:t xml:space="preserve"> </w:t>
      </w:r>
      <w:r>
        <w:rPr>
          <w:b/>
        </w:rPr>
        <w:t>«</w:t>
      </w:r>
      <w:r w:rsidRPr="00852BBC">
        <w:rPr>
          <w:b/>
        </w:rPr>
        <w:t>Об утверждении инвестиционной программы</w:t>
      </w:r>
      <w:r>
        <w:rPr>
          <w:b/>
        </w:rPr>
        <w:t xml:space="preserve"> ООО «</w:t>
      </w:r>
      <w:proofErr w:type="spellStart"/>
      <w:r>
        <w:rPr>
          <w:b/>
        </w:rPr>
        <w:t>Мысковская</w:t>
      </w:r>
      <w:proofErr w:type="spellEnd"/>
      <w:r>
        <w:rPr>
          <w:b/>
        </w:rPr>
        <w:t xml:space="preserve"> электросетевая организация» (г. Мыски) на период 2015 - 2019 гг.»</w:t>
      </w:r>
    </w:p>
    <w:p w:rsidR="009C055E" w:rsidRPr="009C055E" w:rsidRDefault="009C055E" w:rsidP="009C055E">
      <w:pPr>
        <w:ind w:firstLine="567"/>
        <w:jc w:val="both"/>
      </w:pPr>
    </w:p>
    <w:p w:rsidR="001E7957" w:rsidRDefault="001E7957" w:rsidP="001E7957">
      <w:pPr>
        <w:ind w:firstLine="567"/>
        <w:jc w:val="both"/>
      </w:pPr>
      <w:r w:rsidRPr="009C055E">
        <w:t xml:space="preserve">Докладчик </w:t>
      </w:r>
      <w:r w:rsidRPr="009C055E">
        <w:rPr>
          <w:b/>
        </w:rPr>
        <w:t xml:space="preserve">Федоров А.И. </w:t>
      </w:r>
      <w:r w:rsidRPr="009C055E">
        <w:t>в соответствии с экспертным заключением (приложение № 3</w:t>
      </w:r>
      <w:r w:rsidR="00686F36">
        <w:t>2</w:t>
      </w:r>
      <w:r w:rsidRPr="009C055E">
        <w:t xml:space="preserve"> к настоящему </w:t>
      </w:r>
      <w:r>
        <w:t xml:space="preserve">протоколу) </w:t>
      </w:r>
      <w:r w:rsidRPr="009C055E">
        <w:t>предлагает:</w:t>
      </w:r>
    </w:p>
    <w:p w:rsidR="001E7957" w:rsidRDefault="001E7957" w:rsidP="001E7957">
      <w:pPr>
        <w:ind w:firstLine="567"/>
        <w:jc w:val="both"/>
      </w:pPr>
    </w:p>
    <w:p w:rsidR="000E0EA1" w:rsidRPr="000E0EA1" w:rsidRDefault="001E7957" w:rsidP="000E0EA1">
      <w:pPr>
        <w:ind w:firstLine="567"/>
        <w:jc w:val="both"/>
      </w:pPr>
      <w:r w:rsidRPr="000E0EA1">
        <w:rPr>
          <w:color w:val="000000"/>
        </w:rPr>
        <w:t>Внести в постановление региональной энергетической комиссии Кемеровской области от 18.12.2014 №</w:t>
      </w:r>
      <w:r w:rsidR="000E0EA1">
        <w:rPr>
          <w:color w:val="000000"/>
        </w:rPr>
        <w:t xml:space="preserve"> </w:t>
      </w:r>
      <w:r w:rsidRPr="000E0EA1">
        <w:rPr>
          <w:color w:val="000000"/>
        </w:rPr>
        <w:t>942 «Об утверждении инвестиционной программы ООО «</w:t>
      </w:r>
      <w:proofErr w:type="spellStart"/>
      <w:r w:rsidRPr="000E0EA1">
        <w:rPr>
          <w:color w:val="000000"/>
        </w:rPr>
        <w:t>Мысковская</w:t>
      </w:r>
      <w:proofErr w:type="spellEnd"/>
      <w:r w:rsidRPr="000E0EA1">
        <w:rPr>
          <w:color w:val="000000"/>
        </w:rPr>
        <w:t xml:space="preserve"> электросетевая организация» (г. Мыски) на период 2015 - 2019 гг.» (в редакции постановлений региональной энергетической комиссии Кемеровской области от 21.08.2015 № 280, от 31.12.2015 № 1048, от 31.10.2016 № 228) изменения, изложив его в новой редакции </w:t>
      </w:r>
      <w:r w:rsidR="000E0EA1" w:rsidRPr="000E0EA1">
        <w:t xml:space="preserve">согласно </w:t>
      </w:r>
      <w:r w:rsidR="000E0EA1" w:rsidRPr="000E0EA1">
        <w:rPr>
          <w:color w:val="000000"/>
        </w:rPr>
        <w:t>предложенному проекту постановления региональной энергетической комиссии «</w:t>
      </w:r>
      <w:r w:rsidR="000E0EA1" w:rsidRPr="000E0EA1">
        <w:t>О внесении изменений в постановление региональной энергетической комиссии Кемеровской области от 18.12.2014 № 942 «Об утверждении инвестиционной программы ООО «</w:t>
      </w:r>
      <w:proofErr w:type="spellStart"/>
      <w:r w:rsidR="000E0EA1" w:rsidRPr="000E0EA1">
        <w:t>Мысковская</w:t>
      </w:r>
      <w:proofErr w:type="spellEnd"/>
      <w:r w:rsidR="000E0EA1" w:rsidRPr="000E0EA1">
        <w:t xml:space="preserve"> электросетевая организация» (г. Мыски) на период 2015 - 2019 гг.»</w:t>
      </w:r>
    </w:p>
    <w:p w:rsidR="001E7957" w:rsidRDefault="001E7957" w:rsidP="000E0EA1">
      <w:pPr>
        <w:pStyle w:val="a8"/>
        <w:tabs>
          <w:tab w:val="clear" w:pos="9355"/>
          <w:tab w:val="right" w:pos="9781"/>
        </w:tabs>
        <w:ind w:firstLine="708"/>
        <w:jc w:val="both"/>
      </w:pPr>
    </w:p>
    <w:p w:rsidR="000E0EA1" w:rsidRPr="00D77EDD" w:rsidRDefault="000E0EA1" w:rsidP="000E0EA1">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 xml:space="preserve">региональной энергетической </w:t>
      </w:r>
      <w:proofErr w:type="spellStart"/>
      <w:r w:rsidRPr="00D77EDD">
        <w:rPr>
          <w:color w:val="000000" w:themeColor="text1"/>
        </w:rPr>
        <w:t>комисии</w:t>
      </w:r>
      <w:proofErr w:type="spellEnd"/>
      <w:r w:rsidRPr="00D77EDD">
        <w:rPr>
          <w:color w:val="000000" w:themeColor="text1"/>
        </w:rPr>
        <w:t xml:space="preserve"> Кемеровской области</w:t>
      </w:r>
    </w:p>
    <w:p w:rsidR="000E0EA1" w:rsidRPr="00D77EDD" w:rsidRDefault="000E0EA1" w:rsidP="000E0EA1">
      <w:pPr>
        <w:ind w:firstLine="567"/>
        <w:jc w:val="both"/>
        <w:rPr>
          <w:b/>
          <w:color w:val="000000" w:themeColor="text1"/>
        </w:rPr>
      </w:pPr>
    </w:p>
    <w:p w:rsidR="000E0EA1" w:rsidRDefault="000E0EA1" w:rsidP="000E0EA1">
      <w:pPr>
        <w:ind w:firstLine="567"/>
        <w:jc w:val="both"/>
        <w:rPr>
          <w:b/>
        </w:rPr>
      </w:pPr>
      <w:r w:rsidRPr="00E93ADB">
        <w:rPr>
          <w:b/>
        </w:rPr>
        <w:t>ПОСТАНОВИЛО:</w:t>
      </w:r>
    </w:p>
    <w:p w:rsidR="000E0EA1" w:rsidRDefault="000E0EA1" w:rsidP="000E0EA1">
      <w:pPr>
        <w:ind w:firstLine="567"/>
        <w:jc w:val="both"/>
        <w:rPr>
          <w:b/>
        </w:rPr>
      </w:pPr>
    </w:p>
    <w:p w:rsidR="000E0EA1" w:rsidRDefault="000E0EA1" w:rsidP="000E0EA1">
      <w:pPr>
        <w:ind w:firstLine="567"/>
        <w:jc w:val="both"/>
        <w:rPr>
          <w:bCs/>
          <w:kern w:val="32"/>
        </w:rPr>
      </w:pPr>
      <w:r>
        <w:rPr>
          <w:bCs/>
          <w:kern w:val="32"/>
        </w:rPr>
        <w:t>Согласиться с предложением докладчика.</w:t>
      </w:r>
    </w:p>
    <w:p w:rsidR="000E0EA1" w:rsidRPr="00463A2C" w:rsidRDefault="000E0EA1" w:rsidP="000E0EA1">
      <w:pPr>
        <w:jc w:val="both"/>
        <w:rPr>
          <w:bCs/>
          <w:kern w:val="32"/>
        </w:rPr>
      </w:pPr>
    </w:p>
    <w:p w:rsidR="000E0EA1" w:rsidRDefault="000E0EA1" w:rsidP="000E0EA1">
      <w:pPr>
        <w:ind w:firstLine="567"/>
        <w:jc w:val="both"/>
        <w:rPr>
          <w:b/>
        </w:rPr>
      </w:pPr>
      <w:r w:rsidRPr="00E93ADB">
        <w:rPr>
          <w:b/>
        </w:rPr>
        <w:t>Голосовали ЗА единогласно</w:t>
      </w:r>
    </w:p>
    <w:p w:rsidR="000E0EA1" w:rsidRDefault="000E0EA1" w:rsidP="000E0EA1">
      <w:pPr>
        <w:pStyle w:val="a8"/>
        <w:tabs>
          <w:tab w:val="clear" w:pos="9355"/>
          <w:tab w:val="right" w:pos="9781"/>
        </w:tabs>
        <w:jc w:val="both"/>
      </w:pPr>
    </w:p>
    <w:p w:rsidR="000E0EA1" w:rsidRPr="000E0EA1" w:rsidRDefault="000E0EA1" w:rsidP="000E0EA1">
      <w:pPr>
        <w:ind w:firstLine="567"/>
        <w:jc w:val="both"/>
        <w:rPr>
          <w:b/>
        </w:rPr>
      </w:pPr>
      <w:r>
        <w:rPr>
          <w:b/>
        </w:rPr>
        <w:t>16. О</w:t>
      </w:r>
      <w:r w:rsidRPr="00847DF4">
        <w:rPr>
          <w:b/>
        </w:rPr>
        <w:t xml:space="preserve"> </w:t>
      </w:r>
      <w:r>
        <w:rPr>
          <w:b/>
        </w:rPr>
        <w:t xml:space="preserve">внесении изменений в постановление </w:t>
      </w:r>
      <w:r w:rsidRPr="00852BBC">
        <w:rPr>
          <w:b/>
        </w:rPr>
        <w:t>региональной энергетической ко</w:t>
      </w:r>
      <w:r>
        <w:rPr>
          <w:b/>
        </w:rPr>
        <w:t>миссии Кемеровской области от 18.12.2014 № 950</w:t>
      </w:r>
      <w:r w:rsidRPr="00852BBC">
        <w:rPr>
          <w:b/>
        </w:rPr>
        <w:t xml:space="preserve"> </w:t>
      </w:r>
      <w:r>
        <w:rPr>
          <w:b/>
        </w:rPr>
        <w:t>«</w:t>
      </w:r>
      <w:r w:rsidRPr="00852BBC">
        <w:rPr>
          <w:b/>
        </w:rPr>
        <w:t>Об утверждении инвестиционной программы</w:t>
      </w:r>
      <w:r>
        <w:rPr>
          <w:b/>
        </w:rPr>
        <w:t xml:space="preserve"> ООО «Кузбасская </w:t>
      </w:r>
      <w:proofErr w:type="spellStart"/>
      <w:r>
        <w:rPr>
          <w:b/>
        </w:rPr>
        <w:t>энергосетевая</w:t>
      </w:r>
      <w:proofErr w:type="spellEnd"/>
      <w:r>
        <w:rPr>
          <w:b/>
        </w:rPr>
        <w:t xml:space="preserve"> компания» (г. Кемерово) на период 2015 - 2019 гг.»</w:t>
      </w:r>
    </w:p>
    <w:p w:rsidR="000E0EA1" w:rsidRDefault="000E0EA1" w:rsidP="000E0EA1">
      <w:pPr>
        <w:pStyle w:val="a8"/>
        <w:tabs>
          <w:tab w:val="clear" w:pos="9355"/>
          <w:tab w:val="right" w:pos="9781"/>
        </w:tabs>
        <w:jc w:val="both"/>
      </w:pPr>
    </w:p>
    <w:p w:rsidR="000E0EA1" w:rsidRDefault="000E0EA1" w:rsidP="000E0EA1">
      <w:pPr>
        <w:ind w:firstLine="567"/>
        <w:jc w:val="both"/>
      </w:pPr>
      <w:r w:rsidRPr="009C055E">
        <w:t xml:space="preserve">Докладчик </w:t>
      </w:r>
      <w:r w:rsidRPr="009C055E">
        <w:rPr>
          <w:b/>
        </w:rPr>
        <w:t xml:space="preserve">Федоров А.И. </w:t>
      </w:r>
      <w:r w:rsidRPr="009C055E">
        <w:t>в соответствии с экспертным заключением (приложение № 3</w:t>
      </w:r>
      <w:r w:rsidR="00686F36">
        <w:t>3</w:t>
      </w:r>
      <w:r w:rsidRPr="009C055E">
        <w:t xml:space="preserve"> к настоящему </w:t>
      </w:r>
      <w:r>
        <w:t xml:space="preserve">протоколу) </w:t>
      </w:r>
      <w:r w:rsidRPr="009C055E">
        <w:t>предлагает:</w:t>
      </w:r>
    </w:p>
    <w:p w:rsidR="000E0EA1" w:rsidRDefault="000E0EA1" w:rsidP="000E0EA1">
      <w:pPr>
        <w:ind w:firstLine="567"/>
        <w:jc w:val="both"/>
      </w:pPr>
    </w:p>
    <w:p w:rsidR="000E0EA1" w:rsidRPr="000E0EA1" w:rsidRDefault="000E0EA1" w:rsidP="000E0EA1">
      <w:pPr>
        <w:ind w:firstLine="567"/>
        <w:jc w:val="both"/>
        <w:rPr>
          <w:color w:val="000000"/>
        </w:rPr>
      </w:pPr>
      <w:r w:rsidRPr="000E0EA1">
        <w:rPr>
          <w:color w:val="000000"/>
        </w:rPr>
        <w:t xml:space="preserve">Внести в инвестиционную программу ООО «Кузбасская </w:t>
      </w:r>
      <w:proofErr w:type="spellStart"/>
      <w:r w:rsidRPr="000E0EA1">
        <w:rPr>
          <w:color w:val="000000"/>
        </w:rPr>
        <w:t>энергосетевая</w:t>
      </w:r>
      <w:proofErr w:type="spellEnd"/>
      <w:r w:rsidRPr="000E0EA1">
        <w:rPr>
          <w:color w:val="000000"/>
        </w:rPr>
        <w:t xml:space="preserve"> компания», утвержденную постановлением региональной энергетической комиссии Кемеровской области от 18.12.2014 № 950 (в редакции постановлений региональной энергетической комиссии Кемеровской области от 31.12.2015 № 1047, от 29.12.2016 № 729) изменения, изложить её в новой редакции </w:t>
      </w:r>
      <w:r>
        <w:rPr>
          <w:color w:val="000000"/>
        </w:rPr>
        <w:t xml:space="preserve">согласно </w:t>
      </w:r>
      <w:r w:rsidRPr="000E0EA1">
        <w:rPr>
          <w:color w:val="000000"/>
        </w:rPr>
        <w:t>предложенному проекту постановления региональной энергетической комиссии «</w:t>
      </w:r>
      <w:r w:rsidRPr="000E0EA1">
        <w:t xml:space="preserve">О внесении изменений в постановление региональной энергетической комиссии Кемеровской области от 18.12.2014 № 950 «Об утверждении инвестиционной программы ООО «Кузбасская </w:t>
      </w:r>
      <w:proofErr w:type="spellStart"/>
      <w:r w:rsidRPr="000E0EA1">
        <w:t>энергосетевая</w:t>
      </w:r>
      <w:proofErr w:type="spellEnd"/>
      <w:r w:rsidRPr="000E0EA1">
        <w:t xml:space="preserve"> компания» (г. Кемерово) на период 2015 - 2019 гг.»</w:t>
      </w:r>
      <w:r w:rsidRPr="000E0EA1">
        <w:rPr>
          <w:color w:val="000000"/>
        </w:rPr>
        <w:t>».</w:t>
      </w:r>
    </w:p>
    <w:p w:rsidR="000E0EA1" w:rsidRDefault="000E0EA1" w:rsidP="000E0EA1">
      <w:pPr>
        <w:ind w:firstLine="567"/>
        <w:jc w:val="both"/>
      </w:pPr>
    </w:p>
    <w:p w:rsidR="000E0EA1" w:rsidRPr="00D77EDD" w:rsidRDefault="000E0EA1" w:rsidP="000E0EA1">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 xml:space="preserve">региональной энергетической </w:t>
      </w:r>
      <w:proofErr w:type="spellStart"/>
      <w:r w:rsidRPr="00D77EDD">
        <w:rPr>
          <w:color w:val="000000" w:themeColor="text1"/>
        </w:rPr>
        <w:t>комисии</w:t>
      </w:r>
      <w:proofErr w:type="spellEnd"/>
      <w:r w:rsidRPr="00D77EDD">
        <w:rPr>
          <w:color w:val="000000" w:themeColor="text1"/>
        </w:rPr>
        <w:t xml:space="preserve"> Кемеровской области</w:t>
      </w:r>
    </w:p>
    <w:p w:rsidR="000E0EA1" w:rsidRPr="00D77EDD" w:rsidRDefault="000E0EA1" w:rsidP="000E0EA1">
      <w:pPr>
        <w:ind w:firstLine="567"/>
        <w:jc w:val="both"/>
        <w:rPr>
          <w:b/>
          <w:color w:val="000000" w:themeColor="text1"/>
        </w:rPr>
      </w:pPr>
    </w:p>
    <w:p w:rsidR="000E0EA1" w:rsidRDefault="000E0EA1" w:rsidP="000E0EA1">
      <w:pPr>
        <w:ind w:firstLine="567"/>
        <w:jc w:val="both"/>
        <w:rPr>
          <w:b/>
        </w:rPr>
      </w:pPr>
      <w:r w:rsidRPr="00E93ADB">
        <w:rPr>
          <w:b/>
        </w:rPr>
        <w:t>ПОСТАНОВИЛО:</w:t>
      </w:r>
    </w:p>
    <w:p w:rsidR="000E0EA1" w:rsidRDefault="000E0EA1" w:rsidP="000E0EA1">
      <w:pPr>
        <w:ind w:firstLine="567"/>
        <w:jc w:val="both"/>
        <w:rPr>
          <w:b/>
        </w:rPr>
      </w:pPr>
    </w:p>
    <w:p w:rsidR="000E0EA1" w:rsidRDefault="000E0EA1" w:rsidP="000E0EA1">
      <w:pPr>
        <w:ind w:firstLine="567"/>
        <w:jc w:val="both"/>
        <w:rPr>
          <w:bCs/>
          <w:kern w:val="32"/>
        </w:rPr>
      </w:pPr>
      <w:r>
        <w:rPr>
          <w:bCs/>
          <w:kern w:val="32"/>
        </w:rPr>
        <w:t>Согласиться с предложением докладчика.</w:t>
      </w:r>
    </w:p>
    <w:p w:rsidR="000E0EA1" w:rsidRPr="00463A2C" w:rsidRDefault="000E0EA1" w:rsidP="000E0EA1">
      <w:pPr>
        <w:jc w:val="both"/>
        <w:rPr>
          <w:bCs/>
          <w:kern w:val="32"/>
        </w:rPr>
      </w:pPr>
    </w:p>
    <w:p w:rsidR="000E0EA1" w:rsidRDefault="000E0EA1" w:rsidP="000E0EA1">
      <w:pPr>
        <w:ind w:firstLine="567"/>
        <w:jc w:val="both"/>
        <w:rPr>
          <w:b/>
        </w:rPr>
      </w:pPr>
      <w:r w:rsidRPr="00E93ADB">
        <w:rPr>
          <w:b/>
        </w:rPr>
        <w:t>Голосовали ЗА единогласн</w:t>
      </w:r>
      <w:r>
        <w:rPr>
          <w:b/>
        </w:rPr>
        <w:t>о</w:t>
      </w:r>
    </w:p>
    <w:p w:rsidR="000E0EA1" w:rsidRDefault="000E0EA1" w:rsidP="000E0EA1">
      <w:pPr>
        <w:ind w:firstLine="567"/>
        <w:jc w:val="both"/>
      </w:pPr>
    </w:p>
    <w:p w:rsidR="000E0EA1" w:rsidRPr="004A0823" w:rsidRDefault="000E0EA1" w:rsidP="000E0EA1">
      <w:pPr>
        <w:ind w:firstLine="567"/>
        <w:jc w:val="both"/>
        <w:rPr>
          <w:b/>
        </w:rPr>
      </w:pPr>
      <w:r>
        <w:lastRenderedPageBreak/>
        <w:t xml:space="preserve">17. </w:t>
      </w:r>
      <w:r>
        <w:rPr>
          <w:b/>
        </w:rPr>
        <w:t>О</w:t>
      </w:r>
      <w:r w:rsidRPr="00847DF4">
        <w:rPr>
          <w:b/>
        </w:rPr>
        <w:t xml:space="preserve"> </w:t>
      </w:r>
      <w:r>
        <w:rPr>
          <w:b/>
        </w:rPr>
        <w:t xml:space="preserve">внесении изменений в постановление </w:t>
      </w:r>
      <w:r w:rsidRPr="00852BBC">
        <w:rPr>
          <w:b/>
        </w:rPr>
        <w:t>региональной энергетической ко</w:t>
      </w:r>
      <w:r>
        <w:rPr>
          <w:b/>
        </w:rPr>
        <w:t>миссии Кемеровской области от 18.12.2014 № 949</w:t>
      </w:r>
      <w:r w:rsidRPr="00852BBC">
        <w:rPr>
          <w:b/>
        </w:rPr>
        <w:t xml:space="preserve"> </w:t>
      </w:r>
      <w:r>
        <w:rPr>
          <w:b/>
        </w:rPr>
        <w:t>«</w:t>
      </w:r>
      <w:r w:rsidRPr="00852BBC">
        <w:rPr>
          <w:b/>
        </w:rPr>
        <w:t>Об утверждении инвестиционной программы</w:t>
      </w:r>
      <w:r>
        <w:rPr>
          <w:b/>
        </w:rPr>
        <w:t xml:space="preserve"> ООО Холдинговая компания «СДС-Энерго» (г. Кемерово) на период 2015 - 2019 гг.»</w:t>
      </w:r>
    </w:p>
    <w:p w:rsidR="000E0EA1" w:rsidRDefault="000E0EA1" w:rsidP="000E0EA1">
      <w:pPr>
        <w:ind w:firstLine="567"/>
        <w:jc w:val="both"/>
        <w:rPr>
          <w:b/>
        </w:rPr>
      </w:pPr>
    </w:p>
    <w:p w:rsidR="00781767" w:rsidRDefault="00781767" w:rsidP="00781767">
      <w:pPr>
        <w:ind w:firstLine="567"/>
        <w:jc w:val="both"/>
      </w:pPr>
      <w:r w:rsidRPr="009C055E">
        <w:t xml:space="preserve">Докладчик </w:t>
      </w:r>
      <w:r w:rsidRPr="009C055E">
        <w:rPr>
          <w:b/>
        </w:rPr>
        <w:t xml:space="preserve">Федоров А.И. </w:t>
      </w:r>
      <w:r w:rsidRPr="009C055E">
        <w:t>в соответствии с экспертным заключением (приложение № 3</w:t>
      </w:r>
      <w:r w:rsidR="00686F36">
        <w:t>4</w:t>
      </w:r>
      <w:r w:rsidRPr="009C055E">
        <w:t xml:space="preserve"> к настоящему </w:t>
      </w:r>
      <w:r>
        <w:t xml:space="preserve">протоколу) </w:t>
      </w:r>
      <w:r w:rsidRPr="009C055E">
        <w:t>предлагает:</w:t>
      </w:r>
    </w:p>
    <w:p w:rsidR="00781767" w:rsidRPr="000E0EA1" w:rsidRDefault="00781767" w:rsidP="000E0EA1">
      <w:pPr>
        <w:ind w:firstLine="567"/>
        <w:jc w:val="both"/>
        <w:rPr>
          <w:b/>
        </w:rPr>
      </w:pPr>
    </w:p>
    <w:p w:rsidR="000E0EA1" w:rsidRDefault="000E0EA1" w:rsidP="000E0EA1">
      <w:pPr>
        <w:ind w:firstLine="567"/>
        <w:jc w:val="both"/>
        <w:rPr>
          <w:color w:val="000000"/>
        </w:rPr>
      </w:pPr>
      <w:r w:rsidRPr="000E0EA1">
        <w:rPr>
          <w:color w:val="000000"/>
        </w:rPr>
        <w:t xml:space="preserve">Внести в инвестиционную программу ООО Холдинговая компания «СДС-Энерго», утвержденную постановлением региональной энергетической комиссии Кемеровской области от 18.12.2014 № 949 (в редакции постановлений региональной энергетической комиссии Кемеровской области от 31.12.2015 № 1050, от 31.10.2016 № 222) изменения, изложить ее в новой редакции </w:t>
      </w:r>
      <w:r>
        <w:rPr>
          <w:color w:val="000000"/>
        </w:rPr>
        <w:t xml:space="preserve">согласно </w:t>
      </w:r>
      <w:r w:rsidRPr="000E0EA1">
        <w:rPr>
          <w:color w:val="000000"/>
        </w:rPr>
        <w:t>предложенному проекту постановления региональной энергетической комиссии</w:t>
      </w:r>
      <w:r>
        <w:rPr>
          <w:color w:val="000000"/>
        </w:rPr>
        <w:t xml:space="preserve"> «</w:t>
      </w:r>
      <w:r w:rsidRPr="000E0EA1">
        <w:rPr>
          <w:color w:val="000000"/>
        </w:rPr>
        <w:t>О внесении изменений в постановление региональной энергетической комиссии Кемеровской области от 18.12.2014 № 949 «Об утверждении инвестиционной программы ООО Холдинговая компания «СДС-Энерго» (г. Кемерово) на период 2015 - 2019 гг.»</w:t>
      </w:r>
      <w:r>
        <w:rPr>
          <w:color w:val="000000"/>
        </w:rPr>
        <w:t>»</w:t>
      </w:r>
    </w:p>
    <w:p w:rsidR="000E0EA1" w:rsidRDefault="000E0EA1" w:rsidP="000E0EA1">
      <w:pPr>
        <w:pStyle w:val="a8"/>
        <w:tabs>
          <w:tab w:val="right" w:pos="9781"/>
        </w:tabs>
        <w:ind w:firstLine="426"/>
        <w:jc w:val="both"/>
      </w:pPr>
    </w:p>
    <w:p w:rsidR="000E0EA1" w:rsidRPr="00D77EDD" w:rsidRDefault="000E0EA1" w:rsidP="000E0EA1">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 xml:space="preserve">региональной энергетической </w:t>
      </w:r>
      <w:proofErr w:type="spellStart"/>
      <w:r w:rsidRPr="00D77EDD">
        <w:rPr>
          <w:color w:val="000000" w:themeColor="text1"/>
        </w:rPr>
        <w:t>комисии</w:t>
      </w:r>
      <w:proofErr w:type="spellEnd"/>
      <w:r w:rsidRPr="00D77EDD">
        <w:rPr>
          <w:color w:val="000000" w:themeColor="text1"/>
        </w:rPr>
        <w:t xml:space="preserve"> Кемеровской области</w:t>
      </w:r>
    </w:p>
    <w:p w:rsidR="000E0EA1" w:rsidRPr="00D77EDD" w:rsidRDefault="000E0EA1" w:rsidP="000E0EA1">
      <w:pPr>
        <w:ind w:firstLine="567"/>
        <w:jc w:val="both"/>
        <w:rPr>
          <w:b/>
          <w:color w:val="000000" w:themeColor="text1"/>
        </w:rPr>
      </w:pPr>
    </w:p>
    <w:p w:rsidR="000E0EA1" w:rsidRDefault="000E0EA1" w:rsidP="000E0EA1">
      <w:pPr>
        <w:ind w:firstLine="567"/>
        <w:jc w:val="both"/>
        <w:rPr>
          <w:b/>
        </w:rPr>
      </w:pPr>
      <w:r w:rsidRPr="00E93ADB">
        <w:rPr>
          <w:b/>
        </w:rPr>
        <w:t>ПОСТАНОВИЛО:</w:t>
      </w:r>
    </w:p>
    <w:p w:rsidR="000E0EA1" w:rsidRDefault="000E0EA1" w:rsidP="000E0EA1">
      <w:pPr>
        <w:ind w:firstLine="567"/>
        <w:jc w:val="both"/>
        <w:rPr>
          <w:b/>
        </w:rPr>
      </w:pPr>
    </w:p>
    <w:p w:rsidR="000E0EA1" w:rsidRDefault="000E0EA1" w:rsidP="000E0EA1">
      <w:pPr>
        <w:ind w:firstLine="567"/>
        <w:jc w:val="both"/>
        <w:rPr>
          <w:bCs/>
          <w:kern w:val="32"/>
        </w:rPr>
      </w:pPr>
      <w:r>
        <w:rPr>
          <w:bCs/>
          <w:kern w:val="32"/>
        </w:rPr>
        <w:t>Согласиться с предложением докладчика.</w:t>
      </w:r>
    </w:p>
    <w:p w:rsidR="000E0EA1" w:rsidRPr="00463A2C" w:rsidRDefault="000E0EA1" w:rsidP="000E0EA1">
      <w:pPr>
        <w:jc w:val="both"/>
        <w:rPr>
          <w:bCs/>
          <w:kern w:val="32"/>
        </w:rPr>
      </w:pPr>
    </w:p>
    <w:p w:rsidR="00781767" w:rsidRDefault="000E0EA1" w:rsidP="00781767">
      <w:pPr>
        <w:ind w:firstLine="567"/>
        <w:jc w:val="both"/>
        <w:rPr>
          <w:b/>
        </w:rPr>
      </w:pPr>
      <w:r w:rsidRPr="00E93ADB">
        <w:rPr>
          <w:b/>
        </w:rPr>
        <w:t>Голосовали ЗА единогласн</w:t>
      </w:r>
      <w:r>
        <w:rPr>
          <w:b/>
        </w:rPr>
        <w:t>о</w:t>
      </w:r>
    </w:p>
    <w:p w:rsidR="00781767" w:rsidRDefault="00781767" w:rsidP="00781767">
      <w:pPr>
        <w:ind w:firstLine="567"/>
        <w:jc w:val="both"/>
      </w:pPr>
    </w:p>
    <w:p w:rsidR="00781767" w:rsidRPr="001345B7" w:rsidRDefault="00781767" w:rsidP="00781767">
      <w:pPr>
        <w:ind w:firstLine="567"/>
        <w:jc w:val="both"/>
        <w:rPr>
          <w:b/>
        </w:rPr>
      </w:pPr>
      <w:r w:rsidRPr="00781767">
        <w:rPr>
          <w:b/>
        </w:rPr>
        <w:t>18. О внесении изменений в постановление региональной энергетической комиссии Кемеровской области от 18.12.2014 № 941 «Об утверждении инвестиционной программы</w:t>
      </w:r>
      <w:r>
        <w:rPr>
          <w:b/>
        </w:rPr>
        <w:t xml:space="preserve"> ООО «ОЭСК» (г. Прокопьевск) на период 2015 - 2019 гг.»</w:t>
      </w:r>
    </w:p>
    <w:p w:rsidR="000E0EA1" w:rsidRDefault="000E0EA1" w:rsidP="000E0EA1">
      <w:pPr>
        <w:pStyle w:val="a8"/>
        <w:tabs>
          <w:tab w:val="right" w:pos="9781"/>
        </w:tabs>
        <w:ind w:firstLine="426"/>
        <w:jc w:val="both"/>
      </w:pPr>
    </w:p>
    <w:p w:rsidR="00781767" w:rsidRDefault="00781767" w:rsidP="00781767">
      <w:pPr>
        <w:ind w:firstLine="567"/>
        <w:jc w:val="both"/>
      </w:pPr>
      <w:r w:rsidRPr="009C055E">
        <w:t xml:space="preserve">Докладчик </w:t>
      </w:r>
      <w:r w:rsidRPr="009C055E">
        <w:rPr>
          <w:b/>
        </w:rPr>
        <w:t xml:space="preserve">Федоров А.И. </w:t>
      </w:r>
      <w:r w:rsidRPr="009C055E">
        <w:t>в соответствии с экспертным заключением (приложение № 3</w:t>
      </w:r>
      <w:r w:rsidR="00686F36">
        <w:t>5</w:t>
      </w:r>
      <w:r w:rsidRPr="009C055E">
        <w:t xml:space="preserve"> к настоящему </w:t>
      </w:r>
      <w:r>
        <w:t xml:space="preserve">протоколу) </w:t>
      </w:r>
      <w:r w:rsidRPr="009C055E">
        <w:t>предлагает:</w:t>
      </w:r>
    </w:p>
    <w:p w:rsidR="00781767" w:rsidRDefault="00781767" w:rsidP="00781767">
      <w:pPr>
        <w:ind w:firstLine="567"/>
        <w:jc w:val="both"/>
        <w:rPr>
          <w:color w:val="000000"/>
          <w:sz w:val="28"/>
          <w:szCs w:val="28"/>
        </w:rPr>
      </w:pPr>
    </w:p>
    <w:p w:rsidR="00781767" w:rsidRDefault="00781767" w:rsidP="00781767">
      <w:pPr>
        <w:ind w:firstLine="567"/>
        <w:jc w:val="both"/>
        <w:rPr>
          <w:color w:val="000000"/>
        </w:rPr>
      </w:pPr>
      <w:r w:rsidRPr="00781767">
        <w:rPr>
          <w:color w:val="000000"/>
        </w:rPr>
        <w:t xml:space="preserve">Внести в инвестиционную программу, утвержденную постановлением региональной энергетической комиссии Кемеровской области от 18.12.2014 № 941 (в редакции постановлений региональной энергетической комиссии Кемеровской области от 31.12. 2015 № 1049, от 31.10.2016 № 227, от 29.12.2016 № 727), </w:t>
      </w:r>
      <w:proofErr w:type="spellStart"/>
      <w:r w:rsidRPr="00781767">
        <w:rPr>
          <w:color w:val="000000"/>
        </w:rPr>
        <w:t>именения</w:t>
      </w:r>
      <w:proofErr w:type="spellEnd"/>
      <w:r w:rsidRPr="00781767">
        <w:rPr>
          <w:color w:val="000000"/>
        </w:rPr>
        <w:t xml:space="preserve">, изложить ее в новой редакции </w:t>
      </w:r>
      <w:r>
        <w:rPr>
          <w:color w:val="000000"/>
        </w:rPr>
        <w:t xml:space="preserve">согласно </w:t>
      </w:r>
      <w:r w:rsidRPr="000E0EA1">
        <w:rPr>
          <w:color w:val="000000"/>
        </w:rPr>
        <w:t>предложенному проекту постановления региональной энергетической комиссии</w:t>
      </w:r>
      <w:r>
        <w:rPr>
          <w:color w:val="000000"/>
        </w:rPr>
        <w:t xml:space="preserve"> «</w:t>
      </w:r>
      <w:r w:rsidRPr="00781767">
        <w:rPr>
          <w:color w:val="000000"/>
        </w:rPr>
        <w:t>О внесении изменений в постановление региональной энергетической комиссии Кемеровской области от 18.12.2014 № 941 «Об утверждении инвестиционной программы ООО «ОЭСК» (г. Прокопьевск) на период 2015 - 2019 гг.»</w:t>
      </w:r>
      <w:r>
        <w:rPr>
          <w:color w:val="000000"/>
        </w:rPr>
        <w:t>»</w:t>
      </w:r>
    </w:p>
    <w:p w:rsidR="00781767" w:rsidRDefault="00781767" w:rsidP="00781767">
      <w:pPr>
        <w:ind w:firstLine="567"/>
        <w:jc w:val="both"/>
        <w:rPr>
          <w:color w:val="000000"/>
        </w:rPr>
      </w:pPr>
    </w:p>
    <w:p w:rsidR="00781767" w:rsidRPr="00D77EDD" w:rsidRDefault="00781767" w:rsidP="00781767">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 xml:space="preserve">региональной энергетической </w:t>
      </w:r>
      <w:proofErr w:type="spellStart"/>
      <w:r w:rsidRPr="00D77EDD">
        <w:rPr>
          <w:color w:val="000000" w:themeColor="text1"/>
        </w:rPr>
        <w:t>комисии</w:t>
      </w:r>
      <w:proofErr w:type="spellEnd"/>
      <w:r w:rsidRPr="00D77EDD">
        <w:rPr>
          <w:color w:val="000000" w:themeColor="text1"/>
        </w:rPr>
        <w:t xml:space="preserve"> Кемеровской области</w:t>
      </w:r>
    </w:p>
    <w:p w:rsidR="00781767" w:rsidRPr="00D77EDD" w:rsidRDefault="00781767" w:rsidP="00781767">
      <w:pPr>
        <w:ind w:firstLine="567"/>
        <w:jc w:val="both"/>
        <w:rPr>
          <w:b/>
          <w:color w:val="000000" w:themeColor="text1"/>
        </w:rPr>
      </w:pPr>
    </w:p>
    <w:p w:rsidR="00781767" w:rsidRDefault="00781767" w:rsidP="00781767">
      <w:pPr>
        <w:ind w:firstLine="567"/>
        <w:jc w:val="both"/>
        <w:rPr>
          <w:b/>
        </w:rPr>
      </w:pPr>
      <w:r w:rsidRPr="00E93ADB">
        <w:rPr>
          <w:b/>
        </w:rPr>
        <w:t>ПОСТАНОВИЛО:</w:t>
      </w:r>
    </w:p>
    <w:p w:rsidR="00781767" w:rsidRDefault="00781767" w:rsidP="00781767">
      <w:pPr>
        <w:ind w:firstLine="567"/>
        <w:jc w:val="both"/>
        <w:rPr>
          <w:b/>
        </w:rPr>
      </w:pPr>
    </w:p>
    <w:p w:rsidR="00781767" w:rsidRDefault="00781767" w:rsidP="00781767">
      <w:pPr>
        <w:ind w:firstLine="567"/>
        <w:jc w:val="both"/>
        <w:rPr>
          <w:bCs/>
          <w:kern w:val="32"/>
        </w:rPr>
      </w:pPr>
      <w:r>
        <w:rPr>
          <w:bCs/>
          <w:kern w:val="32"/>
        </w:rPr>
        <w:t>Согласиться с предложением докладчика.</w:t>
      </w:r>
    </w:p>
    <w:p w:rsidR="00781767" w:rsidRPr="00463A2C" w:rsidRDefault="00781767" w:rsidP="00781767">
      <w:pPr>
        <w:jc w:val="both"/>
        <w:rPr>
          <w:bCs/>
          <w:kern w:val="32"/>
        </w:rPr>
      </w:pPr>
    </w:p>
    <w:p w:rsidR="00781767" w:rsidRDefault="00781767" w:rsidP="00781767">
      <w:pPr>
        <w:ind w:firstLine="567"/>
        <w:jc w:val="both"/>
        <w:rPr>
          <w:b/>
        </w:rPr>
      </w:pPr>
      <w:r w:rsidRPr="00E93ADB">
        <w:rPr>
          <w:b/>
        </w:rPr>
        <w:t>Голосовали ЗА единогласн</w:t>
      </w:r>
      <w:r>
        <w:rPr>
          <w:b/>
        </w:rPr>
        <w:t>о</w:t>
      </w:r>
    </w:p>
    <w:p w:rsidR="00781767" w:rsidRDefault="00781767" w:rsidP="00781767">
      <w:pPr>
        <w:ind w:firstLine="567"/>
        <w:jc w:val="both"/>
        <w:rPr>
          <w:color w:val="000000"/>
        </w:rPr>
      </w:pPr>
    </w:p>
    <w:p w:rsidR="00781767" w:rsidRPr="00781767" w:rsidRDefault="00781767" w:rsidP="00781767">
      <w:pPr>
        <w:ind w:firstLine="567"/>
        <w:jc w:val="both"/>
        <w:rPr>
          <w:b/>
        </w:rPr>
      </w:pPr>
      <w:r w:rsidRPr="00781767">
        <w:rPr>
          <w:b/>
          <w:color w:val="000000"/>
        </w:rPr>
        <w:t xml:space="preserve">19. </w:t>
      </w:r>
      <w:r w:rsidRPr="00781767">
        <w:rPr>
          <w:b/>
        </w:rPr>
        <w:t>О внесении изменений в постановление региональной энергетической комиссии Кемеровской области от</w:t>
      </w:r>
      <w:r>
        <w:rPr>
          <w:b/>
        </w:rPr>
        <w:t xml:space="preserve"> 18.12.2014 № 940</w:t>
      </w:r>
      <w:r w:rsidRPr="00852BBC">
        <w:rPr>
          <w:b/>
        </w:rPr>
        <w:t xml:space="preserve"> </w:t>
      </w:r>
      <w:r>
        <w:rPr>
          <w:b/>
        </w:rPr>
        <w:t>«</w:t>
      </w:r>
      <w:r w:rsidRPr="00852BBC">
        <w:rPr>
          <w:b/>
        </w:rPr>
        <w:t>Об утверждении инвестиционной программы</w:t>
      </w:r>
      <w:r>
        <w:rPr>
          <w:b/>
        </w:rPr>
        <w:t xml:space="preserve"> ООО «</w:t>
      </w:r>
      <w:proofErr w:type="spellStart"/>
      <w:r>
        <w:rPr>
          <w:b/>
        </w:rPr>
        <w:t>Горэлектросеть</w:t>
      </w:r>
      <w:proofErr w:type="spellEnd"/>
      <w:r>
        <w:rPr>
          <w:b/>
        </w:rPr>
        <w:t>» (г. Новокузнецк) на период 2015 - 2019 гг.»</w:t>
      </w:r>
    </w:p>
    <w:p w:rsidR="00781767" w:rsidRDefault="00781767" w:rsidP="00781767">
      <w:pPr>
        <w:ind w:firstLine="567"/>
        <w:jc w:val="both"/>
        <w:rPr>
          <w:color w:val="000000"/>
        </w:rPr>
      </w:pPr>
    </w:p>
    <w:p w:rsidR="00781767" w:rsidRDefault="00781767" w:rsidP="00781767">
      <w:pPr>
        <w:ind w:firstLine="567"/>
        <w:jc w:val="both"/>
      </w:pPr>
      <w:r w:rsidRPr="009C055E">
        <w:lastRenderedPageBreak/>
        <w:t xml:space="preserve">Докладчик </w:t>
      </w:r>
      <w:r w:rsidRPr="009C055E">
        <w:rPr>
          <w:b/>
        </w:rPr>
        <w:t xml:space="preserve">Федоров А.И. </w:t>
      </w:r>
      <w:r w:rsidRPr="009C055E">
        <w:t>в соответствии с экспертным заключением (приложение № 3</w:t>
      </w:r>
      <w:r w:rsidR="00686F36">
        <w:t>6</w:t>
      </w:r>
      <w:r w:rsidRPr="009C055E">
        <w:t xml:space="preserve"> к настоящему </w:t>
      </w:r>
      <w:r>
        <w:t xml:space="preserve">протоколу) </w:t>
      </w:r>
      <w:r w:rsidRPr="009C055E">
        <w:t>предлагает:</w:t>
      </w:r>
    </w:p>
    <w:p w:rsidR="00781767" w:rsidRDefault="00781767" w:rsidP="00781767">
      <w:pPr>
        <w:ind w:firstLine="567"/>
        <w:jc w:val="both"/>
        <w:rPr>
          <w:color w:val="000000"/>
        </w:rPr>
      </w:pPr>
    </w:p>
    <w:p w:rsidR="00781767" w:rsidRDefault="00781767" w:rsidP="00781767">
      <w:pPr>
        <w:ind w:firstLine="567"/>
        <w:jc w:val="both"/>
        <w:rPr>
          <w:color w:val="000000"/>
        </w:rPr>
      </w:pPr>
      <w:r w:rsidRPr="00781767">
        <w:rPr>
          <w:color w:val="000000"/>
        </w:rPr>
        <w:t>Внести в инвестиционную программу ООО «</w:t>
      </w:r>
      <w:proofErr w:type="spellStart"/>
      <w:r w:rsidRPr="00781767">
        <w:rPr>
          <w:color w:val="000000"/>
        </w:rPr>
        <w:t>Горэлектросеть</w:t>
      </w:r>
      <w:proofErr w:type="spellEnd"/>
      <w:r w:rsidRPr="00781767">
        <w:rPr>
          <w:color w:val="000000"/>
        </w:rPr>
        <w:t xml:space="preserve">», утвержденную постановлением региональной энергетической комиссии Кемеровской области от 18.12.2014 № 940 (в редакции постановлений региональной энергетической комиссии Кемеровской области от 29.09.2015 № 329, от 31.12.2015 № 1038, от 31.10.2016 № 223, от 31.12.2016 № 749) изменения, изложить ее в новой редакции </w:t>
      </w:r>
      <w:r>
        <w:rPr>
          <w:color w:val="000000"/>
        </w:rPr>
        <w:t xml:space="preserve">согласно </w:t>
      </w:r>
      <w:r w:rsidRPr="000E0EA1">
        <w:rPr>
          <w:color w:val="000000"/>
        </w:rPr>
        <w:t>предложенному проекту постановления региональной энергетической комиссии</w:t>
      </w:r>
      <w:r>
        <w:rPr>
          <w:color w:val="000000"/>
        </w:rPr>
        <w:t xml:space="preserve"> «</w:t>
      </w:r>
      <w:r w:rsidRPr="00781767">
        <w:rPr>
          <w:color w:val="000000"/>
        </w:rPr>
        <w:t>О внесении изменений в постановление региональной энергетической комиссии Кемеровской области от 18.12.2014 № 940 «Об утверждении инвестиционной программы ООО «</w:t>
      </w:r>
      <w:proofErr w:type="spellStart"/>
      <w:r w:rsidRPr="00781767">
        <w:rPr>
          <w:color w:val="000000"/>
        </w:rPr>
        <w:t>Горэлектросеть</w:t>
      </w:r>
      <w:proofErr w:type="spellEnd"/>
      <w:r w:rsidRPr="00781767">
        <w:rPr>
          <w:color w:val="000000"/>
        </w:rPr>
        <w:t>» (г. Новокузнецк) на период 2015 - 2019 гг.»</w:t>
      </w:r>
      <w:r>
        <w:rPr>
          <w:color w:val="000000"/>
        </w:rPr>
        <w:t>»</w:t>
      </w:r>
    </w:p>
    <w:p w:rsidR="00781767" w:rsidRDefault="00781767" w:rsidP="00781767">
      <w:pPr>
        <w:ind w:firstLine="567"/>
        <w:jc w:val="both"/>
        <w:rPr>
          <w:color w:val="000000"/>
        </w:rPr>
      </w:pPr>
    </w:p>
    <w:p w:rsidR="00781767" w:rsidRPr="00D77EDD" w:rsidRDefault="00781767" w:rsidP="00781767">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 xml:space="preserve">региональной энергетической </w:t>
      </w:r>
      <w:proofErr w:type="spellStart"/>
      <w:r w:rsidRPr="00D77EDD">
        <w:rPr>
          <w:color w:val="000000" w:themeColor="text1"/>
        </w:rPr>
        <w:t>комисии</w:t>
      </w:r>
      <w:proofErr w:type="spellEnd"/>
      <w:r w:rsidRPr="00D77EDD">
        <w:rPr>
          <w:color w:val="000000" w:themeColor="text1"/>
        </w:rPr>
        <w:t xml:space="preserve"> Кемеровской области</w:t>
      </w:r>
    </w:p>
    <w:p w:rsidR="00781767" w:rsidRPr="00D77EDD" w:rsidRDefault="00781767" w:rsidP="00781767">
      <w:pPr>
        <w:ind w:firstLine="567"/>
        <w:jc w:val="both"/>
        <w:rPr>
          <w:b/>
          <w:color w:val="000000" w:themeColor="text1"/>
        </w:rPr>
      </w:pPr>
    </w:p>
    <w:p w:rsidR="00781767" w:rsidRDefault="00781767" w:rsidP="00781767">
      <w:pPr>
        <w:ind w:firstLine="567"/>
        <w:jc w:val="both"/>
        <w:rPr>
          <w:b/>
        </w:rPr>
      </w:pPr>
      <w:r w:rsidRPr="00E93ADB">
        <w:rPr>
          <w:b/>
        </w:rPr>
        <w:t>ПОСТАНОВИЛО:</w:t>
      </w:r>
    </w:p>
    <w:p w:rsidR="00781767" w:rsidRDefault="00781767" w:rsidP="00781767">
      <w:pPr>
        <w:ind w:firstLine="567"/>
        <w:jc w:val="both"/>
        <w:rPr>
          <w:b/>
        </w:rPr>
      </w:pPr>
    </w:p>
    <w:p w:rsidR="00781767" w:rsidRDefault="00781767" w:rsidP="00781767">
      <w:pPr>
        <w:ind w:firstLine="567"/>
        <w:jc w:val="both"/>
        <w:rPr>
          <w:bCs/>
          <w:kern w:val="32"/>
        </w:rPr>
      </w:pPr>
      <w:r>
        <w:rPr>
          <w:bCs/>
          <w:kern w:val="32"/>
        </w:rPr>
        <w:t>Согласиться с предложением докладчика.</w:t>
      </w:r>
    </w:p>
    <w:p w:rsidR="00781767" w:rsidRPr="00463A2C" w:rsidRDefault="00781767" w:rsidP="00781767">
      <w:pPr>
        <w:jc w:val="both"/>
        <w:rPr>
          <w:bCs/>
          <w:kern w:val="32"/>
        </w:rPr>
      </w:pPr>
    </w:p>
    <w:p w:rsidR="00781767" w:rsidRDefault="00781767" w:rsidP="00781767">
      <w:pPr>
        <w:ind w:firstLine="567"/>
        <w:jc w:val="both"/>
        <w:rPr>
          <w:b/>
        </w:rPr>
      </w:pPr>
      <w:r w:rsidRPr="00E93ADB">
        <w:rPr>
          <w:b/>
        </w:rPr>
        <w:t>Голосовали ЗА единогласн</w:t>
      </w:r>
      <w:r>
        <w:rPr>
          <w:b/>
        </w:rPr>
        <w:t>о</w:t>
      </w:r>
    </w:p>
    <w:p w:rsidR="00781767" w:rsidRDefault="00781767" w:rsidP="00781767">
      <w:pPr>
        <w:ind w:firstLine="567"/>
        <w:jc w:val="both"/>
        <w:rPr>
          <w:color w:val="000000"/>
        </w:rPr>
      </w:pPr>
    </w:p>
    <w:p w:rsidR="00781767" w:rsidRPr="00781767" w:rsidRDefault="00781767" w:rsidP="00781767">
      <w:pPr>
        <w:ind w:firstLine="567"/>
        <w:jc w:val="both"/>
        <w:rPr>
          <w:b/>
          <w:bCs/>
          <w:kern w:val="32"/>
        </w:rPr>
      </w:pPr>
      <w:r w:rsidRPr="00781767">
        <w:rPr>
          <w:b/>
          <w:color w:val="000000"/>
        </w:rPr>
        <w:t xml:space="preserve">20. </w:t>
      </w:r>
      <w:r w:rsidRPr="00781767">
        <w:rPr>
          <w:b/>
          <w:bCs/>
          <w:kern w:val="32"/>
        </w:rPr>
        <w:t>О рассмотрении проекта инвестиционной программы для ООО «</w:t>
      </w:r>
      <w:proofErr w:type="spellStart"/>
      <w:r w:rsidRPr="00781767">
        <w:rPr>
          <w:b/>
          <w:bCs/>
          <w:kern w:val="32"/>
        </w:rPr>
        <w:t>ЭнергоПаритет</w:t>
      </w:r>
      <w:proofErr w:type="spellEnd"/>
      <w:r w:rsidRPr="00781767">
        <w:rPr>
          <w:b/>
          <w:bCs/>
          <w:kern w:val="32"/>
        </w:rPr>
        <w:t>» на период 2018 – 2022 гг.</w:t>
      </w:r>
    </w:p>
    <w:p w:rsidR="00781767" w:rsidRDefault="00781767" w:rsidP="00781767">
      <w:pPr>
        <w:ind w:firstLine="567"/>
        <w:jc w:val="both"/>
        <w:rPr>
          <w:color w:val="000000"/>
        </w:rPr>
      </w:pPr>
    </w:p>
    <w:p w:rsidR="00962C8E" w:rsidRDefault="00962C8E" w:rsidP="00962C8E">
      <w:pPr>
        <w:ind w:firstLine="709"/>
        <w:contextualSpacing/>
        <w:jc w:val="both"/>
        <w:rPr>
          <w:color w:val="0D0D0D" w:themeColor="text1" w:themeTint="F2"/>
        </w:rPr>
      </w:pPr>
      <w:r w:rsidRPr="00962C8E">
        <w:t xml:space="preserve">Докладчик </w:t>
      </w:r>
      <w:r w:rsidRPr="00962C8E">
        <w:rPr>
          <w:b/>
        </w:rPr>
        <w:t xml:space="preserve">Федоров А.И. </w:t>
      </w:r>
      <w:r w:rsidRPr="00962C8E">
        <w:t>в соответствии с экспертным заключением (приложение № 3</w:t>
      </w:r>
      <w:r w:rsidR="00686F36">
        <w:t>7</w:t>
      </w:r>
      <w:r w:rsidRPr="00962C8E">
        <w:t xml:space="preserve"> к настоящему протоколу) предлагает </w:t>
      </w:r>
      <w:r w:rsidRPr="00962C8E">
        <w:rPr>
          <w:color w:val="0D0D0D" w:themeColor="text1" w:themeTint="F2"/>
        </w:rPr>
        <w:t>отказать в утверждении инвестиционной программы по следующим причинам:</w:t>
      </w:r>
    </w:p>
    <w:p w:rsidR="00962C8E" w:rsidRPr="00962C8E" w:rsidRDefault="00962C8E" w:rsidP="00962C8E">
      <w:pPr>
        <w:ind w:firstLine="709"/>
        <w:contextualSpacing/>
        <w:jc w:val="both"/>
      </w:pPr>
      <w:r w:rsidRPr="00962C8E">
        <w:t>1. В обращении не указаны дата и место размещения проекта инвестиционной программы и сводки поступивших предложений на официальном сайте системы (в соответствии с п.6 Правил утверждения инвестиционных программ субъектов электроэнергетики, утвержденных Постановление Правительства РФ от01.12.2009 № 977 (далее - Правила), официальный сайт системы – ФГИС «Единый портал государственных и муниципальных услуг (функций)» в информационно-телекоммуникационной сети «Интернет», что является нарушением требований п. 12 Правил. Кроме того, в обращении отсутствуют сведения о субъекте электроэнергетики (основной государственный регистрационный номер,</w:t>
      </w:r>
      <w:r>
        <w:t xml:space="preserve"> </w:t>
      </w:r>
      <w:r w:rsidRPr="00962C8E">
        <w:t>сведения о работнике субъекта электроэнергетики, ответственном за взаимодействие ­ с органом исполнительной власти, в который направляется заявление, по вопросу утверждения инвестиционной программы (имя, фамилия, отчество, должность, номер телефона, адрес электронной почты), а также о соответствии субъекта электроэнергетики критериям, указанным в п. 1 Правил;</w:t>
      </w:r>
    </w:p>
    <w:p w:rsidR="00962C8E" w:rsidRPr="00962C8E" w:rsidRDefault="00962C8E" w:rsidP="00962C8E">
      <w:pPr>
        <w:ind w:firstLine="709"/>
        <w:contextualSpacing/>
        <w:jc w:val="both"/>
      </w:pPr>
      <w:r w:rsidRPr="00962C8E">
        <w:t>2. Форма инвестиционной программы не соответствует требованиям приказа Минэнерго России от 05.05.2016 № 380 «Об утверждении форм раскрытия сетевой организацией информации об инвестиционной программе (о проекте</w:t>
      </w:r>
      <w:r>
        <w:t xml:space="preserve"> </w:t>
      </w:r>
      <w:r w:rsidRPr="00962C8E">
        <w:t>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т.к. представленная форма 1 «Перечни инвестиционных проектов» заполнена в целом на пятилетний период, несмотря на то, что данная форма заполняется отдельно по каждому году реализации программы;</w:t>
      </w:r>
    </w:p>
    <w:p w:rsidR="00962C8E" w:rsidRDefault="00962C8E" w:rsidP="00962C8E">
      <w:pPr>
        <w:ind w:firstLine="709"/>
        <w:contextualSpacing/>
        <w:jc w:val="both"/>
      </w:pPr>
      <w:r w:rsidRPr="00962C8E">
        <w:lastRenderedPageBreak/>
        <w:t>3. Уведомление о размещении проекта инвестиционной программы на 2018 - 2022 годы в нарушение п. 7 Правил не направлялось в Межотраслевой совет потребителей Кемеровской области.</w:t>
      </w:r>
    </w:p>
    <w:p w:rsidR="00962C8E" w:rsidRPr="00962C8E" w:rsidRDefault="00962C8E" w:rsidP="00962C8E">
      <w:pPr>
        <w:ind w:firstLine="709"/>
        <w:contextualSpacing/>
        <w:jc w:val="both"/>
      </w:pPr>
      <w:r w:rsidRPr="00962C8E">
        <w:t>Кроме того, в связи с тем, что предлагаемый предприятием проект инвестиционной программы предусматривает строительство и реконструкцию объектов эл</w:t>
      </w:r>
      <w:r w:rsidRPr="00962C8E">
        <w:rPr>
          <w:color w:val="0D0D0D" w:themeColor="text1" w:themeTint="F2"/>
        </w:rPr>
        <w:t xml:space="preserve">ектросетевого хозяйства с номинальным классом напряжения 110 </w:t>
      </w:r>
      <w:proofErr w:type="spellStart"/>
      <w:r w:rsidRPr="00962C8E">
        <w:rPr>
          <w:color w:val="0D0D0D" w:themeColor="text1" w:themeTint="F2"/>
        </w:rPr>
        <w:t>кВ</w:t>
      </w:r>
      <w:proofErr w:type="spellEnd"/>
      <w:r w:rsidRPr="00962C8E">
        <w:rPr>
          <w:color w:val="0D0D0D" w:themeColor="text1" w:themeTint="F2"/>
        </w:rPr>
        <w:t xml:space="preserve">, эти объекты должны быть включены в Схему и Программу развития электроэнергетики Кемеровской области в соответствии с разделом IV Правил разработки и утверждения схем и программ перспективного развития электроэнергетики, утвержденных постановлением Правительства РФ от 17.10.2009 № 823, но в настоящее время они не предусмотрены </w:t>
      </w:r>
      <w:proofErr w:type="spellStart"/>
      <w:r w:rsidRPr="00962C8E">
        <w:rPr>
          <w:color w:val="0D0D0D" w:themeColor="text1" w:themeTint="F2"/>
        </w:rPr>
        <w:t>СиПР</w:t>
      </w:r>
      <w:proofErr w:type="spellEnd"/>
      <w:r w:rsidRPr="00962C8E">
        <w:rPr>
          <w:color w:val="0D0D0D" w:themeColor="text1" w:themeTint="F2"/>
        </w:rPr>
        <w:t xml:space="preserve"> на 2017 – 2021 гг.</w:t>
      </w:r>
    </w:p>
    <w:p w:rsidR="00962C8E" w:rsidRPr="00962C8E" w:rsidRDefault="00962C8E" w:rsidP="00962C8E">
      <w:pPr>
        <w:ind w:firstLine="709"/>
        <w:contextualSpacing/>
        <w:jc w:val="both"/>
        <w:rPr>
          <w:color w:val="0D0D0D" w:themeColor="text1" w:themeTint="F2"/>
        </w:rPr>
      </w:pPr>
      <w:r w:rsidRPr="00962C8E">
        <w:rPr>
          <w:color w:val="0D0D0D" w:themeColor="text1" w:themeTint="F2"/>
        </w:rPr>
        <w:t>Также эксперты отмечают, что предлагаемый проект инвестиционной программы предусматривает объем капитальных вложений на пять лет в сумме 1 209,253 млн. руб. с НДС, при этом допустимый ежегодный размер прибыли на развитие производства составляет 40 млн. руб. в соответствии с требованиями п.38 Основ ценообразования в области регулируемых цен (тарифов) в электроэнергетике, утвержденных постановлением Правительства РФ от 29.12.2011 № 1178, в части не превышения 12 процентов необходимой валовой выручки.</w:t>
      </w:r>
    </w:p>
    <w:p w:rsidR="00962C8E" w:rsidRPr="00962C8E" w:rsidRDefault="00962C8E" w:rsidP="00962C8E">
      <w:pPr>
        <w:ind w:firstLine="709"/>
        <w:contextualSpacing/>
        <w:jc w:val="both"/>
      </w:pPr>
      <w:r w:rsidRPr="00962C8E">
        <w:t>Принимая во внимание вышеизложенные нарушения требований законодательства при формировании и согласовании инвестиционной программы, а также отказ в согласовании и утверждении предлагаемого ООО «</w:t>
      </w:r>
      <w:proofErr w:type="spellStart"/>
      <w:r w:rsidRPr="00962C8E">
        <w:t>ЭнергоПаритет</w:t>
      </w:r>
      <w:proofErr w:type="spellEnd"/>
      <w:r w:rsidRPr="00962C8E">
        <w:t>» проекта инвестиционной программы на 2018 - 2022 годы, докладчик считает нецелесообразным утверждение инвестиционной программы.</w:t>
      </w:r>
    </w:p>
    <w:p w:rsidR="00781767" w:rsidRPr="00962C8E" w:rsidRDefault="00781767" w:rsidP="00781767">
      <w:pPr>
        <w:ind w:firstLine="567"/>
        <w:jc w:val="both"/>
        <w:rPr>
          <w:color w:val="000000"/>
        </w:rPr>
      </w:pPr>
    </w:p>
    <w:p w:rsidR="00962C8E" w:rsidRPr="00962C8E" w:rsidRDefault="00962C8E" w:rsidP="00962C8E">
      <w:pPr>
        <w:ind w:firstLine="567"/>
        <w:jc w:val="both"/>
        <w:rPr>
          <w:bCs/>
          <w:color w:val="000000" w:themeColor="text1"/>
          <w:kern w:val="32"/>
        </w:rPr>
      </w:pPr>
      <w:r w:rsidRPr="00962C8E">
        <w:t xml:space="preserve">Рассмотрев представленные материалы, Правление </w:t>
      </w:r>
      <w:r w:rsidRPr="00962C8E">
        <w:rPr>
          <w:color w:val="000000" w:themeColor="text1"/>
        </w:rPr>
        <w:t xml:space="preserve">региональной энергетической </w:t>
      </w:r>
      <w:proofErr w:type="spellStart"/>
      <w:r w:rsidRPr="00962C8E">
        <w:rPr>
          <w:color w:val="000000" w:themeColor="text1"/>
        </w:rPr>
        <w:t>комисии</w:t>
      </w:r>
      <w:proofErr w:type="spellEnd"/>
      <w:r w:rsidRPr="00962C8E">
        <w:rPr>
          <w:color w:val="000000" w:themeColor="text1"/>
        </w:rPr>
        <w:t xml:space="preserve"> Кемеровской области</w:t>
      </w:r>
    </w:p>
    <w:p w:rsidR="00962C8E" w:rsidRPr="00D77EDD" w:rsidRDefault="00962C8E" w:rsidP="00962C8E">
      <w:pPr>
        <w:ind w:firstLine="567"/>
        <w:jc w:val="both"/>
        <w:rPr>
          <w:b/>
          <w:color w:val="000000" w:themeColor="text1"/>
        </w:rPr>
      </w:pPr>
    </w:p>
    <w:p w:rsidR="0027489A" w:rsidRDefault="00962C8E" w:rsidP="0027489A">
      <w:pPr>
        <w:ind w:firstLine="567"/>
        <w:jc w:val="both"/>
        <w:rPr>
          <w:b/>
        </w:rPr>
      </w:pPr>
      <w:r>
        <w:rPr>
          <w:b/>
        </w:rPr>
        <w:t>РЕШ</w:t>
      </w:r>
      <w:r w:rsidRPr="00E93ADB">
        <w:rPr>
          <w:b/>
        </w:rPr>
        <w:t>ИЛО:</w:t>
      </w:r>
    </w:p>
    <w:p w:rsidR="0027489A" w:rsidRDefault="0027489A" w:rsidP="0027489A">
      <w:pPr>
        <w:ind w:firstLine="567"/>
        <w:jc w:val="both"/>
      </w:pPr>
    </w:p>
    <w:p w:rsidR="00962C8E" w:rsidRDefault="0027489A" w:rsidP="0027489A">
      <w:pPr>
        <w:ind w:firstLine="567"/>
        <w:jc w:val="both"/>
      </w:pPr>
      <w:r>
        <w:t>О</w:t>
      </w:r>
      <w:r w:rsidRPr="00962C8E">
        <w:t>тказ</w:t>
      </w:r>
      <w:r>
        <w:t>ать</w:t>
      </w:r>
      <w:r w:rsidRPr="00962C8E">
        <w:t xml:space="preserve"> в согласовании и утверждении предлагаемого ООО «</w:t>
      </w:r>
      <w:proofErr w:type="spellStart"/>
      <w:r w:rsidRPr="00962C8E">
        <w:t>ЭнергоПаритет</w:t>
      </w:r>
      <w:proofErr w:type="spellEnd"/>
      <w:r w:rsidRPr="00962C8E">
        <w:t>» проекта инвестиционной программы на 2018 - 2022 годы</w:t>
      </w:r>
    </w:p>
    <w:p w:rsidR="0027489A" w:rsidRPr="0027489A" w:rsidRDefault="0027489A" w:rsidP="0027489A">
      <w:pPr>
        <w:ind w:firstLine="567"/>
        <w:jc w:val="both"/>
        <w:rPr>
          <w:b/>
        </w:rPr>
      </w:pPr>
    </w:p>
    <w:p w:rsidR="00962C8E" w:rsidRDefault="00962C8E" w:rsidP="00962C8E">
      <w:pPr>
        <w:ind w:firstLine="567"/>
        <w:jc w:val="both"/>
        <w:rPr>
          <w:b/>
        </w:rPr>
      </w:pPr>
      <w:r w:rsidRPr="00E93ADB">
        <w:rPr>
          <w:b/>
        </w:rPr>
        <w:t>Голосовали ЗА единогласн</w:t>
      </w:r>
      <w:r>
        <w:rPr>
          <w:b/>
        </w:rPr>
        <w:t>о</w:t>
      </w:r>
    </w:p>
    <w:p w:rsidR="00962C8E" w:rsidRDefault="00962C8E" w:rsidP="00781767">
      <w:pPr>
        <w:ind w:firstLine="567"/>
        <w:jc w:val="both"/>
        <w:rPr>
          <w:color w:val="000000"/>
        </w:rPr>
      </w:pPr>
    </w:p>
    <w:p w:rsidR="0027489A" w:rsidRPr="0027489A" w:rsidRDefault="0027489A" w:rsidP="00781767">
      <w:pPr>
        <w:ind w:firstLine="567"/>
        <w:jc w:val="both"/>
        <w:rPr>
          <w:b/>
          <w:bCs/>
          <w:kern w:val="32"/>
        </w:rPr>
      </w:pPr>
      <w:r w:rsidRPr="0027489A">
        <w:rPr>
          <w:b/>
          <w:color w:val="000000"/>
        </w:rPr>
        <w:t xml:space="preserve">21. </w:t>
      </w:r>
      <w:r w:rsidRPr="0027489A">
        <w:rPr>
          <w:b/>
          <w:bCs/>
          <w:kern w:val="32"/>
        </w:rPr>
        <w:t>О внесении изменений в постановление региональной энергетической комиссии Кемеровской области от 31.12.2015 № 1054 «Об утверждении инвестиционной программы ОАО «</w:t>
      </w:r>
      <w:proofErr w:type="spellStart"/>
      <w:r w:rsidRPr="0027489A">
        <w:rPr>
          <w:b/>
          <w:bCs/>
          <w:kern w:val="32"/>
        </w:rPr>
        <w:t>Оборонэнерго</w:t>
      </w:r>
      <w:proofErr w:type="spellEnd"/>
      <w:r w:rsidRPr="0027489A">
        <w:rPr>
          <w:b/>
          <w:bCs/>
          <w:kern w:val="32"/>
        </w:rPr>
        <w:t>» на период 2016 - 2020 гг.»</w:t>
      </w:r>
    </w:p>
    <w:p w:rsidR="0027489A" w:rsidRDefault="0027489A" w:rsidP="00781767">
      <w:pPr>
        <w:ind w:firstLine="567"/>
        <w:jc w:val="both"/>
        <w:rPr>
          <w:color w:val="000000"/>
        </w:rPr>
      </w:pPr>
    </w:p>
    <w:p w:rsidR="001D5578" w:rsidRDefault="0027489A" w:rsidP="001D5578">
      <w:pPr>
        <w:ind w:firstLine="567"/>
        <w:jc w:val="both"/>
      </w:pPr>
      <w:r w:rsidRPr="009C055E">
        <w:t xml:space="preserve">Докладчик </w:t>
      </w:r>
      <w:r w:rsidRPr="009C055E">
        <w:rPr>
          <w:b/>
        </w:rPr>
        <w:t xml:space="preserve">Федоров А.И. </w:t>
      </w:r>
      <w:r w:rsidRPr="009C055E">
        <w:t>в соответствии с экспертным заключением (приложение № 3</w:t>
      </w:r>
      <w:r w:rsidR="00686F36">
        <w:t>8</w:t>
      </w:r>
      <w:r w:rsidRPr="009C055E">
        <w:t xml:space="preserve"> к настоящему </w:t>
      </w:r>
      <w:r>
        <w:t xml:space="preserve">протоколу) </w:t>
      </w:r>
      <w:r w:rsidRPr="009C055E">
        <w:t>предлагает:</w:t>
      </w:r>
    </w:p>
    <w:p w:rsidR="001D5578" w:rsidRDefault="001D5578" w:rsidP="001D5578">
      <w:pPr>
        <w:ind w:firstLine="567"/>
        <w:jc w:val="both"/>
        <w:rPr>
          <w:color w:val="000000"/>
        </w:rPr>
      </w:pPr>
    </w:p>
    <w:p w:rsidR="001D5578" w:rsidRPr="001D5578" w:rsidRDefault="001D5578" w:rsidP="001D5578">
      <w:pPr>
        <w:ind w:firstLine="567"/>
        <w:jc w:val="both"/>
      </w:pPr>
      <w:r w:rsidRPr="001D5578">
        <w:rPr>
          <w:color w:val="000000"/>
        </w:rPr>
        <w:t>Внести в постановление региональной энергетической комиссии Кемеровской области от 31.12.2015 № 1054 «Об утверждении инвестиционной программы ОАО «</w:t>
      </w:r>
      <w:proofErr w:type="spellStart"/>
      <w:r w:rsidRPr="001D5578">
        <w:rPr>
          <w:color w:val="000000"/>
        </w:rPr>
        <w:t>Оборонэнерго</w:t>
      </w:r>
      <w:proofErr w:type="spellEnd"/>
      <w:r w:rsidRPr="001D5578">
        <w:rPr>
          <w:color w:val="000000"/>
        </w:rPr>
        <w:t>» на период 2016 - 2020 гг.» (в редакции постановления региональной энергетической комиссии Кемеровской области от 29.12.2016 № 726) следующие изменения:</w:t>
      </w:r>
    </w:p>
    <w:p w:rsidR="001D5578" w:rsidRPr="001D5578" w:rsidRDefault="001D5578" w:rsidP="001D5578">
      <w:pPr>
        <w:pStyle w:val="a8"/>
        <w:tabs>
          <w:tab w:val="clear" w:pos="9355"/>
          <w:tab w:val="right" w:pos="9781"/>
        </w:tabs>
        <w:ind w:right="-30" w:firstLine="709"/>
        <w:jc w:val="both"/>
        <w:rPr>
          <w:color w:val="000000"/>
        </w:rPr>
      </w:pPr>
      <w:r w:rsidRPr="001D5578">
        <w:rPr>
          <w:color w:val="000000"/>
        </w:rPr>
        <w:t>1.1. В заголовке, пункте 1 постановления слова «ОАО» заменить словами «АО».</w:t>
      </w:r>
    </w:p>
    <w:p w:rsidR="0027489A" w:rsidRPr="001D5578" w:rsidRDefault="001D5578" w:rsidP="001D5578">
      <w:pPr>
        <w:pStyle w:val="a8"/>
        <w:tabs>
          <w:tab w:val="clear" w:pos="9355"/>
          <w:tab w:val="right" w:pos="9781"/>
        </w:tabs>
        <w:ind w:right="-30" w:firstLine="709"/>
        <w:jc w:val="both"/>
        <w:rPr>
          <w:color w:val="000000"/>
        </w:rPr>
      </w:pPr>
      <w:r w:rsidRPr="001D5578">
        <w:rPr>
          <w:color w:val="000000"/>
        </w:rPr>
        <w:t>1.2. Приложение № 2  к постановлению изложить в новой редакции согласно предложенному проекту постановления региональной энергетической комиссии «</w:t>
      </w:r>
      <w:r w:rsidRPr="001D5578">
        <w:rPr>
          <w:bCs/>
          <w:kern w:val="32"/>
        </w:rPr>
        <w:t>О внесении изменений в постановление региональной энергетической комиссии Кемеровской области от 31.12.2015 № 1054 «Об утверждении инвестиционной программы ОАО «</w:t>
      </w:r>
      <w:proofErr w:type="spellStart"/>
      <w:r w:rsidRPr="001D5578">
        <w:rPr>
          <w:bCs/>
          <w:kern w:val="32"/>
        </w:rPr>
        <w:t>Оборонэнерго</w:t>
      </w:r>
      <w:proofErr w:type="spellEnd"/>
      <w:r w:rsidRPr="001D5578">
        <w:rPr>
          <w:bCs/>
          <w:kern w:val="32"/>
        </w:rPr>
        <w:t>» на период 2016 - 2020 гг.»</w:t>
      </w:r>
      <w:r w:rsidRPr="001D5578">
        <w:rPr>
          <w:color w:val="000000"/>
        </w:rPr>
        <w:t>»</w:t>
      </w:r>
    </w:p>
    <w:p w:rsidR="001D5578" w:rsidRDefault="001D5578" w:rsidP="001D5578">
      <w:pPr>
        <w:ind w:firstLine="567"/>
        <w:jc w:val="both"/>
        <w:rPr>
          <w:b/>
          <w:bCs/>
          <w:kern w:val="32"/>
        </w:rPr>
      </w:pPr>
    </w:p>
    <w:p w:rsidR="001D5578" w:rsidRPr="00D77EDD" w:rsidRDefault="001D5578" w:rsidP="001D5578">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 xml:space="preserve">региональной энергетической </w:t>
      </w:r>
      <w:proofErr w:type="spellStart"/>
      <w:r w:rsidRPr="00D77EDD">
        <w:rPr>
          <w:color w:val="000000" w:themeColor="text1"/>
        </w:rPr>
        <w:t>комисии</w:t>
      </w:r>
      <w:proofErr w:type="spellEnd"/>
      <w:r w:rsidRPr="00D77EDD">
        <w:rPr>
          <w:color w:val="000000" w:themeColor="text1"/>
        </w:rPr>
        <w:t xml:space="preserve"> Кемеровской области</w:t>
      </w:r>
    </w:p>
    <w:p w:rsidR="001D5578" w:rsidRPr="00D77EDD" w:rsidRDefault="001D5578" w:rsidP="001D5578">
      <w:pPr>
        <w:ind w:firstLine="567"/>
        <w:jc w:val="both"/>
        <w:rPr>
          <w:b/>
          <w:color w:val="000000" w:themeColor="text1"/>
        </w:rPr>
      </w:pPr>
    </w:p>
    <w:p w:rsidR="001D5578" w:rsidRDefault="001D5578" w:rsidP="001D5578">
      <w:pPr>
        <w:ind w:firstLine="567"/>
        <w:jc w:val="both"/>
        <w:rPr>
          <w:b/>
        </w:rPr>
      </w:pPr>
      <w:r w:rsidRPr="00E93ADB">
        <w:rPr>
          <w:b/>
        </w:rPr>
        <w:t>ПОСТАНОВИЛО:</w:t>
      </w:r>
    </w:p>
    <w:p w:rsidR="001D5578" w:rsidRDefault="001D5578" w:rsidP="001D5578">
      <w:pPr>
        <w:ind w:firstLine="567"/>
        <w:jc w:val="both"/>
        <w:rPr>
          <w:bCs/>
          <w:kern w:val="32"/>
        </w:rPr>
      </w:pPr>
      <w:r>
        <w:rPr>
          <w:bCs/>
          <w:kern w:val="32"/>
        </w:rPr>
        <w:lastRenderedPageBreak/>
        <w:t>Согласиться с предложением докладчика.</w:t>
      </w:r>
    </w:p>
    <w:p w:rsidR="001D5578" w:rsidRPr="00463A2C" w:rsidRDefault="001D5578" w:rsidP="001D5578">
      <w:pPr>
        <w:jc w:val="both"/>
        <w:rPr>
          <w:bCs/>
          <w:kern w:val="32"/>
        </w:rPr>
      </w:pPr>
    </w:p>
    <w:p w:rsidR="001D5578" w:rsidRDefault="001D5578" w:rsidP="001D5578">
      <w:pPr>
        <w:ind w:firstLine="567"/>
        <w:jc w:val="both"/>
        <w:rPr>
          <w:b/>
        </w:rPr>
      </w:pPr>
      <w:r w:rsidRPr="00E93ADB">
        <w:rPr>
          <w:b/>
        </w:rPr>
        <w:t>Голосовали ЗА единогласн</w:t>
      </w:r>
      <w:r>
        <w:rPr>
          <w:b/>
        </w:rPr>
        <w:t>о</w:t>
      </w:r>
    </w:p>
    <w:p w:rsidR="001D5578" w:rsidRDefault="001D5578" w:rsidP="001D5578">
      <w:pPr>
        <w:ind w:firstLine="567"/>
        <w:jc w:val="both"/>
        <w:rPr>
          <w:b/>
          <w:bCs/>
          <w:kern w:val="32"/>
        </w:rPr>
      </w:pPr>
    </w:p>
    <w:p w:rsidR="001D5578" w:rsidRPr="001D5578" w:rsidRDefault="001D5578" w:rsidP="001D5578">
      <w:pPr>
        <w:ind w:firstLine="567"/>
        <w:jc w:val="both"/>
        <w:rPr>
          <w:b/>
          <w:color w:val="000000"/>
        </w:rPr>
      </w:pPr>
      <w:r w:rsidRPr="001D5578">
        <w:rPr>
          <w:b/>
          <w:color w:val="000000"/>
        </w:rPr>
        <w:t>22. О внесении изменений в постановление региональной энергетической комиссии Кемеровской области от 18.12.2014 № 945 «Об утверждении инвестиционной программы ОАО «Северо-Кузбасская энергетическая компания» (г. Кемерово) на период 2015 - 2019 гг.»</w:t>
      </w:r>
    </w:p>
    <w:p w:rsidR="001D5578" w:rsidRDefault="001D5578" w:rsidP="001D5578">
      <w:pPr>
        <w:ind w:firstLine="567"/>
        <w:jc w:val="both"/>
      </w:pPr>
    </w:p>
    <w:p w:rsidR="001D5578" w:rsidRDefault="001D5578" w:rsidP="001D5578">
      <w:pPr>
        <w:ind w:firstLine="567"/>
        <w:jc w:val="both"/>
        <w:rPr>
          <w:color w:val="000000"/>
        </w:rPr>
      </w:pPr>
      <w:r w:rsidRPr="001D5578">
        <w:t xml:space="preserve">Докладчик </w:t>
      </w:r>
      <w:r w:rsidRPr="001D5578">
        <w:rPr>
          <w:b/>
        </w:rPr>
        <w:t xml:space="preserve">Федоров А.И. </w:t>
      </w:r>
      <w:r w:rsidRPr="001D5578">
        <w:t>в соответствии с экспертным заключением (приложение № 3</w:t>
      </w:r>
      <w:r w:rsidR="00686F36">
        <w:t>9</w:t>
      </w:r>
      <w:r w:rsidRPr="001D5578">
        <w:t xml:space="preserve"> к настоящему протоколу) предлагает в</w:t>
      </w:r>
      <w:r w:rsidRPr="001D5578">
        <w:rPr>
          <w:color w:val="000000"/>
        </w:rPr>
        <w:t>нести в инвестиционную программу ОАО «Северо-кузбасская энергетическая компания», утвержденную постановлением региональной энергетической комиссии Кемеровской области от 18.12.2014 № 945 (в редакции постановлений региональной энергетической комиссии Кемеровской области от 31.12.2015 № 1037, от 29.12.2016 № 730, от 31.12.2016 № 750) изменения, согласно предложенному проекту постановления региональной энергетической комиссии</w:t>
      </w:r>
      <w:r>
        <w:rPr>
          <w:color w:val="000000"/>
        </w:rPr>
        <w:t xml:space="preserve"> «</w:t>
      </w:r>
      <w:r w:rsidRPr="001D5578">
        <w:rPr>
          <w:color w:val="000000"/>
        </w:rPr>
        <w:t>О внесении изменений в постановление региональной энергетической комиссии Кемеровской области от 18.12.2014 № 945 «Об утверждении инвестиционной программы ОАО «Северо-Кузбасская энергетическая компания» (г. Кемерово) на период 2015 - 2019 гг.»</w:t>
      </w:r>
      <w:r>
        <w:rPr>
          <w:color w:val="000000"/>
        </w:rPr>
        <w:t>»</w:t>
      </w:r>
    </w:p>
    <w:p w:rsidR="001D5578" w:rsidRDefault="001D5578" w:rsidP="001D5578">
      <w:pPr>
        <w:ind w:firstLine="567"/>
        <w:jc w:val="both"/>
        <w:rPr>
          <w:color w:val="000000"/>
        </w:rPr>
      </w:pPr>
    </w:p>
    <w:p w:rsidR="001D5578" w:rsidRPr="00D77EDD" w:rsidRDefault="001D5578" w:rsidP="001D5578">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 xml:space="preserve">региональной энергетической </w:t>
      </w:r>
      <w:proofErr w:type="spellStart"/>
      <w:r w:rsidRPr="00D77EDD">
        <w:rPr>
          <w:color w:val="000000" w:themeColor="text1"/>
        </w:rPr>
        <w:t>комисии</w:t>
      </w:r>
      <w:proofErr w:type="spellEnd"/>
      <w:r w:rsidRPr="00D77EDD">
        <w:rPr>
          <w:color w:val="000000" w:themeColor="text1"/>
        </w:rPr>
        <w:t xml:space="preserve"> Кемеровской области</w:t>
      </w:r>
    </w:p>
    <w:p w:rsidR="001D5578" w:rsidRPr="00D77EDD" w:rsidRDefault="001D5578" w:rsidP="001D5578">
      <w:pPr>
        <w:ind w:firstLine="567"/>
        <w:jc w:val="both"/>
        <w:rPr>
          <w:b/>
          <w:color w:val="000000" w:themeColor="text1"/>
        </w:rPr>
      </w:pPr>
    </w:p>
    <w:p w:rsidR="001D5578" w:rsidRDefault="001D5578" w:rsidP="001D5578">
      <w:pPr>
        <w:ind w:firstLine="567"/>
        <w:jc w:val="both"/>
        <w:rPr>
          <w:b/>
        </w:rPr>
      </w:pPr>
      <w:r w:rsidRPr="00E93ADB">
        <w:rPr>
          <w:b/>
        </w:rPr>
        <w:t>ПОСТАНОВИЛО:</w:t>
      </w:r>
    </w:p>
    <w:p w:rsidR="001D5578" w:rsidRDefault="001D5578" w:rsidP="001D5578">
      <w:pPr>
        <w:ind w:firstLine="567"/>
        <w:jc w:val="both"/>
        <w:rPr>
          <w:b/>
        </w:rPr>
      </w:pPr>
    </w:p>
    <w:p w:rsidR="001D5578" w:rsidRDefault="001D5578" w:rsidP="001D5578">
      <w:pPr>
        <w:ind w:firstLine="567"/>
        <w:jc w:val="both"/>
        <w:rPr>
          <w:bCs/>
          <w:kern w:val="32"/>
        </w:rPr>
      </w:pPr>
      <w:r>
        <w:rPr>
          <w:bCs/>
          <w:kern w:val="32"/>
        </w:rPr>
        <w:t>Согласиться с предложением докладчика.</w:t>
      </w:r>
    </w:p>
    <w:p w:rsidR="001D5578" w:rsidRPr="00463A2C" w:rsidRDefault="001D5578" w:rsidP="001D5578">
      <w:pPr>
        <w:jc w:val="both"/>
        <w:rPr>
          <w:bCs/>
          <w:kern w:val="32"/>
        </w:rPr>
      </w:pPr>
    </w:p>
    <w:p w:rsidR="00161A84" w:rsidRDefault="001D5578" w:rsidP="00161A84">
      <w:pPr>
        <w:ind w:firstLine="567"/>
        <w:jc w:val="both"/>
        <w:rPr>
          <w:b/>
        </w:rPr>
      </w:pPr>
      <w:r w:rsidRPr="00E93ADB">
        <w:rPr>
          <w:b/>
        </w:rPr>
        <w:t>Голосовали ЗА единогласн</w:t>
      </w:r>
      <w:r>
        <w:rPr>
          <w:b/>
        </w:rPr>
        <w:t>о</w:t>
      </w:r>
    </w:p>
    <w:p w:rsidR="00161A84" w:rsidRDefault="00161A84" w:rsidP="00161A84">
      <w:pPr>
        <w:ind w:firstLine="567"/>
        <w:jc w:val="both"/>
        <w:rPr>
          <w:color w:val="000000"/>
        </w:rPr>
      </w:pPr>
    </w:p>
    <w:p w:rsidR="001D5578" w:rsidRDefault="001D5578" w:rsidP="00161A84">
      <w:pPr>
        <w:ind w:firstLine="567"/>
        <w:jc w:val="both"/>
        <w:rPr>
          <w:b/>
        </w:rPr>
      </w:pPr>
      <w:r w:rsidRPr="00161A84">
        <w:rPr>
          <w:b/>
          <w:color w:val="000000"/>
        </w:rPr>
        <w:t xml:space="preserve">23. </w:t>
      </w:r>
      <w:r w:rsidR="00161A84" w:rsidRPr="00161A84">
        <w:rPr>
          <w:b/>
          <w:bCs/>
        </w:rPr>
        <w:t>Об утверждении инвестиционной программы АО «Сибирская Промышленная сетевая компания» на 2018-2021 годы</w:t>
      </w:r>
    </w:p>
    <w:p w:rsidR="00161A84" w:rsidRPr="00161A84" w:rsidRDefault="00161A84" w:rsidP="00161A84">
      <w:pPr>
        <w:ind w:firstLine="567"/>
        <w:jc w:val="both"/>
      </w:pPr>
    </w:p>
    <w:p w:rsidR="00161A84" w:rsidRPr="00161A84" w:rsidRDefault="00161A84" w:rsidP="00161A84">
      <w:pPr>
        <w:ind w:firstLine="567"/>
        <w:jc w:val="both"/>
        <w:rPr>
          <w:color w:val="000000"/>
        </w:rPr>
      </w:pPr>
      <w:r w:rsidRPr="00161A84">
        <w:t xml:space="preserve">Докладчик </w:t>
      </w:r>
      <w:r w:rsidRPr="00161A84">
        <w:rPr>
          <w:b/>
        </w:rPr>
        <w:t>Федоров А.И.</w:t>
      </w:r>
      <w:r w:rsidRPr="00161A84">
        <w:t xml:space="preserve"> в соответствии с экспертным заключением (приложение № </w:t>
      </w:r>
      <w:r w:rsidR="00686F36">
        <w:t>40</w:t>
      </w:r>
      <w:r w:rsidRPr="00161A84">
        <w:t xml:space="preserve"> к настоящему протоколу) предлагает утвердить инвестиционную программу АО «Сибирская Промышленная сетевая компания», ИНН 4205234208, на 2018 - 2021 годы, </w:t>
      </w:r>
      <w:r w:rsidRPr="00161A84">
        <w:rPr>
          <w:color w:val="000000"/>
        </w:rPr>
        <w:t>согласно предложенному проекту постановления региональной энергетической комиссии «</w:t>
      </w:r>
      <w:r w:rsidRPr="00161A84">
        <w:rPr>
          <w:bCs/>
        </w:rPr>
        <w:t>Об утверждении инвестиционной программы АО «Сибирская Промышленная сетевая компания» на 2018-2021 годы</w:t>
      </w:r>
      <w:r w:rsidRPr="00161A84">
        <w:rPr>
          <w:color w:val="000000"/>
        </w:rPr>
        <w:t>»</w:t>
      </w:r>
    </w:p>
    <w:p w:rsidR="00161A84" w:rsidRDefault="00161A84" w:rsidP="00161A84">
      <w:pPr>
        <w:ind w:firstLine="567"/>
        <w:jc w:val="both"/>
        <w:rPr>
          <w:b/>
        </w:rPr>
      </w:pPr>
    </w:p>
    <w:p w:rsidR="00161A84" w:rsidRPr="00D77EDD" w:rsidRDefault="00161A84" w:rsidP="00161A84">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 xml:space="preserve">региональной энергетической </w:t>
      </w:r>
      <w:proofErr w:type="spellStart"/>
      <w:r w:rsidRPr="00D77EDD">
        <w:rPr>
          <w:color w:val="000000" w:themeColor="text1"/>
        </w:rPr>
        <w:t>комисии</w:t>
      </w:r>
      <w:proofErr w:type="spellEnd"/>
      <w:r w:rsidRPr="00D77EDD">
        <w:rPr>
          <w:color w:val="000000" w:themeColor="text1"/>
        </w:rPr>
        <w:t xml:space="preserve"> Кемеровской области</w:t>
      </w:r>
    </w:p>
    <w:p w:rsidR="00161A84" w:rsidRPr="00D77EDD" w:rsidRDefault="00161A84" w:rsidP="00161A84">
      <w:pPr>
        <w:ind w:firstLine="567"/>
        <w:jc w:val="both"/>
        <w:rPr>
          <w:b/>
          <w:color w:val="000000" w:themeColor="text1"/>
        </w:rPr>
      </w:pPr>
    </w:p>
    <w:p w:rsidR="00161A84" w:rsidRDefault="00161A84" w:rsidP="00161A84">
      <w:pPr>
        <w:ind w:firstLine="567"/>
        <w:jc w:val="both"/>
        <w:rPr>
          <w:b/>
        </w:rPr>
      </w:pPr>
      <w:r w:rsidRPr="00E93ADB">
        <w:rPr>
          <w:b/>
        </w:rPr>
        <w:t>ПОСТАНОВИЛО:</w:t>
      </w:r>
    </w:p>
    <w:p w:rsidR="00161A84" w:rsidRDefault="00161A84" w:rsidP="00161A84">
      <w:pPr>
        <w:ind w:firstLine="567"/>
        <w:jc w:val="both"/>
        <w:rPr>
          <w:b/>
        </w:rPr>
      </w:pPr>
    </w:p>
    <w:p w:rsidR="00161A84" w:rsidRDefault="00161A84" w:rsidP="00161A84">
      <w:pPr>
        <w:ind w:firstLine="567"/>
        <w:jc w:val="both"/>
        <w:rPr>
          <w:bCs/>
          <w:kern w:val="32"/>
        </w:rPr>
      </w:pPr>
      <w:r>
        <w:rPr>
          <w:bCs/>
          <w:kern w:val="32"/>
        </w:rPr>
        <w:t>Согласиться с предложением докладчика.</w:t>
      </w:r>
    </w:p>
    <w:p w:rsidR="00161A84" w:rsidRPr="00463A2C" w:rsidRDefault="00161A84" w:rsidP="00161A84">
      <w:pPr>
        <w:jc w:val="both"/>
        <w:rPr>
          <w:bCs/>
          <w:kern w:val="32"/>
        </w:rPr>
      </w:pPr>
    </w:p>
    <w:p w:rsidR="00161A84" w:rsidRDefault="00161A84" w:rsidP="00161A84">
      <w:pPr>
        <w:ind w:firstLine="567"/>
        <w:jc w:val="both"/>
        <w:rPr>
          <w:b/>
        </w:rPr>
      </w:pPr>
      <w:r w:rsidRPr="00E93ADB">
        <w:rPr>
          <w:b/>
        </w:rPr>
        <w:t>Голосовали ЗА единогласн</w:t>
      </w:r>
      <w:r>
        <w:rPr>
          <w:b/>
        </w:rPr>
        <w:t>о</w:t>
      </w:r>
    </w:p>
    <w:p w:rsidR="00161A84" w:rsidRPr="00161A84" w:rsidRDefault="00161A84" w:rsidP="00161A84">
      <w:pPr>
        <w:jc w:val="both"/>
        <w:rPr>
          <w:b/>
        </w:rPr>
      </w:pPr>
    </w:p>
    <w:p w:rsidR="006339FA" w:rsidRDefault="001E7957" w:rsidP="001D5578">
      <w:pPr>
        <w:ind w:firstLine="709"/>
        <w:jc w:val="both"/>
        <w:rPr>
          <w:color w:val="000000"/>
        </w:rPr>
      </w:pPr>
      <w:r w:rsidRPr="001D5578">
        <w:rPr>
          <w:color w:val="000000"/>
        </w:rPr>
        <w:t>Члены Правления РЭК КО:</w:t>
      </w:r>
    </w:p>
    <w:p w:rsidR="001D5578" w:rsidRPr="001D5578" w:rsidRDefault="001D5578" w:rsidP="001D5578">
      <w:pPr>
        <w:ind w:firstLine="709"/>
        <w:jc w:val="both"/>
        <w:rPr>
          <w:color w:val="000000"/>
        </w:rPr>
      </w:pPr>
    </w:p>
    <w:p w:rsidR="006339FA" w:rsidRDefault="00362304" w:rsidP="004F1587">
      <w:pPr>
        <w:ind w:firstLine="567"/>
        <w:jc w:val="both"/>
      </w:pPr>
      <w:r w:rsidRPr="007B27DF">
        <w:t>______________________А.В. Дюков</w:t>
      </w:r>
    </w:p>
    <w:p w:rsidR="004F1587" w:rsidRPr="007B27DF" w:rsidRDefault="004F1587" w:rsidP="004F1587">
      <w:pPr>
        <w:ind w:firstLine="567"/>
        <w:jc w:val="both"/>
      </w:pPr>
    </w:p>
    <w:p w:rsidR="004F1587" w:rsidRDefault="00807F94" w:rsidP="00686F36">
      <w:pPr>
        <w:ind w:firstLine="567"/>
        <w:jc w:val="both"/>
      </w:pPr>
      <w:r w:rsidRPr="007B27DF">
        <w:t>___________________</w:t>
      </w:r>
      <w:r w:rsidR="00B726E5" w:rsidRPr="007B27DF">
        <w:t>_</w:t>
      </w:r>
      <w:r w:rsidRPr="007B27DF">
        <w:t>__</w:t>
      </w:r>
      <w:r w:rsidR="00362304" w:rsidRPr="007B27DF">
        <w:t>П.Г. Незнанов</w:t>
      </w:r>
    </w:p>
    <w:p w:rsidR="00686F36" w:rsidRPr="007B27DF" w:rsidRDefault="00686F36" w:rsidP="00686F36">
      <w:pPr>
        <w:ind w:firstLine="567"/>
        <w:jc w:val="both"/>
      </w:pPr>
    </w:p>
    <w:p w:rsidR="00755C4B" w:rsidRDefault="002E48C7" w:rsidP="00686F36">
      <w:pPr>
        <w:ind w:firstLine="567"/>
        <w:jc w:val="both"/>
      </w:pPr>
      <w:r w:rsidRPr="007B27DF">
        <w:lastRenderedPageBreak/>
        <w:t>___________________</w:t>
      </w:r>
      <w:r w:rsidR="00B726E5" w:rsidRPr="007B27DF">
        <w:t>_</w:t>
      </w:r>
      <w:r w:rsidRPr="007B27DF">
        <w:t>__</w:t>
      </w:r>
      <w:r w:rsidR="00B726E5" w:rsidRPr="007B27DF">
        <w:t xml:space="preserve"> </w:t>
      </w:r>
      <w:r w:rsidR="00310B2E" w:rsidRPr="007B27DF">
        <w:t>О.А. Чурсина</w:t>
      </w:r>
    </w:p>
    <w:p w:rsidR="00686F36" w:rsidRPr="007B27DF" w:rsidRDefault="00686F36" w:rsidP="00686F36">
      <w:pPr>
        <w:ind w:firstLine="567"/>
        <w:jc w:val="both"/>
      </w:pPr>
    </w:p>
    <w:p w:rsidR="00FD75E2" w:rsidRDefault="000F3683" w:rsidP="00524C26">
      <w:pPr>
        <w:ind w:firstLine="567"/>
      </w:pPr>
      <w:r w:rsidRPr="005354A6">
        <w:t xml:space="preserve">Секретарь заседания: ____________________ </w:t>
      </w:r>
      <w:r w:rsidR="00E4157F">
        <w:t>К.С. Юхневич</w:t>
      </w:r>
    </w:p>
    <w:p w:rsidR="009300C2" w:rsidRDefault="009300C2" w:rsidP="001957E1">
      <w:pPr>
        <w:ind w:firstLine="567"/>
        <w:sectPr w:rsidR="009300C2" w:rsidSect="00F037FB">
          <w:headerReference w:type="default" r:id="rId9"/>
          <w:pgSz w:w="11906" w:h="16838"/>
          <w:pgMar w:top="709" w:right="567" w:bottom="680" w:left="1418" w:header="709" w:footer="709" w:gutter="0"/>
          <w:cols w:space="708"/>
          <w:docGrid w:linePitch="360"/>
        </w:sectPr>
      </w:pPr>
    </w:p>
    <w:p w:rsidR="001F0878" w:rsidRPr="00F1446A" w:rsidRDefault="00F1446A" w:rsidP="00590EB3">
      <w:pPr>
        <w:ind w:left="-2379" w:right="-144" w:firstLine="8475"/>
        <w:jc w:val="center"/>
      </w:pPr>
      <w:r w:rsidRPr="00F1446A">
        <w:lastRenderedPageBreak/>
        <w:t xml:space="preserve">Приложение № 1 </w:t>
      </w:r>
      <w:r w:rsidR="001F0878" w:rsidRPr="00F1446A">
        <w:t>к протоколу</w:t>
      </w:r>
    </w:p>
    <w:p w:rsidR="001F0878" w:rsidRDefault="00835055" w:rsidP="00590EB3">
      <w:pPr>
        <w:ind w:left="-2379" w:firstLine="8475"/>
        <w:jc w:val="center"/>
      </w:pPr>
      <w:r>
        <w:t xml:space="preserve">№ </w:t>
      </w:r>
      <w:r w:rsidR="00FB7C77">
        <w:t>5</w:t>
      </w:r>
      <w:r w:rsidR="001158C6">
        <w:t>3</w:t>
      </w:r>
      <w:r w:rsidR="00FB7C77">
        <w:t xml:space="preserve"> </w:t>
      </w:r>
      <w:r w:rsidR="001F0878" w:rsidRPr="00F1446A">
        <w:t>заседания правления</w:t>
      </w:r>
    </w:p>
    <w:p w:rsidR="005B5D25" w:rsidRDefault="005B5D25" w:rsidP="00590EB3">
      <w:pPr>
        <w:ind w:left="-2379" w:firstLine="8475"/>
        <w:jc w:val="center"/>
      </w:pPr>
      <w:r>
        <w:t>региональной энергетической</w:t>
      </w:r>
    </w:p>
    <w:p w:rsidR="005B5D25" w:rsidRDefault="005B5D25" w:rsidP="00590EB3">
      <w:pPr>
        <w:ind w:left="-2379" w:firstLine="8475"/>
        <w:jc w:val="center"/>
      </w:pPr>
      <w:r>
        <w:t xml:space="preserve">комиссии Кемеровской </w:t>
      </w:r>
    </w:p>
    <w:p w:rsidR="009E0C31" w:rsidRDefault="00835055" w:rsidP="001158C6">
      <w:pPr>
        <w:ind w:left="-2379" w:firstLine="8475"/>
        <w:jc w:val="center"/>
      </w:pPr>
      <w:r>
        <w:t xml:space="preserve">области от </w:t>
      </w:r>
      <w:r w:rsidR="001158C6">
        <w:t>31</w:t>
      </w:r>
      <w:r w:rsidR="00590EB3">
        <w:t>.</w:t>
      </w:r>
      <w:r w:rsidR="00034607">
        <w:t>10</w:t>
      </w:r>
      <w:r w:rsidR="001F0878">
        <w:t>.2017</w:t>
      </w:r>
    </w:p>
    <w:p w:rsidR="001158C6" w:rsidRDefault="001158C6" w:rsidP="001158C6">
      <w:pPr>
        <w:ind w:left="-2379" w:firstLine="8475"/>
        <w:jc w:val="center"/>
      </w:pPr>
    </w:p>
    <w:p w:rsidR="001158C6" w:rsidRPr="001158C6" w:rsidRDefault="001158C6" w:rsidP="001158C6">
      <w:pPr>
        <w:ind w:firstLine="708"/>
        <w:jc w:val="both"/>
      </w:pPr>
      <w:r w:rsidRPr="001158C6">
        <w:t>Ранее инвестиционная программа для ООО «</w:t>
      </w:r>
      <w:proofErr w:type="spellStart"/>
      <w:r w:rsidRPr="001158C6">
        <w:t>Водоресурс</w:t>
      </w:r>
      <w:proofErr w:type="spellEnd"/>
      <w:r w:rsidRPr="001158C6">
        <w:t xml:space="preserve">» (г. Мыски) не утверждалась. В связи с этим динамика выполнения инвестиционных программ за предыдущие периоды регулирования отсутствует. </w:t>
      </w:r>
    </w:p>
    <w:p w:rsidR="001158C6" w:rsidRPr="001158C6" w:rsidRDefault="001158C6" w:rsidP="001158C6">
      <w:pPr>
        <w:ind w:firstLine="708"/>
        <w:jc w:val="both"/>
      </w:pPr>
      <w:r w:rsidRPr="001158C6">
        <w:t>ООО «</w:t>
      </w:r>
      <w:proofErr w:type="spellStart"/>
      <w:r w:rsidRPr="001158C6">
        <w:t>Водоресурс</w:t>
      </w:r>
      <w:proofErr w:type="spellEnd"/>
      <w:r w:rsidRPr="001158C6">
        <w:t>» (г. Мыски) заключило концессионное соглашение и обратилось в</w:t>
      </w:r>
      <w:r w:rsidRPr="001158C6">
        <w:rPr>
          <w:bCs/>
        </w:rPr>
        <w:t xml:space="preserve"> адрес региональной энергетической комиссии Кемеровской области (далее - </w:t>
      </w:r>
      <w:proofErr w:type="gramStart"/>
      <w:r w:rsidRPr="001158C6">
        <w:rPr>
          <w:bCs/>
        </w:rPr>
        <w:t>РЭК)  с</w:t>
      </w:r>
      <w:proofErr w:type="gramEnd"/>
      <w:r w:rsidRPr="001158C6">
        <w:rPr>
          <w:bCs/>
        </w:rPr>
        <w:t xml:space="preserve"> заявлением об утверждении инвестиционной программы на 2017-2021 годы. Суммарный объем заявленных капвложений составляет 91738,9 тыс. руб.</w:t>
      </w:r>
      <w:r w:rsidRPr="001158C6">
        <w:t>:</w:t>
      </w:r>
    </w:p>
    <w:p w:rsidR="001158C6" w:rsidRPr="001158C6" w:rsidRDefault="001158C6" w:rsidP="001158C6">
      <w:pPr>
        <w:ind w:firstLine="708"/>
        <w:jc w:val="right"/>
      </w:pPr>
      <w:r w:rsidRPr="001158C6">
        <w:t>тыс. руб.</w:t>
      </w:r>
    </w:p>
    <w:tbl>
      <w:tblPr>
        <w:tblW w:w="9530" w:type="dxa"/>
        <w:tblInd w:w="199" w:type="dxa"/>
        <w:tblLook w:val="04A0" w:firstRow="1" w:lastRow="0" w:firstColumn="1" w:lastColumn="0" w:noHBand="0" w:noVBand="1"/>
      </w:tblPr>
      <w:tblGrid>
        <w:gridCol w:w="1559"/>
        <w:gridCol w:w="1005"/>
        <w:gridCol w:w="866"/>
        <w:gridCol w:w="866"/>
        <w:gridCol w:w="866"/>
        <w:gridCol w:w="866"/>
        <w:gridCol w:w="866"/>
        <w:gridCol w:w="897"/>
        <w:gridCol w:w="631"/>
        <w:gridCol w:w="1108"/>
      </w:tblGrid>
      <w:tr w:rsidR="001158C6" w:rsidRPr="001158C6" w:rsidTr="001158C6">
        <w:trPr>
          <w:trHeight w:val="34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Наименование мероприятия</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 xml:space="preserve">Объем </w:t>
            </w:r>
            <w:proofErr w:type="spellStart"/>
            <w:proofErr w:type="gramStart"/>
            <w:r w:rsidRPr="001158C6">
              <w:rPr>
                <w:color w:val="000000"/>
                <w:sz w:val="20"/>
                <w:szCs w:val="20"/>
              </w:rPr>
              <w:t>финанси-рования</w:t>
            </w:r>
            <w:proofErr w:type="spellEnd"/>
            <w:proofErr w:type="gramEnd"/>
          </w:p>
        </w:tc>
        <w:tc>
          <w:tcPr>
            <w:tcW w:w="4330" w:type="dxa"/>
            <w:gridSpan w:val="5"/>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Потребность в финансировании по годам</w:t>
            </w:r>
          </w:p>
        </w:tc>
        <w:tc>
          <w:tcPr>
            <w:tcW w:w="2636" w:type="dxa"/>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Источники финансирования</w:t>
            </w:r>
          </w:p>
        </w:tc>
      </w:tr>
      <w:tr w:rsidR="001158C6" w:rsidRPr="001158C6" w:rsidTr="001158C6">
        <w:trPr>
          <w:trHeight w:val="340"/>
        </w:trPr>
        <w:tc>
          <w:tcPr>
            <w:tcW w:w="1559"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1158C6" w:rsidRPr="001158C6" w:rsidRDefault="001158C6" w:rsidP="001158C6">
            <w:pPr>
              <w:rPr>
                <w:color w:val="000000"/>
                <w:sz w:val="20"/>
                <w:szCs w:val="20"/>
              </w:rPr>
            </w:pPr>
          </w:p>
        </w:tc>
        <w:tc>
          <w:tcPr>
            <w:tcW w:w="100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1158C6" w:rsidRPr="001158C6" w:rsidRDefault="001158C6" w:rsidP="001158C6">
            <w:pPr>
              <w:rPr>
                <w:color w:val="000000"/>
                <w:sz w:val="20"/>
                <w:szCs w:val="20"/>
              </w:rPr>
            </w:pP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2017 г.</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2018 г.</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2019 г.</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2020 г.</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2021 г.</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Бюджет</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ПДК</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proofErr w:type="spellStart"/>
            <w:proofErr w:type="gramStart"/>
            <w:r w:rsidRPr="001158C6">
              <w:rPr>
                <w:color w:val="000000"/>
                <w:sz w:val="20"/>
                <w:szCs w:val="20"/>
              </w:rPr>
              <w:t>Аморти-зация</w:t>
            </w:r>
            <w:proofErr w:type="spellEnd"/>
            <w:proofErr w:type="gramEnd"/>
            <w:r w:rsidRPr="001158C6">
              <w:rPr>
                <w:color w:val="000000"/>
                <w:sz w:val="20"/>
                <w:szCs w:val="20"/>
              </w:rPr>
              <w:t>, учтенная в тарифе</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b/>
                <w:color w:val="000000"/>
                <w:sz w:val="20"/>
                <w:szCs w:val="20"/>
              </w:rPr>
            </w:pPr>
            <w:r w:rsidRPr="001158C6">
              <w:rPr>
                <w:b/>
                <w:color w:val="000000"/>
                <w:sz w:val="20"/>
                <w:szCs w:val="20"/>
              </w:rPr>
              <w:t>Водоснабжение, в том числе</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34088,6</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6889,5</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7094,1</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7174,3</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7265,9</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5664,9</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30776,8</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1608,9</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бюджет</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30776,8</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6207,3</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6450,3</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6533,8</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6625,4</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4960,0</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30776,8</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прибыль</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1657,0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682,2</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505,8</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341,5</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127,5</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ПДК</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амортизация</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1654,9</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138,0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299,0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513,0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704,9</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1608,9</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плата за подключение</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b/>
                <w:color w:val="000000"/>
                <w:sz w:val="20"/>
                <w:szCs w:val="20"/>
              </w:rPr>
            </w:pPr>
            <w:r w:rsidRPr="001158C6">
              <w:rPr>
                <w:b/>
                <w:color w:val="000000"/>
                <w:sz w:val="20"/>
                <w:szCs w:val="20"/>
              </w:rPr>
              <w:t>Водоотведение, в том числе</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57650,3</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8677,0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13072,6</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12849,7</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11303,6</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11747,4</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52779,7</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2277,7</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бюджет</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52779,7</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7377,0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12295,1</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11611,5</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10526,1</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10969,9</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52779,7</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прибыль</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2592,0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1300,0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512,8</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779,1</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ПДК</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амортизация</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2278,7</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264,7</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459,0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777,5</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777,5</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2277,7</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плата за подключение</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b/>
                <w:color w:val="000000"/>
                <w:sz w:val="20"/>
                <w:szCs w:val="20"/>
              </w:rPr>
            </w:pPr>
            <w:r w:rsidRPr="001158C6">
              <w:rPr>
                <w:b/>
                <w:color w:val="000000"/>
                <w:sz w:val="20"/>
                <w:szCs w:val="20"/>
              </w:rPr>
              <w:t>Итого по программе</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91738,9</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15566,6</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20166,7</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20023,9</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18569,4</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17412,3</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83556,5</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3886,6</w:t>
            </w:r>
          </w:p>
        </w:tc>
      </w:tr>
    </w:tbl>
    <w:p w:rsidR="001158C6" w:rsidRPr="001158C6" w:rsidRDefault="001158C6" w:rsidP="001158C6">
      <w:pPr>
        <w:ind w:firstLine="708"/>
        <w:jc w:val="both"/>
        <w:rPr>
          <w:bCs/>
          <w:sz w:val="28"/>
          <w:szCs w:val="28"/>
        </w:rPr>
      </w:pPr>
    </w:p>
    <w:p w:rsidR="001158C6" w:rsidRPr="001158C6" w:rsidRDefault="001158C6" w:rsidP="001158C6">
      <w:pPr>
        <w:autoSpaceDE w:val="0"/>
        <w:autoSpaceDN w:val="0"/>
        <w:adjustRightInd w:val="0"/>
        <w:ind w:firstLine="708"/>
        <w:jc w:val="both"/>
        <w:rPr>
          <w:bCs/>
        </w:rPr>
      </w:pPr>
      <w:r w:rsidRPr="001158C6">
        <w:rPr>
          <w:bCs/>
        </w:rPr>
        <w:t xml:space="preserve">Инвестиционная программа разработана в соответствии с техническим заданием, утвержденным постановлением Администрации </w:t>
      </w:r>
      <w:proofErr w:type="spellStart"/>
      <w:r w:rsidRPr="001158C6">
        <w:rPr>
          <w:bCs/>
        </w:rPr>
        <w:t>Мысковского</w:t>
      </w:r>
      <w:proofErr w:type="spellEnd"/>
      <w:r w:rsidRPr="001158C6">
        <w:rPr>
          <w:bCs/>
        </w:rPr>
        <w:t xml:space="preserve"> городского округа «Об утверждении технического задания на разработку инвестиционной программы </w:t>
      </w:r>
      <w:r w:rsidRPr="001158C6">
        <w:t>ООО «</w:t>
      </w:r>
      <w:proofErr w:type="spellStart"/>
      <w:r w:rsidRPr="001158C6">
        <w:t>Водоресурс</w:t>
      </w:r>
      <w:proofErr w:type="spellEnd"/>
      <w:r w:rsidRPr="001158C6">
        <w:t xml:space="preserve">» по развитию систем </w:t>
      </w:r>
      <w:r w:rsidRPr="001158C6">
        <w:rPr>
          <w:bCs/>
        </w:rPr>
        <w:t xml:space="preserve">  водоснабжения, водоотведения находящихся в муниципальной собственности </w:t>
      </w:r>
      <w:proofErr w:type="spellStart"/>
      <w:r w:rsidRPr="001158C6">
        <w:rPr>
          <w:bCs/>
        </w:rPr>
        <w:t>Мысковского</w:t>
      </w:r>
      <w:proofErr w:type="spellEnd"/>
      <w:r w:rsidRPr="001158C6">
        <w:rPr>
          <w:bCs/>
        </w:rPr>
        <w:t xml:space="preserve"> городского округа на 2017-2021 годы»</w:t>
      </w:r>
      <w:r w:rsidRPr="001158C6">
        <w:t xml:space="preserve">, а также в соответствии с заключенным концессионным соглашением в отношении объектов водоснабжения, водоотведения, очистки сточных вод, находящихся в муниципальной собственности </w:t>
      </w:r>
      <w:proofErr w:type="spellStart"/>
      <w:r w:rsidRPr="001158C6">
        <w:t>Мысковского</w:t>
      </w:r>
      <w:proofErr w:type="spellEnd"/>
      <w:r w:rsidRPr="001158C6">
        <w:t xml:space="preserve"> городского округа от 29.08.2017.</w:t>
      </w:r>
    </w:p>
    <w:p w:rsidR="001158C6" w:rsidRPr="001158C6" w:rsidRDefault="001158C6" w:rsidP="001158C6">
      <w:pPr>
        <w:autoSpaceDE w:val="0"/>
        <w:autoSpaceDN w:val="0"/>
        <w:adjustRightInd w:val="0"/>
        <w:ind w:firstLine="540"/>
        <w:jc w:val="both"/>
      </w:pPr>
      <w:r w:rsidRPr="001158C6">
        <w:rPr>
          <w:bCs/>
        </w:rPr>
        <w:t>Инвестиционная программа соответствует Правилам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утвержденных постановлением Правительства РФ от </w:t>
      </w:r>
      <w:proofErr w:type="gramStart"/>
      <w:r w:rsidRPr="001158C6">
        <w:rPr>
          <w:bCs/>
        </w:rPr>
        <w:t>29.07.2013  №</w:t>
      </w:r>
      <w:proofErr w:type="gramEnd"/>
      <w:r w:rsidRPr="001158C6">
        <w:rPr>
          <w:bCs/>
        </w:rPr>
        <w:t xml:space="preserve">641 (далее Правила). В соответствии с требованиями п. 10 Правил </w:t>
      </w:r>
      <w:r w:rsidRPr="001158C6">
        <w:t xml:space="preserve">в инвестиционную программу включены мероприятия по строительству, а также мероприятия, целесообразность реализации которых обоснована в схемах водоотведения. В качестве подтверждения предприятием представлена выписка из схемы водоснабжения и водоотведения </w:t>
      </w:r>
      <w:proofErr w:type="spellStart"/>
      <w:r w:rsidRPr="001158C6">
        <w:t>Мысковского</w:t>
      </w:r>
      <w:proofErr w:type="spellEnd"/>
      <w:r w:rsidRPr="001158C6">
        <w:t xml:space="preserve"> городского округа на период 2014-2024 гг. </w:t>
      </w:r>
    </w:p>
    <w:p w:rsidR="001158C6" w:rsidRPr="001158C6" w:rsidRDefault="001158C6" w:rsidP="001158C6">
      <w:pPr>
        <w:tabs>
          <w:tab w:val="left" w:pos="720"/>
        </w:tabs>
        <w:ind w:firstLine="708"/>
        <w:jc w:val="both"/>
      </w:pPr>
      <w:r w:rsidRPr="001158C6">
        <w:t>В период с 2016 по 2020 годы предприятие планирует выполнить:</w:t>
      </w:r>
    </w:p>
    <w:p w:rsidR="001158C6" w:rsidRPr="001158C6" w:rsidRDefault="001158C6" w:rsidP="001158C6">
      <w:pPr>
        <w:tabs>
          <w:tab w:val="left" w:pos="720"/>
        </w:tabs>
        <w:ind w:firstLine="708"/>
        <w:jc w:val="both"/>
      </w:pPr>
      <w:r w:rsidRPr="001158C6">
        <w:t>Реконструкция кирпичных водопроводных колодцев с заменой на ж/бетонные элементы и заменой в/разборных колонок центральная часть г. Мыски;</w:t>
      </w:r>
    </w:p>
    <w:p w:rsidR="001158C6" w:rsidRPr="001158C6" w:rsidRDefault="001158C6" w:rsidP="001158C6">
      <w:pPr>
        <w:tabs>
          <w:tab w:val="left" w:pos="720"/>
        </w:tabs>
        <w:ind w:firstLine="708"/>
        <w:jc w:val="both"/>
      </w:pPr>
      <w:r w:rsidRPr="001158C6">
        <w:lastRenderedPageBreak/>
        <w:t>Реконструкция кирпичных водопроводных колодцев с заменой на ж/бетонные элементы и заменой в/разборных колонок п. Ключевой г. Мыски;</w:t>
      </w:r>
    </w:p>
    <w:p w:rsidR="001158C6" w:rsidRPr="001158C6" w:rsidRDefault="001158C6" w:rsidP="001158C6">
      <w:pPr>
        <w:tabs>
          <w:tab w:val="left" w:pos="720"/>
        </w:tabs>
        <w:ind w:firstLine="708"/>
        <w:jc w:val="both"/>
      </w:pPr>
      <w:r w:rsidRPr="001158C6">
        <w:t xml:space="preserve">Реконструкция кирпичных водопроводных колодцев с заменой на ж/бетонные элементы и заменой в/разборных колонок, п. </w:t>
      </w:r>
      <w:proofErr w:type="spellStart"/>
      <w:r w:rsidRPr="001158C6">
        <w:t>Притомский</w:t>
      </w:r>
      <w:proofErr w:type="spellEnd"/>
      <w:r w:rsidRPr="001158C6">
        <w:t>, г. Мыски;</w:t>
      </w:r>
    </w:p>
    <w:p w:rsidR="001158C6" w:rsidRPr="001158C6" w:rsidRDefault="001158C6" w:rsidP="001158C6">
      <w:pPr>
        <w:tabs>
          <w:tab w:val="left" w:pos="720"/>
        </w:tabs>
        <w:ind w:firstLine="708"/>
        <w:jc w:val="both"/>
      </w:pPr>
      <w:r w:rsidRPr="001158C6">
        <w:t xml:space="preserve">Приобретение и установка погружных насосов марки ЭЦВ 10-63-65 с частотным регулированием на ВНС № 808, г. Мыски, ул. Славянская, 32/1; </w:t>
      </w:r>
    </w:p>
    <w:p w:rsidR="001158C6" w:rsidRPr="001158C6" w:rsidRDefault="001158C6" w:rsidP="001158C6">
      <w:pPr>
        <w:tabs>
          <w:tab w:val="left" w:pos="720"/>
        </w:tabs>
        <w:ind w:firstLine="708"/>
        <w:jc w:val="both"/>
      </w:pPr>
      <w:r w:rsidRPr="001158C6">
        <w:t>Приобретение и установка погружных насосов марки ЭЦВ 10-65-65 с частотным регулированием на ВНС № 806, г. Мыски, ул. 50 Лет Пионерии, 29 «а»;</w:t>
      </w:r>
    </w:p>
    <w:p w:rsidR="001158C6" w:rsidRPr="001158C6" w:rsidRDefault="001158C6" w:rsidP="001158C6">
      <w:pPr>
        <w:tabs>
          <w:tab w:val="left" w:pos="720"/>
        </w:tabs>
        <w:ind w:firstLine="708"/>
        <w:jc w:val="both"/>
      </w:pPr>
      <w:r w:rsidRPr="001158C6">
        <w:t xml:space="preserve">Приобретение и установка погружных насосов марки ЭЦВ 10-65-65 с частотным регулированием на ВНС № 820, г. Мыски, ул. </w:t>
      </w:r>
      <w:proofErr w:type="spellStart"/>
      <w:r w:rsidRPr="001158C6">
        <w:t>Притомская</w:t>
      </w:r>
      <w:proofErr w:type="spellEnd"/>
      <w:r w:rsidRPr="001158C6">
        <w:t>, 2/3;</w:t>
      </w:r>
    </w:p>
    <w:p w:rsidR="001158C6" w:rsidRPr="001158C6" w:rsidRDefault="001158C6" w:rsidP="001158C6">
      <w:pPr>
        <w:tabs>
          <w:tab w:val="left" w:pos="720"/>
        </w:tabs>
        <w:ind w:firstLine="708"/>
        <w:jc w:val="both"/>
      </w:pPr>
      <w:r w:rsidRPr="001158C6">
        <w:t>Приобретение и установка погружных насосов марки ЭЦВ 10-63-65 с частотным регулированием на ВНС № 803, г. Мыски, ул. Вишневая 1/1;</w:t>
      </w:r>
    </w:p>
    <w:p w:rsidR="001158C6" w:rsidRPr="001158C6" w:rsidRDefault="001158C6" w:rsidP="001158C6">
      <w:pPr>
        <w:tabs>
          <w:tab w:val="left" w:pos="720"/>
        </w:tabs>
        <w:ind w:firstLine="708"/>
        <w:jc w:val="both"/>
      </w:pPr>
      <w:r w:rsidRPr="001158C6">
        <w:t xml:space="preserve">Реконструкция с заменой крыши павильона над скважиной № 827, г. Мыски, п. </w:t>
      </w:r>
      <w:proofErr w:type="spellStart"/>
      <w:r w:rsidRPr="001158C6">
        <w:t>Подобас</w:t>
      </w:r>
      <w:proofErr w:type="spellEnd"/>
      <w:r w:rsidRPr="001158C6">
        <w:t>, ул. Гагарина, 3а;</w:t>
      </w:r>
    </w:p>
    <w:p w:rsidR="001158C6" w:rsidRPr="001158C6" w:rsidRDefault="001158C6" w:rsidP="001158C6">
      <w:pPr>
        <w:tabs>
          <w:tab w:val="left" w:pos="720"/>
        </w:tabs>
        <w:ind w:firstLine="708"/>
        <w:jc w:val="both"/>
      </w:pPr>
      <w:r w:rsidRPr="001158C6">
        <w:t xml:space="preserve">Приобретение и установка центробежных насосов Д 320-50 с конденсаторными установками на ВНС № 821, г. Мыски, ул. </w:t>
      </w:r>
      <w:proofErr w:type="spellStart"/>
      <w:r w:rsidRPr="001158C6">
        <w:t>Кирзаводская</w:t>
      </w:r>
      <w:proofErr w:type="spellEnd"/>
      <w:r w:rsidRPr="001158C6">
        <w:t>, 10;</w:t>
      </w:r>
    </w:p>
    <w:p w:rsidR="001158C6" w:rsidRPr="001158C6" w:rsidRDefault="001158C6" w:rsidP="001158C6">
      <w:pPr>
        <w:tabs>
          <w:tab w:val="left" w:pos="720"/>
        </w:tabs>
        <w:ind w:firstLine="708"/>
        <w:jc w:val="both"/>
      </w:pPr>
      <w:r w:rsidRPr="001158C6">
        <w:t>Приобретение и установка центробежных насосов Д 320-50 с конденсаторными установками на ВНС № 822, г. Мыски, 17 квартал, д.13 «а»;</w:t>
      </w:r>
    </w:p>
    <w:p w:rsidR="001158C6" w:rsidRPr="001158C6" w:rsidRDefault="001158C6" w:rsidP="001158C6">
      <w:pPr>
        <w:tabs>
          <w:tab w:val="left" w:pos="720"/>
        </w:tabs>
        <w:ind w:firstLine="708"/>
        <w:jc w:val="both"/>
      </w:pPr>
      <w:r w:rsidRPr="001158C6">
        <w:t xml:space="preserve">Приобретение и установка центробежных насосов Д 500-63 с конденсаторными установками на ВНС № 823, г. Мыски, ул. Кутузова, 21; </w:t>
      </w:r>
    </w:p>
    <w:p w:rsidR="001158C6" w:rsidRPr="001158C6" w:rsidRDefault="001158C6" w:rsidP="001158C6">
      <w:pPr>
        <w:tabs>
          <w:tab w:val="left" w:pos="720"/>
        </w:tabs>
        <w:ind w:firstLine="708"/>
        <w:jc w:val="both"/>
      </w:pPr>
      <w:r w:rsidRPr="001158C6">
        <w:t>Приобретение и установка центробежных насосов Д 320-50 с конденсаторными установками на Станции очистки подземных вод, г. Мыски, ул. Герцена, 22/1;</w:t>
      </w:r>
    </w:p>
    <w:p w:rsidR="001158C6" w:rsidRPr="001158C6" w:rsidRDefault="001158C6" w:rsidP="001158C6">
      <w:pPr>
        <w:tabs>
          <w:tab w:val="left" w:pos="720"/>
        </w:tabs>
        <w:ind w:firstLine="708"/>
        <w:jc w:val="both"/>
      </w:pPr>
      <w:r w:rsidRPr="001158C6">
        <w:t xml:space="preserve">Модернизация ограждения ЗСО первого пояса на водозаборных скважинах по адресу: </w:t>
      </w:r>
    </w:p>
    <w:p w:rsidR="001158C6" w:rsidRPr="001158C6" w:rsidRDefault="001158C6" w:rsidP="001158C6">
      <w:pPr>
        <w:tabs>
          <w:tab w:val="left" w:pos="720"/>
        </w:tabs>
        <w:ind w:firstLine="708"/>
        <w:jc w:val="both"/>
      </w:pPr>
      <w:r w:rsidRPr="001158C6">
        <w:t xml:space="preserve">на ВНС № 809, ул. Вишневая, 26/1, </w:t>
      </w:r>
    </w:p>
    <w:p w:rsidR="001158C6" w:rsidRPr="001158C6" w:rsidRDefault="001158C6" w:rsidP="001158C6">
      <w:pPr>
        <w:tabs>
          <w:tab w:val="left" w:pos="720"/>
        </w:tabs>
        <w:ind w:firstLine="708"/>
        <w:jc w:val="both"/>
      </w:pPr>
      <w:r w:rsidRPr="001158C6">
        <w:t>ВНС № 812, ул. Мичурина,3,</w:t>
      </w:r>
    </w:p>
    <w:p w:rsidR="001158C6" w:rsidRPr="001158C6" w:rsidRDefault="001158C6" w:rsidP="001158C6">
      <w:pPr>
        <w:tabs>
          <w:tab w:val="left" w:pos="720"/>
        </w:tabs>
        <w:ind w:firstLine="708"/>
        <w:jc w:val="both"/>
      </w:pPr>
      <w:r w:rsidRPr="001158C6">
        <w:t xml:space="preserve">ВНС № 813, п. Фантазия, ул. </w:t>
      </w:r>
      <w:proofErr w:type="spellStart"/>
      <w:r w:rsidRPr="001158C6">
        <w:t>Сибиргинская</w:t>
      </w:r>
      <w:proofErr w:type="spellEnd"/>
      <w:r w:rsidRPr="001158C6">
        <w:t>, 22 «а»,</w:t>
      </w:r>
    </w:p>
    <w:p w:rsidR="001158C6" w:rsidRPr="001158C6" w:rsidRDefault="001158C6" w:rsidP="001158C6">
      <w:pPr>
        <w:tabs>
          <w:tab w:val="left" w:pos="720"/>
        </w:tabs>
        <w:ind w:firstLine="708"/>
        <w:jc w:val="both"/>
      </w:pPr>
      <w:r w:rsidRPr="001158C6">
        <w:t xml:space="preserve">ВНС № 819, ул. </w:t>
      </w:r>
      <w:proofErr w:type="spellStart"/>
      <w:r w:rsidRPr="001158C6">
        <w:t>Притомская</w:t>
      </w:r>
      <w:proofErr w:type="spellEnd"/>
      <w:r w:rsidRPr="001158C6">
        <w:t>, 2/3,</w:t>
      </w:r>
    </w:p>
    <w:p w:rsidR="001158C6" w:rsidRPr="001158C6" w:rsidRDefault="001158C6" w:rsidP="001158C6">
      <w:pPr>
        <w:tabs>
          <w:tab w:val="left" w:pos="720"/>
        </w:tabs>
        <w:ind w:firstLine="708"/>
        <w:jc w:val="both"/>
      </w:pPr>
      <w:r w:rsidRPr="001158C6">
        <w:t>ВНС № 825, п. Чувашка, ул. Алтын-Шор, 2/1,</w:t>
      </w:r>
    </w:p>
    <w:p w:rsidR="001158C6" w:rsidRPr="001158C6" w:rsidRDefault="001158C6" w:rsidP="001158C6">
      <w:pPr>
        <w:tabs>
          <w:tab w:val="left" w:pos="720"/>
        </w:tabs>
        <w:ind w:firstLine="708"/>
        <w:jc w:val="both"/>
      </w:pPr>
      <w:r w:rsidRPr="001158C6">
        <w:t xml:space="preserve">ВНС № 826, п. </w:t>
      </w:r>
      <w:proofErr w:type="spellStart"/>
      <w:r w:rsidRPr="001158C6">
        <w:t>Подобас</w:t>
      </w:r>
      <w:proofErr w:type="spellEnd"/>
      <w:r w:rsidRPr="001158C6">
        <w:t>, ул. Луговая, 23/1,</w:t>
      </w:r>
    </w:p>
    <w:p w:rsidR="001158C6" w:rsidRPr="001158C6" w:rsidRDefault="001158C6" w:rsidP="001158C6">
      <w:pPr>
        <w:tabs>
          <w:tab w:val="left" w:pos="720"/>
        </w:tabs>
        <w:ind w:firstLine="708"/>
        <w:jc w:val="both"/>
      </w:pPr>
      <w:r w:rsidRPr="001158C6">
        <w:t xml:space="preserve">ВНС № 827, п. </w:t>
      </w:r>
      <w:proofErr w:type="spellStart"/>
      <w:r w:rsidRPr="001158C6">
        <w:t>Подобас</w:t>
      </w:r>
      <w:proofErr w:type="spellEnd"/>
      <w:r w:rsidRPr="001158C6">
        <w:t>, ул. Гагарина, 3а,</w:t>
      </w:r>
    </w:p>
    <w:p w:rsidR="001158C6" w:rsidRPr="001158C6" w:rsidRDefault="001158C6" w:rsidP="001158C6">
      <w:pPr>
        <w:tabs>
          <w:tab w:val="left" w:pos="720"/>
        </w:tabs>
        <w:ind w:firstLine="708"/>
        <w:jc w:val="both"/>
      </w:pPr>
      <w:r w:rsidRPr="001158C6">
        <w:t xml:space="preserve">ВНС № 828, п. </w:t>
      </w:r>
      <w:proofErr w:type="spellStart"/>
      <w:r w:rsidRPr="001158C6">
        <w:t>Берензас</w:t>
      </w:r>
      <w:proofErr w:type="spellEnd"/>
      <w:r w:rsidRPr="001158C6">
        <w:t>, ул. Центральная, 2 «а»,</w:t>
      </w:r>
    </w:p>
    <w:p w:rsidR="001158C6" w:rsidRPr="001158C6" w:rsidRDefault="001158C6" w:rsidP="001158C6">
      <w:pPr>
        <w:tabs>
          <w:tab w:val="left" w:pos="720"/>
        </w:tabs>
        <w:ind w:firstLine="708"/>
        <w:jc w:val="both"/>
      </w:pPr>
      <w:r w:rsidRPr="001158C6">
        <w:t>ВНС № 829, г. Мыски ул.Карьерная,1а;</w:t>
      </w:r>
    </w:p>
    <w:p w:rsidR="001158C6" w:rsidRPr="001158C6" w:rsidRDefault="001158C6" w:rsidP="001158C6">
      <w:pPr>
        <w:tabs>
          <w:tab w:val="left" w:pos="720"/>
        </w:tabs>
        <w:ind w:firstLine="708"/>
        <w:jc w:val="both"/>
      </w:pPr>
      <w:r w:rsidRPr="001158C6">
        <w:t>Реконструкция существующих ветхих водопроводных сетей в г. Мыски с заменой стальных трубопроводов на полиэтиленовые трубы, без изменения мест прокладки;</w:t>
      </w:r>
    </w:p>
    <w:p w:rsidR="001158C6" w:rsidRPr="001158C6" w:rsidRDefault="001158C6" w:rsidP="001158C6">
      <w:pPr>
        <w:tabs>
          <w:tab w:val="left" w:pos="720"/>
        </w:tabs>
        <w:ind w:firstLine="708"/>
        <w:jc w:val="both"/>
      </w:pPr>
      <w:r w:rsidRPr="001158C6">
        <w:t>Приобретение и монтаж насосов марки СМ 200-150-400/6 с частотным управлением на КНС № 801, 802, 803;</w:t>
      </w:r>
    </w:p>
    <w:p w:rsidR="001158C6" w:rsidRPr="001158C6" w:rsidRDefault="001158C6" w:rsidP="001158C6">
      <w:pPr>
        <w:tabs>
          <w:tab w:val="left" w:pos="720"/>
        </w:tabs>
        <w:ind w:firstLine="708"/>
        <w:jc w:val="both"/>
      </w:pPr>
      <w:r w:rsidRPr="001158C6">
        <w:t>Приобретение и монтаж насосов марки СМ 200-150-400/6 с частотным управлением в машинном зале ОСК микрорайона ТУ ГРЭС, ул. Ленина 50;</w:t>
      </w:r>
    </w:p>
    <w:p w:rsidR="001158C6" w:rsidRPr="001158C6" w:rsidRDefault="001158C6" w:rsidP="001158C6">
      <w:pPr>
        <w:tabs>
          <w:tab w:val="left" w:pos="720"/>
        </w:tabs>
        <w:ind w:firstLine="708"/>
        <w:jc w:val="both"/>
      </w:pPr>
      <w:r w:rsidRPr="001158C6">
        <w:t xml:space="preserve">Замена </w:t>
      </w:r>
      <w:proofErr w:type="spellStart"/>
      <w:r w:rsidRPr="001158C6">
        <w:t>илопровода</w:t>
      </w:r>
      <w:proofErr w:type="spellEnd"/>
      <w:r w:rsidRPr="001158C6">
        <w:t xml:space="preserve"> от контактных отстойников на ОСК микрорайона ТУ ГРЭС г. Мыски ул. Ленина, 50;</w:t>
      </w:r>
    </w:p>
    <w:p w:rsidR="001158C6" w:rsidRPr="001158C6" w:rsidRDefault="001158C6" w:rsidP="001158C6">
      <w:pPr>
        <w:tabs>
          <w:tab w:val="left" w:pos="720"/>
        </w:tabs>
        <w:ind w:firstLine="708"/>
        <w:jc w:val="both"/>
      </w:pPr>
      <w:r w:rsidRPr="001158C6">
        <w:t xml:space="preserve">Реконструкция приемной камеры на ОСК микрорайона ТУ ГРЭС, г. Мыски, ул. Ленина, 50, с </w:t>
      </w:r>
      <w:proofErr w:type="spellStart"/>
      <w:r w:rsidRPr="001158C6">
        <w:t>переврезкой</w:t>
      </w:r>
      <w:proofErr w:type="spellEnd"/>
      <w:r w:rsidRPr="001158C6">
        <w:t xml:space="preserve"> коллекторов от КНС № 807, </w:t>
      </w:r>
      <w:proofErr w:type="gramStart"/>
      <w:r w:rsidRPr="001158C6">
        <w:t>806  –</w:t>
      </w:r>
      <w:proofErr w:type="gramEnd"/>
      <w:r w:rsidRPr="001158C6">
        <w:t xml:space="preserve"> 70 м;</w:t>
      </w:r>
    </w:p>
    <w:p w:rsidR="001158C6" w:rsidRPr="001158C6" w:rsidRDefault="001158C6" w:rsidP="001158C6">
      <w:pPr>
        <w:tabs>
          <w:tab w:val="left" w:pos="720"/>
        </w:tabs>
        <w:ind w:firstLine="708"/>
        <w:jc w:val="both"/>
      </w:pPr>
      <w:r w:rsidRPr="001158C6">
        <w:t xml:space="preserve">Реконструкция здания Воздуходувной станции с заменой крыши на ОСК, п. </w:t>
      </w:r>
      <w:proofErr w:type="spellStart"/>
      <w:r w:rsidRPr="001158C6">
        <w:t>Притомский</w:t>
      </w:r>
      <w:proofErr w:type="spellEnd"/>
      <w:r w:rsidRPr="001158C6">
        <w:t>, ул. Ленина, 50;</w:t>
      </w:r>
    </w:p>
    <w:p w:rsidR="001158C6" w:rsidRPr="001158C6" w:rsidRDefault="001158C6" w:rsidP="001158C6">
      <w:pPr>
        <w:tabs>
          <w:tab w:val="left" w:pos="720"/>
        </w:tabs>
        <w:ind w:firstLine="708"/>
        <w:jc w:val="both"/>
      </w:pPr>
      <w:r w:rsidRPr="001158C6">
        <w:t xml:space="preserve">Реконструкция КНС № 805 с заменой оборудования с увеличением мощности насосных агрегатов, электрооборудования и заменой металлоконструкций.  КНС № 805 находится на территории ОСК, п. </w:t>
      </w:r>
      <w:proofErr w:type="spellStart"/>
      <w:r w:rsidRPr="001158C6">
        <w:t>Притомский</w:t>
      </w:r>
      <w:proofErr w:type="spellEnd"/>
      <w:r w:rsidRPr="001158C6">
        <w:t xml:space="preserve">, г. Мыски, ул. Ленина, 50; </w:t>
      </w:r>
    </w:p>
    <w:p w:rsidR="001158C6" w:rsidRPr="001158C6" w:rsidRDefault="001158C6" w:rsidP="001158C6">
      <w:pPr>
        <w:tabs>
          <w:tab w:val="left" w:pos="720"/>
        </w:tabs>
        <w:ind w:firstLine="708"/>
        <w:jc w:val="both"/>
      </w:pPr>
      <w:r w:rsidRPr="001158C6">
        <w:t xml:space="preserve">Реконструкция КНС № 807 с заменой оборудования с увеличением мощности насосных агрегатов, электрооборудования и заменой металлоконструкций КНС № 807, п. </w:t>
      </w:r>
      <w:proofErr w:type="spellStart"/>
      <w:r w:rsidRPr="001158C6">
        <w:t>Притомский</w:t>
      </w:r>
      <w:proofErr w:type="spellEnd"/>
      <w:r w:rsidRPr="001158C6">
        <w:t>, ул. Комарова;</w:t>
      </w:r>
    </w:p>
    <w:p w:rsidR="001158C6" w:rsidRPr="001158C6" w:rsidRDefault="001158C6" w:rsidP="001158C6">
      <w:pPr>
        <w:tabs>
          <w:tab w:val="left" w:pos="720"/>
        </w:tabs>
        <w:ind w:firstLine="708"/>
        <w:jc w:val="both"/>
      </w:pPr>
      <w:r w:rsidRPr="001158C6">
        <w:t xml:space="preserve">Реконструкция КНС № 806 с заменой оборудования с увеличением мощности насосных агрегатов, электрооборудования и заменой металлоконструкций, г. Мыски ул. Ленина, 39/1; </w:t>
      </w:r>
    </w:p>
    <w:p w:rsidR="001158C6" w:rsidRPr="001158C6" w:rsidRDefault="001158C6" w:rsidP="001158C6">
      <w:pPr>
        <w:tabs>
          <w:tab w:val="left" w:pos="720"/>
        </w:tabs>
        <w:ind w:firstLine="708"/>
        <w:jc w:val="both"/>
      </w:pPr>
      <w:r w:rsidRPr="001158C6">
        <w:t>Реконструкция КНС № 804 с заменой оборудования с увеличением мощности насосных агрегатов, электрооборудования и заменой металлоконструкций КНС расположена на территории ОСК микрорайона ТУ ГРЭС, г. Мыски, ул. Ленина, 50;</w:t>
      </w:r>
    </w:p>
    <w:p w:rsidR="001158C6" w:rsidRPr="001158C6" w:rsidRDefault="001158C6" w:rsidP="001158C6">
      <w:pPr>
        <w:tabs>
          <w:tab w:val="left" w:pos="720"/>
        </w:tabs>
        <w:ind w:firstLine="708"/>
        <w:jc w:val="both"/>
      </w:pPr>
      <w:r w:rsidRPr="001158C6">
        <w:lastRenderedPageBreak/>
        <w:t>Реконструкция КНС № 802 с заменой оборудования с увеличением мощности насосных агрегатов, электрооборудования и заменой металлоконструкций КНС № 802, г. Мыски, п. Ключевой, 10 квартал;</w:t>
      </w:r>
    </w:p>
    <w:p w:rsidR="001158C6" w:rsidRPr="001158C6" w:rsidRDefault="001158C6" w:rsidP="001158C6">
      <w:pPr>
        <w:tabs>
          <w:tab w:val="left" w:pos="720"/>
        </w:tabs>
        <w:ind w:firstLine="708"/>
        <w:jc w:val="both"/>
      </w:pPr>
      <w:r w:rsidRPr="001158C6">
        <w:t xml:space="preserve">Приобретение и монтаж турбовоздуходувок ТВ 80 на ОСК, г. Мыски, ул. </w:t>
      </w:r>
      <w:proofErr w:type="spellStart"/>
      <w:r w:rsidRPr="001158C6">
        <w:t>Рембазовская</w:t>
      </w:r>
      <w:proofErr w:type="spellEnd"/>
      <w:r w:rsidRPr="001158C6">
        <w:t>, 6;</w:t>
      </w:r>
    </w:p>
    <w:p w:rsidR="001158C6" w:rsidRPr="001158C6" w:rsidRDefault="001158C6" w:rsidP="001158C6">
      <w:pPr>
        <w:tabs>
          <w:tab w:val="left" w:pos="720"/>
        </w:tabs>
        <w:ind w:firstLine="708"/>
        <w:jc w:val="both"/>
      </w:pPr>
      <w:r w:rsidRPr="001158C6">
        <w:t xml:space="preserve">Реконструкция резервуара для очистки сточных вод инв.№ 42319 (№ 4) на ОСК, г. Мыски, </w:t>
      </w:r>
      <w:proofErr w:type="spellStart"/>
      <w:r w:rsidRPr="001158C6">
        <w:t>ул.Рембазовская</w:t>
      </w:r>
      <w:proofErr w:type="spellEnd"/>
      <w:r w:rsidRPr="001158C6">
        <w:t>, 6;</w:t>
      </w:r>
    </w:p>
    <w:p w:rsidR="001158C6" w:rsidRPr="001158C6" w:rsidRDefault="001158C6" w:rsidP="001158C6">
      <w:pPr>
        <w:tabs>
          <w:tab w:val="left" w:pos="720"/>
        </w:tabs>
        <w:ind w:firstLine="708"/>
        <w:jc w:val="both"/>
      </w:pPr>
      <w:r w:rsidRPr="001158C6">
        <w:t xml:space="preserve">Реконструкция </w:t>
      </w:r>
      <w:proofErr w:type="spellStart"/>
      <w:r w:rsidRPr="001158C6">
        <w:t>аэротенка</w:t>
      </w:r>
      <w:proofErr w:type="spellEnd"/>
      <w:r w:rsidRPr="001158C6">
        <w:t xml:space="preserve"> № 2 на ОСК, г. Мыски, ул. </w:t>
      </w:r>
      <w:proofErr w:type="spellStart"/>
      <w:r w:rsidRPr="001158C6">
        <w:t>Рембазовская</w:t>
      </w:r>
      <w:proofErr w:type="spellEnd"/>
      <w:r w:rsidRPr="001158C6">
        <w:t>, 6</w:t>
      </w:r>
    </w:p>
    <w:p w:rsidR="001158C6" w:rsidRPr="001158C6" w:rsidRDefault="001158C6" w:rsidP="001158C6">
      <w:pPr>
        <w:tabs>
          <w:tab w:val="left" w:pos="720"/>
        </w:tabs>
        <w:ind w:firstLine="708"/>
        <w:jc w:val="both"/>
      </w:pPr>
      <w:r w:rsidRPr="001158C6">
        <w:t xml:space="preserve">Реконструкция теплотрассы к ОСК п. </w:t>
      </w:r>
      <w:proofErr w:type="spellStart"/>
      <w:r w:rsidRPr="001158C6">
        <w:t>Притомский</w:t>
      </w:r>
      <w:proofErr w:type="spellEnd"/>
      <w:r w:rsidRPr="001158C6">
        <w:t>;</w:t>
      </w:r>
    </w:p>
    <w:p w:rsidR="001158C6" w:rsidRPr="001158C6" w:rsidRDefault="001158C6" w:rsidP="001158C6">
      <w:pPr>
        <w:tabs>
          <w:tab w:val="left" w:pos="720"/>
        </w:tabs>
        <w:ind w:firstLine="708"/>
        <w:jc w:val="both"/>
      </w:pPr>
      <w:r w:rsidRPr="001158C6">
        <w:t xml:space="preserve">Реконструкция самотечного канализационного коллектора по адресу 9 квартала Центральной части г. Мыски диаметр 500 мм, протяженность 600 </w:t>
      </w:r>
      <w:proofErr w:type="spellStart"/>
      <w:r w:rsidRPr="001158C6">
        <w:t>п.м</w:t>
      </w:r>
      <w:proofErr w:type="spellEnd"/>
      <w:r w:rsidRPr="001158C6">
        <w:t xml:space="preserve"> от ул. </w:t>
      </w:r>
      <w:proofErr w:type="spellStart"/>
      <w:r w:rsidRPr="001158C6">
        <w:t>Кусургашева</w:t>
      </w:r>
      <w:proofErr w:type="spellEnd"/>
      <w:r w:rsidRPr="001158C6">
        <w:t xml:space="preserve"> по ул. </w:t>
      </w:r>
      <w:proofErr w:type="spellStart"/>
      <w:r w:rsidRPr="001158C6">
        <w:t>Рембазовская</w:t>
      </w:r>
      <w:proofErr w:type="spellEnd"/>
      <w:r w:rsidRPr="001158C6">
        <w:t xml:space="preserve"> до приемной камеры КНС № 801 г. Мыски, ул. </w:t>
      </w:r>
      <w:proofErr w:type="spellStart"/>
      <w:r w:rsidRPr="001158C6">
        <w:t>Рембазовская</w:t>
      </w:r>
      <w:proofErr w:type="spellEnd"/>
      <w:r w:rsidRPr="001158C6">
        <w:t>, 6 «а»;</w:t>
      </w:r>
    </w:p>
    <w:p w:rsidR="001158C6" w:rsidRPr="001158C6" w:rsidRDefault="001158C6" w:rsidP="001158C6">
      <w:pPr>
        <w:tabs>
          <w:tab w:val="left" w:pos="720"/>
        </w:tabs>
        <w:ind w:firstLine="708"/>
        <w:jc w:val="both"/>
      </w:pPr>
      <w:r w:rsidRPr="001158C6">
        <w:t xml:space="preserve">Перекладка напорного коллектора </w:t>
      </w:r>
      <w:proofErr w:type="spellStart"/>
      <w:r w:rsidRPr="001158C6">
        <w:t>хозфекальных</w:t>
      </w:r>
      <w:proofErr w:type="spellEnd"/>
      <w:r w:rsidRPr="001158C6">
        <w:t xml:space="preserve"> стоков от КНС № 807 до ОСК микрорайона ТУ ГРЭС, ул. Ленина, 50 протяжённостью 1700 </w:t>
      </w:r>
      <w:proofErr w:type="spellStart"/>
      <w:r w:rsidRPr="001158C6">
        <w:t>п.м</w:t>
      </w:r>
      <w:proofErr w:type="spellEnd"/>
      <w:r w:rsidRPr="001158C6">
        <w:t>, диаметр 300 м;</w:t>
      </w:r>
    </w:p>
    <w:p w:rsidR="001158C6" w:rsidRPr="001158C6" w:rsidRDefault="001158C6" w:rsidP="001158C6">
      <w:pPr>
        <w:tabs>
          <w:tab w:val="left" w:pos="720"/>
        </w:tabs>
        <w:ind w:firstLine="708"/>
        <w:jc w:val="both"/>
      </w:pPr>
      <w:r w:rsidRPr="001158C6">
        <w:t xml:space="preserve">Перекладка напорного коллектора </w:t>
      </w:r>
      <w:proofErr w:type="spellStart"/>
      <w:r w:rsidRPr="001158C6">
        <w:t>хозфекальных</w:t>
      </w:r>
      <w:proofErr w:type="spellEnd"/>
      <w:r w:rsidRPr="001158C6">
        <w:t xml:space="preserve"> стоков от КНС № 802 до ОСК протяженность 750 </w:t>
      </w:r>
      <w:proofErr w:type="spellStart"/>
      <w:r w:rsidRPr="001158C6">
        <w:t>п.м</w:t>
      </w:r>
      <w:proofErr w:type="spellEnd"/>
      <w:r w:rsidRPr="001158C6">
        <w:t xml:space="preserve"> с увеличением диаметра до 300 мм.</w:t>
      </w:r>
    </w:p>
    <w:p w:rsidR="001158C6" w:rsidRPr="001158C6" w:rsidRDefault="001158C6" w:rsidP="001158C6">
      <w:pPr>
        <w:autoSpaceDE w:val="0"/>
        <w:autoSpaceDN w:val="0"/>
        <w:adjustRightInd w:val="0"/>
        <w:ind w:firstLine="708"/>
        <w:jc w:val="both"/>
      </w:pPr>
      <w:r w:rsidRPr="001158C6">
        <w:t xml:space="preserve">В качестве обосновывающих материалов представлены сметы на выполнение работ, техническое задание на разработку инвестиционной программы, концессионное соглашение в отношении объектов водоснабжения, водоотведения, очистки сточных вод, находящихся в муниципальной собственности </w:t>
      </w:r>
      <w:proofErr w:type="spellStart"/>
      <w:r w:rsidRPr="001158C6">
        <w:t>Мысковского</w:t>
      </w:r>
      <w:proofErr w:type="spellEnd"/>
      <w:r w:rsidRPr="001158C6">
        <w:t xml:space="preserve"> городского округа от 29.08.2017.</w:t>
      </w:r>
    </w:p>
    <w:p w:rsidR="001158C6" w:rsidRPr="001158C6" w:rsidRDefault="001158C6" w:rsidP="001158C6">
      <w:pPr>
        <w:ind w:firstLine="708"/>
        <w:jc w:val="both"/>
      </w:pPr>
      <w:r w:rsidRPr="001158C6">
        <w:t>Таким образом, к расчету тарифа предлагается принять объем финансирования инвестиционной программы на 2017-2021 годы на уровне предложения предприятия 91738,9 тыс. руб.:</w:t>
      </w:r>
    </w:p>
    <w:p w:rsidR="001158C6" w:rsidRPr="001158C6" w:rsidRDefault="001158C6" w:rsidP="001158C6">
      <w:pPr>
        <w:ind w:firstLine="708"/>
        <w:jc w:val="right"/>
      </w:pPr>
      <w:r w:rsidRPr="001158C6">
        <w:t>тыс. руб.</w:t>
      </w:r>
    </w:p>
    <w:tbl>
      <w:tblPr>
        <w:tblW w:w="9530" w:type="dxa"/>
        <w:tblInd w:w="199" w:type="dxa"/>
        <w:tblLook w:val="04A0" w:firstRow="1" w:lastRow="0" w:firstColumn="1" w:lastColumn="0" w:noHBand="0" w:noVBand="1"/>
      </w:tblPr>
      <w:tblGrid>
        <w:gridCol w:w="1559"/>
        <w:gridCol w:w="1005"/>
        <w:gridCol w:w="866"/>
        <w:gridCol w:w="866"/>
        <w:gridCol w:w="866"/>
        <w:gridCol w:w="866"/>
        <w:gridCol w:w="866"/>
        <w:gridCol w:w="897"/>
        <w:gridCol w:w="631"/>
        <w:gridCol w:w="1108"/>
      </w:tblGrid>
      <w:tr w:rsidR="001158C6" w:rsidRPr="001158C6" w:rsidTr="001158C6">
        <w:trPr>
          <w:trHeight w:val="34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Наименование мероприятия</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 xml:space="preserve">Объем </w:t>
            </w:r>
            <w:proofErr w:type="spellStart"/>
            <w:proofErr w:type="gramStart"/>
            <w:r w:rsidRPr="001158C6">
              <w:rPr>
                <w:color w:val="000000"/>
                <w:sz w:val="20"/>
                <w:szCs w:val="20"/>
              </w:rPr>
              <w:t>финанси-рования</w:t>
            </w:r>
            <w:proofErr w:type="spellEnd"/>
            <w:proofErr w:type="gramEnd"/>
          </w:p>
        </w:tc>
        <w:tc>
          <w:tcPr>
            <w:tcW w:w="4330" w:type="dxa"/>
            <w:gridSpan w:val="5"/>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Потребность в финансировании по годам</w:t>
            </w:r>
          </w:p>
        </w:tc>
        <w:tc>
          <w:tcPr>
            <w:tcW w:w="2636" w:type="dxa"/>
            <w:gridSpan w:val="3"/>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Источники финансирования</w:t>
            </w:r>
          </w:p>
        </w:tc>
      </w:tr>
      <w:tr w:rsidR="001158C6" w:rsidRPr="001158C6" w:rsidTr="001158C6">
        <w:trPr>
          <w:trHeight w:val="340"/>
        </w:trPr>
        <w:tc>
          <w:tcPr>
            <w:tcW w:w="1559"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1158C6" w:rsidRPr="001158C6" w:rsidRDefault="001158C6" w:rsidP="001158C6">
            <w:pPr>
              <w:rPr>
                <w:color w:val="000000"/>
                <w:sz w:val="20"/>
                <w:szCs w:val="20"/>
              </w:rPr>
            </w:pPr>
          </w:p>
        </w:tc>
        <w:tc>
          <w:tcPr>
            <w:tcW w:w="100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1158C6" w:rsidRPr="001158C6" w:rsidRDefault="001158C6" w:rsidP="001158C6">
            <w:pPr>
              <w:rPr>
                <w:color w:val="000000"/>
                <w:sz w:val="20"/>
                <w:szCs w:val="20"/>
              </w:rPr>
            </w:pP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2017 г.</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2018 г.</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2019 г.</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2020 г.</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2021 г.</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Бюджет</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ПДК</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proofErr w:type="spellStart"/>
            <w:proofErr w:type="gramStart"/>
            <w:r w:rsidRPr="001158C6">
              <w:rPr>
                <w:color w:val="000000"/>
                <w:sz w:val="20"/>
                <w:szCs w:val="20"/>
              </w:rPr>
              <w:t>Аморти-зация</w:t>
            </w:r>
            <w:proofErr w:type="spellEnd"/>
            <w:proofErr w:type="gramEnd"/>
            <w:r w:rsidRPr="001158C6">
              <w:rPr>
                <w:color w:val="000000"/>
                <w:sz w:val="20"/>
                <w:szCs w:val="20"/>
              </w:rPr>
              <w:t>, учтенная в тарифе</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b/>
                <w:color w:val="000000"/>
                <w:sz w:val="20"/>
                <w:szCs w:val="20"/>
              </w:rPr>
            </w:pPr>
            <w:r w:rsidRPr="001158C6">
              <w:rPr>
                <w:b/>
                <w:color w:val="000000"/>
                <w:sz w:val="20"/>
                <w:szCs w:val="20"/>
              </w:rPr>
              <w:t>Водоснабжение, в том числе</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34088,6</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6889,5</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7094,1</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7174,3</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7265,9</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5664,9</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30776,8</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1608,9</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бюджет</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30776,8</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6207,3</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6450,3</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6533,8</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6625,4</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4960,0</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30776,8</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прибыль</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1657,0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682,2</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505,8</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341,5</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127,5</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ПДК</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амортизация</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1654,9</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138,0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299,0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513,0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704,9</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1608,9</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плата за подключение</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b/>
                <w:color w:val="000000"/>
                <w:sz w:val="20"/>
                <w:szCs w:val="20"/>
              </w:rPr>
            </w:pPr>
            <w:r w:rsidRPr="001158C6">
              <w:rPr>
                <w:b/>
                <w:color w:val="000000"/>
                <w:sz w:val="20"/>
                <w:szCs w:val="20"/>
              </w:rPr>
              <w:t>Водоотведение, в том числе</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57650,3</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8677,0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13072,6</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12849,7</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11303,6</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11747,4</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52779,7</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2277,7</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бюджет</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52779,7</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7377,0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12295,1</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11611,5</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10526,1</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10969,9</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52779,7</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прибыль</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2592,0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1300,0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512,8</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779,1</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ПДК</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амортизация</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2278,7</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264,7</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459,0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777,5</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777,5</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2277,7</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color w:val="000000"/>
                <w:sz w:val="20"/>
                <w:szCs w:val="20"/>
              </w:rPr>
            </w:pPr>
            <w:r w:rsidRPr="001158C6">
              <w:rPr>
                <w:color w:val="000000"/>
                <w:sz w:val="20"/>
                <w:szCs w:val="20"/>
              </w:rPr>
              <w:t>плата за подключение</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color w:val="000000"/>
                <w:sz w:val="20"/>
                <w:szCs w:val="20"/>
              </w:rPr>
            </w:pPr>
            <w:r w:rsidRPr="001158C6">
              <w:rPr>
                <w:color w:val="000000"/>
                <w:sz w:val="20"/>
                <w:szCs w:val="20"/>
              </w:rPr>
              <w:t>0,0</w:t>
            </w:r>
          </w:p>
        </w:tc>
      </w:tr>
      <w:tr w:rsidR="001158C6" w:rsidRPr="001158C6" w:rsidTr="001158C6">
        <w:trPr>
          <w:trHeight w:val="340"/>
        </w:trPr>
        <w:tc>
          <w:tcPr>
            <w:tcW w:w="1559"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rPr>
                <w:b/>
                <w:color w:val="000000"/>
                <w:sz w:val="20"/>
                <w:szCs w:val="20"/>
              </w:rPr>
            </w:pPr>
            <w:r w:rsidRPr="001158C6">
              <w:rPr>
                <w:b/>
                <w:color w:val="000000"/>
                <w:sz w:val="20"/>
                <w:szCs w:val="20"/>
              </w:rPr>
              <w:t>Итого по программе</w:t>
            </w:r>
          </w:p>
        </w:tc>
        <w:tc>
          <w:tcPr>
            <w:tcW w:w="100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91738,9</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15566,6</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20166,7</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20023,9</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18569,4</w:t>
            </w:r>
          </w:p>
        </w:tc>
        <w:tc>
          <w:tcPr>
            <w:tcW w:w="8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17412,3</w:t>
            </w:r>
          </w:p>
        </w:tc>
        <w:tc>
          <w:tcPr>
            <w:tcW w:w="897"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83556,5</w:t>
            </w:r>
          </w:p>
        </w:tc>
        <w:tc>
          <w:tcPr>
            <w:tcW w:w="63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0,0</w:t>
            </w:r>
          </w:p>
        </w:tc>
        <w:tc>
          <w:tcPr>
            <w:tcW w:w="110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1158C6" w:rsidRDefault="001158C6" w:rsidP="001158C6">
            <w:pPr>
              <w:jc w:val="center"/>
              <w:rPr>
                <w:b/>
                <w:color w:val="000000"/>
                <w:sz w:val="20"/>
                <w:szCs w:val="20"/>
              </w:rPr>
            </w:pPr>
            <w:r w:rsidRPr="001158C6">
              <w:rPr>
                <w:b/>
                <w:color w:val="000000"/>
                <w:sz w:val="20"/>
                <w:szCs w:val="20"/>
              </w:rPr>
              <w:t>3886,6</w:t>
            </w:r>
          </w:p>
        </w:tc>
      </w:tr>
    </w:tbl>
    <w:p w:rsidR="001158C6" w:rsidRPr="001158C6" w:rsidRDefault="001158C6" w:rsidP="001158C6">
      <w:pPr>
        <w:ind w:firstLine="708"/>
        <w:jc w:val="both"/>
        <w:rPr>
          <w:bCs/>
          <w:sz w:val="28"/>
          <w:szCs w:val="28"/>
        </w:rPr>
      </w:pPr>
    </w:p>
    <w:p w:rsidR="001158C6" w:rsidRPr="001158C6" w:rsidRDefault="001158C6" w:rsidP="001158C6">
      <w:pPr>
        <w:autoSpaceDE w:val="0"/>
        <w:autoSpaceDN w:val="0"/>
        <w:adjustRightInd w:val="0"/>
        <w:ind w:firstLine="708"/>
        <w:jc w:val="both"/>
      </w:pPr>
      <w:r w:rsidRPr="001158C6">
        <w:t>Перечень показателей надежности, качества, энергетической эффективности объектов централизованных систем холодного водоснабжения соответствует приказу Минстроя России от 4 апреля 2014 г. № 162/</w:t>
      </w:r>
      <w:proofErr w:type="spellStart"/>
      <w:r w:rsidRPr="001158C6">
        <w:t>пр</w:t>
      </w:r>
      <w:proofErr w:type="spellEnd"/>
      <w:r w:rsidRPr="001158C6">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rsidR="001158C6" w:rsidRPr="001158C6" w:rsidRDefault="001158C6" w:rsidP="001158C6">
      <w:pPr>
        <w:autoSpaceDE w:val="0"/>
        <w:autoSpaceDN w:val="0"/>
        <w:adjustRightInd w:val="0"/>
        <w:ind w:firstLine="708"/>
        <w:jc w:val="both"/>
      </w:pPr>
      <w:r w:rsidRPr="001158C6">
        <w:lastRenderedPageBreak/>
        <w:t xml:space="preserve">Расчет плановых и фактических показателей надежности и энергетической эффективности объектов теплоснабжения предприятия выполнен </w:t>
      </w:r>
      <w:proofErr w:type="gramStart"/>
      <w:r w:rsidRPr="001158C6">
        <w:t>на основании данных</w:t>
      </w:r>
      <w:proofErr w:type="gramEnd"/>
      <w:r w:rsidRPr="001158C6">
        <w:t xml:space="preserve"> представленных организацией. </w:t>
      </w:r>
    </w:p>
    <w:p w:rsidR="001158C6" w:rsidRDefault="001158C6" w:rsidP="001158C6">
      <w:pPr>
        <w:sectPr w:rsidR="001158C6" w:rsidSect="009E0C31">
          <w:pgSz w:w="11906" w:h="16838" w:code="9"/>
          <w:pgMar w:top="142" w:right="568" w:bottom="284" w:left="851" w:header="680" w:footer="709" w:gutter="0"/>
          <w:cols w:space="708"/>
          <w:docGrid w:linePitch="360"/>
        </w:sectPr>
      </w:pPr>
    </w:p>
    <w:p w:rsidR="001158C6" w:rsidRPr="00F1446A" w:rsidRDefault="001158C6" w:rsidP="001158C6">
      <w:pPr>
        <w:ind w:left="-2379" w:right="-144" w:firstLine="8475"/>
        <w:jc w:val="center"/>
      </w:pPr>
      <w:r w:rsidRPr="00F1446A">
        <w:lastRenderedPageBreak/>
        <w:t xml:space="preserve">Приложение № </w:t>
      </w:r>
      <w:r>
        <w:t>2</w:t>
      </w:r>
      <w:r w:rsidRPr="00F1446A">
        <w:t xml:space="preserve"> к протоколу</w:t>
      </w:r>
    </w:p>
    <w:p w:rsidR="001158C6" w:rsidRDefault="001158C6" w:rsidP="001158C6">
      <w:pPr>
        <w:ind w:left="-2379" w:firstLine="8475"/>
        <w:jc w:val="center"/>
      </w:pPr>
      <w:r>
        <w:t xml:space="preserve">№ 53 </w:t>
      </w:r>
      <w:r w:rsidRPr="00F1446A">
        <w:t>заседания правления</w:t>
      </w:r>
    </w:p>
    <w:p w:rsidR="001158C6" w:rsidRDefault="001158C6" w:rsidP="001158C6">
      <w:pPr>
        <w:ind w:left="-2379" w:firstLine="8475"/>
        <w:jc w:val="center"/>
      </w:pPr>
      <w:r>
        <w:t>региональной энергетической</w:t>
      </w:r>
    </w:p>
    <w:p w:rsidR="001158C6" w:rsidRDefault="001158C6" w:rsidP="001158C6">
      <w:pPr>
        <w:ind w:left="-2379" w:firstLine="8475"/>
        <w:jc w:val="center"/>
      </w:pPr>
      <w:r>
        <w:t xml:space="preserve">комиссии Кемеровской </w:t>
      </w:r>
    </w:p>
    <w:p w:rsidR="001158C6" w:rsidRDefault="001158C6" w:rsidP="001158C6">
      <w:pPr>
        <w:ind w:left="-2379" w:firstLine="8475"/>
        <w:jc w:val="center"/>
      </w:pPr>
      <w:r>
        <w:t>области от 31.10.2017</w:t>
      </w:r>
    </w:p>
    <w:p w:rsidR="001158C6" w:rsidRDefault="001158C6" w:rsidP="001158C6">
      <w:pPr>
        <w:ind w:left="-2379" w:firstLine="8475"/>
        <w:jc w:val="center"/>
      </w:pPr>
    </w:p>
    <w:p w:rsidR="001158C6" w:rsidRPr="0021282F" w:rsidRDefault="001158C6" w:rsidP="001158C6">
      <w:pPr>
        <w:autoSpaceDE w:val="0"/>
        <w:autoSpaceDN w:val="0"/>
        <w:adjustRightInd w:val="0"/>
        <w:jc w:val="center"/>
        <w:outlineLvl w:val="0"/>
        <w:rPr>
          <w:sz w:val="28"/>
          <w:szCs w:val="28"/>
        </w:rPr>
      </w:pPr>
      <w:r w:rsidRPr="0021282F">
        <w:rPr>
          <w:sz w:val="28"/>
          <w:szCs w:val="28"/>
        </w:rPr>
        <w:t>Паспорт инвестиционной программы</w:t>
      </w:r>
    </w:p>
    <w:p w:rsidR="001158C6" w:rsidRPr="0021282F" w:rsidRDefault="001158C6" w:rsidP="001158C6">
      <w:pPr>
        <w:autoSpaceDE w:val="0"/>
        <w:autoSpaceDN w:val="0"/>
        <w:adjustRightInd w:val="0"/>
        <w:ind w:firstLine="540"/>
        <w:jc w:val="both"/>
      </w:pPr>
    </w:p>
    <w:p w:rsidR="001158C6" w:rsidRPr="0021282F" w:rsidRDefault="001158C6" w:rsidP="001158C6">
      <w:pPr>
        <w:autoSpaceDE w:val="0"/>
        <w:autoSpaceDN w:val="0"/>
        <w:adjustRightInd w:val="0"/>
        <w:ind w:firstLine="540"/>
        <w:jc w:val="both"/>
      </w:pPr>
    </w:p>
    <w:tbl>
      <w:tblPr>
        <w:tblW w:w="9780" w:type="dxa"/>
        <w:tblInd w:w="488" w:type="dxa"/>
        <w:tblLayout w:type="fixed"/>
        <w:tblCellMar>
          <w:top w:w="102" w:type="dxa"/>
          <w:left w:w="62" w:type="dxa"/>
          <w:bottom w:w="102" w:type="dxa"/>
          <w:right w:w="62" w:type="dxa"/>
        </w:tblCellMar>
        <w:tblLook w:val="0000" w:firstRow="0" w:lastRow="0" w:firstColumn="0" w:lastColumn="0" w:noHBand="0" w:noVBand="0"/>
      </w:tblPr>
      <w:tblGrid>
        <w:gridCol w:w="4677"/>
        <w:gridCol w:w="5103"/>
      </w:tblGrid>
      <w:tr w:rsidR="001158C6" w:rsidRPr="0021282F" w:rsidTr="001158C6">
        <w:tc>
          <w:tcPr>
            <w:tcW w:w="4677" w:type="dxa"/>
            <w:tcBorders>
              <w:top w:val="single" w:sz="4" w:space="0" w:color="auto"/>
              <w:left w:val="single" w:sz="4" w:space="0" w:color="auto"/>
              <w:bottom w:val="single" w:sz="4" w:space="0" w:color="auto"/>
              <w:right w:val="single" w:sz="4" w:space="0" w:color="auto"/>
            </w:tcBorders>
          </w:tcPr>
          <w:p w:rsidR="001158C6" w:rsidRPr="0021282F" w:rsidRDefault="001158C6" w:rsidP="001158C6">
            <w:pPr>
              <w:autoSpaceDE w:val="0"/>
              <w:autoSpaceDN w:val="0"/>
              <w:adjustRightInd w:val="0"/>
              <w:rPr>
                <w:sz w:val="28"/>
                <w:szCs w:val="28"/>
              </w:rPr>
            </w:pPr>
            <w:r w:rsidRPr="0021282F">
              <w:rPr>
                <w:sz w:val="28"/>
                <w:szCs w:val="28"/>
              </w:rPr>
              <w:t>Наименование регулируемой организации, в отношении которой разрабатывается инвестиционная программа, ее местонахождение</w:t>
            </w:r>
          </w:p>
        </w:tc>
        <w:tc>
          <w:tcPr>
            <w:tcW w:w="5103" w:type="dxa"/>
            <w:tcBorders>
              <w:top w:val="single" w:sz="4" w:space="0" w:color="auto"/>
              <w:left w:val="single" w:sz="4" w:space="0" w:color="auto"/>
              <w:bottom w:val="single" w:sz="4" w:space="0" w:color="auto"/>
              <w:right w:val="single" w:sz="4" w:space="0" w:color="auto"/>
            </w:tcBorders>
          </w:tcPr>
          <w:p w:rsidR="001158C6" w:rsidRPr="0021282F" w:rsidRDefault="001158C6" w:rsidP="001158C6">
            <w:pPr>
              <w:autoSpaceDE w:val="0"/>
              <w:autoSpaceDN w:val="0"/>
              <w:adjustRightInd w:val="0"/>
              <w:rPr>
                <w:sz w:val="28"/>
                <w:szCs w:val="28"/>
              </w:rPr>
            </w:pPr>
            <w:r w:rsidRPr="0021282F">
              <w:rPr>
                <w:sz w:val="28"/>
                <w:szCs w:val="28"/>
              </w:rPr>
              <w:t>ООО «</w:t>
            </w:r>
            <w:proofErr w:type="spellStart"/>
            <w:r w:rsidRPr="0021282F">
              <w:rPr>
                <w:sz w:val="28"/>
                <w:szCs w:val="28"/>
              </w:rPr>
              <w:t>Водоресурс</w:t>
            </w:r>
            <w:proofErr w:type="spellEnd"/>
            <w:r w:rsidRPr="0021282F">
              <w:rPr>
                <w:sz w:val="28"/>
                <w:szCs w:val="28"/>
              </w:rPr>
              <w:t>»</w:t>
            </w:r>
          </w:p>
          <w:p w:rsidR="001158C6" w:rsidRPr="0021282F" w:rsidRDefault="001158C6" w:rsidP="001158C6">
            <w:pPr>
              <w:autoSpaceDE w:val="0"/>
              <w:autoSpaceDN w:val="0"/>
              <w:adjustRightInd w:val="0"/>
              <w:rPr>
                <w:sz w:val="28"/>
                <w:szCs w:val="28"/>
              </w:rPr>
            </w:pPr>
            <w:r w:rsidRPr="0021282F">
              <w:rPr>
                <w:sz w:val="28"/>
                <w:szCs w:val="28"/>
              </w:rPr>
              <w:t>652840, Кемеровская область, г. Мыски, ул. Олимпийская, 1</w:t>
            </w:r>
          </w:p>
        </w:tc>
      </w:tr>
      <w:tr w:rsidR="001158C6" w:rsidRPr="0021282F" w:rsidTr="001158C6">
        <w:tc>
          <w:tcPr>
            <w:tcW w:w="4677" w:type="dxa"/>
            <w:tcBorders>
              <w:top w:val="single" w:sz="4" w:space="0" w:color="auto"/>
              <w:left w:val="single" w:sz="4" w:space="0" w:color="auto"/>
              <w:bottom w:val="single" w:sz="4" w:space="0" w:color="auto"/>
              <w:right w:val="single" w:sz="4" w:space="0" w:color="auto"/>
            </w:tcBorders>
          </w:tcPr>
          <w:p w:rsidR="001158C6" w:rsidRPr="0021282F" w:rsidRDefault="001158C6" w:rsidP="001158C6">
            <w:pPr>
              <w:autoSpaceDE w:val="0"/>
              <w:autoSpaceDN w:val="0"/>
              <w:adjustRightInd w:val="0"/>
              <w:rPr>
                <w:sz w:val="28"/>
                <w:szCs w:val="28"/>
              </w:rPr>
            </w:pPr>
            <w:r w:rsidRPr="0021282F">
              <w:rPr>
                <w:sz w:val="28"/>
                <w:szCs w:val="28"/>
              </w:rPr>
              <w:t>Наименование уполномоченного органа, утвердившего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tcPr>
          <w:p w:rsidR="001158C6" w:rsidRPr="0021282F" w:rsidRDefault="001158C6" w:rsidP="001158C6">
            <w:pPr>
              <w:autoSpaceDE w:val="0"/>
              <w:autoSpaceDN w:val="0"/>
              <w:adjustRightInd w:val="0"/>
              <w:rPr>
                <w:sz w:val="28"/>
                <w:szCs w:val="28"/>
              </w:rPr>
            </w:pPr>
            <w:r w:rsidRPr="0021282F">
              <w:rPr>
                <w:sz w:val="28"/>
                <w:szCs w:val="28"/>
              </w:rPr>
              <w:t>Региональная энергетическая комиссия Кемеровской области</w:t>
            </w:r>
          </w:p>
          <w:p w:rsidR="001158C6" w:rsidRPr="0021282F" w:rsidRDefault="001158C6" w:rsidP="001158C6">
            <w:pPr>
              <w:autoSpaceDE w:val="0"/>
              <w:autoSpaceDN w:val="0"/>
              <w:adjustRightInd w:val="0"/>
              <w:rPr>
                <w:sz w:val="28"/>
                <w:szCs w:val="28"/>
              </w:rPr>
            </w:pPr>
            <w:r w:rsidRPr="0021282F">
              <w:rPr>
                <w:sz w:val="28"/>
                <w:szCs w:val="28"/>
              </w:rPr>
              <w:t>650993, г. Кемерово, ул. Николая Островского, 32</w:t>
            </w:r>
          </w:p>
        </w:tc>
      </w:tr>
      <w:tr w:rsidR="001158C6" w:rsidRPr="0021282F" w:rsidTr="001158C6">
        <w:tc>
          <w:tcPr>
            <w:tcW w:w="4677" w:type="dxa"/>
            <w:tcBorders>
              <w:top w:val="single" w:sz="4" w:space="0" w:color="auto"/>
              <w:left w:val="single" w:sz="4" w:space="0" w:color="auto"/>
              <w:bottom w:val="single" w:sz="4" w:space="0" w:color="auto"/>
              <w:right w:val="single" w:sz="4" w:space="0" w:color="auto"/>
            </w:tcBorders>
          </w:tcPr>
          <w:p w:rsidR="001158C6" w:rsidRPr="0021282F" w:rsidRDefault="001158C6" w:rsidP="001158C6">
            <w:pPr>
              <w:autoSpaceDE w:val="0"/>
              <w:autoSpaceDN w:val="0"/>
              <w:adjustRightInd w:val="0"/>
              <w:rPr>
                <w:sz w:val="28"/>
                <w:szCs w:val="28"/>
              </w:rPr>
            </w:pPr>
            <w:r w:rsidRPr="0021282F">
              <w:rPr>
                <w:sz w:val="28"/>
                <w:szCs w:val="28"/>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tcPr>
          <w:p w:rsidR="001158C6" w:rsidRPr="0021282F" w:rsidRDefault="001158C6" w:rsidP="001158C6">
            <w:pPr>
              <w:autoSpaceDE w:val="0"/>
              <w:autoSpaceDN w:val="0"/>
              <w:adjustRightInd w:val="0"/>
              <w:rPr>
                <w:sz w:val="28"/>
                <w:szCs w:val="28"/>
              </w:rPr>
            </w:pPr>
            <w:r w:rsidRPr="0021282F">
              <w:rPr>
                <w:sz w:val="28"/>
                <w:szCs w:val="28"/>
              </w:rPr>
              <w:t xml:space="preserve">Администрация </w:t>
            </w:r>
            <w:proofErr w:type="spellStart"/>
            <w:r w:rsidRPr="0021282F">
              <w:rPr>
                <w:sz w:val="28"/>
                <w:szCs w:val="28"/>
              </w:rPr>
              <w:t>Мысковского</w:t>
            </w:r>
            <w:proofErr w:type="spellEnd"/>
            <w:r w:rsidRPr="0021282F">
              <w:rPr>
                <w:sz w:val="28"/>
                <w:szCs w:val="28"/>
              </w:rPr>
              <w:t xml:space="preserve"> городского округа</w:t>
            </w:r>
          </w:p>
          <w:p w:rsidR="001158C6" w:rsidRPr="0021282F" w:rsidRDefault="001158C6" w:rsidP="001158C6">
            <w:pPr>
              <w:autoSpaceDE w:val="0"/>
              <w:autoSpaceDN w:val="0"/>
              <w:adjustRightInd w:val="0"/>
              <w:rPr>
                <w:sz w:val="28"/>
                <w:szCs w:val="28"/>
              </w:rPr>
            </w:pPr>
            <w:r w:rsidRPr="0021282F">
              <w:rPr>
                <w:sz w:val="28"/>
                <w:szCs w:val="28"/>
              </w:rPr>
              <w:t xml:space="preserve">652840, г. Мыски, ул. Серафимовича, 4 </w:t>
            </w:r>
          </w:p>
        </w:tc>
      </w:tr>
      <w:tr w:rsidR="001158C6" w:rsidRPr="0021282F" w:rsidTr="001158C6">
        <w:tc>
          <w:tcPr>
            <w:tcW w:w="4677" w:type="dxa"/>
            <w:tcBorders>
              <w:top w:val="single" w:sz="4" w:space="0" w:color="auto"/>
              <w:left w:val="single" w:sz="4" w:space="0" w:color="auto"/>
              <w:bottom w:val="single" w:sz="4" w:space="0" w:color="auto"/>
              <w:right w:val="single" w:sz="4" w:space="0" w:color="auto"/>
            </w:tcBorders>
          </w:tcPr>
          <w:p w:rsidR="001158C6" w:rsidRPr="0021282F" w:rsidRDefault="001158C6" w:rsidP="001158C6">
            <w:pPr>
              <w:autoSpaceDE w:val="0"/>
              <w:autoSpaceDN w:val="0"/>
              <w:adjustRightInd w:val="0"/>
              <w:rPr>
                <w:sz w:val="28"/>
                <w:szCs w:val="28"/>
              </w:rPr>
            </w:pPr>
            <w:r w:rsidRPr="0021282F">
              <w:rPr>
                <w:sz w:val="28"/>
                <w:szCs w:val="28"/>
              </w:rPr>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5103" w:type="dxa"/>
            <w:tcBorders>
              <w:top w:val="single" w:sz="4" w:space="0" w:color="auto"/>
              <w:left w:val="single" w:sz="4" w:space="0" w:color="auto"/>
              <w:bottom w:val="single" w:sz="4" w:space="0" w:color="auto"/>
              <w:right w:val="single" w:sz="4" w:space="0" w:color="auto"/>
            </w:tcBorders>
          </w:tcPr>
          <w:p w:rsidR="001158C6" w:rsidRPr="0021282F" w:rsidRDefault="001158C6" w:rsidP="001158C6">
            <w:pPr>
              <w:autoSpaceDE w:val="0"/>
              <w:autoSpaceDN w:val="0"/>
              <w:adjustRightInd w:val="0"/>
              <w:rPr>
                <w:sz w:val="28"/>
                <w:szCs w:val="28"/>
              </w:rPr>
            </w:pPr>
            <w:r w:rsidRPr="0021282F">
              <w:rPr>
                <w:sz w:val="28"/>
                <w:szCs w:val="28"/>
              </w:rPr>
              <w:t>Управление Федеральной службы по надзору в сфере защиты прав потребителей и благополучия человека по Кемеровской области</w:t>
            </w:r>
          </w:p>
          <w:p w:rsidR="001158C6" w:rsidRPr="0021282F" w:rsidRDefault="001158C6" w:rsidP="001158C6">
            <w:pPr>
              <w:autoSpaceDE w:val="0"/>
              <w:autoSpaceDN w:val="0"/>
              <w:adjustRightInd w:val="0"/>
              <w:rPr>
                <w:sz w:val="28"/>
                <w:szCs w:val="28"/>
              </w:rPr>
            </w:pPr>
            <w:r w:rsidRPr="0021282F">
              <w:rPr>
                <w:sz w:val="28"/>
                <w:szCs w:val="28"/>
              </w:rPr>
              <w:t>650025, г. Кемерово, пр. Кузнецкий, 56</w:t>
            </w:r>
          </w:p>
        </w:tc>
      </w:tr>
    </w:tbl>
    <w:p w:rsidR="001158C6" w:rsidRPr="0021282F" w:rsidRDefault="001158C6" w:rsidP="001158C6">
      <w:pPr>
        <w:autoSpaceDE w:val="0"/>
        <w:autoSpaceDN w:val="0"/>
        <w:adjustRightInd w:val="0"/>
        <w:ind w:firstLine="540"/>
        <w:jc w:val="both"/>
      </w:pPr>
    </w:p>
    <w:p w:rsidR="001158C6" w:rsidRPr="0021282F" w:rsidRDefault="001158C6" w:rsidP="001158C6">
      <w:pPr>
        <w:autoSpaceDE w:val="0"/>
        <w:autoSpaceDN w:val="0"/>
        <w:adjustRightInd w:val="0"/>
        <w:jc w:val="center"/>
        <w:outlineLvl w:val="0"/>
        <w:rPr>
          <w:sz w:val="28"/>
          <w:szCs w:val="28"/>
        </w:rPr>
      </w:pPr>
    </w:p>
    <w:p w:rsidR="001158C6" w:rsidRPr="0021282F" w:rsidRDefault="001158C6" w:rsidP="001158C6">
      <w:pPr>
        <w:autoSpaceDE w:val="0"/>
        <w:autoSpaceDN w:val="0"/>
        <w:adjustRightInd w:val="0"/>
        <w:jc w:val="center"/>
        <w:outlineLvl w:val="0"/>
        <w:rPr>
          <w:sz w:val="28"/>
          <w:szCs w:val="28"/>
        </w:rPr>
      </w:pPr>
    </w:p>
    <w:p w:rsidR="001158C6" w:rsidRPr="0021282F" w:rsidRDefault="001158C6" w:rsidP="001158C6">
      <w:pPr>
        <w:autoSpaceDE w:val="0"/>
        <w:autoSpaceDN w:val="0"/>
        <w:adjustRightInd w:val="0"/>
        <w:jc w:val="center"/>
        <w:outlineLvl w:val="0"/>
        <w:rPr>
          <w:sz w:val="28"/>
          <w:szCs w:val="28"/>
        </w:rPr>
      </w:pPr>
    </w:p>
    <w:p w:rsidR="001158C6" w:rsidRPr="0021282F" w:rsidRDefault="001158C6" w:rsidP="001158C6">
      <w:pPr>
        <w:autoSpaceDE w:val="0"/>
        <w:autoSpaceDN w:val="0"/>
        <w:adjustRightInd w:val="0"/>
        <w:jc w:val="center"/>
        <w:outlineLvl w:val="0"/>
        <w:rPr>
          <w:sz w:val="28"/>
          <w:szCs w:val="28"/>
        </w:rPr>
      </w:pPr>
    </w:p>
    <w:p w:rsidR="001158C6" w:rsidRPr="0021282F" w:rsidRDefault="001158C6" w:rsidP="001158C6">
      <w:pPr>
        <w:autoSpaceDE w:val="0"/>
        <w:autoSpaceDN w:val="0"/>
        <w:adjustRightInd w:val="0"/>
        <w:jc w:val="center"/>
        <w:outlineLvl w:val="0"/>
        <w:rPr>
          <w:sz w:val="28"/>
          <w:szCs w:val="28"/>
        </w:rPr>
        <w:sectPr w:rsidR="001158C6" w:rsidRPr="0021282F" w:rsidSect="001158C6">
          <w:footerReference w:type="default" r:id="rId10"/>
          <w:pgSz w:w="11906" w:h="16838" w:code="9"/>
          <w:pgMar w:top="1279" w:right="1701" w:bottom="851" w:left="851" w:header="425" w:footer="709" w:gutter="0"/>
          <w:cols w:space="708"/>
          <w:docGrid w:linePitch="360"/>
        </w:sectPr>
      </w:pPr>
    </w:p>
    <w:p w:rsidR="001158C6" w:rsidRDefault="001158C6" w:rsidP="001158C6">
      <w:pPr>
        <w:autoSpaceDE w:val="0"/>
        <w:autoSpaceDN w:val="0"/>
        <w:adjustRightInd w:val="0"/>
        <w:jc w:val="center"/>
        <w:outlineLvl w:val="0"/>
        <w:rPr>
          <w:sz w:val="28"/>
          <w:szCs w:val="28"/>
        </w:rPr>
      </w:pPr>
      <w:bookmarkStart w:id="3" w:name="_Hlk495583381"/>
    </w:p>
    <w:p w:rsidR="001158C6" w:rsidRPr="0021282F" w:rsidRDefault="001158C6" w:rsidP="001158C6">
      <w:pPr>
        <w:autoSpaceDE w:val="0"/>
        <w:autoSpaceDN w:val="0"/>
        <w:adjustRightInd w:val="0"/>
        <w:jc w:val="center"/>
        <w:outlineLvl w:val="0"/>
        <w:rPr>
          <w:sz w:val="28"/>
          <w:szCs w:val="28"/>
        </w:rPr>
      </w:pPr>
    </w:p>
    <w:p w:rsidR="001158C6" w:rsidRPr="0021282F" w:rsidRDefault="001158C6" w:rsidP="001158C6">
      <w:pPr>
        <w:autoSpaceDE w:val="0"/>
        <w:autoSpaceDN w:val="0"/>
        <w:adjustRightInd w:val="0"/>
        <w:jc w:val="center"/>
        <w:outlineLvl w:val="0"/>
        <w:rPr>
          <w:sz w:val="28"/>
          <w:szCs w:val="28"/>
        </w:rPr>
      </w:pPr>
      <w:bookmarkStart w:id="4" w:name="_Hlk495665931"/>
      <w:r w:rsidRPr="0021282F">
        <w:rPr>
          <w:sz w:val="28"/>
          <w:szCs w:val="28"/>
        </w:rPr>
        <w:t>Плановые значения показателей надежности, качества и энергоэффективности объектов централизованных систем</w:t>
      </w:r>
    </w:p>
    <w:p w:rsidR="001158C6" w:rsidRDefault="001158C6" w:rsidP="001158C6">
      <w:pPr>
        <w:autoSpaceDE w:val="0"/>
        <w:autoSpaceDN w:val="0"/>
        <w:adjustRightInd w:val="0"/>
        <w:jc w:val="center"/>
        <w:rPr>
          <w:sz w:val="28"/>
          <w:szCs w:val="28"/>
        </w:rPr>
      </w:pPr>
      <w:r w:rsidRPr="0021282F">
        <w:rPr>
          <w:sz w:val="28"/>
          <w:szCs w:val="28"/>
        </w:rPr>
        <w:t>холодного водоснабжения и водоотведения, расчет эффективности инвестирования средств</w:t>
      </w:r>
    </w:p>
    <w:p w:rsidR="001158C6" w:rsidRDefault="001158C6" w:rsidP="001158C6">
      <w:pPr>
        <w:autoSpaceDE w:val="0"/>
        <w:autoSpaceDN w:val="0"/>
        <w:adjustRightInd w:val="0"/>
        <w:jc w:val="center"/>
        <w:rPr>
          <w:sz w:val="28"/>
          <w:szCs w:val="28"/>
        </w:rPr>
      </w:pPr>
    </w:p>
    <w:p w:rsidR="001158C6" w:rsidRPr="0021282F" w:rsidRDefault="001158C6" w:rsidP="001158C6">
      <w:pPr>
        <w:autoSpaceDE w:val="0"/>
        <w:autoSpaceDN w:val="0"/>
        <w:adjustRightInd w:val="0"/>
        <w:jc w:val="center"/>
        <w:rPr>
          <w:sz w:val="28"/>
          <w:szCs w:val="28"/>
        </w:rPr>
      </w:pPr>
    </w:p>
    <w:p w:rsidR="001158C6" w:rsidRPr="0021282F" w:rsidRDefault="001158C6" w:rsidP="001158C6">
      <w:pPr>
        <w:autoSpaceDE w:val="0"/>
        <w:autoSpaceDN w:val="0"/>
        <w:adjustRightInd w:val="0"/>
        <w:ind w:firstLine="540"/>
        <w:jc w:val="both"/>
        <w:rPr>
          <w:sz w:val="28"/>
          <w:szCs w:val="28"/>
        </w:rPr>
      </w:pPr>
    </w:p>
    <w:tbl>
      <w:tblPr>
        <w:tblW w:w="15493" w:type="dxa"/>
        <w:jc w:val="center"/>
        <w:tblLook w:val="04A0" w:firstRow="1" w:lastRow="0" w:firstColumn="1" w:lastColumn="0" w:noHBand="0" w:noVBand="1"/>
      </w:tblPr>
      <w:tblGrid>
        <w:gridCol w:w="513"/>
        <w:gridCol w:w="3315"/>
        <w:gridCol w:w="4910"/>
        <w:gridCol w:w="1335"/>
        <w:gridCol w:w="1084"/>
        <w:gridCol w:w="1084"/>
        <w:gridCol w:w="1084"/>
        <w:gridCol w:w="1084"/>
        <w:gridCol w:w="1084"/>
      </w:tblGrid>
      <w:tr w:rsidR="001158C6" w:rsidRPr="0021282F" w:rsidTr="001158C6">
        <w:trPr>
          <w:trHeight w:val="340"/>
          <w:jc w:val="center"/>
        </w:trPr>
        <w:tc>
          <w:tcPr>
            <w:tcW w:w="513" w:type="dxa"/>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3"/>
          <w:p w:rsidR="001158C6" w:rsidRPr="0021282F" w:rsidRDefault="001158C6" w:rsidP="001158C6">
            <w:pPr>
              <w:jc w:val="center"/>
              <w:rPr>
                <w:color w:val="000000"/>
                <w:sz w:val="21"/>
                <w:szCs w:val="21"/>
              </w:rPr>
            </w:pPr>
            <w:r w:rsidRPr="0021282F">
              <w:rPr>
                <w:color w:val="000000"/>
                <w:sz w:val="21"/>
                <w:szCs w:val="21"/>
              </w:rPr>
              <w:t>№ п/п</w:t>
            </w:r>
          </w:p>
        </w:tc>
        <w:tc>
          <w:tcPr>
            <w:tcW w:w="3315" w:type="dxa"/>
            <w:tcBorders>
              <w:top w:val="single" w:sz="4" w:space="0" w:color="auto"/>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Наименование целевого показателя</w:t>
            </w:r>
          </w:p>
        </w:tc>
        <w:tc>
          <w:tcPr>
            <w:tcW w:w="4910" w:type="dxa"/>
            <w:tcBorders>
              <w:top w:val="single" w:sz="4" w:space="0" w:color="auto"/>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Данные, используемые для установления целевого показателя</w:t>
            </w:r>
          </w:p>
        </w:tc>
        <w:tc>
          <w:tcPr>
            <w:tcW w:w="1335" w:type="dxa"/>
            <w:tcBorders>
              <w:top w:val="single" w:sz="4" w:space="0" w:color="auto"/>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Единица измерения</w:t>
            </w:r>
          </w:p>
        </w:tc>
        <w:tc>
          <w:tcPr>
            <w:tcW w:w="1084"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rsidR="001158C6" w:rsidRPr="0021282F" w:rsidRDefault="001158C6" w:rsidP="001158C6">
            <w:pPr>
              <w:jc w:val="center"/>
              <w:rPr>
                <w:color w:val="000000"/>
                <w:sz w:val="21"/>
                <w:szCs w:val="21"/>
              </w:rPr>
            </w:pPr>
            <w:r w:rsidRPr="0021282F">
              <w:rPr>
                <w:color w:val="000000"/>
                <w:sz w:val="21"/>
                <w:szCs w:val="21"/>
              </w:rPr>
              <w:t>Значение на 20</w:t>
            </w:r>
            <w:r>
              <w:rPr>
                <w:color w:val="000000"/>
                <w:sz w:val="21"/>
                <w:szCs w:val="21"/>
              </w:rPr>
              <w:t>17</w:t>
            </w:r>
            <w:r w:rsidRPr="0021282F">
              <w:rPr>
                <w:color w:val="000000"/>
                <w:sz w:val="21"/>
                <w:szCs w:val="21"/>
              </w:rPr>
              <w:t xml:space="preserve"> г.</w:t>
            </w:r>
          </w:p>
        </w:tc>
        <w:tc>
          <w:tcPr>
            <w:tcW w:w="1084"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rsidR="001158C6" w:rsidRPr="0021282F" w:rsidRDefault="001158C6" w:rsidP="001158C6">
            <w:pPr>
              <w:jc w:val="center"/>
              <w:rPr>
                <w:color w:val="000000"/>
                <w:sz w:val="21"/>
                <w:szCs w:val="21"/>
              </w:rPr>
            </w:pPr>
            <w:r w:rsidRPr="0021282F">
              <w:rPr>
                <w:color w:val="000000"/>
                <w:sz w:val="21"/>
                <w:szCs w:val="21"/>
              </w:rPr>
              <w:t>Значение на 2018 г.</w:t>
            </w:r>
          </w:p>
        </w:tc>
        <w:tc>
          <w:tcPr>
            <w:tcW w:w="1084"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rsidR="001158C6" w:rsidRPr="0021282F" w:rsidRDefault="001158C6" w:rsidP="001158C6">
            <w:pPr>
              <w:jc w:val="center"/>
              <w:rPr>
                <w:color w:val="000000"/>
                <w:sz w:val="21"/>
                <w:szCs w:val="21"/>
              </w:rPr>
            </w:pPr>
            <w:r w:rsidRPr="0021282F">
              <w:rPr>
                <w:color w:val="000000"/>
                <w:sz w:val="21"/>
                <w:szCs w:val="21"/>
              </w:rPr>
              <w:t>Значение на 2019 г.</w:t>
            </w:r>
          </w:p>
        </w:tc>
        <w:tc>
          <w:tcPr>
            <w:tcW w:w="1084"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rsidR="001158C6" w:rsidRPr="0021282F" w:rsidRDefault="001158C6" w:rsidP="001158C6">
            <w:pPr>
              <w:jc w:val="center"/>
              <w:rPr>
                <w:color w:val="000000"/>
                <w:sz w:val="21"/>
                <w:szCs w:val="21"/>
              </w:rPr>
            </w:pPr>
            <w:r w:rsidRPr="0021282F">
              <w:rPr>
                <w:color w:val="000000"/>
                <w:sz w:val="21"/>
                <w:szCs w:val="21"/>
              </w:rPr>
              <w:t>Значение на 2020 г.</w:t>
            </w:r>
          </w:p>
        </w:tc>
        <w:tc>
          <w:tcPr>
            <w:tcW w:w="1084" w:type="dxa"/>
            <w:tcBorders>
              <w:top w:val="single" w:sz="4" w:space="0" w:color="auto"/>
              <w:left w:val="nil"/>
              <w:bottom w:val="single" w:sz="4" w:space="0" w:color="auto"/>
              <w:right w:val="single" w:sz="4" w:space="0" w:color="auto"/>
            </w:tcBorders>
            <w:shd w:val="clear" w:color="000000" w:fill="FFFFFF"/>
            <w:tcMar>
              <w:left w:w="57" w:type="dxa"/>
              <w:right w:w="57" w:type="dxa"/>
            </w:tcMar>
            <w:vAlign w:val="center"/>
            <w:hideMark/>
          </w:tcPr>
          <w:p w:rsidR="001158C6" w:rsidRPr="0021282F" w:rsidRDefault="001158C6" w:rsidP="001158C6">
            <w:pPr>
              <w:jc w:val="center"/>
              <w:rPr>
                <w:color w:val="000000"/>
                <w:sz w:val="21"/>
                <w:szCs w:val="21"/>
              </w:rPr>
            </w:pPr>
            <w:r w:rsidRPr="0021282F">
              <w:rPr>
                <w:color w:val="000000"/>
                <w:sz w:val="21"/>
                <w:szCs w:val="21"/>
              </w:rPr>
              <w:t>Значение на 2021 г.</w:t>
            </w:r>
          </w:p>
        </w:tc>
      </w:tr>
      <w:tr w:rsidR="001158C6" w:rsidRPr="0021282F" w:rsidTr="001158C6">
        <w:trPr>
          <w:trHeight w:val="340"/>
          <w:jc w:val="center"/>
        </w:trPr>
        <w:tc>
          <w:tcPr>
            <w:tcW w:w="513" w:type="dxa"/>
            <w:tcBorders>
              <w:top w:val="single" w:sz="4" w:space="0" w:color="auto"/>
              <w:left w:val="single" w:sz="4" w:space="0" w:color="auto"/>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1</w:t>
            </w:r>
          </w:p>
        </w:tc>
        <w:tc>
          <w:tcPr>
            <w:tcW w:w="3315" w:type="dxa"/>
            <w:tcBorders>
              <w:top w:val="single" w:sz="4" w:space="0" w:color="auto"/>
              <w:left w:val="nil"/>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2</w:t>
            </w:r>
          </w:p>
        </w:tc>
        <w:tc>
          <w:tcPr>
            <w:tcW w:w="4910" w:type="dxa"/>
            <w:tcBorders>
              <w:top w:val="single" w:sz="4" w:space="0" w:color="auto"/>
              <w:left w:val="nil"/>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3</w:t>
            </w:r>
          </w:p>
        </w:tc>
        <w:tc>
          <w:tcPr>
            <w:tcW w:w="1335" w:type="dxa"/>
            <w:tcBorders>
              <w:top w:val="single" w:sz="4" w:space="0" w:color="auto"/>
              <w:left w:val="nil"/>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4</w:t>
            </w:r>
          </w:p>
        </w:tc>
        <w:tc>
          <w:tcPr>
            <w:tcW w:w="1084" w:type="dxa"/>
            <w:tcBorders>
              <w:top w:val="single" w:sz="4" w:space="0" w:color="auto"/>
              <w:left w:val="nil"/>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5</w:t>
            </w:r>
          </w:p>
        </w:tc>
        <w:tc>
          <w:tcPr>
            <w:tcW w:w="1084" w:type="dxa"/>
            <w:tcBorders>
              <w:top w:val="single" w:sz="4" w:space="0" w:color="auto"/>
              <w:left w:val="nil"/>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6</w:t>
            </w:r>
          </w:p>
        </w:tc>
        <w:tc>
          <w:tcPr>
            <w:tcW w:w="1084" w:type="dxa"/>
            <w:tcBorders>
              <w:top w:val="single" w:sz="4" w:space="0" w:color="auto"/>
              <w:left w:val="nil"/>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7</w:t>
            </w:r>
          </w:p>
        </w:tc>
        <w:tc>
          <w:tcPr>
            <w:tcW w:w="1084" w:type="dxa"/>
            <w:tcBorders>
              <w:top w:val="single" w:sz="4" w:space="0" w:color="auto"/>
              <w:left w:val="nil"/>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8</w:t>
            </w:r>
          </w:p>
        </w:tc>
        <w:tc>
          <w:tcPr>
            <w:tcW w:w="1084" w:type="dxa"/>
            <w:tcBorders>
              <w:top w:val="single" w:sz="4" w:space="0" w:color="auto"/>
              <w:left w:val="nil"/>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9</w:t>
            </w:r>
          </w:p>
        </w:tc>
      </w:tr>
      <w:tr w:rsidR="001158C6" w:rsidRPr="0021282F" w:rsidTr="001158C6">
        <w:trPr>
          <w:trHeight w:val="340"/>
          <w:jc w:val="center"/>
        </w:trPr>
        <w:tc>
          <w:tcPr>
            <w:tcW w:w="513"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1.</w:t>
            </w:r>
          </w:p>
        </w:tc>
        <w:tc>
          <w:tcPr>
            <w:tcW w:w="3315"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Целевой показатель качества воды</w:t>
            </w:r>
          </w:p>
        </w:tc>
        <w:tc>
          <w:tcPr>
            <w:tcW w:w="4910"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rPr>
                <w:color w:val="000000"/>
                <w:sz w:val="21"/>
                <w:szCs w:val="21"/>
              </w:rPr>
            </w:pPr>
            <w:r w:rsidRPr="0021282F">
              <w:rPr>
                <w:color w:val="000000"/>
                <w:sz w:val="21"/>
                <w:szCs w:val="21"/>
              </w:rPr>
              <w:t>Доля проб питьевой воды после водоподготовки, не соответствующих СанПиН</w:t>
            </w:r>
          </w:p>
        </w:tc>
        <w:tc>
          <w:tcPr>
            <w:tcW w:w="1335"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9B1A66" w:rsidRDefault="001158C6" w:rsidP="001158C6">
            <w:pPr>
              <w:jc w:val="center"/>
              <w:rPr>
                <w:color w:val="000000"/>
                <w:sz w:val="21"/>
                <w:szCs w:val="21"/>
              </w:rPr>
            </w:pPr>
            <w:r>
              <w:rPr>
                <w:color w:val="000000"/>
                <w:sz w:val="21"/>
                <w:szCs w:val="21"/>
              </w:rPr>
              <w:t>5,0</w:t>
            </w:r>
          </w:p>
        </w:tc>
        <w:tc>
          <w:tcPr>
            <w:tcW w:w="1084" w:type="dxa"/>
            <w:tcBorders>
              <w:top w:val="nil"/>
              <w:left w:val="nil"/>
              <w:bottom w:val="single" w:sz="4" w:space="0" w:color="auto"/>
              <w:right w:val="single" w:sz="4" w:space="0" w:color="auto"/>
            </w:tcBorders>
            <w:shd w:val="clear" w:color="000000" w:fill="FFFFFF"/>
            <w:vAlign w:val="center"/>
          </w:tcPr>
          <w:p w:rsidR="001158C6" w:rsidRPr="009B1A66" w:rsidRDefault="001158C6" w:rsidP="001158C6">
            <w:pPr>
              <w:jc w:val="center"/>
              <w:rPr>
                <w:color w:val="000000"/>
                <w:sz w:val="21"/>
                <w:szCs w:val="21"/>
              </w:rPr>
            </w:pPr>
            <w:r>
              <w:rPr>
                <w:color w:val="000000"/>
                <w:sz w:val="21"/>
                <w:szCs w:val="21"/>
              </w:rPr>
              <w:t>0,0</w:t>
            </w:r>
          </w:p>
        </w:tc>
        <w:tc>
          <w:tcPr>
            <w:tcW w:w="1084" w:type="dxa"/>
            <w:tcBorders>
              <w:top w:val="nil"/>
              <w:left w:val="nil"/>
              <w:bottom w:val="single" w:sz="4" w:space="0" w:color="auto"/>
              <w:right w:val="single" w:sz="4" w:space="0" w:color="auto"/>
            </w:tcBorders>
            <w:shd w:val="clear" w:color="000000" w:fill="FFFFFF"/>
            <w:vAlign w:val="center"/>
          </w:tcPr>
          <w:p w:rsidR="001158C6" w:rsidRDefault="001158C6" w:rsidP="001158C6">
            <w:pPr>
              <w:jc w:val="center"/>
            </w:pPr>
            <w:r w:rsidRPr="00CD28B0">
              <w:rPr>
                <w:color w:val="000000"/>
                <w:sz w:val="21"/>
                <w:szCs w:val="21"/>
              </w:rPr>
              <w:t>0,0</w:t>
            </w:r>
          </w:p>
        </w:tc>
        <w:tc>
          <w:tcPr>
            <w:tcW w:w="1084" w:type="dxa"/>
            <w:tcBorders>
              <w:top w:val="nil"/>
              <w:left w:val="nil"/>
              <w:bottom w:val="single" w:sz="4" w:space="0" w:color="auto"/>
              <w:right w:val="single" w:sz="4" w:space="0" w:color="auto"/>
            </w:tcBorders>
            <w:shd w:val="clear" w:color="000000" w:fill="FFFFFF"/>
            <w:vAlign w:val="center"/>
          </w:tcPr>
          <w:p w:rsidR="001158C6" w:rsidRDefault="001158C6" w:rsidP="001158C6">
            <w:pPr>
              <w:jc w:val="center"/>
            </w:pPr>
            <w:r w:rsidRPr="00CD28B0">
              <w:rPr>
                <w:color w:val="000000"/>
                <w:sz w:val="21"/>
                <w:szCs w:val="21"/>
              </w:rPr>
              <w:t>0,0</w:t>
            </w:r>
          </w:p>
        </w:tc>
        <w:tc>
          <w:tcPr>
            <w:tcW w:w="1084" w:type="dxa"/>
            <w:tcBorders>
              <w:top w:val="nil"/>
              <w:left w:val="nil"/>
              <w:bottom w:val="single" w:sz="4" w:space="0" w:color="auto"/>
              <w:right w:val="single" w:sz="4" w:space="0" w:color="auto"/>
            </w:tcBorders>
            <w:shd w:val="clear" w:color="000000" w:fill="FFFFFF"/>
            <w:vAlign w:val="center"/>
          </w:tcPr>
          <w:p w:rsidR="001158C6" w:rsidRDefault="001158C6" w:rsidP="001158C6">
            <w:pPr>
              <w:jc w:val="center"/>
            </w:pPr>
            <w:r w:rsidRPr="00CD28B0">
              <w:rPr>
                <w:color w:val="000000"/>
                <w:sz w:val="21"/>
                <w:szCs w:val="21"/>
              </w:rPr>
              <w:t>0,0</w:t>
            </w:r>
          </w:p>
        </w:tc>
      </w:tr>
      <w:tr w:rsidR="001158C6" w:rsidRPr="0021282F" w:rsidTr="001158C6">
        <w:trPr>
          <w:trHeight w:val="340"/>
          <w:jc w:val="center"/>
        </w:trPr>
        <w:tc>
          <w:tcPr>
            <w:tcW w:w="513" w:type="dxa"/>
            <w:vMerge/>
            <w:tcBorders>
              <w:top w:val="nil"/>
              <w:left w:val="single" w:sz="4" w:space="0" w:color="auto"/>
              <w:bottom w:val="single" w:sz="4" w:space="0" w:color="auto"/>
              <w:right w:val="single" w:sz="4" w:space="0" w:color="auto"/>
            </w:tcBorders>
            <w:vAlign w:val="center"/>
            <w:hideMark/>
          </w:tcPr>
          <w:p w:rsidR="001158C6" w:rsidRPr="0021282F" w:rsidRDefault="001158C6" w:rsidP="001158C6">
            <w:pPr>
              <w:rPr>
                <w:color w:val="000000"/>
                <w:sz w:val="21"/>
                <w:szCs w:val="21"/>
              </w:rPr>
            </w:pPr>
          </w:p>
        </w:tc>
        <w:tc>
          <w:tcPr>
            <w:tcW w:w="3315" w:type="dxa"/>
            <w:vMerge/>
            <w:tcBorders>
              <w:top w:val="nil"/>
              <w:left w:val="single" w:sz="4" w:space="0" w:color="auto"/>
              <w:bottom w:val="single" w:sz="4" w:space="0" w:color="auto"/>
              <w:right w:val="single" w:sz="4" w:space="0" w:color="auto"/>
            </w:tcBorders>
            <w:vAlign w:val="center"/>
            <w:hideMark/>
          </w:tcPr>
          <w:p w:rsidR="001158C6" w:rsidRPr="0021282F" w:rsidRDefault="001158C6" w:rsidP="001158C6">
            <w:pPr>
              <w:jc w:val="center"/>
              <w:rPr>
                <w:color w:val="000000"/>
                <w:sz w:val="21"/>
                <w:szCs w:val="21"/>
              </w:rPr>
            </w:pPr>
          </w:p>
        </w:tc>
        <w:tc>
          <w:tcPr>
            <w:tcW w:w="4910"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rPr>
                <w:color w:val="000000"/>
                <w:sz w:val="21"/>
                <w:szCs w:val="21"/>
              </w:rPr>
            </w:pPr>
            <w:r w:rsidRPr="0021282F">
              <w:rPr>
                <w:color w:val="000000"/>
                <w:sz w:val="21"/>
                <w:szCs w:val="21"/>
              </w:rPr>
              <w:t>Доля проб питьевой воды в распределительной сети, не соответствующих СанПиН</w:t>
            </w:r>
          </w:p>
        </w:tc>
        <w:tc>
          <w:tcPr>
            <w:tcW w:w="1335"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9B1A66" w:rsidRDefault="001158C6" w:rsidP="001158C6">
            <w:pPr>
              <w:jc w:val="center"/>
              <w:rPr>
                <w:color w:val="000000"/>
                <w:sz w:val="21"/>
                <w:szCs w:val="21"/>
              </w:rPr>
            </w:pPr>
            <w:r>
              <w:rPr>
                <w:color w:val="000000"/>
                <w:sz w:val="21"/>
                <w:szCs w:val="21"/>
              </w:rPr>
              <w:t>5,0</w:t>
            </w:r>
          </w:p>
        </w:tc>
        <w:tc>
          <w:tcPr>
            <w:tcW w:w="1084" w:type="dxa"/>
            <w:tcBorders>
              <w:top w:val="nil"/>
              <w:left w:val="nil"/>
              <w:bottom w:val="single" w:sz="4" w:space="0" w:color="auto"/>
              <w:right w:val="single" w:sz="4" w:space="0" w:color="auto"/>
            </w:tcBorders>
            <w:shd w:val="clear" w:color="000000" w:fill="FFFFFF"/>
            <w:vAlign w:val="center"/>
          </w:tcPr>
          <w:p w:rsidR="001158C6" w:rsidRPr="009B1A66" w:rsidRDefault="001158C6" w:rsidP="001158C6">
            <w:pPr>
              <w:jc w:val="center"/>
              <w:rPr>
                <w:color w:val="000000"/>
                <w:sz w:val="21"/>
                <w:szCs w:val="21"/>
              </w:rPr>
            </w:pPr>
            <w:r>
              <w:rPr>
                <w:color w:val="000000"/>
                <w:sz w:val="21"/>
                <w:szCs w:val="21"/>
              </w:rPr>
              <w:t>0,0</w:t>
            </w:r>
          </w:p>
        </w:tc>
        <w:tc>
          <w:tcPr>
            <w:tcW w:w="1084" w:type="dxa"/>
            <w:tcBorders>
              <w:top w:val="nil"/>
              <w:left w:val="nil"/>
              <w:bottom w:val="single" w:sz="4" w:space="0" w:color="auto"/>
              <w:right w:val="single" w:sz="4" w:space="0" w:color="auto"/>
            </w:tcBorders>
            <w:shd w:val="clear" w:color="000000" w:fill="FFFFFF"/>
            <w:vAlign w:val="center"/>
          </w:tcPr>
          <w:p w:rsidR="001158C6" w:rsidRDefault="001158C6" w:rsidP="001158C6">
            <w:pPr>
              <w:jc w:val="center"/>
            </w:pPr>
            <w:r w:rsidRPr="00CD28B0">
              <w:rPr>
                <w:color w:val="000000"/>
                <w:sz w:val="21"/>
                <w:szCs w:val="21"/>
              </w:rPr>
              <w:t>0,0</w:t>
            </w:r>
          </w:p>
        </w:tc>
        <w:tc>
          <w:tcPr>
            <w:tcW w:w="1084" w:type="dxa"/>
            <w:tcBorders>
              <w:top w:val="nil"/>
              <w:left w:val="nil"/>
              <w:bottom w:val="single" w:sz="4" w:space="0" w:color="auto"/>
              <w:right w:val="single" w:sz="4" w:space="0" w:color="auto"/>
            </w:tcBorders>
            <w:shd w:val="clear" w:color="000000" w:fill="FFFFFF"/>
            <w:vAlign w:val="center"/>
          </w:tcPr>
          <w:p w:rsidR="001158C6" w:rsidRDefault="001158C6" w:rsidP="001158C6">
            <w:pPr>
              <w:jc w:val="center"/>
            </w:pPr>
            <w:r w:rsidRPr="00CD28B0">
              <w:rPr>
                <w:color w:val="000000"/>
                <w:sz w:val="21"/>
                <w:szCs w:val="21"/>
              </w:rPr>
              <w:t>0,0</w:t>
            </w:r>
          </w:p>
        </w:tc>
        <w:tc>
          <w:tcPr>
            <w:tcW w:w="1084" w:type="dxa"/>
            <w:tcBorders>
              <w:top w:val="nil"/>
              <w:left w:val="nil"/>
              <w:bottom w:val="single" w:sz="4" w:space="0" w:color="auto"/>
              <w:right w:val="single" w:sz="4" w:space="0" w:color="auto"/>
            </w:tcBorders>
            <w:shd w:val="clear" w:color="000000" w:fill="FFFFFF"/>
            <w:vAlign w:val="center"/>
          </w:tcPr>
          <w:p w:rsidR="001158C6" w:rsidRDefault="001158C6" w:rsidP="001158C6">
            <w:pPr>
              <w:jc w:val="center"/>
            </w:pPr>
            <w:r w:rsidRPr="00CD28B0">
              <w:rPr>
                <w:color w:val="000000"/>
                <w:sz w:val="21"/>
                <w:szCs w:val="21"/>
              </w:rPr>
              <w:t>0,0</w:t>
            </w:r>
          </w:p>
        </w:tc>
      </w:tr>
      <w:tr w:rsidR="001158C6" w:rsidRPr="0021282F" w:rsidTr="001158C6">
        <w:trPr>
          <w:trHeight w:val="340"/>
          <w:jc w:val="center"/>
        </w:trPr>
        <w:tc>
          <w:tcPr>
            <w:tcW w:w="513"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2.</w:t>
            </w:r>
          </w:p>
        </w:tc>
        <w:tc>
          <w:tcPr>
            <w:tcW w:w="3315"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Целевые показатели надежности и бесперебойности водоснабжения и водоотведения</w:t>
            </w:r>
          </w:p>
        </w:tc>
        <w:tc>
          <w:tcPr>
            <w:tcW w:w="4910"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rPr>
                <w:color w:val="000000"/>
                <w:sz w:val="21"/>
                <w:szCs w:val="21"/>
              </w:rPr>
            </w:pPr>
            <w:r w:rsidRPr="0021282F">
              <w:rPr>
                <w:color w:val="000000"/>
                <w:sz w:val="21"/>
                <w:szCs w:val="21"/>
              </w:rPr>
              <w:t>Аварийность централизованных систем водоснабжения</w:t>
            </w:r>
          </w:p>
        </w:tc>
        <w:tc>
          <w:tcPr>
            <w:tcW w:w="1335"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ед. на 1 км</w:t>
            </w:r>
          </w:p>
        </w:tc>
        <w:tc>
          <w:tcPr>
            <w:tcW w:w="1084" w:type="dxa"/>
            <w:tcBorders>
              <w:top w:val="nil"/>
              <w:left w:val="nil"/>
              <w:bottom w:val="single" w:sz="4" w:space="0" w:color="auto"/>
              <w:right w:val="single" w:sz="4" w:space="0" w:color="auto"/>
            </w:tcBorders>
            <w:shd w:val="clear" w:color="000000" w:fill="FFFFFF"/>
            <w:vAlign w:val="center"/>
          </w:tcPr>
          <w:p w:rsidR="001158C6" w:rsidRPr="00574225" w:rsidRDefault="001158C6" w:rsidP="001158C6">
            <w:pPr>
              <w:jc w:val="center"/>
              <w:rPr>
                <w:color w:val="000000"/>
                <w:sz w:val="21"/>
                <w:szCs w:val="21"/>
              </w:rPr>
            </w:pPr>
            <w:r>
              <w:rPr>
                <w:color w:val="000000"/>
                <w:sz w:val="21"/>
                <w:szCs w:val="21"/>
              </w:rPr>
              <w:t>0,070</w:t>
            </w:r>
          </w:p>
        </w:tc>
        <w:tc>
          <w:tcPr>
            <w:tcW w:w="1084" w:type="dxa"/>
            <w:tcBorders>
              <w:top w:val="nil"/>
              <w:left w:val="nil"/>
              <w:bottom w:val="single" w:sz="4" w:space="0" w:color="auto"/>
              <w:right w:val="single" w:sz="4" w:space="0" w:color="auto"/>
            </w:tcBorders>
            <w:shd w:val="clear" w:color="000000" w:fill="FFFFFF"/>
            <w:vAlign w:val="center"/>
          </w:tcPr>
          <w:p w:rsidR="001158C6" w:rsidRPr="00574225" w:rsidRDefault="001158C6" w:rsidP="001158C6">
            <w:pPr>
              <w:jc w:val="center"/>
              <w:rPr>
                <w:color w:val="000000"/>
                <w:sz w:val="21"/>
                <w:szCs w:val="21"/>
              </w:rPr>
            </w:pPr>
            <w:r>
              <w:rPr>
                <w:color w:val="000000"/>
                <w:sz w:val="21"/>
                <w:szCs w:val="21"/>
              </w:rPr>
              <w:t>0,060</w:t>
            </w:r>
          </w:p>
        </w:tc>
        <w:tc>
          <w:tcPr>
            <w:tcW w:w="1084" w:type="dxa"/>
            <w:tcBorders>
              <w:top w:val="nil"/>
              <w:left w:val="nil"/>
              <w:bottom w:val="single" w:sz="4" w:space="0" w:color="auto"/>
              <w:right w:val="single" w:sz="4" w:space="0" w:color="auto"/>
            </w:tcBorders>
            <w:shd w:val="clear" w:color="000000" w:fill="FFFFFF"/>
            <w:vAlign w:val="center"/>
          </w:tcPr>
          <w:p w:rsidR="001158C6" w:rsidRPr="00574225" w:rsidRDefault="001158C6" w:rsidP="001158C6">
            <w:pPr>
              <w:jc w:val="center"/>
              <w:rPr>
                <w:color w:val="000000"/>
                <w:sz w:val="21"/>
                <w:szCs w:val="21"/>
              </w:rPr>
            </w:pPr>
            <w:r>
              <w:rPr>
                <w:color w:val="000000"/>
                <w:sz w:val="21"/>
                <w:szCs w:val="21"/>
              </w:rPr>
              <w:t>0,050</w:t>
            </w:r>
          </w:p>
        </w:tc>
        <w:tc>
          <w:tcPr>
            <w:tcW w:w="1084" w:type="dxa"/>
            <w:tcBorders>
              <w:top w:val="nil"/>
              <w:left w:val="nil"/>
              <w:bottom w:val="single" w:sz="4" w:space="0" w:color="auto"/>
              <w:right w:val="single" w:sz="4" w:space="0" w:color="auto"/>
            </w:tcBorders>
            <w:shd w:val="clear" w:color="000000" w:fill="FFFFFF"/>
            <w:vAlign w:val="center"/>
          </w:tcPr>
          <w:p w:rsidR="001158C6" w:rsidRPr="00574225" w:rsidRDefault="001158C6" w:rsidP="001158C6">
            <w:pPr>
              <w:jc w:val="center"/>
              <w:rPr>
                <w:color w:val="000000"/>
                <w:sz w:val="21"/>
                <w:szCs w:val="21"/>
              </w:rPr>
            </w:pPr>
            <w:r>
              <w:rPr>
                <w:color w:val="000000"/>
                <w:sz w:val="21"/>
                <w:szCs w:val="21"/>
              </w:rPr>
              <w:t>0,047</w:t>
            </w:r>
          </w:p>
        </w:tc>
        <w:tc>
          <w:tcPr>
            <w:tcW w:w="1084" w:type="dxa"/>
            <w:tcBorders>
              <w:top w:val="nil"/>
              <w:left w:val="nil"/>
              <w:bottom w:val="single" w:sz="4" w:space="0" w:color="auto"/>
              <w:right w:val="single" w:sz="4" w:space="0" w:color="auto"/>
            </w:tcBorders>
            <w:shd w:val="clear" w:color="000000" w:fill="FFFFFF"/>
            <w:vAlign w:val="center"/>
          </w:tcPr>
          <w:p w:rsidR="001158C6" w:rsidRPr="00574225" w:rsidRDefault="001158C6" w:rsidP="001158C6">
            <w:pPr>
              <w:jc w:val="center"/>
              <w:rPr>
                <w:color w:val="000000"/>
                <w:sz w:val="21"/>
                <w:szCs w:val="21"/>
              </w:rPr>
            </w:pPr>
            <w:r>
              <w:rPr>
                <w:color w:val="000000"/>
                <w:sz w:val="21"/>
                <w:szCs w:val="21"/>
              </w:rPr>
              <w:t>0,039</w:t>
            </w:r>
          </w:p>
        </w:tc>
      </w:tr>
      <w:tr w:rsidR="001158C6" w:rsidRPr="0021282F" w:rsidTr="001158C6">
        <w:trPr>
          <w:trHeight w:val="340"/>
          <w:jc w:val="center"/>
        </w:trPr>
        <w:tc>
          <w:tcPr>
            <w:tcW w:w="513" w:type="dxa"/>
            <w:vMerge/>
            <w:tcBorders>
              <w:top w:val="nil"/>
              <w:left w:val="single" w:sz="4" w:space="0" w:color="auto"/>
              <w:bottom w:val="single" w:sz="4" w:space="0" w:color="auto"/>
              <w:right w:val="single" w:sz="4" w:space="0" w:color="auto"/>
            </w:tcBorders>
            <w:vAlign w:val="center"/>
            <w:hideMark/>
          </w:tcPr>
          <w:p w:rsidR="001158C6" w:rsidRPr="0021282F" w:rsidRDefault="001158C6" w:rsidP="001158C6">
            <w:pPr>
              <w:rPr>
                <w:color w:val="000000"/>
                <w:sz w:val="21"/>
                <w:szCs w:val="21"/>
              </w:rPr>
            </w:pPr>
          </w:p>
        </w:tc>
        <w:tc>
          <w:tcPr>
            <w:tcW w:w="3315" w:type="dxa"/>
            <w:vMerge/>
            <w:tcBorders>
              <w:top w:val="nil"/>
              <w:left w:val="single" w:sz="4" w:space="0" w:color="auto"/>
              <w:bottom w:val="single" w:sz="4" w:space="0" w:color="auto"/>
              <w:right w:val="single" w:sz="4" w:space="0" w:color="auto"/>
            </w:tcBorders>
            <w:vAlign w:val="center"/>
            <w:hideMark/>
          </w:tcPr>
          <w:p w:rsidR="001158C6" w:rsidRPr="0021282F" w:rsidRDefault="001158C6" w:rsidP="001158C6">
            <w:pPr>
              <w:jc w:val="center"/>
              <w:rPr>
                <w:color w:val="000000"/>
                <w:sz w:val="21"/>
                <w:szCs w:val="21"/>
              </w:rPr>
            </w:pPr>
          </w:p>
        </w:tc>
        <w:tc>
          <w:tcPr>
            <w:tcW w:w="4910"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rPr>
                <w:color w:val="000000"/>
                <w:sz w:val="21"/>
                <w:szCs w:val="21"/>
              </w:rPr>
            </w:pPr>
            <w:r w:rsidRPr="0021282F">
              <w:rPr>
                <w:color w:val="000000"/>
                <w:sz w:val="21"/>
                <w:szCs w:val="21"/>
              </w:rPr>
              <w:t>Аварийность централизованных систем водоотведения</w:t>
            </w:r>
          </w:p>
        </w:tc>
        <w:tc>
          <w:tcPr>
            <w:tcW w:w="1335"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ед. на 1 км</w:t>
            </w:r>
          </w:p>
        </w:tc>
        <w:tc>
          <w:tcPr>
            <w:tcW w:w="1084" w:type="dxa"/>
            <w:tcBorders>
              <w:top w:val="nil"/>
              <w:left w:val="nil"/>
              <w:bottom w:val="single" w:sz="4" w:space="0" w:color="auto"/>
              <w:right w:val="single" w:sz="4" w:space="0" w:color="auto"/>
            </w:tcBorders>
            <w:shd w:val="clear" w:color="000000" w:fill="FFFFFF"/>
            <w:vAlign w:val="center"/>
          </w:tcPr>
          <w:p w:rsidR="001158C6" w:rsidRPr="00574225" w:rsidRDefault="001158C6" w:rsidP="001158C6">
            <w:pPr>
              <w:jc w:val="center"/>
              <w:rPr>
                <w:color w:val="000000"/>
                <w:sz w:val="21"/>
                <w:szCs w:val="21"/>
              </w:rPr>
            </w:pPr>
            <w:r>
              <w:rPr>
                <w:color w:val="000000"/>
                <w:sz w:val="21"/>
                <w:szCs w:val="21"/>
              </w:rPr>
              <w:t>10,29</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color w:val="000000"/>
                <w:sz w:val="21"/>
                <w:szCs w:val="21"/>
                <w:lang w:val="en-US"/>
              </w:rPr>
            </w:pPr>
            <w:r>
              <w:rPr>
                <w:color w:val="000000"/>
                <w:sz w:val="21"/>
                <w:szCs w:val="21"/>
              </w:rPr>
              <w:t>10,29</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sz w:val="21"/>
                <w:szCs w:val="21"/>
                <w:lang w:val="en-US"/>
              </w:rPr>
            </w:pPr>
            <w:r>
              <w:rPr>
                <w:color w:val="000000"/>
                <w:sz w:val="21"/>
                <w:szCs w:val="21"/>
              </w:rPr>
              <w:t>10,29</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sz w:val="21"/>
                <w:szCs w:val="21"/>
                <w:lang w:val="en-US"/>
              </w:rPr>
            </w:pPr>
            <w:r>
              <w:rPr>
                <w:color w:val="000000"/>
                <w:sz w:val="21"/>
                <w:szCs w:val="21"/>
              </w:rPr>
              <w:t>10,29</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sz w:val="21"/>
                <w:szCs w:val="21"/>
                <w:lang w:val="en-US"/>
              </w:rPr>
            </w:pPr>
            <w:r>
              <w:rPr>
                <w:color w:val="000000"/>
                <w:sz w:val="21"/>
                <w:szCs w:val="21"/>
              </w:rPr>
              <w:t>10,29</w:t>
            </w:r>
          </w:p>
        </w:tc>
      </w:tr>
      <w:tr w:rsidR="001158C6" w:rsidRPr="0021282F" w:rsidTr="001158C6">
        <w:trPr>
          <w:trHeight w:val="340"/>
          <w:jc w:val="center"/>
        </w:trPr>
        <w:tc>
          <w:tcPr>
            <w:tcW w:w="513"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3.</w:t>
            </w:r>
          </w:p>
        </w:tc>
        <w:tc>
          <w:tcPr>
            <w:tcW w:w="3315"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Целевые показатели качества обслуживания абонентов</w:t>
            </w:r>
          </w:p>
        </w:tc>
        <w:tc>
          <w:tcPr>
            <w:tcW w:w="4910"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rPr>
                <w:color w:val="000000"/>
                <w:sz w:val="21"/>
                <w:szCs w:val="21"/>
              </w:rPr>
            </w:pPr>
            <w:r w:rsidRPr="0021282F">
              <w:rPr>
                <w:color w:val="000000"/>
                <w:sz w:val="21"/>
                <w:szCs w:val="21"/>
              </w:rPr>
              <w:t>Среднее время ожидания ответа оператора по телефону «горячей линии»</w:t>
            </w:r>
          </w:p>
        </w:tc>
        <w:tc>
          <w:tcPr>
            <w:tcW w:w="1335"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мин.</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color w:val="000000"/>
                <w:sz w:val="21"/>
                <w:szCs w:val="21"/>
                <w:lang w:val="en-US"/>
              </w:rPr>
            </w:pPr>
            <w:r>
              <w:rPr>
                <w:color w:val="000000"/>
                <w:sz w:val="21"/>
                <w:szCs w:val="21"/>
                <w:lang w:val="en-US"/>
              </w:rPr>
              <w:t>12</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color w:val="000000"/>
                <w:sz w:val="21"/>
                <w:szCs w:val="21"/>
                <w:lang w:val="en-US"/>
              </w:rPr>
            </w:pPr>
            <w:r>
              <w:rPr>
                <w:color w:val="000000"/>
                <w:sz w:val="21"/>
                <w:szCs w:val="21"/>
                <w:lang w:val="en-US"/>
              </w:rPr>
              <w:t>12</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sz w:val="21"/>
                <w:szCs w:val="21"/>
                <w:lang w:val="en-US"/>
              </w:rPr>
            </w:pPr>
            <w:r>
              <w:rPr>
                <w:sz w:val="21"/>
                <w:szCs w:val="21"/>
                <w:lang w:val="en-US"/>
              </w:rPr>
              <w:t>11</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sz w:val="21"/>
                <w:szCs w:val="21"/>
                <w:lang w:val="en-US"/>
              </w:rPr>
            </w:pPr>
            <w:r>
              <w:rPr>
                <w:sz w:val="21"/>
                <w:szCs w:val="21"/>
                <w:lang w:val="en-US"/>
              </w:rPr>
              <w:t>10</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sz w:val="21"/>
                <w:szCs w:val="21"/>
                <w:lang w:val="en-US"/>
              </w:rPr>
            </w:pPr>
            <w:r>
              <w:rPr>
                <w:sz w:val="21"/>
                <w:szCs w:val="21"/>
                <w:lang w:val="en-US"/>
              </w:rPr>
              <w:t>9</w:t>
            </w:r>
          </w:p>
        </w:tc>
      </w:tr>
      <w:tr w:rsidR="001158C6" w:rsidRPr="0021282F" w:rsidTr="001158C6">
        <w:trPr>
          <w:trHeight w:val="340"/>
          <w:jc w:val="center"/>
        </w:trPr>
        <w:tc>
          <w:tcPr>
            <w:tcW w:w="513" w:type="dxa"/>
            <w:vMerge/>
            <w:tcBorders>
              <w:top w:val="nil"/>
              <w:left w:val="single" w:sz="4" w:space="0" w:color="auto"/>
              <w:bottom w:val="single" w:sz="4" w:space="0" w:color="auto"/>
              <w:right w:val="single" w:sz="4" w:space="0" w:color="auto"/>
            </w:tcBorders>
            <w:vAlign w:val="center"/>
            <w:hideMark/>
          </w:tcPr>
          <w:p w:rsidR="001158C6" w:rsidRPr="0021282F" w:rsidRDefault="001158C6" w:rsidP="001158C6">
            <w:pPr>
              <w:rPr>
                <w:color w:val="000000"/>
                <w:sz w:val="21"/>
                <w:szCs w:val="21"/>
              </w:rPr>
            </w:pPr>
          </w:p>
        </w:tc>
        <w:tc>
          <w:tcPr>
            <w:tcW w:w="3315" w:type="dxa"/>
            <w:vMerge/>
            <w:tcBorders>
              <w:top w:val="nil"/>
              <w:left w:val="single" w:sz="4" w:space="0" w:color="auto"/>
              <w:bottom w:val="single" w:sz="4" w:space="0" w:color="auto"/>
              <w:right w:val="single" w:sz="4" w:space="0" w:color="auto"/>
            </w:tcBorders>
            <w:vAlign w:val="center"/>
            <w:hideMark/>
          </w:tcPr>
          <w:p w:rsidR="001158C6" w:rsidRPr="0021282F" w:rsidRDefault="001158C6" w:rsidP="001158C6">
            <w:pPr>
              <w:jc w:val="center"/>
              <w:rPr>
                <w:color w:val="000000"/>
                <w:sz w:val="21"/>
                <w:szCs w:val="21"/>
              </w:rPr>
            </w:pPr>
          </w:p>
        </w:tc>
        <w:tc>
          <w:tcPr>
            <w:tcW w:w="4910"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rPr>
                <w:color w:val="000000"/>
                <w:sz w:val="21"/>
                <w:szCs w:val="21"/>
              </w:rPr>
            </w:pPr>
            <w:r w:rsidRPr="0021282F">
              <w:rPr>
                <w:color w:val="000000"/>
                <w:sz w:val="21"/>
                <w:szCs w:val="21"/>
              </w:rPr>
              <w:t>Доля заявок на подключение, исполненная по итогам года</w:t>
            </w:r>
          </w:p>
        </w:tc>
        <w:tc>
          <w:tcPr>
            <w:tcW w:w="1335"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color w:val="000000"/>
                <w:sz w:val="21"/>
                <w:szCs w:val="21"/>
                <w:lang w:val="en-US"/>
              </w:rPr>
            </w:pPr>
            <w:r>
              <w:rPr>
                <w:color w:val="000000"/>
                <w:sz w:val="21"/>
                <w:szCs w:val="21"/>
                <w:lang w:val="en-US"/>
              </w:rPr>
              <w:t>100</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color w:val="000000"/>
                <w:sz w:val="21"/>
                <w:szCs w:val="21"/>
                <w:lang w:val="en-US"/>
              </w:rPr>
            </w:pPr>
            <w:r>
              <w:rPr>
                <w:color w:val="000000"/>
                <w:sz w:val="21"/>
                <w:szCs w:val="21"/>
                <w:lang w:val="en-US"/>
              </w:rPr>
              <w:t>100</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sz w:val="21"/>
                <w:szCs w:val="21"/>
                <w:lang w:val="en-US"/>
              </w:rPr>
            </w:pPr>
            <w:r>
              <w:rPr>
                <w:sz w:val="21"/>
                <w:szCs w:val="21"/>
                <w:lang w:val="en-US"/>
              </w:rPr>
              <w:t>100</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sz w:val="21"/>
                <w:szCs w:val="21"/>
                <w:lang w:val="en-US"/>
              </w:rPr>
            </w:pPr>
            <w:r>
              <w:rPr>
                <w:sz w:val="21"/>
                <w:szCs w:val="21"/>
                <w:lang w:val="en-US"/>
              </w:rPr>
              <w:t>100</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sz w:val="21"/>
                <w:szCs w:val="21"/>
                <w:lang w:val="en-US"/>
              </w:rPr>
            </w:pPr>
            <w:r>
              <w:rPr>
                <w:sz w:val="21"/>
                <w:szCs w:val="21"/>
                <w:lang w:val="en-US"/>
              </w:rPr>
              <w:t>100</w:t>
            </w:r>
          </w:p>
        </w:tc>
      </w:tr>
      <w:tr w:rsidR="001158C6" w:rsidRPr="0021282F" w:rsidTr="001158C6">
        <w:trPr>
          <w:trHeight w:val="340"/>
          <w:jc w:val="center"/>
        </w:trPr>
        <w:tc>
          <w:tcPr>
            <w:tcW w:w="51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4.</w:t>
            </w:r>
          </w:p>
        </w:tc>
        <w:tc>
          <w:tcPr>
            <w:tcW w:w="331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Целевой показатель очистки сточных вод</w:t>
            </w:r>
          </w:p>
        </w:tc>
        <w:tc>
          <w:tcPr>
            <w:tcW w:w="4910"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rPr>
                <w:color w:val="000000"/>
                <w:sz w:val="21"/>
                <w:szCs w:val="21"/>
              </w:rPr>
            </w:pPr>
            <w:r w:rsidRPr="0021282F">
              <w:rPr>
                <w:color w:val="000000"/>
                <w:sz w:val="21"/>
                <w:szCs w:val="21"/>
              </w:rPr>
              <w:t>Доля сточных вод, подвергающихся очистке в общем объеме сбрасываемых сточных вод, в том числе, с выделением доли очищенного и дренажного стока</w:t>
            </w:r>
          </w:p>
        </w:tc>
        <w:tc>
          <w:tcPr>
            <w:tcW w:w="1335"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color w:val="000000"/>
                <w:sz w:val="21"/>
                <w:szCs w:val="21"/>
                <w:lang w:val="en-US"/>
              </w:rPr>
            </w:pPr>
            <w:r>
              <w:rPr>
                <w:color w:val="000000"/>
                <w:sz w:val="21"/>
                <w:szCs w:val="21"/>
                <w:lang w:val="en-US"/>
              </w:rPr>
              <w:t>100</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color w:val="000000"/>
                <w:sz w:val="21"/>
                <w:szCs w:val="21"/>
                <w:lang w:val="en-US"/>
              </w:rPr>
            </w:pPr>
            <w:r>
              <w:rPr>
                <w:color w:val="000000"/>
                <w:sz w:val="21"/>
                <w:szCs w:val="21"/>
                <w:lang w:val="en-US"/>
              </w:rPr>
              <w:t>100</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sz w:val="21"/>
                <w:szCs w:val="21"/>
                <w:lang w:val="en-US"/>
              </w:rPr>
            </w:pPr>
            <w:r>
              <w:rPr>
                <w:sz w:val="21"/>
                <w:szCs w:val="21"/>
                <w:lang w:val="en-US"/>
              </w:rPr>
              <w:t>100</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sz w:val="21"/>
                <w:szCs w:val="21"/>
                <w:lang w:val="en-US"/>
              </w:rPr>
            </w:pPr>
            <w:r>
              <w:rPr>
                <w:sz w:val="21"/>
                <w:szCs w:val="21"/>
                <w:lang w:val="en-US"/>
              </w:rPr>
              <w:t>100</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sz w:val="21"/>
                <w:szCs w:val="21"/>
                <w:lang w:val="en-US"/>
              </w:rPr>
            </w:pPr>
            <w:r>
              <w:rPr>
                <w:sz w:val="21"/>
                <w:szCs w:val="21"/>
                <w:lang w:val="en-US"/>
              </w:rPr>
              <w:t>100</w:t>
            </w:r>
          </w:p>
        </w:tc>
      </w:tr>
      <w:tr w:rsidR="001158C6" w:rsidRPr="0021282F" w:rsidTr="001158C6">
        <w:trPr>
          <w:trHeight w:val="340"/>
          <w:jc w:val="center"/>
        </w:trPr>
        <w:tc>
          <w:tcPr>
            <w:tcW w:w="513" w:type="dxa"/>
            <w:vMerge/>
            <w:tcBorders>
              <w:top w:val="nil"/>
              <w:left w:val="single" w:sz="4" w:space="0" w:color="auto"/>
              <w:bottom w:val="single" w:sz="4" w:space="0" w:color="000000"/>
              <w:right w:val="single" w:sz="4" w:space="0" w:color="auto"/>
            </w:tcBorders>
            <w:vAlign w:val="center"/>
            <w:hideMark/>
          </w:tcPr>
          <w:p w:rsidR="001158C6" w:rsidRPr="0021282F" w:rsidRDefault="001158C6" w:rsidP="001158C6">
            <w:pPr>
              <w:rPr>
                <w:color w:val="000000"/>
                <w:sz w:val="21"/>
                <w:szCs w:val="21"/>
              </w:rPr>
            </w:pPr>
          </w:p>
        </w:tc>
        <w:tc>
          <w:tcPr>
            <w:tcW w:w="3315" w:type="dxa"/>
            <w:vMerge/>
            <w:tcBorders>
              <w:top w:val="nil"/>
              <w:left w:val="single" w:sz="4" w:space="0" w:color="auto"/>
              <w:bottom w:val="single" w:sz="4" w:space="0" w:color="000000"/>
              <w:right w:val="single" w:sz="4" w:space="0" w:color="auto"/>
            </w:tcBorders>
            <w:vAlign w:val="center"/>
            <w:hideMark/>
          </w:tcPr>
          <w:p w:rsidR="001158C6" w:rsidRPr="0021282F" w:rsidRDefault="001158C6" w:rsidP="001158C6">
            <w:pPr>
              <w:rPr>
                <w:color w:val="000000"/>
                <w:sz w:val="21"/>
                <w:szCs w:val="21"/>
              </w:rPr>
            </w:pPr>
          </w:p>
        </w:tc>
        <w:tc>
          <w:tcPr>
            <w:tcW w:w="4910"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rPr>
                <w:color w:val="000000"/>
                <w:sz w:val="21"/>
                <w:szCs w:val="21"/>
              </w:rPr>
            </w:pPr>
            <w:r w:rsidRPr="0021282F">
              <w:rPr>
                <w:color w:val="000000"/>
                <w:sz w:val="21"/>
                <w:szCs w:val="21"/>
              </w:rPr>
              <w:t>Доля сточных вод, сбрасываемых в водный объект, в пределах нормативов допустимых сбросов и лимитов на сбросы</w:t>
            </w:r>
          </w:p>
        </w:tc>
        <w:tc>
          <w:tcPr>
            <w:tcW w:w="1335"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color w:val="000000"/>
                <w:sz w:val="21"/>
                <w:szCs w:val="21"/>
                <w:lang w:val="en-US"/>
              </w:rPr>
            </w:pPr>
            <w:r>
              <w:rPr>
                <w:color w:val="000000"/>
                <w:sz w:val="21"/>
                <w:szCs w:val="21"/>
                <w:lang w:val="en-US"/>
              </w:rPr>
              <w:t>20</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color w:val="000000"/>
                <w:sz w:val="21"/>
                <w:szCs w:val="21"/>
                <w:lang w:val="en-US"/>
              </w:rPr>
            </w:pPr>
            <w:r>
              <w:rPr>
                <w:color w:val="000000"/>
                <w:sz w:val="21"/>
                <w:szCs w:val="21"/>
                <w:lang w:val="en-US"/>
              </w:rPr>
              <w:t>20</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sz w:val="21"/>
                <w:szCs w:val="21"/>
                <w:lang w:val="en-US"/>
              </w:rPr>
            </w:pPr>
            <w:r>
              <w:rPr>
                <w:sz w:val="21"/>
                <w:szCs w:val="21"/>
                <w:lang w:val="en-US"/>
              </w:rPr>
              <w:t>30</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sz w:val="21"/>
                <w:szCs w:val="21"/>
                <w:lang w:val="en-US"/>
              </w:rPr>
            </w:pPr>
            <w:r>
              <w:rPr>
                <w:sz w:val="21"/>
                <w:szCs w:val="21"/>
                <w:lang w:val="en-US"/>
              </w:rPr>
              <w:t>40</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sz w:val="21"/>
                <w:szCs w:val="21"/>
                <w:lang w:val="en-US"/>
              </w:rPr>
            </w:pPr>
            <w:r>
              <w:rPr>
                <w:sz w:val="21"/>
                <w:szCs w:val="21"/>
                <w:lang w:val="en-US"/>
              </w:rPr>
              <w:t>50</w:t>
            </w:r>
          </w:p>
        </w:tc>
      </w:tr>
      <w:tr w:rsidR="001158C6" w:rsidRPr="0021282F" w:rsidTr="001158C6">
        <w:trPr>
          <w:trHeight w:val="340"/>
          <w:jc w:val="center"/>
        </w:trPr>
        <w:tc>
          <w:tcPr>
            <w:tcW w:w="513" w:type="dxa"/>
            <w:vMerge/>
            <w:tcBorders>
              <w:top w:val="nil"/>
              <w:left w:val="single" w:sz="4" w:space="0" w:color="auto"/>
              <w:bottom w:val="single" w:sz="4" w:space="0" w:color="000000"/>
              <w:right w:val="single" w:sz="4" w:space="0" w:color="auto"/>
            </w:tcBorders>
            <w:vAlign w:val="center"/>
            <w:hideMark/>
          </w:tcPr>
          <w:p w:rsidR="001158C6" w:rsidRPr="0021282F" w:rsidRDefault="001158C6" w:rsidP="001158C6">
            <w:pPr>
              <w:rPr>
                <w:color w:val="000000"/>
                <w:sz w:val="21"/>
                <w:szCs w:val="21"/>
              </w:rPr>
            </w:pPr>
          </w:p>
        </w:tc>
        <w:tc>
          <w:tcPr>
            <w:tcW w:w="3315" w:type="dxa"/>
            <w:vMerge/>
            <w:tcBorders>
              <w:top w:val="nil"/>
              <w:left w:val="single" w:sz="4" w:space="0" w:color="auto"/>
              <w:bottom w:val="single" w:sz="4" w:space="0" w:color="000000"/>
              <w:right w:val="single" w:sz="4" w:space="0" w:color="auto"/>
            </w:tcBorders>
            <w:vAlign w:val="center"/>
            <w:hideMark/>
          </w:tcPr>
          <w:p w:rsidR="001158C6" w:rsidRPr="0021282F" w:rsidRDefault="001158C6" w:rsidP="001158C6">
            <w:pPr>
              <w:rPr>
                <w:color w:val="000000"/>
                <w:sz w:val="21"/>
                <w:szCs w:val="21"/>
              </w:rPr>
            </w:pPr>
          </w:p>
        </w:tc>
        <w:tc>
          <w:tcPr>
            <w:tcW w:w="4910"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rPr>
                <w:color w:val="000000"/>
                <w:sz w:val="21"/>
                <w:szCs w:val="21"/>
              </w:rPr>
            </w:pPr>
            <w:r w:rsidRPr="0021282F">
              <w:rPr>
                <w:color w:val="000000"/>
                <w:sz w:val="21"/>
                <w:szCs w:val="21"/>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1335"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574225" w:rsidRDefault="001158C6" w:rsidP="001158C6">
            <w:pPr>
              <w:jc w:val="center"/>
              <w:rPr>
                <w:color w:val="000000"/>
                <w:sz w:val="21"/>
                <w:szCs w:val="21"/>
              </w:rPr>
            </w:pPr>
            <w:r>
              <w:rPr>
                <w:color w:val="000000"/>
                <w:sz w:val="21"/>
                <w:szCs w:val="21"/>
                <w:lang w:val="en-US"/>
              </w:rPr>
              <w:t>8</w:t>
            </w:r>
            <w:r>
              <w:rPr>
                <w:color w:val="000000"/>
                <w:sz w:val="21"/>
                <w:szCs w:val="21"/>
              </w:rPr>
              <w:t>5</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color w:val="000000"/>
                <w:sz w:val="21"/>
                <w:szCs w:val="21"/>
                <w:lang w:val="en-US"/>
              </w:rPr>
            </w:pPr>
            <w:r>
              <w:rPr>
                <w:color w:val="000000"/>
                <w:sz w:val="21"/>
                <w:szCs w:val="21"/>
                <w:lang w:val="en-US"/>
              </w:rPr>
              <w:t>80</w:t>
            </w:r>
          </w:p>
        </w:tc>
        <w:tc>
          <w:tcPr>
            <w:tcW w:w="1084" w:type="dxa"/>
            <w:tcBorders>
              <w:top w:val="nil"/>
              <w:left w:val="nil"/>
              <w:bottom w:val="single" w:sz="4" w:space="0" w:color="auto"/>
              <w:right w:val="single" w:sz="4" w:space="0" w:color="auto"/>
            </w:tcBorders>
            <w:shd w:val="clear" w:color="000000" w:fill="FFFFFF"/>
            <w:vAlign w:val="center"/>
          </w:tcPr>
          <w:p w:rsidR="001158C6" w:rsidRPr="00574225" w:rsidRDefault="001158C6" w:rsidP="001158C6">
            <w:pPr>
              <w:jc w:val="center"/>
              <w:rPr>
                <w:color w:val="000000"/>
                <w:sz w:val="21"/>
                <w:szCs w:val="21"/>
              </w:rPr>
            </w:pPr>
            <w:r>
              <w:rPr>
                <w:color w:val="000000"/>
                <w:sz w:val="21"/>
                <w:szCs w:val="21"/>
              </w:rPr>
              <w:t>80</w:t>
            </w:r>
          </w:p>
        </w:tc>
        <w:tc>
          <w:tcPr>
            <w:tcW w:w="1084" w:type="dxa"/>
            <w:tcBorders>
              <w:top w:val="nil"/>
              <w:left w:val="nil"/>
              <w:bottom w:val="single" w:sz="4" w:space="0" w:color="auto"/>
              <w:right w:val="single" w:sz="4" w:space="0" w:color="auto"/>
            </w:tcBorders>
            <w:shd w:val="clear" w:color="000000" w:fill="FFFFFF"/>
            <w:vAlign w:val="center"/>
          </w:tcPr>
          <w:p w:rsidR="001158C6" w:rsidRPr="00574225" w:rsidRDefault="001158C6" w:rsidP="001158C6">
            <w:pPr>
              <w:jc w:val="center"/>
              <w:rPr>
                <w:color w:val="000000"/>
                <w:sz w:val="21"/>
                <w:szCs w:val="21"/>
              </w:rPr>
            </w:pPr>
            <w:r>
              <w:rPr>
                <w:color w:val="000000"/>
                <w:sz w:val="21"/>
                <w:szCs w:val="21"/>
              </w:rPr>
              <w:t>75</w:t>
            </w:r>
          </w:p>
        </w:tc>
        <w:tc>
          <w:tcPr>
            <w:tcW w:w="1084" w:type="dxa"/>
            <w:tcBorders>
              <w:top w:val="nil"/>
              <w:left w:val="nil"/>
              <w:bottom w:val="single" w:sz="4" w:space="0" w:color="auto"/>
              <w:right w:val="single" w:sz="4" w:space="0" w:color="auto"/>
            </w:tcBorders>
            <w:shd w:val="clear" w:color="000000" w:fill="FFFFFF"/>
            <w:vAlign w:val="center"/>
          </w:tcPr>
          <w:p w:rsidR="001158C6" w:rsidRPr="00574225" w:rsidRDefault="001158C6" w:rsidP="001158C6">
            <w:pPr>
              <w:jc w:val="center"/>
              <w:rPr>
                <w:color w:val="000000"/>
                <w:sz w:val="21"/>
                <w:szCs w:val="21"/>
              </w:rPr>
            </w:pPr>
            <w:r>
              <w:rPr>
                <w:color w:val="000000"/>
                <w:sz w:val="21"/>
                <w:szCs w:val="21"/>
              </w:rPr>
              <w:t>70</w:t>
            </w:r>
          </w:p>
        </w:tc>
      </w:tr>
      <w:tr w:rsidR="001158C6" w:rsidRPr="0021282F" w:rsidTr="001158C6">
        <w:trPr>
          <w:trHeight w:val="419"/>
          <w:jc w:val="center"/>
        </w:trPr>
        <w:tc>
          <w:tcPr>
            <w:tcW w:w="513" w:type="dxa"/>
            <w:tcBorders>
              <w:top w:val="single" w:sz="4" w:space="0" w:color="auto"/>
              <w:left w:val="single" w:sz="4" w:space="0" w:color="auto"/>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1</w:t>
            </w:r>
          </w:p>
        </w:tc>
        <w:tc>
          <w:tcPr>
            <w:tcW w:w="3315" w:type="dxa"/>
            <w:tcBorders>
              <w:top w:val="single" w:sz="4" w:space="0" w:color="auto"/>
              <w:left w:val="nil"/>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2</w:t>
            </w:r>
          </w:p>
        </w:tc>
        <w:tc>
          <w:tcPr>
            <w:tcW w:w="4910" w:type="dxa"/>
            <w:tcBorders>
              <w:top w:val="single" w:sz="4" w:space="0" w:color="auto"/>
              <w:left w:val="nil"/>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3</w:t>
            </w:r>
          </w:p>
        </w:tc>
        <w:tc>
          <w:tcPr>
            <w:tcW w:w="1335" w:type="dxa"/>
            <w:tcBorders>
              <w:top w:val="single" w:sz="4" w:space="0" w:color="auto"/>
              <w:left w:val="nil"/>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4</w:t>
            </w:r>
          </w:p>
        </w:tc>
        <w:tc>
          <w:tcPr>
            <w:tcW w:w="1084" w:type="dxa"/>
            <w:tcBorders>
              <w:top w:val="single" w:sz="4" w:space="0" w:color="auto"/>
              <w:left w:val="nil"/>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5</w:t>
            </w:r>
          </w:p>
        </w:tc>
        <w:tc>
          <w:tcPr>
            <w:tcW w:w="1084" w:type="dxa"/>
            <w:tcBorders>
              <w:top w:val="single" w:sz="4" w:space="0" w:color="auto"/>
              <w:left w:val="nil"/>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6</w:t>
            </w:r>
          </w:p>
        </w:tc>
        <w:tc>
          <w:tcPr>
            <w:tcW w:w="1084" w:type="dxa"/>
            <w:tcBorders>
              <w:top w:val="single" w:sz="4" w:space="0" w:color="auto"/>
              <w:left w:val="nil"/>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7</w:t>
            </w:r>
          </w:p>
        </w:tc>
        <w:tc>
          <w:tcPr>
            <w:tcW w:w="1084" w:type="dxa"/>
            <w:tcBorders>
              <w:top w:val="single" w:sz="4" w:space="0" w:color="auto"/>
              <w:left w:val="nil"/>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8</w:t>
            </w:r>
          </w:p>
        </w:tc>
        <w:tc>
          <w:tcPr>
            <w:tcW w:w="1084" w:type="dxa"/>
            <w:tcBorders>
              <w:top w:val="single" w:sz="4" w:space="0" w:color="auto"/>
              <w:left w:val="nil"/>
              <w:bottom w:val="single" w:sz="4" w:space="0" w:color="auto"/>
              <w:right w:val="single" w:sz="4" w:space="0" w:color="auto"/>
            </w:tcBorders>
            <w:shd w:val="clear" w:color="000000" w:fill="FFFFFF"/>
            <w:vAlign w:val="center"/>
          </w:tcPr>
          <w:p w:rsidR="001158C6" w:rsidRPr="0021282F" w:rsidRDefault="001158C6" w:rsidP="001158C6">
            <w:pPr>
              <w:jc w:val="center"/>
              <w:rPr>
                <w:color w:val="000000"/>
                <w:sz w:val="21"/>
                <w:szCs w:val="21"/>
              </w:rPr>
            </w:pPr>
            <w:r w:rsidRPr="0021282F">
              <w:rPr>
                <w:color w:val="000000"/>
                <w:sz w:val="21"/>
                <w:szCs w:val="21"/>
              </w:rPr>
              <w:t>9</w:t>
            </w:r>
          </w:p>
        </w:tc>
      </w:tr>
      <w:tr w:rsidR="001158C6" w:rsidRPr="0021282F" w:rsidTr="001158C6">
        <w:trPr>
          <w:trHeight w:val="284"/>
          <w:jc w:val="center"/>
        </w:trPr>
        <w:tc>
          <w:tcPr>
            <w:tcW w:w="51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lastRenderedPageBreak/>
              <w:t>5.</w:t>
            </w:r>
          </w:p>
        </w:tc>
        <w:tc>
          <w:tcPr>
            <w:tcW w:w="3315" w:type="dxa"/>
            <w:vMerge w:val="restart"/>
            <w:tcBorders>
              <w:top w:val="nil"/>
              <w:left w:val="single" w:sz="4" w:space="0" w:color="auto"/>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Показатель энергетической эффективности</w:t>
            </w:r>
          </w:p>
        </w:tc>
        <w:tc>
          <w:tcPr>
            <w:tcW w:w="4910"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rPr>
                <w:color w:val="000000"/>
                <w:sz w:val="21"/>
                <w:szCs w:val="21"/>
              </w:rPr>
            </w:pPr>
            <w:r w:rsidRPr="0021282F">
              <w:rPr>
                <w:color w:val="000000"/>
                <w:sz w:val="21"/>
                <w:szCs w:val="21"/>
              </w:rPr>
              <w:t>Доля потерь воды в централизованных системах водоснабжения в общем объеме воды, поданной в водопроводную сеть</w:t>
            </w:r>
          </w:p>
        </w:tc>
        <w:tc>
          <w:tcPr>
            <w:tcW w:w="1335"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color w:val="000000"/>
                <w:sz w:val="21"/>
                <w:szCs w:val="21"/>
                <w:lang w:val="en-US"/>
              </w:rPr>
            </w:pPr>
            <w:r>
              <w:rPr>
                <w:color w:val="000000"/>
                <w:sz w:val="21"/>
                <w:szCs w:val="21"/>
                <w:lang w:val="en-US"/>
              </w:rPr>
              <w:t>28</w:t>
            </w:r>
            <w:r>
              <w:rPr>
                <w:color w:val="000000"/>
                <w:sz w:val="21"/>
                <w:szCs w:val="21"/>
              </w:rPr>
              <w:t>,</w:t>
            </w:r>
            <w:r>
              <w:rPr>
                <w:color w:val="000000"/>
                <w:sz w:val="21"/>
                <w:szCs w:val="21"/>
                <w:lang w:val="en-US"/>
              </w:rPr>
              <w:t>9</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color w:val="000000"/>
                <w:sz w:val="21"/>
                <w:szCs w:val="21"/>
                <w:lang w:val="en-US"/>
              </w:rPr>
            </w:pPr>
            <w:r>
              <w:rPr>
                <w:color w:val="000000"/>
                <w:sz w:val="21"/>
                <w:szCs w:val="21"/>
                <w:lang w:val="en-US"/>
              </w:rPr>
              <w:t>28,7</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color w:val="000000"/>
                <w:sz w:val="21"/>
                <w:szCs w:val="21"/>
                <w:lang w:val="en-US"/>
              </w:rPr>
            </w:pPr>
            <w:r>
              <w:rPr>
                <w:color w:val="000000"/>
                <w:sz w:val="21"/>
                <w:szCs w:val="21"/>
                <w:lang w:val="en-US"/>
              </w:rPr>
              <w:t>28,5</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color w:val="000000"/>
                <w:sz w:val="21"/>
                <w:szCs w:val="21"/>
                <w:lang w:val="en-US"/>
              </w:rPr>
            </w:pPr>
            <w:r>
              <w:rPr>
                <w:color w:val="000000"/>
                <w:sz w:val="21"/>
                <w:szCs w:val="21"/>
                <w:lang w:val="en-US"/>
              </w:rPr>
              <w:t>27,5</w:t>
            </w:r>
          </w:p>
        </w:tc>
        <w:tc>
          <w:tcPr>
            <w:tcW w:w="1084" w:type="dxa"/>
            <w:tcBorders>
              <w:top w:val="nil"/>
              <w:left w:val="nil"/>
              <w:bottom w:val="single" w:sz="4" w:space="0" w:color="auto"/>
              <w:right w:val="single" w:sz="4" w:space="0" w:color="auto"/>
            </w:tcBorders>
            <w:shd w:val="clear" w:color="000000" w:fill="FFFFFF"/>
            <w:vAlign w:val="center"/>
          </w:tcPr>
          <w:p w:rsidR="001158C6" w:rsidRPr="00B8651F" w:rsidRDefault="001158C6" w:rsidP="001158C6">
            <w:pPr>
              <w:jc w:val="center"/>
              <w:rPr>
                <w:color w:val="000000"/>
                <w:sz w:val="21"/>
                <w:szCs w:val="21"/>
                <w:lang w:val="en-US"/>
              </w:rPr>
            </w:pPr>
            <w:r>
              <w:rPr>
                <w:color w:val="000000"/>
                <w:sz w:val="21"/>
                <w:szCs w:val="21"/>
                <w:lang w:val="en-US"/>
              </w:rPr>
              <w:t>26,5</w:t>
            </w:r>
          </w:p>
        </w:tc>
      </w:tr>
      <w:tr w:rsidR="001158C6" w:rsidRPr="0021282F" w:rsidTr="001158C6">
        <w:trPr>
          <w:trHeight w:val="284"/>
          <w:jc w:val="center"/>
        </w:trPr>
        <w:tc>
          <w:tcPr>
            <w:tcW w:w="513" w:type="dxa"/>
            <w:vMerge/>
            <w:tcBorders>
              <w:top w:val="nil"/>
              <w:left w:val="single" w:sz="4" w:space="0" w:color="auto"/>
              <w:bottom w:val="single" w:sz="4" w:space="0" w:color="000000"/>
              <w:right w:val="single" w:sz="4" w:space="0" w:color="auto"/>
            </w:tcBorders>
            <w:vAlign w:val="center"/>
            <w:hideMark/>
          </w:tcPr>
          <w:p w:rsidR="001158C6" w:rsidRPr="0021282F" w:rsidRDefault="001158C6" w:rsidP="001158C6">
            <w:pPr>
              <w:rPr>
                <w:color w:val="000000"/>
                <w:sz w:val="21"/>
                <w:szCs w:val="21"/>
              </w:rPr>
            </w:pPr>
          </w:p>
        </w:tc>
        <w:tc>
          <w:tcPr>
            <w:tcW w:w="3315" w:type="dxa"/>
            <w:vMerge/>
            <w:tcBorders>
              <w:top w:val="nil"/>
              <w:left w:val="single" w:sz="4" w:space="0" w:color="auto"/>
              <w:bottom w:val="single" w:sz="4" w:space="0" w:color="auto"/>
              <w:right w:val="single" w:sz="4" w:space="0" w:color="auto"/>
            </w:tcBorders>
            <w:vAlign w:val="center"/>
            <w:hideMark/>
          </w:tcPr>
          <w:p w:rsidR="001158C6" w:rsidRPr="0021282F" w:rsidRDefault="001158C6" w:rsidP="001158C6">
            <w:pPr>
              <w:rPr>
                <w:color w:val="000000"/>
                <w:sz w:val="21"/>
                <w:szCs w:val="21"/>
              </w:rPr>
            </w:pPr>
          </w:p>
        </w:tc>
        <w:tc>
          <w:tcPr>
            <w:tcW w:w="4910"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rPr>
                <w:color w:val="000000"/>
                <w:sz w:val="21"/>
                <w:szCs w:val="21"/>
              </w:rPr>
            </w:pPr>
            <w:r w:rsidRPr="0021282F">
              <w:rPr>
                <w:color w:val="000000"/>
                <w:sz w:val="21"/>
                <w:szCs w:val="2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335"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 xml:space="preserve"> (кВт*ч/ м</w:t>
            </w:r>
            <w:r w:rsidRPr="0021282F">
              <w:rPr>
                <w:color w:val="000000"/>
                <w:sz w:val="21"/>
                <w:szCs w:val="21"/>
                <w:vertAlign w:val="superscript"/>
              </w:rPr>
              <w:t>3</w:t>
            </w:r>
            <w:r w:rsidRPr="0021282F">
              <w:rPr>
                <w:color w:val="000000"/>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655D60" w:rsidRDefault="001158C6" w:rsidP="001158C6">
            <w:pPr>
              <w:jc w:val="center"/>
              <w:rPr>
                <w:color w:val="000000"/>
                <w:sz w:val="21"/>
                <w:szCs w:val="21"/>
                <w:lang w:val="en-US"/>
              </w:rPr>
            </w:pPr>
            <w:r>
              <w:rPr>
                <w:color w:val="000000"/>
                <w:sz w:val="21"/>
                <w:szCs w:val="21"/>
                <w:lang w:val="en-US"/>
              </w:rPr>
              <w:t>1,46</w:t>
            </w:r>
          </w:p>
        </w:tc>
        <w:tc>
          <w:tcPr>
            <w:tcW w:w="1084" w:type="dxa"/>
            <w:tcBorders>
              <w:top w:val="nil"/>
              <w:left w:val="nil"/>
              <w:bottom w:val="single" w:sz="4" w:space="0" w:color="auto"/>
              <w:right w:val="single" w:sz="4" w:space="0" w:color="auto"/>
            </w:tcBorders>
            <w:shd w:val="clear" w:color="000000" w:fill="FFFFFF"/>
            <w:vAlign w:val="center"/>
          </w:tcPr>
          <w:p w:rsidR="001158C6" w:rsidRPr="00655D60" w:rsidRDefault="001158C6" w:rsidP="001158C6">
            <w:pPr>
              <w:jc w:val="center"/>
              <w:rPr>
                <w:color w:val="000000"/>
                <w:sz w:val="21"/>
                <w:szCs w:val="21"/>
                <w:lang w:val="en-US"/>
              </w:rPr>
            </w:pPr>
            <w:r>
              <w:rPr>
                <w:color w:val="000000"/>
                <w:sz w:val="21"/>
                <w:szCs w:val="21"/>
                <w:lang w:val="en-US"/>
              </w:rPr>
              <w:t>1,46</w:t>
            </w:r>
          </w:p>
        </w:tc>
        <w:tc>
          <w:tcPr>
            <w:tcW w:w="1084" w:type="dxa"/>
            <w:tcBorders>
              <w:top w:val="nil"/>
              <w:left w:val="nil"/>
              <w:bottom w:val="single" w:sz="4" w:space="0" w:color="auto"/>
              <w:right w:val="single" w:sz="4" w:space="0" w:color="auto"/>
            </w:tcBorders>
            <w:shd w:val="clear" w:color="000000" w:fill="FFFFFF"/>
            <w:vAlign w:val="center"/>
          </w:tcPr>
          <w:p w:rsidR="001158C6" w:rsidRPr="00655D60" w:rsidRDefault="001158C6" w:rsidP="001158C6">
            <w:pPr>
              <w:jc w:val="center"/>
              <w:rPr>
                <w:color w:val="000000"/>
                <w:sz w:val="21"/>
                <w:szCs w:val="21"/>
                <w:lang w:val="en-US"/>
              </w:rPr>
            </w:pPr>
            <w:r>
              <w:rPr>
                <w:color w:val="000000"/>
                <w:sz w:val="21"/>
                <w:szCs w:val="21"/>
                <w:lang w:val="en-US"/>
              </w:rPr>
              <w:t>1,46</w:t>
            </w:r>
          </w:p>
        </w:tc>
        <w:tc>
          <w:tcPr>
            <w:tcW w:w="1084" w:type="dxa"/>
            <w:tcBorders>
              <w:top w:val="nil"/>
              <w:left w:val="nil"/>
              <w:bottom w:val="single" w:sz="4" w:space="0" w:color="auto"/>
              <w:right w:val="single" w:sz="4" w:space="0" w:color="auto"/>
            </w:tcBorders>
            <w:shd w:val="clear" w:color="000000" w:fill="FFFFFF"/>
            <w:vAlign w:val="center"/>
          </w:tcPr>
          <w:p w:rsidR="001158C6" w:rsidRPr="00655D60" w:rsidRDefault="001158C6" w:rsidP="001158C6">
            <w:pPr>
              <w:jc w:val="center"/>
              <w:rPr>
                <w:color w:val="000000"/>
                <w:sz w:val="21"/>
                <w:szCs w:val="21"/>
                <w:lang w:val="en-US"/>
              </w:rPr>
            </w:pPr>
            <w:r>
              <w:rPr>
                <w:color w:val="000000"/>
                <w:sz w:val="21"/>
                <w:szCs w:val="21"/>
                <w:lang w:val="en-US"/>
              </w:rPr>
              <w:t>1,46</w:t>
            </w:r>
          </w:p>
        </w:tc>
        <w:tc>
          <w:tcPr>
            <w:tcW w:w="1084" w:type="dxa"/>
            <w:tcBorders>
              <w:top w:val="nil"/>
              <w:left w:val="nil"/>
              <w:bottom w:val="single" w:sz="4" w:space="0" w:color="auto"/>
              <w:right w:val="single" w:sz="4" w:space="0" w:color="auto"/>
            </w:tcBorders>
            <w:shd w:val="clear" w:color="000000" w:fill="FFFFFF"/>
            <w:vAlign w:val="center"/>
          </w:tcPr>
          <w:p w:rsidR="001158C6" w:rsidRPr="00655D60" w:rsidRDefault="001158C6" w:rsidP="001158C6">
            <w:pPr>
              <w:jc w:val="center"/>
              <w:rPr>
                <w:color w:val="000000"/>
                <w:sz w:val="21"/>
                <w:szCs w:val="21"/>
                <w:lang w:val="en-US"/>
              </w:rPr>
            </w:pPr>
            <w:r>
              <w:rPr>
                <w:color w:val="000000"/>
                <w:sz w:val="21"/>
                <w:szCs w:val="21"/>
                <w:lang w:val="en-US"/>
              </w:rPr>
              <w:t>1,46</w:t>
            </w:r>
          </w:p>
        </w:tc>
      </w:tr>
      <w:tr w:rsidR="001158C6" w:rsidRPr="0021282F" w:rsidTr="001158C6">
        <w:trPr>
          <w:trHeight w:val="284"/>
          <w:jc w:val="center"/>
        </w:trPr>
        <w:tc>
          <w:tcPr>
            <w:tcW w:w="513" w:type="dxa"/>
            <w:vMerge/>
            <w:tcBorders>
              <w:top w:val="nil"/>
              <w:left w:val="single" w:sz="4" w:space="0" w:color="auto"/>
              <w:bottom w:val="single" w:sz="4" w:space="0" w:color="000000"/>
              <w:right w:val="single" w:sz="4" w:space="0" w:color="auto"/>
            </w:tcBorders>
            <w:vAlign w:val="center"/>
            <w:hideMark/>
          </w:tcPr>
          <w:p w:rsidR="001158C6" w:rsidRPr="0021282F" w:rsidRDefault="001158C6" w:rsidP="001158C6">
            <w:pPr>
              <w:rPr>
                <w:color w:val="000000"/>
                <w:sz w:val="21"/>
                <w:szCs w:val="21"/>
              </w:rPr>
            </w:pPr>
          </w:p>
        </w:tc>
        <w:tc>
          <w:tcPr>
            <w:tcW w:w="3315" w:type="dxa"/>
            <w:vMerge/>
            <w:tcBorders>
              <w:top w:val="nil"/>
              <w:left w:val="single" w:sz="4" w:space="0" w:color="auto"/>
              <w:bottom w:val="single" w:sz="4" w:space="0" w:color="auto"/>
              <w:right w:val="single" w:sz="4" w:space="0" w:color="auto"/>
            </w:tcBorders>
            <w:vAlign w:val="center"/>
            <w:hideMark/>
          </w:tcPr>
          <w:p w:rsidR="001158C6" w:rsidRPr="0021282F" w:rsidRDefault="001158C6" w:rsidP="001158C6">
            <w:pPr>
              <w:rPr>
                <w:color w:val="000000"/>
                <w:sz w:val="21"/>
                <w:szCs w:val="21"/>
              </w:rPr>
            </w:pPr>
          </w:p>
        </w:tc>
        <w:tc>
          <w:tcPr>
            <w:tcW w:w="4910"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rPr>
                <w:color w:val="000000"/>
                <w:sz w:val="21"/>
                <w:szCs w:val="21"/>
              </w:rPr>
            </w:pPr>
            <w:r>
              <w:rPr>
                <w:color w:val="000000"/>
                <w:sz w:val="21"/>
                <w:szCs w:val="21"/>
              </w:rPr>
              <w:t>У</w:t>
            </w:r>
            <w:r w:rsidRPr="0021282F">
              <w:rPr>
                <w:color w:val="000000"/>
                <w:sz w:val="21"/>
                <w:szCs w:val="21"/>
              </w:rPr>
              <w:t>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1335"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 xml:space="preserve"> (кВт*ч/м</w:t>
            </w:r>
            <w:r w:rsidRPr="0021282F">
              <w:rPr>
                <w:color w:val="000000"/>
                <w:sz w:val="21"/>
                <w:szCs w:val="21"/>
                <w:vertAlign w:val="superscript"/>
              </w:rPr>
              <w:t>3</w:t>
            </w:r>
            <w:r w:rsidRPr="0021282F">
              <w:rPr>
                <w:color w:val="000000"/>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9B1A66" w:rsidRDefault="001158C6" w:rsidP="001158C6">
            <w:pPr>
              <w:jc w:val="center"/>
              <w:rPr>
                <w:color w:val="000000"/>
                <w:sz w:val="21"/>
                <w:szCs w:val="21"/>
              </w:rPr>
            </w:pPr>
            <w:r>
              <w:rPr>
                <w:color w:val="000000"/>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9B1A66" w:rsidRDefault="001158C6" w:rsidP="001158C6">
            <w:pPr>
              <w:jc w:val="center"/>
              <w:rPr>
                <w:color w:val="000000"/>
                <w:sz w:val="21"/>
                <w:szCs w:val="21"/>
              </w:rPr>
            </w:pPr>
            <w:r>
              <w:rPr>
                <w:color w:val="000000"/>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9B1A66" w:rsidRDefault="001158C6" w:rsidP="001158C6">
            <w:pPr>
              <w:jc w:val="center"/>
              <w:rPr>
                <w:color w:val="000000"/>
                <w:sz w:val="21"/>
                <w:szCs w:val="21"/>
              </w:rPr>
            </w:pPr>
            <w:r>
              <w:rPr>
                <w:color w:val="000000"/>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9B1A66" w:rsidRDefault="001158C6" w:rsidP="001158C6">
            <w:pPr>
              <w:jc w:val="center"/>
              <w:rPr>
                <w:color w:val="000000"/>
                <w:sz w:val="21"/>
                <w:szCs w:val="21"/>
              </w:rPr>
            </w:pPr>
            <w:r>
              <w:rPr>
                <w:color w:val="000000"/>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9B1A66" w:rsidRDefault="001158C6" w:rsidP="001158C6">
            <w:pPr>
              <w:jc w:val="center"/>
              <w:rPr>
                <w:color w:val="000000"/>
                <w:sz w:val="21"/>
                <w:szCs w:val="21"/>
              </w:rPr>
            </w:pPr>
            <w:r>
              <w:rPr>
                <w:color w:val="000000"/>
                <w:sz w:val="21"/>
                <w:szCs w:val="21"/>
              </w:rPr>
              <w:t>-</w:t>
            </w:r>
          </w:p>
        </w:tc>
      </w:tr>
      <w:tr w:rsidR="001158C6" w:rsidRPr="0021282F" w:rsidTr="001158C6">
        <w:trPr>
          <w:trHeight w:val="284"/>
          <w:jc w:val="center"/>
        </w:trPr>
        <w:tc>
          <w:tcPr>
            <w:tcW w:w="513" w:type="dxa"/>
            <w:vMerge/>
            <w:tcBorders>
              <w:top w:val="nil"/>
              <w:left w:val="single" w:sz="4" w:space="0" w:color="auto"/>
              <w:bottom w:val="single" w:sz="4" w:space="0" w:color="000000"/>
              <w:right w:val="single" w:sz="4" w:space="0" w:color="auto"/>
            </w:tcBorders>
            <w:vAlign w:val="center"/>
            <w:hideMark/>
          </w:tcPr>
          <w:p w:rsidR="001158C6" w:rsidRPr="0021282F" w:rsidRDefault="001158C6" w:rsidP="001158C6">
            <w:pPr>
              <w:rPr>
                <w:color w:val="000000"/>
                <w:sz w:val="21"/>
                <w:szCs w:val="21"/>
              </w:rPr>
            </w:pPr>
          </w:p>
        </w:tc>
        <w:tc>
          <w:tcPr>
            <w:tcW w:w="3315" w:type="dxa"/>
            <w:vMerge/>
            <w:tcBorders>
              <w:top w:val="nil"/>
              <w:left w:val="single" w:sz="4" w:space="0" w:color="auto"/>
              <w:bottom w:val="single" w:sz="4" w:space="0" w:color="auto"/>
              <w:right w:val="single" w:sz="4" w:space="0" w:color="auto"/>
            </w:tcBorders>
            <w:vAlign w:val="center"/>
            <w:hideMark/>
          </w:tcPr>
          <w:p w:rsidR="001158C6" w:rsidRPr="0021282F" w:rsidRDefault="001158C6" w:rsidP="001158C6">
            <w:pPr>
              <w:rPr>
                <w:color w:val="000000"/>
                <w:sz w:val="21"/>
                <w:szCs w:val="21"/>
              </w:rPr>
            </w:pPr>
          </w:p>
        </w:tc>
        <w:tc>
          <w:tcPr>
            <w:tcW w:w="4910"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rPr>
                <w:color w:val="000000"/>
                <w:sz w:val="21"/>
                <w:szCs w:val="21"/>
              </w:rPr>
            </w:pPr>
            <w:r>
              <w:rPr>
                <w:color w:val="000000"/>
                <w:sz w:val="21"/>
                <w:szCs w:val="21"/>
              </w:rPr>
              <w:t>У</w:t>
            </w:r>
            <w:r w:rsidRPr="0021282F">
              <w:rPr>
                <w:color w:val="000000"/>
                <w:sz w:val="21"/>
                <w:szCs w:val="21"/>
              </w:rPr>
              <w:t>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335"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 xml:space="preserve"> (кВт*ч/ м</w:t>
            </w:r>
            <w:r w:rsidRPr="0021282F">
              <w:rPr>
                <w:color w:val="000000"/>
                <w:sz w:val="21"/>
                <w:szCs w:val="21"/>
                <w:vertAlign w:val="superscript"/>
              </w:rPr>
              <w:t>3</w:t>
            </w:r>
            <w:r w:rsidRPr="0021282F">
              <w:rPr>
                <w:color w:val="000000"/>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655D60" w:rsidRDefault="001158C6" w:rsidP="001158C6">
            <w:pPr>
              <w:jc w:val="center"/>
              <w:rPr>
                <w:color w:val="000000"/>
                <w:sz w:val="21"/>
                <w:szCs w:val="21"/>
                <w:lang w:val="en-US"/>
              </w:rPr>
            </w:pPr>
            <w:r>
              <w:rPr>
                <w:color w:val="000000"/>
                <w:sz w:val="21"/>
                <w:szCs w:val="21"/>
                <w:lang w:val="en-US"/>
              </w:rPr>
              <w:t>1,09</w:t>
            </w:r>
          </w:p>
        </w:tc>
        <w:tc>
          <w:tcPr>
            <w:tcW w:w="1084" w:type="dxa"/>
            <w:tcBorders>
              <w:top w:val="nil"/>
              <w:left w:val="nil"/>
              <w:bottom w:val="single" w:sz="4" w:space="0" w:color="auto"/>
              <w:right w:val="single" w:sz="4" w:space="0" w:color="auto"/>
            </w:tcBorders>
            <w:shd w:val="clear" w:color="000000" w:fill="FFFFFF"/>
            <w:vAlign w:val="center"/>
          </w:tcPr>
          <w:p w:rsidR="001158C6" w:rsidRPr="00655D60" w:rsidRDefault="001158C6" w:rsidP="001158C6">
            <w:pPr>
              <w:jc w:val="center"/>
              <w:rPr>
                <w:color w:val="000000"/>
                <w:sz w:val="21"/>
                <w:szCs w:val="21"/>
                <w:lang w:val="en-US"/>
              </w:rPr>
            </w:pPr>
            <w:r>
              <w:rPr>
                <w:color w:val="000000"/>
                <w:sz w:val="21"/>
                <w:szCs w:val="21"/>
                <w:lang w:val="en-US"/>
              </w:rPr>
              <w:t>1,09</w:t>
            </w:r>
          </w:p>
        </w:tc>
        <w:tc>
          <w:tcPr>
            <w:tcW w:w="1084" w:type="dxa"/>
            <w:tcBorders>
              <w:top w:val="nil"/>
              <w:left w:val="nil"/>
              <w:bottom w:val="single" w:sz="4" w:space="0" w:color="auto"/>
              <w:right w:val="single" w:sz="4" w:space="0" w:color="auto"/>
            </w:tcBorders>
            <w:shd w:val="clear" w:color="000000" w:fill="FFFFFF"/>
            <w:vAlign w:val="center"/>
          </w:tcPr>
          <w:p w:rsidR="001158C6" w:rsidRPr="00655D60" w:rsidRDefault="001158C6" w:rsidP="001158C6">
            <w:pPr>
              <w:jc w:val="center"/>
              <w:rPr>
                <w:sz w:val="21"/>
                <w:szCs w:val="21"/>
                <w:lang w:val="en-US"/>
              </w:rPr>
            </w:pPr>
            <w:r>
              <w:rPr>
                <w:sz w:val="21"/>
                <w:szCs w:val="21"/>
                <w:lang w:val="en-US"/>
              </w:rPr>
              <w:t>1,09</w:t>
            </w:r>
          </w:p>
        </w:tc>
        <w:tc>
          <w:tcPr>
            <w:tcW w:w="1084" w:type="dxa"/>
            <w:tcBorders>
              <w:top w:val="nil"/>
              <w:left w:val="nil"/>
              <w:bottom w:val="single" w:sz="4" w:space="0" w:color="auto"/>
              <w:right w:val="single" w:sz="4" w:space="0" w:color="auto"/>
            </w:tcBorders>
            <w:shd w:val="clear" w:color="000000" w:fill="FFFFFF"/>
            <w:vAlign w:val="center"/>
          </w:tcPr>
          <w:p w:rsidR="001158C6" w:rsidRPr="00655D60" w:rsidRDefault="001158C6" w:rsidP="001158C6">
            <w:pPr>
              <w:jc w:val="center"/>
              <w:rPr>
                <w:sz w:val="21"/>
                <w:szCs w:val="21"/>
                <w:lang w:val="en-US"/>
              </w:rPr>
            </w:pPr>
            <w:r>
              <w:rPr>
                <w:sz w:val="21"/>
                <w:szCs w:val="21"/>
                <w:lang w:val="en-US"/>
              </w:rPr>
              <w:t>1,09</w:t>
            </w:r>
          </w:p>
        </w:tc>
        <w:tc>
          <w:tcPr>
            <w:tcW w:w="1084" w:type="dxa"/>
            <w:tcBorders>
              <w:top w:val="nil"/>
              <w:left w:val="nil"/>
              <w:bottom w:val="single" w:sz="4" w:space="0" w:color="auto"/>
              <w:right w:val="single" w:sz="4" w:space="0" w:color="auto"/>
            </w:tcBorders>
            <w:shd w:val="clear" w:color="000000" w:fill="FFFFFF"/>
            <w:vAlign w:val="center"/>
          </w:tcPr>
          <w:p w:rsidR="001158C6" w:rsidRPr="00655D60" w:rsidRDefault="001158C6" w:rsidP="001158C6">
            <w:pPr>
              <w:jc w:val="center"/>
              <w:rPr>
                <w:sz w:val="21"/>
                <w:szCs w:val="21"/>
                <w:lang w:val="en-US"/>
              </w:rPr>
            </w:pPr>
            <w:r>
              <w:rPr>
                <w:sz w:val="21"/>
                <w:szCs w:val="21"/>
                <w:lang w:val="en-US"/>
              </w:rPr>
              <w:t>1,09</w:t>
            </w:r>
          </w:p>
        </w:tc>
      </w:tr>
      <w:tr w:rsidR="001158C6" w:rsidRPr="0021282F" w:rsidTr="001158C6">
        <w:trPr>
          <w:trHeight w:val="284"/>
          <w:jc w:val="center"/>
        </w:trPr>
        <w:tc>
          <w:tcPr>
            <w:tcW w:w="513" w:type="dxa"/>
            <w:vMerge/>
            <w:tcBorders>
              <w:top w:val="nil"/>
              <w:left w:val="single" w:sz="4" w:space="0" w:color="auto"/>
              <w:bottom w:val="single" w:sz="4" w:space="0" w:color="000000"/>
              <w:right w:val="single" w:sz="4" w:space="0" w:color="auto"/>
            </w:tcBorders>
            <w:vAlign w:val="center"/>
            <w:hideMark/>
          </w:tcPr>
          <w:p w:rsidR="001158C6" w:rsidRPr="0021282F" w:rsidRDefault="001158C6" w:rsidP="001158C6">
            <w:pPr>
              <w:rPr>
                <w:color w:val="000000"/>
                <w:sz w:val="21"/>
                <w:szCs w:val="21"/>
              </w:rPr>
            </w:pPr>
          </w:p>
        </w:tc>
        <w:tc>
          <w:tcPr>
            <w:tcW w:w="3315" w:type="dxa"/>
            <w:vMerge/>
            <w:tcBorders>
              <w:top w:val="nil"/>
              <w:left w:val="single" w:sz="4" w:space="0" w:color="auto"/>
              <w:bottom w:val="single" w:sz="4" w:space="0" w:color="auto"/>
              <w:right w:val="single" w:sz="4" w:space="0" w:color="auto"/>
            </w:tcBorders>
            <w:vAlign w:val="center"/>
            <w:hideMark/>
          </w:tcPr>
          <w:p w:rsidR="001158C6" w:rsidRPr="0021282F" w:rsidRDefault="001158C6" w:rsidP="001158C6">
            <w:pPr>
              <w:rPr>
                <w:color w:val="000000"/>
                <w:sz w:val="21"/>
                <w:szCs w:val="21"/>
              </w:rPr>
            </w:pPr>
          </w:p>
        </w:tc>
        <w:tc>
          <w:tcPr>
            <w:tcW w:w="4910"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rPr>
                <w:color w:val="000000"/>
                <w:sz w:val="21"/>
                <w:szCs w:val="21"/>
              </w:rPr>
            </w:pPr>
            <w:r>
              <w:rPr>
                <w:color w:val="000000"/>
                <w:sz w:val="21"/>
                <w:szCs w:val="21"/>
              </w:rPr>
              <w:t>У</w:t>
            </w:r>
            <w:r w:rsidRPr="0021282F">
              <w:rPr>
                <w:color w:val="000000"/>
                <w:sz w:val="21"/>
                <w:szCs w:val="21"/>
              </w:rPr>
              <w:t>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335" w:type="dxa"/>
            <w:tcBorders>
              <w:top w:val="nil"/>
              <w:left w:val="nil"/>
              <w:bottom w:val="single" w:sz="4" w:space="0" w:color="auto"/>
              <w:right w:val="single" w:sz="4" w:space="0" w:color="auto"/>
            </w:tcBorders>
            <w:shd w:val="clear" w:color="000000" w:fill="FFFFFF"/>
            <w:vAlign w:val="center"/>
            <w:hideMark/>
          </w:tcPr>
          <w:p w:rsidR="001158C6" w:rsidRPr="0021282F" w:rsidRDefault="001158C6" w:rsidP="001158C6">
            <w:pPr>
              <w:jc w:val="center"/>
              <w:rPr>
                <w:color w:val="000000"/>
                <w:sz w:val="21"/>
                <w:szCs w:val="21"/>
              </w:rPr>
            </w:pPr>
            <w:r w:rsidRPr="0021282F">
              <w:rPr>
                <w:color w:val="000000"/>
                <w:sz w:val="21"/>
                <w:szCs w:val="21"/>
              </w:rPr>
              <w:t xml:space="preserve"> (кВт*ч/ м</w:t>
            </w:r>
            <w:r w:rsidRPr="0021282F">
              <w:rPr>
                <w:color w:val="000000"/>
                <w:sz w:val="21"/>
                <w:szCs w:val="21"/>
                <w:vertAlign w:val="superscript"/>
              </w:rPr>
              <w:t>3</w:t>
            </w:r>
            <w:r w:rsidRPr="0021282F">
              <w:rPr>
                <w:color w:val="000000"/>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9B1A66" w:rsidRDefault="001158C6" w:rsidP="001158C6">
            <w:pPr>
              <w:jc w:val="center"/>
              <w:rPr>
                <w:sz w:val="21"/>
                <w:szCs w:val="21"/>
              </w:rPr>
            </w:pPr>
            <w:r>
              <w:rPr>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9B1A66" w:rsidRDefault="001158C6" w:rsidP="001158C6">
            <w:pPr>
              <w:jc w:val="center"/>
              <w:rPr>
                <w:sz w:val="21"/>
                <w:szCs w:val="21"/>
              </w:rPr>
            </w:pPr>
            <w:r>
              <w:rPr>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9B1A66" w:rsidRDefault="001158C6" w:rsidP="001158C6">
            <w:pPr>
              <w:jc w:val="center"/>
              <w:rPr>
                <w:sz w:val="21"/>
                <w:szCs w:val="21"/>
              </w:rPr>
            </w:pPr>
            <w:r>
              <w:rPr>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9B1A66" w:rsidRDefault="001158C6" w:rsidP="001158C6">
            <w:pPr>
              <w:jc w:val="center"/>
              <w:rPr>
                <w:sz w:val="21"/>
                <w:szCs w:val="21"/>
              </w:rPr>
            </w:pPr>
            <w:r>
              <w:rPr>
                <w:sz w:val="21"/>
                <w:szCs w:val="21"/>
              </w:rPr>
              <w:t>-</w:t>
            </w:r>
          </w:p>
        </w:tc>
        <w:tc>
          <w:tcPr>
            <w:tcW w:w="1084" w:type="dxa"/>
            <w:tcBorders>
              <w:top w:val="nil"/>
              <w:left w:val="nil"/>
              <w:bottom w:val="single" w:sz="4" w:space="0" w:color="auto"/>
              <w:right w:val="single" w:sz="4" w:space="0" w:color="auto"/>
            </w:tcBorders>
            <w:shd w:val="clear" w:color="000000" w:fill="FFFFFF"/>
            <w:vAlign w:val="center"/>
          </w:tcPr>
          <w:p w:rsidR="001158C6" w:rsidRPr="009B1A66" w:rsidRDefault="001158C6" w:rsidP="001158C6">
            <w:pPr>
              <w:jc w:val="center"/>
              <w:rPr>
                <w:sz w:val="21"/>
                <w:szCs w:val="21"/>
              </w:rPr>
            </w:pPr>
            <w:r>
              <w:rPr>
                <w:sz w:val="21"/>
                <w:szCs w:val="21"/>
              </w:rPr>
              <w:t>-</w:t>
            </w:r>
          </w:p>
        </w:tc>
      </w:tr>
    </w:tbl>
    <w:p w:rsidR="001158C6" w:rsidRPr="0021282F" w:rsidRDefault="001158C6" w:rsidP="001158C6">
      <w:pPr>
        <w:autoSpaceDE w:val="0"/>
        <w:autoSpaceDN w:val="0"/>
        <w:adjustRightInd w:val="0"/>
        <w:ind w:firstLine="540"/>
        <w:jc w:val="both"/>
      </w:pPr>
    </w:p>
    <w:bookmarkEnd w:id="4"/>
    <w:p w:rsidR="001158C6" w:rsidRPr="0021282F" w:rsidRDefault="001158C6" w:rsidP="001158C6">
      <w:pPr>
        <w:autoSpaceDE w:val="0"/>
        <w:autoSpaceDN w:val="0"/>
        <w:adjustRightInd w:val="0"/>
        <w:jc w:val="center"/>
        <w:outlineLvl w:val="0"/>
        <w:rPr>
          <w:sz w:val="28"/>
          <w:szCs w:val="28"/>
        </w:rPr>
      </w:pPr>
    </w:p>
    <w:p w:rsidR="001158C6" w:rsidRPr="0021282F" w:rsidRDefault="001158C6" w:rsidP="001158C6">
      <w:pPr>
        <w:autoSpaceDE w:val="0"/>
        <w:autoSpaceDN w:val="0"/>
        <w:adjustRightInd w:val="0"/>
        <w:jc w:val="center"/>
        <w:outlineLvl w:val="0"/>
        <w:rPr>
          <w:sz w:val="28"/>
          <w:szCs w:val="28"/>
        </w:rPr>
      </w:pPr>
    </w:p>
    <w:p w:rsidR="001158C6" w:rsidRPr="0021282F" w:rsidRDefault="001158C6" w:rsidP="001158C6">
      <w:pPr>
        <w:autoSpaceDE w:val="0"/>
        <w:autoSpaceDN w:val="0"/>
        <w:adjustRightInd w:val="0"/>
        <w:jc w:val="center"/>
        <w:outlineLvl w:val="0"/>
        <w:rPr>
          <w:sz w:val="28"/>
          <w:szCs w:val="28"/>
        </w:rPr>
      </w:pPr>
    </w:p>
    <w:p w:rsidR="001158C6" w:rsidRPr="0021282F" w:rsidRDefault="001158C6" w:rsidP="001158C6">
      <w:pPr>
        <w:autoSpaceDE w:val="0"/>
        <w:autoSpaceDN w:val="0"/>
        <w:adjustRightInd w:val="0"/>
        <w:jc w:val="center"/>
        <w:outlineLvl w:val="0"/>
        <w:rPr>
          <w:sz w:val="28"/>
          <w:szCs w:val="28"/>
        </w:rPr>
      </w:pPr>
    </w:p>
    <w:p w:rsidR="001158C6" w:rsidRPr="0021282F" w:rsidRDefault="001158C6" w:rsidP="001158C6">
      <w:pPr>
        <w:autoSpaceDE w:val="0"/>
        <w:autoSpaceDN w:val="0"/>
        <w:adjustRightInd w:val="0"/>
        <w:jc w:val="center"/>
        <w:outlineLvl w:val="0"/>
        <w:rPr>
          <w:sz w:val="28"/>
          <w:szCs w:val="28"/>
        </w:rPr>
      </w:pPr>
      <w:r w:rsidRPr="0021282F">
        <w:rPr>
          <w:sz w:val="28"/>
          <w:szCs w:val="28"/>
        </w:rPr>
        <w:br w:type="page"/>
      </w:r>
      <w:r w:rsidRPr="0021282F">
        <w:rPr>
          <w:sz w:val="28"/>
          <w:szCs w:val="28"/>
        </w:rPr>
        <w:lastRenderedPageBreak/>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холодного водоснабжения и водоотведения, график реализации мероприятий, источники финансирования инвестиционной программы</w:t>
      </w:r>
    </w:p>
    <w:p w:rsidR="001158C6" w:rsidRPr="0021282F" w:rsidRDefault="001158C6" w:rsidP="001158C6">
      <w:pPr>
        <w:autoSpaceDE w:val="0"/>
        <w:autoSpaceDN w:val="0"/>
        <w:adjustRightInd w:val="0"/>
        <w:ind w:firstLine="540"/>
        <w:jc w:val="both"/>
      </w:pPr>
    </w:p>
    <w:p w:rsidR="001158C6" w:rsidRPr="0021282F" w:rsidRDefault="001158C6" w:rsidP="001158C6">
      <w:pPr>
        <w:pStyle w:val="ConsPlusNormal"/>
        <w:jc w:val="right"/>
        <w:rPr>
          <w:b/>
          <w:sz w:val="24"/>
          <w:szCs w:val="24"/>
        </w:rPr>
      </w:pPr>
      <w:r w:rsidRPr="0021282F">
        <w:rPr>
          <w:b/>
          <w:sz w:val="24"/>
          <w:szCs w:val="24"/>
        </w:rPr>
        <w:t>без НДС, тыс. руб.</w:t>
      </w:r>
    </w:p>
    <w:tbl>
      <w:tblPr>
        <w:tblW w:w="15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5296"/>
        <w:gridCol w:w="851"/>
        <w:gridCol w:w="763"/>
        <w:gridCol w:w="801"/>
        <w:gridCol w:w="801"/>
        <w:gridCol w:w="801"/>
        <w:gridCol w:w="801"/>
        <w:gridCol w:w="993"/>
        <w:gridCol w:w="955"/>
        <w:gridCol w:w="589"/>
        <w:gridCol w:w="911"/>
        <w:gridCol w:w="910"/>
        <w:gridCol w:w="850"/>
      </w:tblGrid>
      <w:tr w:rsidR="001158C6" w:rsidRPr="00E41664" w:rsidTr="001158C6">
        <w:trPr>
          <w:trHeight w:val="227"/>
          <w:jc w:val="center"/>
        </w:trPr>
        <w:tc>
          <w:tcPr>
            <w:tcW w:w="659" w:type="dxa"/>
            <w:vMerge w:val="restart"/>
            <w:shd w:val="clear" w:color="auto" w:fill="auto"/>
            <w:tcMar>
              <w:left w:w="57" w:type="dxa"/>
              <w:right w:w="57" w:type="dxa"/>
            </w:tcMar>
            <w:vAlign w:val="center"/>
            <w:hideMark/>
          </w:tcPr>
          <w:p w:rsidR="001158C6" w:rsidRDefault="001158C6" w:rsidP="001158C6">
            <w:pPr>
              <w:jc w:val="center"/>
              <w:rPr>
                <w:sz w:val="18"/>
                <w:szCs w:val="18"/>
              </w:rPr>
            </w:pPr>
            <w:r w:rsidRPr="00E41664">
              <w:rPr>
                <w:sz w:val="18"/>
                <w:szCs w:val="18"/>
              </w:rPr>
              <w:t xml:space="preserve">№ </w:t>
            </w:r>
          </w:p>
          <w:p w:rsidR="001158C6" w:rsidRPr="00E41664" w:rsidRDefault="001158C6" w:rsidP="001158C6">
            <w:pPr>
              <w:jc w:val="center"/>
              <w:rPr>
                <w:sz w:val="18"/>
                <w:szCs w:val="18"/>
              </w:rPr>
            </w:pPr>
            <w:r w:rsidRPr="00E41664">
              <w:rPr>
                <w:sz w:val="18"/>
                <w:szCs w:val="18"/>
              </w:rPr>
              <w:t>п/п</w:t>
            </w:r>
          </w:p>
        </w:tc>
        <w:tc>
          <w:tcPr>
            <w:tcW w:w="5296" w:type="dxa"/>
            <w:vMerge w:val="restart"/>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Наименование мероприятия</w:t>
            </w:r>
          </w:p>
        </w:tc>
        <w:tc>
          <w:tcPr>
            <w:tcW w:w="851" w:type="dxa"/>
            <w:vMerge w:val="restart"/>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 xml:space="preserve">Объем </w:t>
            </w:r>
            <w:proofErr w:type="spellStart"/>
            <w:proofErr w:type="gramStart"/>
            <w:r w:rsidRPr="00E41664">
              <w:rPr>
                <w:sz w:val="18"/>
                <w:szCs w:val="18"/>
              </w:rPr>
              <w:t>финанси-рования</w:t>
            </w:r>
            <w:proofErr w:type="spellEnd"/>
            <w:proofErr w:type="gramEnd"/>
          </w:p>
        </w:tc>
        <w:tc>
          <w:tcPr>
            <w:tcW w:w="3967" w:type="dxa"/>
            <w:gridSpan w:val="5"/>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Потребность в финансировании по годам</w:t>
            </w:r>
          </w:p>
        </w:tc>
        <w:tc>
          <w:tcPr>
            <w:tcW w:w="993" w:type="dxa"/>
            <w:vMerge w:val="restart"/>
            <w:shd w:val="clear" w:color="auto" w:fill="auto"/>
            <w:tcMar>
              <w:left w:w="57" w:type="dxa"/>
              <w:right w:w="57" w:type="dxa"/>
            </w:tcMar>
            <w:vAlign w:val="center"/>
            <w:hideMark/>
          </w:tcPr>
          <w:p w:rsidR="001158C6" w:rsidRPr="00E41664" w:rsidRDefault="001158C6" w:rsidP="001158C6">
            <w:pPr>
              <w:jc w:val="center"/>
              <w:rPr>
                <w:sz w:val="18"/>
                <w:szCs w:val="18"/>
              </w:rPr>
            </w:pPr>
            <w:r>
              <w:rPr>
                <w:sz w:val="18"/>
                <w:szCs w:val="18"/>
              </w:rPr>
              <w:t xml:space="preserve">Срок </w:t>
            </w:r>
            <w:proofErr w:type="spellStart"/>
            <w:proofErr w:type="gramStart"/>
            <w:r>
              <w:rPr>
                <w:sz w:val="18"/>
                <w:szCs w:val="18"/>
              </w:rPr>
              <w:t>реали</w:t>
            </w:r>
            <w:r w:rsidRPr="00E41664">
              <w:rPr>
                <w:sz w:val="18"/>
                <w:szCs w:val="18"/>
              </w:rPr>
              <w:t>за</w:t>
            </w:r>
            <w:r>
              <w:rPr>
                <w:sz w:val="18"/>
                <w:szCs w:val="18"/>
              </w:rPr>
              <w:t>-</w:t>
            </w:r>
            <w:r w:rsidRPr="00E41664">
              <w:rPr>
                <w:sz w:val="18"/>
                <w:szCs w:val="18"/>
              </w:rPr>
              <w:t>ции</w:t>
            </w:r>
            <w:proofErr w:type="spellEnd"/>
            <w:proofErr w:type="gramEnd"/>
            <w:r w:rsidRPr="00E41664">
              <w:rPr>
                <w:sz w:val="18"/>
                <w:szCs w:val="18"/>
              </w:rPr>
              <w:t>, год</w:t>
            </w:r>
          </w:p>
        </w:tc>
        <w:tc>
          <w:tcPr>
            <w:tcW w:w="4215" w:type="dxa"/>
            <w:gridSpan w:val="5"/>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Источники финансирования</w:t>
            </w:r>
          </w:p>
        </w:tc>
      </w:tr>
      <w:tr w:rsidR="001158C6" w:rsidRPr="00E41664" w:rsidTr="001158C6">
        <w:trPr>
          <w:trHeight w:val="227"/>
          <w:jc w:val="center"/>
        </w:trPr>
        <w:tc>
          <w:tcPr>
            <w:tcW w:w="659" w:type="dxa"/>
            <w:vMerge/>
            <w:tcMar>
              <w:left w:w="57" w:type="dxa"/>
              <w:right w:w="57" w:type="dxa"/>
            </w:tcMar>
            <w:vAlign w:val="center"/>
            <w:hideMark/>
          </w:tcPr>
          <w:p w:rsidR="001158C6" w:rsidRPr="00E41664" w:rsidRDefault="001158C6" w:rsidP="001158C6">
            <w:pPr>
              <w:rPr>
                <w:sz w:val="18"/>
                <w:szCs w:val="18"/>
              </w:rPr>
            </w:pPr>
          </w:p>
        </w:tc>
        <w:tc>
          <w:tcPr>
            <w:tcW w:w="5296" w:type="dxa"/>
            <w:vMerge/>
            <w:tcMar>
              <w:left w:w="57" w:type="dxa"/>
              <w:right w:w="57" w:type="dxa"/>
            </w:tcMar>
            <w:vAlign w:val="center"/>
            <w:hideMark/>
          </w:tcPr>
          <w:p w:rsidR="001158C6" w:rsidRPr="00E41664" w:rsidRDefault="001158C6" w:rsidP="001158C6">
            <w:pPr>
              <w:rPr>
                <w:sz w:val="18"/>
                <w:szCs w:val="18"/>
              </w:rPr>
            </w:pPr>
          </w:p>
        </w:tc>
        <w:tc>
          <w:tcPr>
            <w:tcW w:w="851" w:type="dxa"/>
            <w:vMerge/>
            <w:tcMar>
              <w:left w:w="57" w:type="dxa"/>
              <w:right w:w="57" w:type="dxa"/>
            </w:tcMar>
            <w:vAlign w:val="center"/>
            <w:hideMark/>
          </w:tcPr>
          <w:p w:rsidR="001158C6" w:rsidRPr="00E41664" w:rsidRDefault="001158C6" w:rsidP="001158C6">
            <w:pPr>
              <w:rPr>
                <w:sz w:val="18"/>
                <w:szCs w:val="18"/>
              </w:rPr>
            </w:pPr>
          </w:p>
        </w:tc>
        <w:tc>
          <w:tcPr>
            <w:tcW w:w="763"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2017 г.</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2018 г.</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2019 г.</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2020 г.</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2021 г.</w:t>
            </w:r>
          </w:p>
        </w:tc>
        <w:tc>
          <w:tcPr>
            <w:tcW w:w="993" w:type="dxa"/>
            <w:vMerge/>
            <w:tcMar>
              <w:left w:w="57" w:type="dxa"/>
              <w:right w:w="57" w:type="dxa"/>
            </w:tcMar>
            <w:vAlign w:val="center"/>
            <w:hideMark/>
          </w:tcPr>
          <w:p w:rsidR="001158C6" w:rsidRPr="00E41664" w:rsidRDefault="001158C6" w:rsidP="001158C6">
            <w:pPr>
              <w:rPr>
                <w:sz w:val="18"/>
                <w:szCs w:val="18"/>
              </w:rPr>
            </w:pPr>
          </w:p>
        </w:tc>
        <w:tc>
          <w:tcPr>
            <w:tcW w:w="955"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Бюджет</w:t>
            </w:r>
          </w:p>
        </w:tc>
        <w:tc>
          <w:tcPr>
            <w:tcW w:w="58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ПДК</w:t>
            </w:r>
          </w:p>
        </w:tc>
        <w:tc>
          <w:tcPr>
            <w:tcW w:w="911" w:type="dxa"/>
            <w:shd w:val="clear" w:color="auto" w:fill="auto"/>
            <w:tcMar>
              <w:left w:w="57" w:type="dxa"/>
              <w:right w:w="57" w:type="dxa"/>
            </w:tcMar>
            <w:vAlign w:val="center"/>
            <w:hideMark/>
          </w:tcPr>
          <w:p w:rsidR="001158C6" w:rsidRPr="00E41664" w:rsidRDefault="001158C6" w:rsidP="001158C6">
            <w:pPr>
              <w:jc w:val="center"/>
              <w:rPr>
                <w:sz w:val="18"/>
                <w:szCs w:val="18"/>
              </w:rPr>
            </w:pPr>
            <w:proofErr w:type="spellStart"/>
            <w:proofErr w:type="gramStart"/>
            <w:r w:rsidRPr="00E41664">
              <w:rPr>
                <w:sz w:val="18"/>
                <w:szCs w:val="18"/>
              </w:rPr>
              <w:t>Аморти-зация</w:t>
            </w:r>
            <w:proofErr w:type="spellEnd"/>
            <w:proofErr w:type="gramEnd"/>
            <w:r w:rsidRPr="00E41664">
              <w:rPr>
                <w:sz w:val="18"/>
                <w:szCs w:val="18"/>
              </w:rPr>
              <w:t>, учтенная в тарифе</w:t>
            </w:r>
          </w:p>
        </w:tc>
        <w:tc>
          <w:tcPr>
            <w:tcW w:w="910"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Прибыль, учтенная в тарифе</w:t>
            </w:r>
          </w:p>
        </w:tc>
        <w:tc>
          <w:tcPr>
            <w:tcW w:w="850"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 xml:space="preserve">Плата за </w:t>
            </w:r>
            <w:proofErr w:type="spellStart"/>
            <w:proofErr w:type="gramStart"/>
            <w:r w:rsidRPr="00E41664">
              <w:rPr>
                <w:sz w:val="18"/>
                <w:szCs w:val="18"/>
              </w:rPr>
              <w:t>подклю</w:t>
            </w:r>
            <w:r>
              <w:rPr>
                <w:sz w:val="18"/>
                <w:szCs w:val="18"/>
              </w:rPr>
              <w:t>-</w:t>
            </w:r>
            <w:r w:rsidRPr="00E41664">
              <w:rPr>
                <w:sz w:val="18"/>
                <w:szCs w:val="18"/>
              </w:rPr>
              <w:t>чение</w:t>
            </w:r>
            <w:proofErr w:type="spellEnd"/>
            <w:proofErr w:type="gramEnd"/>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w:t>
            </w:r>
          </w:p>
        </w:tc>
        <w:tc>
          <w:tcPr>
            <w:tcW w:w="5296"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2</w:t>
            </w:r>
          </w:p>
        </w:tc>
        <w:tc>
          <w:tcPr>
            <w:tcW w:w="85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w:t>
            </w:r>
          </w:p>
        </w:tc>
        <w:tc>
          <w:tcPr>
            <w:tcW w:w="763"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4</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5</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6</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7</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8</w:t>
            </w:r>
          </w:p>
        </w:tc>
        <w:tc>
          <w:tcPr>
            <w:tcW w:w="993"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9</w:t>
            </w:r>
          </w:p>
        </w:tc>
        <w:tc>
          <w:tcPr>
            <w:tcW w:w="955"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10</w:t>
            </w:r>
          </w:p>
        </w:tc>
        <w:tc>
          <w:tcPr>
            <w:tcW w:w="58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11</w:t>
            </w:r>
          </w:p>
        </w:tc>
        <w:tc>
          <w:tcPr>
            <w:tcW w:w="91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12</w:t>
            </w:r>
          </w:p>
        </w:tc>
        <w:tc>
          <w:tcPr>
            <w:tcW w:w="910"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13</w:t>
            </w:r>
          </w:p>
        </w:tc>
        <w:tc>
          <w:tcPr>
            <w:tcW w:w="850"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Мероприятия инвестиционной программы, реализуемые в сфере холодного водоснабжения</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34088,6</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6889,5</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7094,1</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7174,3</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7265,9</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5664,9</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xml:space="preserve"> 2017-2021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30776,8</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1608,9</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1702,9</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1.1</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Строительство объектов централизованных систем водоснабжения в целях подключения объектов капитального строительства абонентов</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1.1.2</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Строительство новых сетей водоснабжения</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1.1.3</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Строительство иных объектов централизованных систем водоснабжения</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1.2</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Модернизация и (или) реконструкция объектов централизованных систем водоснабжения в целях подключения объектов капитального строительства абонентов</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1.3</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Строительство новых объектов централизованных систем водоснабжения, не связанных с подключением новых объектов капитального строительства</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Модернизация или реконструкция существующих объектов централизованных систем водоснабжения в целях снижения уровня износа существующих объектов</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17432,3</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3578,1</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3783,1</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3834,9</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3834,9</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2401,3</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xml:space="preserve"> 2017-2021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14120,4</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1608,9</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1702,9</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1.4.1</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Реконструкция кирпичных водопроводных колодцев с заменой на ж/бетонные элементы и заменой в/разборных колонок центральная часть г. Мыски</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1149,4</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243,1</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151,0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251,7</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201,4</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302,1</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xml:space="preserve"> 2017-2021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1149,4</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1.4.2</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Реконструкция кирпичных водопроводных колодцев с заменой на ж/бетонные элементы и</w:t>
            </w:r>
            <w:r>
              <w:rPr>
                <w:color w:val="000000"/>
                <w:sz w:val="18"/>
                <w:szCs w:val="18"/>
              </w:rPr>
              <w:t xml:space="preserve"> заменой в/разборных колонок п. </w:t>
            </w:r>
            <w:r w:rsidRPr="00E41664">
              <w:rPr>
                <w:color w:val="000000"/>
                <w:sz w:val="18"/>
                <w:szCs w:val="18"/>
              </w:rPr>
              <w:t>Ключевой г. Мыски</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704,9</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100,7</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151,0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151,0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151,0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151,0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xml:space="preserve"> 2017-2021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459,6</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245,3</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1.4.3</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 xml:space="preserve">Реконструкция кирпичных водопроводных колодцев с заменой на ж/бетонные элементы и </w:t>
            </w:r>
            <w:r>
              <w:rPr>
                <w:color w:val="000000"/>
                <w:sz w:val="18"/>
                <w:szCs w:val="18"/>
              </w:rPr>
              <w:t>заменой в/разборных колонок, п. </w:t>
            </w:r>
            <w:proofErr w:type="spellStart"/>
            <w:r w:rsidRPr="00E41664">
              <w:rPr>
                <w:color w:val="000000"/>
                <w:sz w:val="18"/>
                <w:szCs w:val="18"/>
              </w:rPr>
              <w:t>Притомский</w:t>
            </w:r>
            <w:proofErr w:type="spellEnd"/>
            <w:r w:rsidRPr="00E41664">
              <w:rPr>
                <w:color w:val="000000"/>
                <w:sz w:val="18"/>
                <w:szCs w:val="18"/>
              </w:rPr>
              <w:t>, г. Мыски</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1107,6</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251,7</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251,7</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151,0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201,4</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251,7</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xml:space="preserve"> 2017-2021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1107,6</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1.4.4</w:t>
            </w:r>
          </w:p>
        </w:tc>
        <w:tc>
          <w:tcPr>
            <w:tcW w:w="5296" w:type="dxa"/>
            <w:shd w:val="clear" w:color="auto" w:fill="auto"/>
            <w:tcMar>
              <w:left w:w="57" w:type="dxa"/>
              <w:right w:w="57" w:type="dxa"/>
            </w:tcMar>
            <w:vAlign w:val="center"/>
            <w:hideMark/>
          </w:tcPr>
          <w:p w:rsidR="001158C6" w:rsidRDefault="001158C6" w:rsidP="001158C6">
            <w:pPr>
              <w:rPr>
                <w:color w:val="000000"/>
                <w:sz w:val="18"/>
                <w:szCs w:val="18"/>
              </w:rPr>
            </w:pPr>
            <w:r w:rsidRPr="00E41664">
              <w:rPr>
                <w:color w:val="000000"/>
                <w:sz w:val="18"/>
                <w:szCs w:val="18"/>
              </w:rPr>
              <w:t xml:space="preserve">Приобретение и установка погружных насосов марки </w:t>
            </w:r>
          </w:p>
          <w:p w:rsidR="001158C6" w:rsidRPr="00E41664" w:rsidRDefault="001158C6" w:rsidP="001158C6">
            <w:pPr>
              <w:rPr>
                <w:color w:val="000000"/>
                <w:sz w:val="18"/>
                <w:szCs w:val="18"/>
              </w:rPr>
            </w:pPr>
            <w:r w:rsidRPr="00E41664">
              <w:rPr>
                <w:color w:val="000000"/>
                <w:sz w:val="18"/>
                <w:szCs w:val="18"/>
              </w:rPr>
              <w:t>ЭЦВ</w:t>
            </w:r>
            <w:r>
              <w:rPr>
                <w:color w:val="000000"/>
                <w:sz w:val="18"/>
                <w:szCs w:val="18"/>
              </w:rPr>
              <w:t> </w:t>
            </w:r>
            <w:r w:rsidRPr="00E41664">
              <w:rPr>
                <w:color w:val="000000"/>
                <w:sz w:val="18"/>
                <w:szCs w:val="18"/>
              </w:rPr>
              <w:t>10-63-65 с частотным регулированием на В</w:t>
            </w:r>
            <w:r>
              <w:rPr>
                <w:color w:val="000000"/>
                <w:sz w:val="18"/>
                <w:szCs w:val="18"/>
              </w:rPr>
              <w:t>НС № 808, г. Мыски, ул. </w:t>
            </w:r>
            <w:r w:rsidRPr="00E41664">
              <w:rPr>
                <w:color w:val="000000"/>
                <w:sz w:val="18"/>
                <w:szCs w:val="18"/>
              </w:rPr>
              <w:t xml:space="preserve">Славянская, 32/1 </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89,9</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89,9</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2018</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89,9</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w:t>
            </w:r>
          </w:p>
        </w:tc>
        <w:tc>
          <w:tcPr>
            <w:tcW w:w="5296"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2</w:t>
            </w:r>
          </w:p>
        </w:tc>
        <w:tc>
          <w:tcPr>
            <w:tcW w:w="85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w:t>
            </w:r>
          </w:p>
        </w:tc>
        <w:tc>
          <w:tcPr>
            <w:tcW w:w="763"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4</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5</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6</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7</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8</w:t>
            </w:r>
          </w:p>
        </w:tc>
        <w:tc>
          <w:tcPr>
            <w:tcW w:w="993"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9</w:t>
            </w:r>
          </w:p>
        </w:tc>
        <w:tc>
          <w:tcPr>
            <w:tcW w:w="955"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10</w:t>
            </w:r>
          </w:p>
        </w:tc>
        <w:tc>
          <w:tcPr>
            <w:tcW w:w="58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11</w:t>
            </w:r>
          </w:p>
        </w:tc>
        <w:tc>
          <w:tcPr>
            <w:tcW w:w="91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12</w:t>
            </w:r>
          </w:p>
        </w:tc>
        <w:tc>
          <w:tcPr>
            <w:tcW w:w="910"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13</w:t>
            </w:r>
          </w:p>
        </w:tc>
        <w:tc>
          <w:tcPr>
            <w:tcW w:w="850"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1.4.5</w:t>
            </w:r>
          </w:p>
        </w:tc>
        <w:tc>
          <w:tcPr>
            <w:tcW w:w="5296" w:type="dxa"/>
            <w:shd w:val="clear" w:color="auto" w:fill="auto"/>
            <w:tcMar>
              <w:left w:w="57" w:type="dxa"/>
              <w:right w:w="57" w:type="dxa"/>
            </w:tcMar>
            <w:vAlign w:val="center"/>
            <w:hideMark/>
          </w:tcPr>
          <w:p w:rsidR="001158C6" w:rsidRDefault="001158C6" w:rsidP="001158C6">
            <w:pPr>
              <w:rPr>
                <w:color w:val="000000"/>
                <w:sz w:val="18"/>
                <w:szCs w:val="18"/>
              </w:rPr>
            </w:pPr>
            <w:r w:rsidRPr="00E41664">
              <w:rPr>
                <w:color w:val="000000"/>
                <w:sz w:val="18"/>
                <w:szCs w:val="18"/>
              </w:rPr>
              <w:t xml:space="preserve">Приобретение и установка погружных насосов марки </w:t>
            </w:r>
          </w:p>
          <w:p w:rsidR="001158C6" w:rsidRPr="00E41664" w:rsidRDefault="001158C6" w:rsidP="001158C6">
            <w:pPr>
              <w:rPr>
                <w:color w:val="000000"/>
                <w:sz w:val="18"/>
                <w:szCs w:val="18"/>
              </w:rPr>
            </w:pPr>
            <w:r w:rsidRPr="00E41664">
              <w:rPr>
                <w:color w:val="000000"/>
                <w:sz w:val="18"/>
                <w:szCs w:val="18"/>
              </w:rPr>
              <w:t>ЭЦВ 10-65-65 с частотным регулирование</w:t>
            </w:r>
            <w:r>
              <w:rPr>
                <w:color w:val="000000"/>
                <w:sz w:val="18"/>
                <w:szCs w:val="18"/>
              </w:rPr>
              <w:t>м на ВНС № 806, г. Мыски, ул. 50 </w:t>
            </w:r>
            <w:r w:rsidRPr="00E41664">
              <w:rPr>
                <w:color w:val="000000"/>
                <w:sz w:val="18"/>
                <w:szCs w:val="18"/>
              </w:rPr>
              <w:t xml:space="preserve">Лет Пионерии, 29 «а» </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86,7</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86,7</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2019</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86,7</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lastRenderedPageBreak/>
              <w:t>1.4.6</w:t>
            </w:r>
          </w:p>
        </w:tc>
        <w:tc>
          <w:tcPr>
            <w:tcW w:w="5296" w:type="dxa"/>
            <w:shd w:val="clear" w:color="auto" w:fill="auto"/>
            <w:tcMar>
              <w:left w:w="57" w:type="dxa"/>
              <w:right w:w="57" w:type="dxa"/>
            </w:tcMar>
            <w:vAlign w:val="center"/>
            <w:hideMark/>
          </w:tcPr>
          <w:p w:rsidR="001158C6" w:rsidRDefault="001158C6" w:rsidP="001158C6">
            <w:pPr>
              <w:rPr>
                <w:color w:val="000000"/>
                <w:sz w:val="18"/>
                <w:szCs w:val="18"/>
              </w:rPr>
            </w:pPr>
            <w:r w:rsidRPr="00E41664">
              <w:rPr>
                <w:color w:val="000000"/>
                <w:sz w:val="18"/>
                <w:szCs w:val="18"/>
              </w:rPr>
              <w:t xml:space="preserve">Приобретение и установка погружных насосов марки </w:t>
            </w:r>
          </w:p>
          <w:p w:rsidR="001158C6" w:rsidRPr="00E41664" w:rsidRDefault="001158C6" w:rsidP="001158C6">
            <w:pPr>
              <w:rPr>
                <w:color w:val="000000"/>
                <w:sz w:val="18"/>
                <w:szCs w:val="18"/>
              </w:rPr>
            </w:pPr>
            <w:r w:rsidRPr="00E41664">
              <w:rPr>
                <w:color w:val="000000"/>
                <w:sz w:val="18"/>
                <w:szCs w:val="18"/>
              </w:rPr>
              <w:t>ЭЦВ 10-65-65 с частотным регулирован</w:t>
            </w:r>
            <w:r>
              <w:rPr>
                <w:color w:val="000000"/>
                <w:sz w:val="18"/>
                <w:szCs w:val="18"/>
              </w:rPr>
              <w:t>ием на ВНС № 820, г. Мыски, ул. </w:t>
            </w:r>
            <w:proofErr w:type="spellStart"/>
            <w:r w:rsidRPr="00E41664">
              <w:rPr>
                <w:color w:val="000000"/>
                <w:sz w:val="18"/>
                <w:szCs w:val="18"/>
              </w:rPr>
              <w:t>Притомская</w:t>
            </w:r>
            <w:proofErr w:type="spellEnd"/>
            <w:r w:rsidRPr="00E41664">
              <w:rPr>
                <w:color w:val="000000"/>
                <w:sz w:val="18"/>
                <w:szCs w:val="18"/>
              </w:rPr>
              <w:t xml:space="preserve">, 2/3 </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86,7</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86,7</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2017</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86,7</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1.4.7</w:t>
            </w:r>
          </w:p>
        </w:tc>
        <w:tc>
          <w:tcPr>
            <w:tcW w:w="5296" w:type="dxa"/>
            <w:shd w:val="clear" w:color="auto" w:fill="auto"/>
            <w:tcMar>
              <w:left w:w="57" w:type="dxa"/>
              <w:right w:w="57" w:type="dxa"/>
            </w:tcMar>
            <w:vAlign w:val="center"/>
            <w:hideMark/>
          </w:tcPr>
          <w:p w:rsidR="001158C6" w:rsidRDefault="001158C6" w:rsidP="001158C6">
            <w:pPr>
              <w:rPr>
                <w:color w:val="000000"/>
                <w:sz w:val="18"/>
                <w:szCs w:val="18"/>
              </w:rPr>
            </w:pPr>
            <w:r w:rsidRPr="00E41664">
              <w:rPr>
                <w:color w:val="000000"/>
                <w:sz w:val="18"/>
                <w:szCs w:val="18"/>
              </w:rPr>
              <w:t xml:space="preserve">Приобретение и установка погружных насосов марки </w:t>
            </w:r>
          </w:p>
          <w:p w:rsidR="001158C6" w:rsidRPr="00E41664" w:rsidRDefault="001158C6" w:rsidP="001158C6">
            <w:pPr>
              <w:rPr>
                <w:color w:val="000000"/>
                <w:sz w:val="18"/>
                <w:szCs w:val="18"/>
              </w:rPr>
            </w:pPr>
            <w:r w:rsidRPr="00E41664">
              <w:rPr>
                <w:color w:val="000000"/>
                <w:sz w:val="18"/>
                <w:szCs w:val="18"/>
              </w:rPr>
              <w:t>ЭЦВ 10-63-65 с частотным регулирова</w:t>
            </w:r>
            <w:r>
              <w:rPr>
                <w:color w:val="000000"/>
                <w:sz w:val="18"/>
                <w:szCs w:val="18"/>
              </w:rPr>
              <w:t>нием на ВНС № 803, г. Мыски, ул. </w:t>
            </w:r>
            <w:r w:rsidRPr="00E41664">
              <w:rPr>
                <w:color w:val="000000"/>
                <w:sz w:val="18"/>
                <w:szCs w:val="18"/>
              </w:rPr>
              <w:t>Вишневая 1/1</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86,7</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86,7</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2020</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86,7</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1.4.8</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Реконструкция с заменой крыши павильона над скважиной №</w:t>
            </w:r>
            <w:r>
              <w:rPr>
                <w:color w:val="000000"/>
                <w:sz w:val="18"/>
                <w:szCs w:val="18"/>
              </w:rPr>
              <w:t> </w:t>
            </w:r>
            <w:r w:rsidRPr="00E41664">
              <w:rPr>
                <w:color w:val="000000"/>
                <w:sz w:val="18"/>
                <w:szCs w:val="18"/>
              </w:rPr>
              <w:t xml:space="preserve">827, г. Мыски, п. </w:t>
            </w:r>
            <w:proofErr w:type="spellStart"/>
            <w:r w:rsidRPr="00E41664">
              <w:rPr>
                <w:color w:val="000000"/>
                <w:sz w:val="18"/>
                <w:szCs w:val="18"/>
              </w:rPr>
              <w:t>Подобас</w:t>
            </w:r>
            <w:proofErr w:type="spellEnd"/>
            <w:r w:rsidRPr="00E41664">
              <w:rPr>
                <w:color w:val="000000"/>
                <w:sz w:val="18"/>
                <w:szCs w:val="18"/>
              </w:rPr>
              <w:t>, ул. Гагарина, 3а</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298,3</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298,3</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2017</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298,3</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1.4.9</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Приобретение и установка центробежных насосов Д 320-50 с конденсаторными установками на ВНС №</w:t>
            </w:r>
            <w:r>
              <w:rPr>
                <w:color w:val="000000"/>
                <w:sz w:val="18"/>
                <w:szCs w:val="18"/>
              </w:rPr>
              <w:t> </w:t>
            </w:r>
            <w:r w:rsidRPr="00E41664">
              <w:rPr>
                <w:color w:val="000000"/>
                <w:sz w:val="18"/>
                <w:szCs w:val="18"/>
              </w:rPr>
              <w:t>821, г. Мыски, ул. </w:t>
            </w:r>
            <w:proofErr w:type="spellStart"/>
            <w:r w:rsidRPr="00E41664">
              <w:rPr>
                <w:color w:val="000000"/>
                <w:sz w:val="18"/>
                <w:szCs w:val="18"/>
              </w:rPr>
              <w:t>Кирзаводская</w:t>
            </w:r>
            <w:proofErr w:type="spellEnd"/>
            <w:r w:rsidRPr="00E41664">
              <w:rPr>
                <w:color w:val="000000"/>
                <w:sz w:val="18"/>
                <w:szCs w:val="18"/>
              </w:rPr>
              <w:t>, 10</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576,4</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288,2</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288,2</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2018</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576,4</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1.4.10</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Приобретение и установка центробежных насосов Д 320-50 с конденсаторными устано</w:t>
            </w:r>
            <w:r>
              <w:rPr>
                <w:color w:val="000000"/>
                <w:sz w:val="18"/>
                <w:szCs w:val="18"/>
              </w:rPr>
              <w:t>вками на ВНС № 822, г. Мыски, 17 </w:t>
            </w:r>
            <w:r w:rsidRPr="00E41664">
              <w:rPr>
                <w:color w:val="000000"/>
                <w:sz w:val="18"/>
                <w:szCs w:val="18"/>
              </w:rPr>
              <w:t>квартал, д.13 «а»</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576,4</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288,2</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288,2</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2018, 2020</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576,4</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1.4.11</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Приобретение и установка центробежных насосов Д 500-63 с конденсаторными установками на ВНС №</w:t>
            </w:r>
            <w:r>
              <w:rPr>
                <w:color w:val="000000"/>
                <w:sz w:val="18"/>
                <w:szCs w:val="18"/>
              </w:rPr>
              <w:t> </w:t>
            </w:r>
            <w:r w:rsidRPr="00E41664">
              <w:rPr>
                <w:color w:val="000000"/>
                <w:sz w:val="18"/>
                <w:szCs w:val="18"/>
              </w:rPr>
              <w:t xml:space="preserve">823, г. Мыски, ул. Кутузова, 21 </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1083,6</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541,8</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541,8</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2018, 2021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1083,6</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1.4.12</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Приобретение и установка центробежных насосов Д 320-50 с конденсаторными установками на Станции очистки подземных вод, г. Мыски, ул. Герцена, 22/1</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1193,7</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596,9</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596,9</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2019, 2020</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1193,7</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1.4.13</w:t>
            </w:r>
          </w:p>
        </w:tc>
        <w:tc>
          <w:tcPr>
            <w:tcW w:w="5296" w:type="dxa"/>
            <w:shd w:val="clear" w:color="auto" w:fill="auto"/>
            <w:tcMar>
              <w:left w:w="57" w:type="dxa"/>
              <w:right w:w="57" w:type="dxa"/>
            </w:tcMar>
            <w:vAlign w:val="center"/>
            <w:hideMark/>
          </w:tcPr>
          <w:p w:rsidR="001158C6" w:rsidRPr="00E41664" w:rsidRDefault="001158C6" w:rsidP="001158C6">
            <w:pPr>
              <w:rPr>
                <w:sz w:val="18"/>
                <w:szCs w:val="18"/>
              </w:rPr>
            </w:pPr>
            <w:r w:rsidRPr="00E41664">
              <w:rPr>
                <w:sz w:val="18"/>
                <w:szCs w:val="18"/>
              </w:rPr>
              <w:t xml:space="preserve">Модернизация ограждения ЗСО первого пояса на водозаборных скважинах по адресу: </w:t>
            </w:r>
            <w:r w:rsidRPr="00E41664">
              <w:rPr>
                <w:sz w:val="18"/>
                <w:szCs w:val="18"/>
              </w:rPr>
              <w:br/>
              <w:t xml:space="preserve">на ВНС </w:t>
            </w:r>
            <w:r>
              <w:rPr>
                <w:sz w:val="18"/>
                <w:szCs w:val="18"/>
              </w:rPr>
              <w:t>№ 8</w:t>
            </w:r>
            <w:r w:rsidRPr="00E41664">
              <w:rPr>
                <w:sz w:val="18"/>
                <w:szCs w:val="18"/>
              </w:rPr>
              <w:t xml:space="preserve">09, ул. Вишневая, 26/1, </w:t>
            </w:r>
            <w:r w:rsidRPr="00E41664">
              <w:rPr>
                <w:sz w:val="18"/>
                <w:szCs w:val="18"/>
              </w:rPr>
              <w:br/>
              <w:t xml:space="preserve">ВНС </w:t>
            </w:r>
            <w:r>
              <w:rPr>
                <w:sz w:val="18"/>
                <w:szCs w:val="18"/>
              </w:rPr>
              <w:t>№ 8</w:t>
            </w:r>
            <w:r w:rsidRPr="00E41664">
              <w:rPr>
                <w:sz w:val="18"/>
                <w:szCs w:val="18"/>
              </w:rPr>
              <w:t>12, ул. Мичурина,3,</w:t>
            </w:r>
            <w:r w:rsidRPr="00E41664">
              <w:rPr>
                <w:sz w:val="18"/>
                <w:szCs w:val="18"/>
              </w:rPr>
              <w:br/>
              <w:t xml:space="preserve">ВНС </w:t>
            </w:r>
            <w:r>
              <w:rPr>
                <w:sz w:val="18"/>
                <w:szCs w:val="18"/>
              </w:rPr>
              <w:t>№ 8</w:t>
            </w:r>
            <w:r w:rsidRPr="00E41664">
              <w:rPr>
                <w:sz w:val="18"/>
                <w:szCs w:val="18"/>
              </w:rPr>
              <w:t xml:space="preserve">13, п. Фантазия, ул. </w:t>
            </w:r>
            <w:proofErr w:type="spellStart"/>
            <w:r w:rsidRPr="00E41664">
              <w:rPr>
                <w:sz w:val="18"/>
                <w:szCs w:val="18"/>
              </w:rPr>
              <w:t>Сибиргинская</w:t>
            </w:r>
            <w:proofErr w:type="spellEnd"/>
            <w:r w:rsidRPr="00E41664">
              <w:rPr>
                <w:sz w:val="18"/>
                <w:szCs w:val="18"/>
              </w:rPr>
              <w:t>, 22 «а»,</w:t>
            </w:r>
            <w:r w:rsidRPr="00E41664">
              <w:rPr>
                <w:sz w:val="18"/>
                <w:szCs w:val="18"/>
              </w:rPr>
              <w:br/>
              <w:t xml:space="preserve">ВНС </w:t>
            </w:r>
            <w:r>
              <w:rPr>
                <w:sz w:val="18"/>
                <w:szCs w:val="18"/>
              </w:rPr>
              <w:t>№ 8</w:t>
            </w:r>
            <w:r w:rsidRPr="00E41664">
              <w:rPr>
                <w:sz w:val="18"/>
                <w:szCs w:val="18"/>
              </w:rPr>
              <w:t xml:space="preserve">19, ул. </w:t>
            </w:r>
            <w:proofErr w:type="spellStart"/>
            <w:r w:rsidRPr="00E41664">
              <w:rPr>
                <w:sz w:val="18"/>
                <w:szCs w:val="18"/>
              </w:rPr>
              <w:t>Притомская</w:t>
            </w:r>
            <w:proofErr w:type="spellEnd"/>
            <w:r w:rsidRPr="00E41664">
              <w:rPr>
                <w:sz w:val="18"/>
                <w:szCs w:val="18"/>
              </w:rPr>
              <w:t>, 2/3,</w:t>
            </w:r>
            <w:r w:rsidRPr="00E41664">
              <w:rPr>
                <w:sz w:val="18"/>
                <w:szCs w:val="18"/>
              </w:rPr>
              <w:br/>
              <w:t xml:space="preserve">ВНС </w:t>
            </w:r>
            <w:r>
              <w:rPr>
                <w:sz w:val="18"/>
                <w:szCs w:val="18"/>
              </w:rPr>
              <w:t>№ 8</w:t>
            </w:r>
            <w:r w:rsidRPr="00E41664">
              <w:rPr>
                <w:sz w:val="18"/>
                <w:szCs w:val="18"/>
              </w:rPr>
              <w:t>25, п. Чув</w:t>
            </w:r>
            <w:r>
              <w:rPr>
                <w:sz w:val="18"/>
                <w:szCs w:val="18"/>
              </w:rPr>
              <w:t>ашка, ул. Алтын-Шор, 2/1,</w:t>
            </w:r>
            <w:r>
              <w:rPr>
                <w:sz w:val="18"/>
                <w:szCs w:val="18"/>
              </w:rPr>
              <w:br/>
              <w:t>ВНС № </w:t>
            </w:r>
            <w:r w:rsidRPr="00E41664">
              <w:rPr>
                <w:sz w:val="18"/>
                <w:szCs w:val="18"/>
              </w:rPr>
              <w:t xml:space="preserve">826, п. </w:t>
            </w:r>
            <w:proofErr w:type="spellStart"/>
            <w:r w:rsidRPr="00E41664">
              <w:rPr>
                <w:sz w:val="18"/>
                <w:szCs w:val="18"/>
              </w:rPr>
              <w:t>Подобас</w:t>
            </w:r>
            <w:proofErr w:type="spellEnd"/>
            <w:r w:rsidRPr="00E41664">
              <w:rPr>
                <w:sz w:val="18"/>
                <w:szCs w:val="18"/>
              </w:rPr>
              <w:t>, ул. Луговая, 23/1,</w:t>
            </w:r>
            <w:r w:rsidRPr="00E41664">
              <w:rPr>
                <w:sz w:val="18"/>
                <w:szCs w:val="18"/>
              </w:rPr>
              <w:br/>
              <w:t xml:space="preserve">ВНС </w:t>
            </w:r>
            <w:r>
              <w:rPr>
                <w:sz w:val="18"/>
                <w:szCs w:val="18"/>
              </w:rPr>
              <w:t>№ 8</w:t>
            </w:r>
            <w:r w:rsidRPr="00E41664">
              <w:rPr>
                <w:sz w:val="18"/>
                <w:szCs w:val="18"/>
              </w:rPr>
              <w:t xml:space="preserve">27, п. </w:t>
            </w:r>
            <w:proofErr w:type="spellStart"/>
            <w:r w:rsidRPr="00E41664">
              <w:rPr>
                <w:sz w:val="18"/>
                <w:szCs w:val="18"/>
              </w:rPr>
              <w:t>Подобас</w:t>
            </w:r>
            <w:proofErr w:type="spellEnd"/>
            <w:r w:rsidRPr="00E41664">
              <w:rPr>
                <w:sz w:val="18"/>
                <w:szCs w:val="18"/>
              </w:rPr>
              <w:t>, ул. Гагарина, 3а,</w:t>
            </w:r>
            <w:r w:rsidRPr="00E41664">
              <w:rPr>
                <w:sz w:val="18"/>
                <w:szCs w:val="18"/>
              </w:rPr>
              <w:br/>
              <w:t xml:space="preserve">ВНС </w:t>
            </w:r>
            <w:r>
              <w:rPr>
                <w:sz w:val="18"/>
                <w:szCs w:val="18"/>
              </w:rPr>
              <w:t>№ 8</w:t>
            </w:r>
            <w:r w:rsidRPr="00E41664">
              <w:rPr>
                <w:sz w:val="18"/>
                <w:szCs w:val="18"/>
              </w:rPr>
              <w:t xml:space="preserve">28, п. </w:t>
            </w:r>
            <w:proofErr w:type="spellStart"/>
            <w:r w:rsidRPr="00E41664">
              <w:rPr>
                <w:sz w:val="18"/>
                <w:szCs w:val="18"/>
              </w:rPr>
              <w:t>Берензас</w:t>
            </w:r>
            <w:proofErr w:type="spellEnd"/>
            <w:r w:rsidRPr="00E41664">
              <w:rPr>
                <w:sz w:val="18"/>
                <w:szCs w:val="18"/>
              </w:rPr>
              <w:t>, ул. Центральная, 2 «а»,</w:t>
            </w:r>
            <w:r w:rsidRPr="00E41664">
              <w:rPr>
                <w:sz w:val="18"/>
                <w:szCs w:val="18"/>
              </w:rPr>
              <w:br/>
              <w:t>ВНС № 829, г. Мыски ул.Карьерная,1а</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10391,9</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2309,3</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2309,3</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2309,3</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2309,3</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1154,7</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xml:space="preserve"> 2017-2021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10391,9</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1.5</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Мероприятия, направленные на повышение экологической эффективности</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16656,4</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3311,5</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3311,0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3339,4</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3431,0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3263,6</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xml:space="preserve"> 2017-2021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16656,4</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1.5.1</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 xml:space="preserve">Реконструкция существующих </w:t>
            </w:r>
            <w:r>
              <w:rPr>
                <w:color w:val="000000"/>
                <w:sz w:val="18"/>
                <w:szCs w:val="18"/>
              </w:rPr>
              <w:t>ветхих водопроводных сетей в г. </w:t>
            </w:r>
            <w:r w:rsidRPr="00E41664">
              <w:rPr>
                <w:color w:val="000000"/>
                <w:sz w:val="18"/>
                <w:szCs w:val="18"/>
              </w:rPr>
              <w:t>Мыски с заменой стальных трубопроводов на полиэтиленовые трубы, без изменения мест прокладки</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16656,4</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3311,5</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3311,0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3339,4</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3431,0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3263,6</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xml:space="preserve"> 2017-2021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16656,4</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1.6</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Вывод из эксплуатации, консервация и демонтаж объектов централизованных систем водоснабжения</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w:t>
            </w:r>
          </w:p>
        </w:tc>
        <w:tc>
          <w:tcPr>
            <w:tcW w:w="5296"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2</w:t>
            </w:r>
          </w:p>
        </w:tc>
        <w:tc>
          <w:tcPr>
            <w:tcW w:w="85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w:t>
            </w:r>
          </w:p>
        </w:tc>
        <w:tc>
          <w:tcPr>
            <w:tcW w:w="763"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4</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5</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6</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7</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8</w:t>
            </w:r>
          </w:p>
        </w:tc>
        <w:tc>
          <w:tcPr>
            <w:tcW w:w="993"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9</w:t>
            </w:r>
          </w:p>
        </w:tc>
        <w:tc>
          <w:tcPr>
            <w:tcW w:w="955"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10</w:t>
            </w:r>
          </w:p>
        </w:tc>
        <w:tc>
          <w:tcPr>
            <w:tcW w:w="58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11</w:t>
            </w:r>
          </w:p>
        </w:tc>
        <w:tc>
          <w:tcPr>
            <w:tcW w:w="91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12</w:t>
            </w:r>
          </w:p>
        </w:tc>
        <w:tc>
          <w:tcPr>
            <w:tcW w:w="910"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13</w:t>
            </w:r>
          </w:p>
        </w:tc>
        <w:tc>
          <w:tcPr>
            <w:tcW w:w="850"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2</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Итого по водоснабжению, в том числе</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34088,6</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6889,5</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7094,1</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7174,3</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7265,9</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5664,9</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30776,8</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1608,9</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1702,9</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2.1</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бюджет</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30776,8</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6207,3</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6450,3</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6533,8</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6625,4</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4960,0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xml:space="preserve"> 2017-2021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30776,8</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2.2</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прибыль</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1657,0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682,2</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505,8</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341,5</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127,5</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xml:space="preserve"> 2017-2020</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1702,9</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2.3</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ПДК</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2.4</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амортизация</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1654,9</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138,0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299,0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513,0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704,9</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xml:space="preserve"> 2018-2021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1608,9</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2.5</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плата за подключение</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lastRenderedPageBreak/>
              <w:t>3</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Мероприятия инвестиционной программы, реализуемые в сфере водоотведения</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57650,3</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8677,0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13072,6</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12849,7</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11303,6</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11747,4</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52779,7</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2277,7</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2616,2</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3.1</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Строительство объектов централизованных систем водоотведения в целях подключения объектов капитального строительства абонентов</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3.1.2</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Строительство новых сетей водоотведения</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3.1.3</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Строительство иных объектов централизованных систем водоотведения</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3.2</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3.3</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Строительство новых объектов централизованных систем водоотведения, не связанных с подключением новых объектов капитального строительства</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57650,3</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8677,0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13072,6</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12849,7</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11303,6</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11747,4</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2017-2021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52779,7</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2277,7</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2616,2</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3.4.1</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 xml:space="preserve">Приобретение и монтаж насосов марки СМ 200-150-400/6 с частотным управлением на КНС </w:t>
            </w:r>
            <w:r>
              <w:rPr>
                <w:color w:val="000000"/>
                <w:sz w:val="18"/>
                <w:szCs w:val="18"/>
              </w:rPr>
              <w:t>№ 8</w:t>
            </w:r>
            <w:r w:rsidRPr="00E41664">
              <w:rPr>
                <w:color w:val="000000"/>
                <w:sz w:val="18"/>
                <w:szCs w:val="18"/>
              </w:rPr>
              <w:t>01,</w:t>
            </w:r>
            <w:r>
              <w:rPr>
                <w:color w:val="000000"/>
                <w:sz w:val="18"/>
                <w:szCs w:val="18"/>
              </w:rPr>
              <w:t xml:space="preserve"> </w:t>
            </w:r>
            <w:r w:rsidRPr="00E41664">
              <w:rPr>
                <w:color w:val="000000"/>
                <w:sz w:val="18"/>
                <w:szCs w:val="18"/>
              </w:rPr>
              <w:t>802,</w:t>
            </w:r>
            <w:r>
              <w:rPr>
                <w:color w:val="000000"/>
                <w:sz w:val="18"/>
                <w:szCs w:val="18"/>
              </w:rPr>
              <w:t xml:space="preserve"> </w:t>
            </w:r>
            <w:r w:rsidRPr="00E41664">
              <w:rPr>
                <w:color w:val="000000"/>
                <w:sz w:val="18"/>
                <w:szCs w:val="18"/>
              </w:rPr>
              <w:t>803</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2769,8</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754,1</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777,6</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1238,1</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2017-2019</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176,9</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2616,2</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3.4.2</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Приобретение и монтаж насосов марки СМ 200-150-400/6 с частотным управлением в машинном зале ОСК микрорайона ТУ ГРЭС, ул. Ленина 50</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1554,9</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777,5</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777,5</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2020-2021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1554,9</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3.4.3</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 xml:space="preserve">Замена </w:t>
            </w:r>
            <w:proofErr w:type="spellStart"/>
            <w:r w:rsidRPr="00E41664">
              <w:rPr>
                <w:color w:val="000000"/>
                <w:sz w:val="18"/>
                <w:szCs w:val="18"/>
              </w:rPr>
              <w:t>илопровода</w:t>
            </w:r>
            <w:proofErr w:type="spellEnd"/>
            <w:r w:rsidRPr="00E41664">
              <w:rPr>
                <w:color w:val="000000"/>
                <w:sz w:val="18"/>
                <w:szCs w:val="18"/>
              </w:rPr>
              <w:t xml:space="preserve"> от контактных отстойников на ОСК микрорайона ТУ ГРЭС г. Мыски ул. Ленина, 50</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167,5</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167,5</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2017</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167,5</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3.4.4</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 xml:space="preserve">Реконструкция приемной камеры на ОСК микрорайона ТУ ГРЭС, г. Мыски, ул. Ленина, 50, с </w:t>
            </w:r>
            <w:proofErr w:type="spellStart"/>
            <w:r w:rsidRPr="00E41664">
              <w:rPr>
                <w:color w:val="000000"/>
                <w:sz w:val="18"/>
                <w:szCs w:val="18"/>
              </w:rPr>
              <w:t>п</w:t>
            </w:r>
            <w:r>
              <w:rPr>
                <w:color w:val="000000"/>
                <w:sz w:val="18"/>
                <w:szCs w:val="18"/>
              </w:rPr>
              <w:t>ереврезкой</w:t>
            </w:r>
            <w:proofErr w:type="spellEnd"/>
            <w:r>
              <w:rPr>
                <w:color w:val="000000"/>
                <w:sz w:val="18"/>
                <w:szCs w:val="18"/>
              </w:rPr>
              <w:t xml:space="preserve"> коллекторов от КНС № 807, </w:t>
            </w:r>
            <w:proofErr w:type="gramStart"/>
            <w:r>
              <w:rPr>
                <w:color w:val="000000"/>
                <w:sz w:val="18"/>
                <w:szCs w:val="18"/>
              </w:rPr>
              <w:t xml:space="preserve">806 </w:t>
            </w:r>
            <w:r w:rsidRPr="00E41664">
              <w:rPr>
                <w:color w:val="000000"/>
                <w:sz w:val="18"/>
                <w:szCs w:val="18"/>
              </w:rPr>
              <w:t xml:space="preserve"> –</w:t>
            </w:r>
            <w:proofErr w:type="gramEnd"/>
            <w:r w:rsidRPr="00E41664">
              <w:rPr>
                <w:color w:val="000000"/>
                <w:sz w:val="18"/>
                <w:szCs w:val="18"/>
              </w:rPr>
              <w:t xml:space="preserve"> 70 м</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378,4</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378,4</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2017</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378,4</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3.4.5</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 xml:space="preserve">Реконструкция здания Воздуходувной станции с заменой крыши на ОСК, п. </w:t>
            </w:r>
            <w:proofErr w:type="spellStart"/>
            <w:r w:rsidRPr="00E41664">
              <w:rPr>
                <w:color w:val="000000"/>
                <w:sz w:val="18"/>
                <w:szCs w:val="18"/>
              </w:rPr>
              <w:t>Притомский</w:t>
            </w:r>
            <w:proofErr w:type="spellEnd"/>
            <w:r w:rsidRPr="00E41664">
              <w:rPr>
                <w:color w:val="000000"/>
                <w:sz w:val="18"/>
                <w:szCs w:val="18"/>
              </w:rPr>
              <w:t>, ул. Ленина, 50</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3322,3</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3322,3</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2018</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3322,3</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3.4.6</w:t>
            </w:r>
          </w:p>
        </w:tc>
        <w:tc>
          <w:tcPr>
            <w:tcW w:w="5296" w:type="dxa"/>
            <w:shd w:val="clear" w:color="auto" w:fill="auto"/>
            <w:tcMar>
              <w:left w:w="57" w:type="dxa"/>
              <w:right w:w="57" w:type="dxa"/>
            </w:tcMar>
            <w:vAlign w:val="center"/>
            <w:hideMark/>
          </w:tcPr>
          <w:p w:rsidR="001158C6" w:rsidRDefault="001158C6" w:rsidP="001158C6">
            <w:pPr>
              <w:rPr>
                <w:color w:val="000000"/>
                <w:sz w:val="18"/>
                <w:szCs w:val="18"/>
              </w:rPr>
            </w:pPr>
            <w:r w:rsidRPr="00E41664">
              <w:rPr>
                <w:color w:val="000000"/>
                <w:sz w:val="18"/>
                <w:szCs w:val="18"/>
              </w:rPr>
              <w:t xml:space="preserve">Реконструкция КНС № 805 с заменой оборудования с увеличением мощности насосных агрегатов, электрооборудования и заменой металлоконструкций.  КНС </w:t>
            </w:r>
            <w:r>
              <w:rPr>
                <w:color w:val="000000"/>
                <w:sz w:val="18"/>
                <w:szCs w:val="18"/>
              </w:rPr>
              <w:t>№ 8</w:t>
            </w:r>
            <w:r w:rsidRPr="00E41664">
              <w:rPr>
                <w:color w:val="000000"/>
                <w:sz w:val="18"/>
                <w:szCs w:val="18"/>
              </w:rPr>
              <w:t xml:space="preserve">05 находится на территории ОСК, п. </w:t>
            </w:r>
            <w:proofErr w:type="spellStart"/>
            <w:r w:rsidRPr="00E41664">
              <w:rPr>
                <w:color w:val="000000"/>
                <w:sz w:val="18"/>
                <w:szCs w:val="18"/>
              </w:rPr>
              <w:t>Притомский</w:t>
            </w:r>
            <w:proofErr w:type="spellEnd"/>
            <w:r w:rsidRPr="00E41664">
              <w:rPr>
                <w:color w:val="000000"/>
                <w:sz w:val="18"/>
                <w:szCs w:val="18"/>
              </w:rPr>
              <w:t>, г. Мыски</w:t>
            </w:r>
            <w:r>
              <w:rPr>
                <w:color w:val="000000"/>
                <w:sz w:val="18"/>
                <w:szCs w:val="18"/>
              </w:rPr>
              <w:t>,</w:t>
            </w:r>
            <w:r w:rsidRPr="00E41664">
              <w:rPr>
                <w:color w:val="000000"/>
                <w:sz w:val="18"/>
                <w:szCs w:val="18"/>
              </w:rPr>
              <w:t xml:space="preserve"> ул. Ленина, 50 </w:t>
            </w:r>
          </w:p>
          <w:p w:rsidR="001158C6" w:rsidRPr="00E41664" w:rsidRDefault="001158C6" w:rsidP="001158C6">
            <w:pPr>
              <w:rPr>
                <w:color w:val="000000"/>
                <w:sz w:val="18"/>
                <w:szCs w:val="18"/>
              </w:rPr>
            </w:pP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1459,0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1459,0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2017</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1459,0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w:t>
            </w:r>
          </w:p>
        </w:tc>
        <w:tc>
          <w:tcPr>
            <w:tcW w:w="5296"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2</w:t>
            </w:r>
          </w:p>
        </w:tc>
        <w:tc>
          <w:tcPr>
            <w:tcW w:w="85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w:t>
            </w:r>
          </w:p>
        </w:tc>
        <w:tc>
          <w:tcPr>
            <w:tcW w:w="763"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4</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5</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6</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7</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8</w:t>
            </w:r>
          </w:p>
        </w:tc>
        <w:tc>
          <w:tcPr>
            <w:tcW w:w="993"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9</w:t>
            </w:r>
          </w:p>
        </w:tc>
        <w:tc>
          <w:tcPr>
            <w:tcW w:w="955"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10</w:t>
            </w:r>
          </w:p>
        </w:tc>
        <w:tc>
          <w:tcPr>
            <w:tcW w:w="58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11</w:t>
            </w:r>
          </w:p>
        </w:tc>
        <w:tc>
          <w:tcPr>
            <w:tcW w:w="91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12</w:t>
            </w:r>
          </w:p>
        </w:tc>
        <w:tc>
          <w:tcPr>
            <w:tcW w:w="910"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13</w:t>
            </w:r>
          </w:p>
        </w:tc>
        <w:tc>
          <w:tcPr>
            <w:tcW w:w="850"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3.4.7</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Реконструкция КНС № 807 с заменой оборудования с увеличением мощности насосных агрегатов, электрооборудования и заменой металлоконструкций КНС № 807, п.</w:t>
            </w:r>
            <w:r>
              <w:rPr>
                <w:color w:val="000000"/>
                <w:sz w:val="18"/>
                <w:szCs w:val="18"/>
              </w:rPr>
              <w:t xml:space="preserve"> </w:t>
            </w:r>
            <w:proofErr w:type="spellStart"/>
            <w:r>
              <w:rPr>
                <w:color w:val="000000"/>
                <w:sz w:val="18"/>
                <w:szCs w:val="18"/>
              </w:rPr>
              <w:t>Притомский</w:t>
            </w:r>
            <w:proofErr w:type="spellEnd"/>
            <w:r>
              <w:rPr>
                <w:color w:val="000000"/>
                <w:sz w:val="18"/>
                <w:szCs w:val="18"/>
              </w:rPr>
              <w:t>, ул. </w:t>
            </w:r>
            <w:r w:rsidRPr="00E41664">
              <w:rPr>
                <w:color w:val="000000"/>
                <w:sz w:val="18"/>
                <w:szCs w:val="18"/>
              </w:rPr>
              <w:t>Комарова</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1459,0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1459,0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2018</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1459,0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3.4.8</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 xml:space="preserve">Реконструкция КНС № 806 с заменой оборудования с увеличением мощности насосных агрегатов, электрооборудования и заменой металлоконструкций, г. Мыски ул. Ленина, 39/1  </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1459,0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1459,0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2020</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1459,0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3.4.9</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Реконструкция КНС № 804 с заменой оборудования с увеличением мощности насосных агрегатов, электрооборудования и заменой металлоконструкций КНС расположена на территории ОСК микрорайона ТУ ГРЭС, г. Мыски, ул. Ленина, 50</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1459,0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1459,0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2019</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1459,0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lastRenderedPageBreak/>
              <w:t>3.4.10</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Реконструкция КНС № 802 с заменой оборудования с увеличен</w:t>
            </w:r>
            <w:r>
              <w:rPr>
                <w:color w:val="000000"/>
                <w:sz w:val="18"/>
                <w:szCs w:val="18"/>
              </w:rPr>
              <w:t>ием мощности насосных агрегатов</w:t>
            </w:r>
            <w:r w:rsidRPr="00E41664">
              <w:rPr>
                <w:color w:val="000000"/>
                <w:sz w:val="18"/>
                <w:szCs w:val="18"/>
              </w:rPr>
              <w:t>, электрооборудования и заменой металлоконс</w:t>
            </w:r>
            <w:r>
              <w:rPr>
                <w:color w:val="000000"/>
                <w:sz w:val="18"/>
                <w:szCs w:val="18"/>
              </w:rPr>
              <w:t>трукций КНС № 802, г. Мыски, п. </w:t>
            </w:r>
            <w:r w:rsidRPr="00E41664">
              <w:rPr>
                <w:color w:val="000000"/>
                <w:sz w:val="18"/>
                <w:szCs w:val="18"/>
              </w:rPr>
              <w:t>Ключевой, 10 квартал</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1459,0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1459,0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1459,0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3.4.11</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Приобретение и монтаж тур</w:t>
            </w:r>
            <w:r>
              <w:rPr>
                <w:color w:val="000000"/>
                <w:sz w:val="18"/>
                <w:szCs w:val="18"/>
              </w:rPr>
              <w:t>бовоздуходувок ТВ 80 на ОСК, г. </w:t>
            </w:r>
            <w:r w:rsidRPr="00E41664">
              <w:rPr>
                <w:color w:val="000000"/>
                <w:sz w:val="18"/>
                <w:szCs w:val="18"/>
              </w:rPr>
              <w:t xml:space="preserve">Мыски, ул. </w:t>
            </w:r>
            <w:proofErr w:type="spellStart"/>
            <w:r w:rsidRPr="00E41664">
              <w:rPr>
                <w:color w:val="000000"/>
                <w:sz w:val="18"/>
                <w:szCs w:val="18"/>
              </w:rPr>
              <w:t>Рембазовская</w:t>
            </w:r>
            <w:proofErr w:type="spellEnd"/>
            <w:r w:rsidRPr="00E41664">
              <w:rPr>
                <w:color w:val="000000"/>
                <w:sz w:val="18"/>
                <w:szCs w:val="18"/>
              </w:rPr>
              <w:t xml:space="preserve">, 6 </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2983,7</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812,9</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1085,4</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1085,4</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xml:space="preserve"> 2017-2021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2983,7</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3.4.12</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Реконструкция резервуара для очистки сточных вод инв.№ 42319 (№</w:t>
            </w:r>
            <w:r>
              <w:rPr>
                <w:color w:val="000000"/>
                <w:sz w:val="18"/>
                <w:szCs w:val="18"/>
              </w:rPr>
              <w:t> </w:t>
            </w:r>
            <w:r w:rsidRPr="00E41664">
              <w:rPr>
                <w:color w:val="000000"/>
                <w:sz w:val="18"/>
                <w:szCs w:val="18"/>
              </w:rPr>
              <w:t xml:space="preserve">4) на ОСК, г. Мыски, </w:t>
            </w:r>
            <w:proofErr w:type="spellStart"/>
            <w:r w:rsidRPr="00E41664">
              <w:rPr>
                <w:color w:val="000000"/>
                <w:sz w:val="18"/>
                <w:szCs w:val="18"/>
              </w:rPr>
              <w:t>ул.Рембазовская</w:t>
            </w:r>
            <w:proofErr w:type="spellEnd"/>
            <w:r w:rsidRPr="00E41664">
              <w:rPr>
                <w:color w:val="000000"/>
                <w:sz w:val="18"/>
                <w:szCs w:val="18"/>
              </w:rPr>
              <w:t>, 6</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2051,9</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2051,9</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2017</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2051,9</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3.4.13</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 xml:space="preserve">Реконструкция </w:t>
            </w:r>
            <w:proofErr w:type="spellStart"/>
            <w:r w:rsidRPr="00E41664">
              <w:rPr>
                <w:color w:val="000000"/>
                <w:sz w:val="18"/>
                <w:szCs w:val="18"/>
              </w:rPr>
              <w:t>аэротенка</w:t>
            </w:r>
            <w:proofErr w:type="spellEnd"/>
            <w:r w:rsidRPr="00E41664">
              <w:rPr>
                <w:color w:val="000000"/>
                <w:sz w:val="18"/>
                <w:szCs w:val="18"/>
              </w:rPr>
              <w:t xml:space="preserve"> №</w:t>
            </w:r>
            <w:r>
              <w:rPr>
                <w:color w:val="000000"/>
                <w:sz w:val="18"/>
                <w:szCs w:val="18"/>
              </w:rPr>
              <w:t> </w:t>
            </w:r>
            <w:r w:rsidRPr="00E41664">
              <w:rPr>
                <w:color w:val="000000"/>
                <w:sz w:val="18"/>
                <w:szCs w:val="18"/>
              </w:rPr>
              <w:t>2 на ОСК, г. Мыски, ул. </w:t>
            </w:r>
            <w:proofErr w:type="spellStart"/>
            <w:r w:rsidRPr="00E41664">
              <w:rPr>
                <w:color w:val="000000"/>
                <w:sz w:val="18"/>
                <w:szCs w:val="18"/>
              </w:rPr>
              <w:t>Рембазовская</w:t>
            </w:r>
            <w:proofErr w:type="spellEnd"/>
            <w:r w:rsidRPr="00E41664">
              <w:rPr>
                <w:color w:val="000000"/>
                <w:sz w:val="18"/>
                <w:szCs w:val="18"/>
              </w:rPr>
              <w:t>,</w:t>
            </w:r>
            <w:r>
              <w:rPr>
                <w:color w:val="000000"/>
                <w:sz w:val="18"/>
                <w:szCs w:val="18"/>
              </w:rPr>
              <w:t> </w:t>
            </w:r>
            <w:r w:rsidRPr="00E41664">
              <w:rPr>
                <w:color w:val="000000"/>
                <w:sz w:val="18"/>
                <w:szCs w:val="18"/>
              </w:rPr>
              <w:t>6</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2051,9</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2051,9</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2051,9</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3.4.14</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 xml:space="preserve">Реконструкция теплотрассы к ОСК п. </w:t>
            </w:r>
            <w:proofErr w:type="spellStart"/>
            <w:r w:rsidRPr="00E41664">
              <w:rPr>
                <w:color w:val="000000"/>
                <w:sz w:val="18"/>
                <w:szCs w:val="18"/>
              </w:rPr>
              <w:t>Притомский</w:t>
            </w:r>
            <w:proofErr w:type="spellEnd"/>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6373,6</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6373,6</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6373,6</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3.4.15</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Реконструкция самотечного канализационного коллектора по адресу 9 квартала Центральной части г. Мыски диаметр 500 мм, протяженность 600</w:t>
            </w:r>
            <w:r>
              <w:rPr>
                <w:color w:val="000000"/>
                <w:sz w:val="18"/>
                <w:szCs w:val="18"/>
              </w:rPr>
              <w:t> </w:t>
            </w:r>
            <w:proofErr w:type="spellStart"/>
            <w:r w:rsidRPr="00E41664">
              <w:rPr>
                <w:color w:val="000000"/>
                <w:sz w:val="18"/>
                <w:szCs w:val="18"/>
              </w:rPr>
              <w:t>п.м</w:t>
            </w:r>
            <w:proofErr w:type="spellEnd"/>
            <w:r w:rsidRPr="00E41664">
              <w:rPr>
                <w:color w:val="000000"/>
                <w:sz w:val="18"/>
                <w:szCs w:val="18"/>
              </w:rPr>
              <w:t xml:space="preserve"> от ул. </w:t>
            </w:r>
            <w:proofErr w:type="spellStart"/>
            <w:r w:rsidRPr="00E41664">
              <w:rPr>
                <w:color w:val="000000"/>
                <w:sz w:val="18"/>
                <w:szCs w:val="18"/>
              </w:rPr>
              <w:t>Кусургашева</w:t>
            </w:r>
            <w:proofErr w:type="spellEnd"/>
            <w:r w:rsidRPr="00E41664">
              <w:rPr>
                <w:color w:val="000000"/>
                <w:sz w:val="18"/>
                <w:szCs w:val="18"/>
              </w:rPr>
              <w:t xml:space="preserve"> по ул. </w:t>
            </w:r>
            <w:proofErr w:type="spellStart"/>
            <w:r w:rsidRPr="00E41664">
              <w:rPr>
                <w:color w:val="000000"/>
                <w:sz w:val="18"/>
                <w:szCs w:val="18"/>
              </w:rPr>
              <w:t>Рембазовская</w:t>
            </w:r>
            <w:proofErr w:type="spellEnd"/>
            <w:r w:rsidRPr="00E41664">
              <w:rPr>
                <w:color w:val="000000"/>
                <w:sz w:val="18"/>
                <w:szCs w:val="18"/>
              </w:rPr>
              <w:t xml:space="preserve"> до приемной камеры КНС № 801 г. Мыски, ул. </w:t>
            </w:r>
            <w:proofErr w:type="spellStart"/>
            <w:r w:rsidRPr="00E41664">
              <w:rPr>
                <w:color w:val="000000"/>
                <w:sz w:val="18"/>
                <w:szCs w:val="18"/>
              </w:rPr>
              <w:t>Рембазовская</w:t>
            </w:r>
            <w:proofErr w:type="spellEnd"/>
            <w:r w:rsidRPr="00E41664">
              <w:rPr>
                <w:color w:val="000000"/>
                <w:sz w:val="18"/>
                <w:szCs w:val="18"/>
              </w:rPr>
              <w:t>, 6 «а»</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18134,2</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9067,1</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9067,1</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2019-2020</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18134,2</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3.4.16</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 xml:space="preserve">Перекладка напорного коллектора </w:t>
            </w:r>
            <w:proofErr w:type="spellStart"/>
            <w:r w:rsidRPr="00E41664">
              <w:rPr>
                <w:color w:val="000000"/>
                <w:sz w:val="18"/>
                <w:szCs w:val="18"/>
              </w:rPr>
              <w:t>хозфекальных</w:t>
            </w:r>
            <w:proofErr w:type="spellEnd"/>
            <w:r w:rsidRPr="00E41664">
              <w:rPr>
                <w:color w:val="000000"/>
                <w:sz w:val="18"/>
                <w:szCs w:val="18"/>
              </w:rPr>
              <w:t xml:space="preserve"> стоков от КНС № 807 до ОСК микрорайона ТУ ГРЭС, ул. Ленина, 50 протяжённостью 1700 </w:t>
            </w:r>
            <w:proofErr w:type="spellStart"/>
            <w:r w:rsidRPr="00E41664">
              <w:rPr>
                <w:color w:val="000000"/>
                <w:sz w:val="18"/>
                <w:szCs w:val="18"/>
              </w:rPr>
              <w:t>п.м</w:t>
            </w:r>
            <w:proofErr w:type="spellEnd"/>
            <w:r w:rsidRPr="00E41664">
              <w:rPr>
                <w:color w:val="000000"/>
                <w:sz w:val="18"/>
                <w:szCs w:val="18"/>
              </w:rPr>
              <w:t>, диаметр 300 м</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7513,8</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7513,8</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2018</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7513,8</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3.4.17</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 xml:space="preserve">Перекладка напорного коллектора </w:t>
            </w:r>
            <w:proofErr w:type="spellStart"/>
            <w:r w:rsidRPr="00E41664">
              <w:rPr>
                <w:color w:val="000000"/>
                <w:sz w:val="18"/>
                <w:szCs w:val="18"/>
              </w:rPr>
              <w:t>хозфекальных</w:t>
            </w:r>
            <w:proofErr w:type="spellEnd"/>
            <w:r w:rsidRPr="00E41664">
              <w:rPr>
                <w:color w:val="000000"/>
                <w:sz w:val="18"/>
                <w:szCs w:val="18"/>
              </w:rPr>
              <w:t xml:space="preserve"> стоков от КНС № 802 до ОСК протяженность 750 </w:t>
            </w:r>
            <w:proofErr w:type="spellStart"/>
            <w:r w:rsidRPr="00E41664">
              <w:rPr>
                <w:color w:val="000000"/>
                <w:sz w:val="18"/>
                <w:szCs w:val="18"/>
              </w:rPr>
              <w:t>п.м</w:t>
            </w:r>
            <w:proofErr w:type="spellEnd"/>
            <w:r w:rsidRPr="00E41664">
              <w:rPr>
                <w:color w:val="000000"/>
                <w:sz w:val="18"/>
                <w:szCs w:val="18"/>
              </w:rPr>
              <w:t xml:space="preserve"> с увеличением диаметра до 300 мм </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3053,2</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3053,2</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2017</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3053,2</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3.5</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Мероприятия, направленные на повышение экологической эффективности</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3.6</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Вывод из эксплуатации, консервация и демонтаж объектов централизованных систем водоотведения</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4</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Итого по водоотведению, в том числе</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57650,3</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8677,0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13072,6</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12849,7</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11303,6</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11747,4</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xml:space="preserve"> 2017-2021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52779,7</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2277,7</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2616,2</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4.1</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Итого бюджет</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52779,7</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7377,0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12295,1</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11611,5</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10526,1</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10969,9</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xml:space="preserve"> 2017-2021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52779,7</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4.2</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итого прибыль</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2592,0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1300,0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512,8</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779,1</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xml:space="preserve"> 2017-2021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2616,2</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27"/>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w:t>
            </w:r>
          </w:p>
        </w:tc>
        <w:tc>
          <w:tcPr>
            <w:tcW w:w="5296"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2</w:t>
            </w:r>
          </w:p>
        </w:tc>
        <w:tc>
          <w:tcPr>
            <w:tcW w:w="85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3</w:t>
            </w:r>
          </w:p>
        </w:tc>
        <w:tc>
          <w:tcPr>
            <w:tcW w:w="763"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4</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5</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6</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7</w:t>
            </w:r>
          </w:p>
        </w:tc>
        <w:tc>
          <w:tcPr>
            <w:tcW w:w="80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8</w:t>
            </w:r>
          </w:p>
        </w:tc>
        <w:tc>
          <w:tcPr>
            <w:tcW w:w="993"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9</w:t>
            </w:r>
          </w:p>
        </w:tc>
        <w:tc>
          <w:tcPr>
            <w:tcW w:w="955"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10</w:t>
            </w:r>
          </w:p>
        </w:tc>
        <w:tc>
          <w:tcPr>
            <w:tcW w:w="58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11</w:t>
            </w:r>
          </w:p>
        </w:tc>
        <w:tc>
          <w:tcPr>
            <w:tcW w:w="911"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12</w:t>
            </w:r>
          </w:p>
        </w:tc>
        <w:tc>
          <w:tcPr>
            <w:tcW w:w="910"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13</w:t>
            </w:r>
          </w:p>
        </w:tc>
        <w:tc>
          <w:tcPr>
            <w:tcW w:w="850"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14</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4.3</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итого ПДК</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4.4</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итого амортизация</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2278,7</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264,7</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459,0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777,5</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777,5</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 xml:space="preserve"> 2017-2021</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2277,7</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r w:rsidR="001158C6" w:rsidRPr="00E41664" w:rsidTr="001158C6">
        <w:trPr>
          <w:trHeight w:val="284"/>
          <w:jc w:val="center"/>
        </w:trPr>
        <w:tc>
          <w:tcPr>
            <w:tcW w:w="659" w:type="dxa"/>
            <w:shd w:val="clear" w:color="auto" w:fill="auto"/>
            <w:tcMar>
              <w:left w:w="57" w:type="dxa"/>
              <w:right w:w="57" w:type="dxa"/>
            </w:tcMar>
            <w:vAlign w:val="center"/>
            <w:hideMark/>
          </w:tcPr>
          <w:p w:rsidR="001158C6" w:rsidRPr="00E41664" w:rsidRDefault="001158C6" w:rsidP="001158C6">
            <w:pPr>
              <w:jc w:val="center"/>
              <w:rPr>
                <w:sz w:val="18"/>
                <w:szCs w:val="18"/>
              </w:rPr>
            </w:pPr>
            <w:r w:rsidRPr="00E41664">
              <w:rPr>
                <w:sz w:val="18"/>
                <w:szCs w:val="18"/>
              </w:rPr>
              <w:t>4.5</w:t>
            </w:r>
          </w:p>
        </w:tc>
        <w:tc>
          <w:tcPr>
            <w:tcW w:w="5296" w:type="dxa"/>
            <w:shd w:val="clear" w:color="auto" w:fill="auto"/>
            <w:tcMar>
              <w:left w:w="57" w:type="dxa"/>
              <w:right w:w="57" w:type="dxa"/>
            </w:tcMar>
            <w:vAlign w:val="center"/>
            <w:hideMark/>
          </w:tcPr>
          <w:p w:rsidR="001158C6" w:rsidRPr="00E41664" w:rsidRDefault="001158C6" w:rsidP="001158C6">
            <w:pPr>
              <w:rPr>
                <w:color w:val="000000"/>
                <w:sz w:val="18"/>
                <w:szCs w:val="18"/>
              </w:rPr>
            </w:pPr>
            <w:r w:rsidRPr="00E41664">
              <w:rPr>
                <w:color w:val="000000"/>
                <w:sz w:val="18"/>
                <w:szCs w:val="18"/>
              </w:rPr>
              <w:t>итого плата за подключение</w:t>
            </w:r>
          </w:p>
        </w:tc>
        <w:tc>
          <w:tcPr>
            <w:tcW w:w="85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76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0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93"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w:t>
            </w:r>
          </w:p>
        </w:tc>
        <w:tc>
          <w:tcPr>
            <w:tcW w:w="955"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589"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1"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91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c>
          <w:tcPr>
            <w:tcW w:w="850" w:type="dxa"/>
            <w:shd w:val="clear" w:color="000000" w:fill="FFFFFF"/>
            <w:tcMar>
              <w:left w:w="57" w:type="dxa"/>
              <w:right w:w="57" w:type="dxa"/>
            </w:tcMar>
            <w:vAlign w:val="center"/>
            <w:hideMark/>
          </w:tcPr>
          <w:p w:rsidR="001158C6" w:rsidRDefault="001158C6" w:rsidP="001158C6">
            <w:pPr>
              <w:jc w:val="center"/>
              <w:rPr>
                <w:sz w:val="18"/>
                <w:szCs w:val="18"/>
              </w:rPr>
            </w:pPr>
            <w:r>
              <w:rPr>
                <w:sz w:val="18"/>
                <w:szCs w:val="18"/>
              </w:rPr>
              <w:t>0,0</w:t>
            </w:r>
          </w:p>
        </w:tc>
      </w:tr>
    </w:tbl>
    <w:p w:rsidR="001158C6" w:rsidRPr="0021282F" w:rsidRDefault="001158C6" w:rsidP="001158C6">
      <w:pPr>
        <w:autoSpaceDE w:val="0"/>
        <w:autoSpaceDN w:val="0"/>
        <w:adjustRightInd w:val="0"/>
        <w:ind w:firstLine="540"/>
        <w:jc w:val="both"/>
      </w:pPr>
    </w:p>
    <w:p w:rsidR="001158C6" w:rsidRDefault="001158C6" w:rsidP="001158C6">
      <w:pPr>
        <w:autoSpaceDE w:val="0"/>
        <w:autoSpaceDN w:val="0"/>
        <w:adjustRightInd w:val="0"/>
        <w:jc w:val="center"/>
        <w:outlineLvl w:val="0"/>
        <w:rPr>
          <w:sz w:val="28"/>
          <w:szCs w:val="28"/>
        </w:rPr>
      </w:pPr>
      <w:r w:rsidRPr="0021282F">
        <w:br w:type="page"/>
      </w:r>
      <w:bookmarkStart w:id="5" w:name="_Hlk495584485"/>
      <w:r w:rsidRPr="0021282F">
        <w:rPr>
          <w:sz w:val="28"/>
          <w:szCs w:val="28"/>
        </w:rPr>
        <w:lastRenderedPageBreak/>
        <w:t>Плановый и фактический процент износа объектов централизованн</w:t>
      </w:r>
      <w:r>
        <w:rPr>
          <w:sz w:val="28"/>
          <w:szCs w:val="28"/>
        </w:rPr>
        <w:t>ой</w:t>
      </w:r>
      <w:r w:rsidRPr="0021282F">
        <w:rPr>
          <w:sz w:val="28"/>
          <w:szCs w:val="28"/>
        </w:rPr>
        <w:t xml:space="preserve"> систем</w:t>
      </w:r>
      <w:r>
        <w:rPr>
          <w:sz w:val="28"/>
          <w:szCs w:val="28"/>
        </w:rPr>
        <w:t>ы</w:t>
      </w:r>
      <w:r w:rsidRPr="0021282F">
        <w:rPr>
          <w:sz w:val="28"/>
          <w:szCs w:val="28"/>
        </w:rPr>
        <w:t xml:space="preserve"> холодного водоснабжения </w:t>
      </w:r>
    </w:p>
    <w:p w:rsidR="001158C6" w:rsidRDefault="001158C6" w:rsidP="001158C6">
      <w:pPr>
        <w:autoSpaceDE w:val="0"/>
        <w:autoSpaceDN w:val="0"/>
        <w:adjustRightInd w:val="0"/>
        <w:jc w:val="center"/>
        <w:outlineLvl w:val="0"/>
        <w:rPr>
          <w:sz w:val="28"/>
          <w:szCs w:val="28"/>
        </w:rPr>
      </w:pPr>
    </w:p>
    <w:tbl>
      <w:tblPr>
        <w:tblW w:w="15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671"/>
        <w:gridCol w:w="2462"/>
        <w:gridCol w:w="2058"/>
        <w:gridCol w:w="2016"/>
        <w:gridCol w:w="2327"/>
      </w:tblGrid>
      <w:tr w:rsidR="001158C6" w:rsidRPr="005632B0" w:rsidTr="001158C6">
        <w:trPr>
          <w:trHeight w:val="645"/>
          <w:jc w:val="center"/>
        </w:trPr>
        <w:tc>
          <w:tcPr>
            <w:tcW w:w="594" w:type="dxa"/>
            <w:shd w:val="clear" w:color="auto" w:fill="auto"/>
            <w:vAlign w:val="center"/>
            <w:hideMark/>
          </w:tcPr>
          <w:p w:rsidR="001158C6" w:rsidRPr="005632B0" w:rsidRDefault="001158C6" w:rsidP="001158C6">
            <w:pPr>
              <w:jc w:val="center"/>
              <w:rPr>
                <w:color w:val="000000"/>
                <w:sz w:val="28"/>
              </w:rPr>
            </w:pPr>
            <w:r w:rsidRPr="005632B0">
              <w:rPr>
                <w:color w:val="000000"/>
                <w:sz w:val="28"/>
              </w:rPr>
              <w:t>№ п/п</w:t>
            </w:r>
          </w:p>
        </w:tc>
        <w:tc>
          <w:tcPr>
            <w:tcW w:w="5671" w:type="dxa"/>
            <w:shd w:val="clear" w:color="auto" w:fill="auto"/>
            <w:vAlign w:val="center"/>
            <w:hideMark/>
          </w:tcPr>
          <w:p w:rsidR="001158C6" w:rsidRPr="005632B0" w:rsidRDefault="001158C6" w:rsidP="001158C6">
            <w:pPr>
              <w:jc w:val="center"/>
              <w:rPr>
                <w:color w:val="000000"/>
                <w:sz w:val="28"/>
              </w:rPr>
            </w:pPr>
            <w:r w:rsidRPr="005632B0">
              <w:rPr>
                <w:color w:val="000000"/>
                <w:sz w:val="28"/>
              </w:rPr>
              <w:t>Показатели</w:t>
            </w:r>
          </w:p>
        </w:tc>
        <w:tc>
          <w:tcPr>
            <w:tcW w:w="2462" w:type="dxa"/>
            <w:shd w:val="clear" w:color="auto" w:fill="auto"/>
            <w:vAlign w:val="center"/>
            <w:hideMark/>
          </w:tcPr>
          <w:p w:rsidR="001158C6" w:rsidRPr="005632B0" w:rsidRDefault="001158C6" w:rsidP="001158C6">
            <w:pPr>
              <w:jc w:val="center"/>
              <w:rPr>
                <w:color w:val="000000"/>
                <w:sz w:val="28"/>
              </w:rPr>
            </w:pPr>
            <w:r w:rsidRPr="005632B0">
              <w:rPr>
                <w:color w:val="000000"/>
                <w:sz w:val="28"/>
              </w:rPr>
              <w:t>Первоначальная стоимость</w:t>
            </w:r>
          </w:p>
        </w:tc>
        <w:tc>
          <w:tcPr>
            <w:tcW w:w="2058" w:type="dxa"/>
            <w:shd w:val="clear" w:color="auto" w:fill="auto"/>
            <w:vAlign w:val="center"/>
            <w:hideMark/>
          </w:tcPr>
          <w:p w:rsidR="001158C6" w:rsidRPr="005632B0" w:rsidRDefault="001158C6" w:rsidP="001158C6">
            <w:pPr>
              <w:jc w:val="center"/>
              <w:rPr>
                <w:color w:val="000000"/>
                <w:sz w:val="28"/>
              </w:rPr>
            </w:pPr>
            <w:r w:rsidRPr="005632B0">
              <w:rPr>
                <w:color w:val="000000"/>
                <w:sz w:val="28"/>
              </w:rPr>
              <w:t>Остаточная стоимость</w:t>
            </w:r>
          </w:p>
        </w:tc>
        <w:tc>
          <w:tcPr>
            <w:tcW w:w="2016" w:type="dxa"/>
            <w:shd w:val="clear" w:color="auto" w:fill="auto"/>
            <w:vAlign w:val="center"/>
            <w:hideMark/>
          </w:tcPr>
          <w:p w:rsidR="001158C6" w:rsidRPr="005632B0" w:rsidRDefault="001158C6" w:rsidP="001158C6">
            <w:pPr>
              <w:jc w:val="center"/>
              <w:rPr>
                <w:color w:val="000000"/>
                <w:sz w:val="28"/>
              </w:rPr>
            </w:pPr>
            <w:r w:rsidRPr="005632B0">
              <w:rPr>
                <w:color w:val="000000"/>
                <w:sz w:val="28"/>
              </w:rPr>
              <w:t>Амортизация</w:t>
            </w:r>
          </w:p>
        </w:tc>
        <w:tc>
          <w:tcPr>
            <w:tcW w:w="2327" w:type="dxa"/>
            <w:shd w:val="clear" w:color="auto" w:fill="auto"/>
            <w:vAlign w:val="center"/>
            <w:hideMark/>
          </w:tcPr>
          <w:p w:rsidR="001158C6" w:rsidRPr="005632B0" w:rsidRDefault="001158C6" w:rsidP="001158C6">
            <w:pPr>
              <w:jc w:val="center"/>
              <w:rPr>
                <w:color w:val="000000"/>
                <w:sz w:val="28"/>
              </w:rPr>
            </w:pPr>
            <w:r w:rsidRPr="005632B0">
              <w:rPr>
                <w:color w:val="000000"/>
                <w:sz w:val="28"/>
              </w:rPr>
              <w:t>Новое строительство</w:t>
            </w:r>
          </w:p>
        </w:tc>
      </w:tr>
      <w:tr w:rsidR="001158C6" w:rsidRPr="005632B0" w:rsidTr="001158C6">
        <w:trPr>
          <w:trHeight w:val="330"/>
          <w:jc w:val="center"/>
        </w:trPr>
        <w:tc>
          <w:tcPr>
            <w:tcW w:w="594" w:type="dxa"/>
            <w:shd w:val="clear" w:color="auto" w:fill="auto"/>
            <w:vAlign w:val="center"/>
            <w:hideMark/>
          </w:tcPr>
          <w:p w:rsidR="001158C6" w:rsidRPr="005632B0" w:rsidRDefault="001158C6" w:rsidP="001158C6">
            <w:pPr>
              <w:jc w:val="center"/>
              <w:rPr>
                <w:color w:val="000000"/>
                <w:sz w:val="28"/>
              </w:rPr>
            </w:pPr>
            <w:r w:rsidRPr="005632B0">
              <w:rPr>
                <w:color w:val="000000"/>
                <w:sz w:val="28"/>
              </w:rPr>
              <w:t>1</w:t>
            </w:r>
          </w:p>
        </w:tc>
        <w:tc>
          <w:tcPr>
            <w:tcW w:w="5671"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2</w:t>
            </w:r>
          </w:p>
        </w:tc>
        <w:tc>
          <w:tcPr>
            <w:tcW w:w="2462"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3</w:t>
            </w:r>
          </w:p>
        </w:tc>
        <w:tc>
          <w:tcPr>
            <w:tcW w:w="2058"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4</w:t>
            </w:r>
          </w:p>
        </w:tc>
        <w:tc>
          <w:tcPr>
            <w:tcW w:w="2016"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5</w:t>
            </w:r>
          </w:p>
        </w:tc>
        <w:tc>
          <w:tcPr>
            <w:tcW w:w="2327"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6</w:t>
            </w:r>
          </w:p>
        </w:tc>
      </w:tr>
      <w:tr w:rsidR="001158C6" w:rsidRPr="005632B0" w:rsidTr="001158C6">
        <w:trPr>
          <w:trHeight w:val="330"/>
          <w:jc w:val="center"/>
        </w:trPr>
        <w:tc>
          <w:tcPr>
            <w:tcW w:w="594" w:type="dxa"/>
            <w:shd w:val="clear" w:color="auto" w:fill="auto"/>
            <w:vAlign w:val="center"/>
            <w:hideMark/>
          </w:tcPr>
          <w:p w:rsidR="001158C6" w:rsidRPr="005632B0" w:rsidRDefault="001158C6" w:rsidP="001158C6">
            <w:pPr>
              <w:jc w:val="center"/>
              <w:rPr>
                <w:color w:val="000000"/>
                <w:sz w:val="28"/>
              </w:rPr>
            </w:pPr>
            <w:r w:rsidRPr="005632B0">
              <w:rPr>
                <w:color w:val="000000"/>
                <w:sz w:val="28"/>
              </w:rPr>
              <w:t>1</w:t>
            </w:r>
          </w:p>
        </w:tc>
        <w:tc>
          <w:tcPr>
            <w:tcW w:w="5671" w:type="dxa"/>
            <w:shd w:val="clear" w:color="auto" w:fill="auto"/>
            <w:vAlign w:val="center"/>
            <w:hideMark/>
          </w:tcPr>
          <w:p w:rsidR="001158C6" w:rsidRPr="005632B0" w:rsidRDefault="001158C6" w:rsidP="001158C6">
            <w:pPr>
              <w:rPr>
                <w:color w:val="000000"/>
                <w:sz w:val="28"/>
              </w:rPr>
            </w:pPr>
            <w:r w:rsidRPr="005632B0">
              <w:rPr>
                <w:color w:val="000000"/>
                <w:sz w:val="28"/>
              </w:rPr>
              <w:t>Водоснабжение на 01.01.2017, тыс. руб.</w:t>
            </w:r>
          </w:p>
        </w:tc>
        <w:tc>
          <w:tcPr>
            <w:tcW w:w="2462"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125459,90</w:t>
            </w:r>
          </w:p>
        </w:tc>
        <w:tc>
          <w:tcPr>
            <w:tcW w:w="2058"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32780,80</w:t>
            </w:r>
          </w:p>
        </w:tc>
        <w:tc>
          <w:tcPr>
            <w:tcW w:w="2016"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92679,10</w:t>
            </w:r>
          </w:p>
        </w:tc>
        <w:tc>
          <w:tcPr>
            <w:tcW w:w="2327"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0,00</w:t>
            </w:r>
          </w:p>
        </w:tc>
      </w:tr>
      <w:tr w:rsidR="001158C6" w:rsidRPr="005632B0" w:rsidTr="001158C6">
        <w:trPr>
          <w:trHeight w:val="330"/>
          <w:jc w:val="center"/>
        </w:trPr>
        <w:tc>
          <w:tcPr>
            <w:tcW w:w="594" w:type="dxa"/>
            <w:shd w:val="clear" w:color="auto" w:fill="auto"/>
            <w:vAlign w:val="center"/>
            <w:hideMark/>
          </w:tcPr>
          <w:p w:rsidR="001158C6" w:rsidRPr="005632B0" w:rsidRDefault="001158C6" w:rsidP="001158C6">
            <w:pPr>
              <w:jc w:val="center"/>
              <w:rPr>
                <w:color w:val="000000"/>
                <w:sz w:val="28"/>
              </w:rPr>
            </w:pPr>
            <w:r w:rsidRPr="005632B0">
              <w:rPr>
                <w:color w:val="000000"/>
                <w:sz w:val="28"/>
              </w:rPr>
              <w:t>2</w:t>
            </w:r>
          </w:p>
        </w:tc>
        <w:tc>
          <w:tcPr>
            <w:tcW w:w="5671" w:type="dxa"/>
            <w:shd w:val="clear" w:color="auto" w:fill="auto"/>
            <w:vAlign w:val="center"/>
            <w:hideMark/>
          </w:tcPr>
          <w:p w:rsidR="001158C6" w:rsidRPr="005632B0" w:rsidRDefault="001158C6" w:rsidP="001158C6">
            <w:pPr>
              <w:rPr>
                <w:color w:val="000000"/>
                <w:sz w:val="28"/>
              </w:rPr>
            </w:pPr>
            <w:r w:rsidRPr="005632B0">
              <w:rPr>
                <w:color w:val="000000"/>
                <w:sz w:val="28"/>
              </w:rPr>
              <w:t>Фактический % износа на 01.01.2017</w:t>
            </w:r>
          </w:p>
        </w:tc>
        <w:tc>
          <w:tcPr>
            <w:tcW w:w="2462"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73,87</w:t>
            </w:r>
          </w:p>
        </w:tc>
        <w:tc>
          <w:tcPr>
            <w:tcW w:w="2058" w:type="dxa"/>
            <w:shd w:val="clear" w:color="auto" w:fill="auto"/>
            <w:vAlign w:val="center"/>
            <w:hideMark/>
          </w:tcPr>
          <w:p w:rsidR="001158C6" w:rsidRPr="005632B0" w:rsidRDefault="001158C6" w:rsidP="001158C6">
            <w:pPr>
              <w:jc w:val="center"/>
              <w:rPr>
                <w:color w:val="000000"/>
                <w:sz w:val="28"/>
                <w:szCs w:val="22"/>
              </w:rPr>
            </w:pPr>
            <w:r>
              <w:rPr>
                <w:color w:val="000000"/>
                <w:sz w:val="28"/>
                <w:szCs w:val="22"/>
              </w:rPr>
              <w:t>-</w:t>
            </w:r>
          </w:p>
        </w:tc>
        <w:tc>
          <w:tcPr>
            <w:tcW w:w="2016"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2,32</w:t>
            </w:r>
          </w:p>
        </w:tc>
        <w:tc>
          <w:tcPr>
            <w:tcW w:w="2327" w:type="dxa"/>
            <w:shd w:val="clear" w:color="auto" w:fill="auto"/>
            <w:vAlign w:val="center"/>
            <w:hideMark/>
          </w:tcPr>
          <w:p w:rsidR="001158C6" w:rsidRPr="005632B0" w:rsidRDefault="001158C6" w:rsidP="001158C6">
            <w:pPr>
              <w:jc w:val="center"/>
              <w:rPr>
                <w:color w:val="000000"/>
                <w:sz w:val="28"/>
                <w:szCs w:val="22"/>
              </w:rPr>
            </w:pPr>
            <w:r>
              <w:rPr>
                <w:color w:val="000000"/>
                <w:sz w:val="28"/>
                <w:szCs w:val="22"/>
              </w:rPr>
              <w:t>-</w:t>
            </w:r>
          </w:p>
        </w:tc>
      </w:tr>
      <w:tr w:rsidR="001158C6" w:rsidRPr="005632B0" w:rsidTr="001158C6">
        <w:trPr>
          <w:trHeight w:val="330"/>
          <w:jc w:val="center"/>
        </w:trPr>
        <w:tc>
          <w:tcPr>
            <w:tcW w:w="594" w:type="dxa"/>
            <w:shd w:val="clear" w:color="auto" w:fill="auto"/>
            <w:vAlign w:val="center"/>
            <w:hideMark/>
          </w:tcPr>
          <w:p w:rsidR="001158C6" w:rsidRPr="005632B0" w:rsidRDefault="001158C6" w:rsidP="001158C6">
            <w:pPr>
              <w:jc w:val="center"/>
              <w:rPr>
                <w:color w:val="000000"/>
                <w:sz w:val="28"/>
              </w:rPr>
            </w:pPr>
            <w:r w:rsidRPr="005632B0">
              <w:rPr>
                <w:color w:val="000000"/>
                <w:sz w:val="28"/>
              </w:rPr>
              <w:t>3</w:t>
            </w:r>
          </w:p>
        </w:tc>
        <w:tc>
          <w:tcPr>
            <w:tcW w:w="5671" w:type="dxa"/>
            <w:shd w:val="clear" w:color="auto" w:fill="auto"/>
            <w:vAlign w:val="center"/>
            <w:hideMark/>
          </w:tcPr>
          <w:p w:rsidR="001158C6" w:rsidRPr="005632B0" w:rsidRDefault="001158C6" w:rsidP="001158C6">
            <w:pPr>
              <w:rPr>
                <w:color w:val="000000"/>
                <w:sz w:val="28"/>
              </w:rPr>
            </w:pPr>
            <w:r w:rsidRPr="005632B0">
              <w:rPr>
                <w:color w:val="000000"/>
                <w:sz w:val="28"/>
              </w:rPr>
              <w:t>Водоснабжение на 01.01.2018, тыс. руб.</w:t>
            </w:r>
          </w:p>
        </w:tc>
        <w:tc>
          <w:tcPr>
            <w:tcW w:w="2462"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125459,90</w:t>
            </w:r>
          </w:p>
        </w:tc>
        <w:tc>
          <w:tcPr>
            <w:tcW w:w="2058"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29718,46</w:t>
            </w:r>
          </w:p>
        </w:tc>
        <w:tc>
          <w:tcPr>
            <w:tcW w:w="2016"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95741,44</w:t>
            </w:r>
          </w:p>
        </w:tc>
        <w:tc>
          <w:tcPr>
            <w:tcW w:w="2327"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6523,20</w:t>
            </w:r>
          </w:p>
        </w:tc>
      </w:tr>
      <w:tr w:rsidR="001158C6" w:rsidRPr="005632B0" w:rsidTr="001158C6">
        <w:trPr>
          <w:trHeight w:val="330"/>
          <w:jc w:val="center"/>
        </w:trPr>
        <w:tc>
          <w:tcPr>
            <w:tcW w:w="594" w:type="dxa"/>
            <w:shd w:val="clear" w:color="auto" w:fill="auto"/>
            <w:vAlign w:val="center"/>
            <w:hideMark/>
          </w:tcPr>
          <w:p w:rsidR="001158C6" w:rsidRPr="005632B0" w:rsidRDefault="001158C6" w:rsidP="001158C6">
            <w:pPr>
              <w:jc w:val="center"/>
              <w:rPr>
                <w:color w:val="000000"/>
                <w:sz w:val="28"/>
              </w:rPr>
            </w:pPr>
            <w:r w:rsidRPr="005632B0">
              <w:rPr>
                <w:color w:val="000000"/>
                <w:sz w:val="28"/>
              </w:rPr>
              <w:t>4</w:t>
            </w:r>
          </w:p>
        </w:tc>
        <w:tc>
          <w:tcPr>
            <w:tcW w:w="5671" w:type="dxa"/>
            <w:shd w:val="clear" w:color="auto" w:fill="auto"/>
            <w:vAlign w:val="center"/>
            <w:hideMark/>
          </w:tcPr>
          <w:p w:rsidR="001158C6" w:rsidRPr="005632B0" w:rsidRDefault="001158C6" w:rsidP="001158C6">
            <w:pPr>
              <w:rPr>
                <w:color w:val="000000"/>
                <w:sz w:val="28"/>
              </w:rPr>
            </w:pPr>
            <w:r w:rsidRPr="005632B0">
              <w:rPr>
                <w:color w:val="000000"/>
                <w:sz w:val="28"/>
              </w:rPr>
              <w:t>Фактический % износа на 01.01.2018</w:t>
            </w:r>
          </w:p>
        </w:tc>
        <w:tc>
          <w:tcPr>
            <w:tcW w:w="2462"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77,41</w:t>
            </w:r>
          </w:p>
        </w:tc>
        <w:tc>
          <w:tcPr>
            <w:tcW w:w="2058" w:type="dxa"/>
            <w:shd w:val="clear" w:color="auto" w:fill="auto"/>
            <w:vAlign w:val="center"/>
            <w:hideMark/>
          </w:tcPr>
          <w:p w:rsidR="001158C6" w:rsidRPr="005632B0" w:rsidRDefault="001158C6" w:rsidP="001158C6">
            <w:pPr>
              <w:jc w:val="center"/>
              <w:rPr>
                <w:color w:val="000000"/>
                <w:sz w:val="28"/>
                <w:szCs w:val="22"/>
              </w:rPr>
            </w:pPr>
            <w:r>
              <w:rPr>
                <w:color w:val="000000"/>
                <w:sz w:val="28"/>
                <w:szCs w:val="22"/>
              </w:rPr>
              <w:t>-</w:t>
            </w:r>
          </w:p>
        </w:tc>
        <w:tc>
          <w:tcPr>
            <w:tcW w:w="2016"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2,32</w:t>
            </w:r>
          </w:p>
        </w:tc>
        <w:tc>
          <w:tcPr>
            <w:tcW w:w="2327" w:type="dxa"/>
            <w:shd w:val="clear" w:color="auto" w:fill="auto"/>
            <w:vAlign w:val="center"/>
            <w:hideMark/>
          </w:tcPr>
          <w:p w:rsidR="001158C6" w:rsidRPr="005632B0" w:rsidRDefault="001158C6" w:rsidP="001158C6">
            <w:pPr>
              <w:jc w:val="center"/>
              <w:rPr>
                <w:color w:val="000000"/>
                <w:sz w:val="28"/>
                <w:szCs w:val="22"/>
              </w:rPr>
            </w:pPr>
            <w:r>
              <w:rPr>
                <w:color w:val="000000"/>
                <w:sz w:val="28"/>
                <w:szCs w:val="22"/>
              </w:rPr>
              <w:t>-</w:t>
            </w:r>
          </w:p>
        </w:tc>
      </w:tr>
      <w:tr w:rsidR="001158C6" w:rsidRPr="005632B0" w:rsidTr="001158C6">
        <w:trPr>
          <w:trHeight w:val="330"/>
          <w:jc w:val="center"/>
        </w:trPr>
        <w:tc>
          <w:tcPr>
            <w:tcW w:w="594" w:type="dxa"/>
            <w:shd w:val="clear" w:color="auto" w:fill="auto"/>
            <w:vAlign w:val="center"/>
            <w:hideMark/>
          </w:tcPr>
          <w:p w:rsidR="001158C6" w:rsidRPr="005632B0" w:rsidRDefault="001158C6" w:rsidP="001158C6">
            <w:pPr>
              <w:jc w:val="center"/>
              <w:rPr>
                <w:color w:val="000000"/>
                <w:sz w:val="28"/>
              </w:rPr>
            </w:pPr>
            <w:r w:rsidRPr="005632B0">
              <w:rPr>
                <w:color w:val="000000"/>
                <w:sz w:val="28"/>
              </w:rPr>
              <w:t>5</w:t>
            </w:r>
          </w:p>
        </w:tc>
        <w:tc>
          <w:tcPr>
            <w:tcW w:w="5671" w:type="dxa"/>
            <w:shd w:val="clear" w:color="auto" w:fill="auto"/>
            <w:vAlign w:val="center"/>
            <w:hideMark/>
          </w:tcPr>
          <w:p w:rsidR="001158C6" w:rsidRPr="005632B0" w:rsidRDefault="001158C6" w:rsidP="001158C6">
            <w:pPr>
              <w:rPr>
                <w:color w:val="000000"/>
                <w:sz w:val="28"/>
              </w:rPr>
            </w:pPr>
            <w:r w:rsidRPr="005632B0">
              <w:rPr>
                <w:color w:val="000000"/>
                <w:sz w:val="28"/>
              </w:rPr>
              <w:t>Водоснабжение на 01.01.2019, тыс. руб.</w:t>
            </w:r>
          </w:p>
        </w:tc>
        <w:tc>
          <w:tcPr>
            <w:tcW w:w="2462"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131983,10</w:t>
            </w:r>
          </w:p>
        </w:tc>
        <w:tc>
          <w:tcPr>
            <w:tcW w:w="2058"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33341,29</w:t>
            </w:r>
          </w:p>
        </w:tc>
        <w:tc>
          <w:tcPr>
            <w:tcW w:w="2016"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98641,81</w:t>
            </w:r>
          </w:p>
        </w:tc>
        <w:tc>
          <w:tcPr>
            <w:tcW w:w="2327"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6174,00</w:t>
            </w:r>
          </w:p>
        </w:tc>
      </w:tr>
      <w:tr w:rsidR="001158C6" w:rsidRPr="005632B0" w:rsidTr="001158C6">
        <w:trPr>
          <w:trHeight w:val="645"/>
          <w:jc w:val="center"/>
        </w:trPr>
        <w:tc>
          <w:tcPr>
            <w:tcW w:w="594" w:type="dxa"/>
            <w:shd w:val="clear" w:color="auto" w:fill="auto"/>
            <w:vAlign w:val="center"/>
            <w:hideMark/>
          </w:tcPr>
          <w:p w:rsidR="001158C6" w:rsidRPr="005632B0" w:rsidRDefault="001158C6" w:rsidP="001158C6">
            <w:pPr>
              <w:jc w:val="center"/>
              <w:rPr>
                <w:color w:val="000000"/>
                <w:sz w:val="28"/>
              </w:rPr>
            </w:pPr>
            <w:r w:rsidRPr="005632B0">
              <w:rPr>
                <w:color w:val="000000"/>
                <w:sz w:val="28"/>
              </w:rPr>
              <w:t>6</w:t>
            </w:r>
          </w:p>
        </w:tc>
        <w:tc>
          <w:tcPr>
            <w:tcW w:w="5671" w:type="dxa"/>
            <w:shd w:val="clear" w:color="auto" w:fill="auto"/>
            <w:vAlign w:val="center"/>
            <w:hideMark/>
          </w:tcPr>
          <w:p w:rsidR="001158C6" w:rsidRPr="005632B0" w:rsidRDefault="001158C6" w:rsidP="001158C6">
            <w:pPr>
              <w:rPr>
                <w:color w:val="000000"/>
                <w:sz w:val="28"/>
              </w:rPr>
            </w:pPr>
            <w:r w:rsidRPr="005632B0">
              <w:rPr>
                <w:color w:val="000000"/>
                <w:sz w:val="28"/>
              </w:rPr>
              <w:t>Плановый % износа объектов водоснабжения на 01.01.2019</w:t>
            </w:r>
          </w:p>
        </w:tc>
        <w:tc>
          <w:tcPr>
            <w:tcW w:w="2462"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75,87</w:t>
            </w:r>
          </w:p>
        </w:tc>
        <w:tc>
          <w:tcPr>
            <w:tcW w:w="2058" w:type="dxa"/>
            <w:shd w:val="clear" w:color="auto" w:fill="auto"/>
            <w:vAlign w:val="center"/>
            <w:hideMark/>
          </w:tcPr>
          <w:p w:rsidR="001158C6" w:rsidRPr="005632B0" w:rsidRDefault="001158C6" w:rsidP="001158C6">
            <w:pPr>
              <w:jc w:val="center"/>
              <w:rPr>
                <w:color w:val="000000"/>
                <w:sz w:val="28"/>
                <w:szCs w:val="22"/>
              </w:rPr>
            </w:pPr>
            <w:r>
              <w:rPr>
                <w:color w:val="000000"/>
                <w:sz w:val="28"/>
                <w:szCs w:val="22"/>
              </w:rPr>
              <w:t>-</w:t>
            </w:r>
          </w:p>
        </w:tc>
        <w:tc>
          <w:tcPr>
            <w:tcW w:w="2016"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2,32</w:t>
            </w:r>
          </w:p>
        </w:tc>
        <w:tc>
          <w:tcPr>
            <w:tcW w:w="2327" w:type="dxa"/>
            <w:shd w:val="clear" w:color="auto" w:fill="auto"/>
            <w:vAlign w:val="center"/>
            <w:hideMark/>
          </w:tcPr>
          <w:p w:rsidR="001158C6" w:rsidRPr="005632B0" w:rsidRDefault="001158C6" w:rsidP="001158C6">
            <w:pPr>
              <w:jc w:val="center"/>
              <w:rPr>
                <w:color w:val="000000"/>
                <w:sz w:val="28"/>
                <w:szCs w:val="22"/>
              </w:rPr>
            </w:pPr>
            <w:r>
              <w:rPr>
                <w:color w:val="000000"/>
                <w:sz w:val="28"/>
                <w:szCs w:val="22"/>
              </w:rPr>
              <w:t>-</w:t>
            </w:r>
          </w:p>
        </w:tc>
      </w:tr>
      <w:tr w:rsidR="001158C6" w:rsidRPr="005632B0" w:rsidTr="001158C6">
        <w:trPr>
          <w:trHeight w:val="330"/>
          <w:jc w:val="center"/>
        </w:trPr>
        <w:tc>
          <w:tcPr>
            <w:tcW w:w="594" w:type="dxa"/>
            <w:shd w:val="clear" w:color="auto" w:fill="auto"/>
            <w:vAlign w:val="center"/>
            <w:hideMark/>
          </w:tcPr>
          <w:p w:rsidR="001158C6" w:rsidRPr="005632B0" w:rsidRDefault="001158C6" w:rsidP="001158C6">
            <w:pPr>
              <w:jc w:val="center"/>
              <w:rPr>
                <w:color w:val="000000"/>
                <w:sz w:val="28"/>
              </w:rPr>
            </w:pPr>
            <w:r w:rsidRPr="005632B0">
              <w:rPr>
                <w:color w:val="000000"/>
                <w:sz w:val="28"/>
              </w:rPr>
              <w:t>7</w:t>
            </w:r>
          </w:p>
        </w:tc>
        <w:tc>
          <w:tcPr>
            <w:tcW w:w="5671" w:type="dxa"/>
            <w:shd w:val="clear" w:color="auto" w:fill="auto"/>
            <w:vAlign w:val="center"/>
            <w:hideMark/>
          </w:tcPr>
          <w:p w:rsidR="001158C6" w:rsidRPr="005632B0" w:rsidRDefault="001158C6" w:rsidP="001158C6">
            <w:pPr>
              <w:rPr>
                <w:color w:val="000000"/>
                <w:sz w:val="28"/>
              </w:rPr>
            </w:pPr>
            <w:r w:rsidRPr="005632B0">
              <w:rPr>
                <w:color w:val="000000"/>
                <w:sz w:val="28"/>
              </w:rPr>
              <w:t>Водоснабжение на 01.01.2020, тыс. руб.</w:t>
            </w:r>
          </w:p>
        </w:tc>
        <w:tc>
          <w:tcPr>
            <w:tcW w:w="2462"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138157,10</w:t>
            </w:r>
          </w:p>
        </w:tc>
        <w:tc>
          <w:tcPr>
            <w:tcW w:w="2058"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36607,62</w:t>
            </w:r>
          </w:p>
        </w:tc>
        <w:tc>
          <w:tcPr>
            <w:tcW w:w="2016"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101549,48</w:t>
            </w:r>
          </w:p>
        </w:tc>
        <w:tc>
          <w:tcPr>
            <w:tcW w:w="2327"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6174,00</w:t>
            </w:r>
          </w:p>
        </w:tc>
      </w:tr>
      <w:tr w:rsidR="001158C6" w:rsidRPr="005632B0" w:rsidTr="001158C6">
        <w:trPr>
          <w:trHeight w:val="645"/>
          <w:jc w:val="center"/>
        </w:trPr>
        <w:tc>
          <w:tcPr>
            <w:tcW w:w="594" w:type="dxa"/>
            <w:shd w:val="clear" w:color="auto" w:fill="auto"/>
            <w:vAlign w:val="center"/>
            <w:hideMark/>
          </w:tcPr>
          <w:p w:rsidR="001158C6" w:rsidRPr="005632B0" w:rsidRDefault="001158C6" w:rsidP="001158C6">
            <w:pPr>
              <w:jc w:val="center"/>
              <w:rPr>
                <w:color w:val="000000"/>
                <w:sz w:val="28"/>
              </w:rPr>
            </w:pPr>
            <w:r w:rsidRPr="005632B0">
              <w:rPr>
                <w:color w:val="000000"/>
                <w:sz w:val="28"/>
              </w:rPr>
              <w:t>8</w:t>
            </w:r>
          </w:p>
        </w:tc>
        <w:tc>
          <w:tcPr>
            <w:tcW w:w="5671" w:type="dxa"/>
            <w:shd w:val="clear" w:color="auto" w:fill="auto"/>
            <w:vAlign w:val="center"/>
            <w:hideMark/>
          </w:tcPr>
          <w:p w:rsidR="001158C6" w:rsidRPr="005632B0" w:rsidRDefault="001158C6" w:rsidP="001158C6">
            <w:pPr>
              <w:rPr>
                <w:color w:val="000000"/>
                <w:sz w:val="28"/>
              </w:rPr>
            </w:pPr>
            <w:r w:rsidRPr="005632B0">
              <w:rPr>
                <w:color w:val="000000"/>
                <w:sz w:val="28"/>
              </w:rPr>
              <w:t>Плановый % износа объектов водоснабжения на 01.01.2020</w:t>
            </w:r>
          </w:p>
        </w:tc>
        <w:tc>
          <w:tcPr>
            <w:tcW w:w="2462"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74,64</w:t>
            </w:r>
          </w:p>
        </w:tc>
        <w:tc>
          <w:tcPr>
            <w:tcW w:w="2058" w:type="dxa"/>
            <w:shd w:val="clear" w:color="auto" w:fill="auto"/>
            <w:vAlign w:val="center"/>
            <w:hideMark/>
          </w:tcPr>
          <w:p w:rsidR="001158C6" w:rsidRPr="005632B0" w:rsidRDefault="001158C6" w:rsidP="001158C6">
            <w:pPr>
              <w:jc w:val="center"/>
              <w:rPr>
                <w:color w:val="000000"/>
                <w:sz w:val="28"/>
                <w:szCs w:val="22"/>
              </w:rPr>
            </w:pPr>
            <w:r>
              <w:rPr>
                <w:color w:val="000000"/>
                <w:sz w:val="28"/>
                <w:szCs w:val="22"/>
              </w:rPr>
              <w:t>-</w:t>
            </w:r>
          </w:p>
        </w:tc>
        <w:tc>
          <w:tcPr>
            <w:tcW w:w="2016"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2,32</w:t>
            </w:r>
          </w:p>
        </w:tc>
        <w:tc>
          <w:tcPr>
            <w:tcW w:w="2327" w:type="dxa"/>
            <w:shd w:val="clear" w:color="auto" w:fill="auto"/>
            <w:vAlign w:val="center"/>
            <w:hideMark/>
          </w:tcPr>
          <w:p w:rsidR="001158C6" w:rsidRPr="005632B0" w:rsidRDefault="001158C6" w:rsidP="001158C6">
            <w:pPr>
              <w:jc w:val="center"/>
              <w:rPr>
                <w:color w:val="000000"/>
                <w:sz w:val="28"/>
                <w:szCs w:val="22"/>
              </w:rPr>
            </w:pPr>
            <w:r>
              <w:rPr>
                <w:color w:val="000000"/>
                <w:sz w:val="28"/>
                <w:szCs w:val="22"/>
              </w:rPr>
              <w:t>-</w:t>
            </w:r>
          </w:p>
        </w:tc>
      </w:tr>
      <w:tr w:rsidR="001158C6" w:rsidRPr="005632B0" w:rsidTr="001158C6">
        <w:trPr>
          <w:trHeight w:val="330"/>
          <w:jc w:val="center"/>
        </w:trPr>
        <w:tc>
          <w:tcPr>
            <w:tcW w:w="594" w:type="dxa"/>
            <w:shd w:val="clear" w:color="auto" w:fill="auto"/>
            <w:vAlign w:val="center"/>
            <w:hideMark/>
          </w:tcPr>
          <w:p w:rsidR="001158C6" w:rsidRPr="005632B0" w:rsidRDefault="001158C6" w:rsidP="001158C6">
            <w:pPr>
              <w:jc w:val="center"/>
              <w:rPr>
                <w:color w:val="000000"/>
                <w:sz w:val="28"/>
              </w:rPr>
            </w:pPr>
            <w:r w:rsidRPr="005632B0">
              <w:rPr>
                <w:color w:val="000000"/>
                <w:sz w:val="28"/>
              </w:rPr>
              <w:t>9</w:t>
            </w:r>
          </w:p>
        </w:tc>
        <w:tc>
          <w:tcPr>
            <w:tcW w:w="5671" w:type="dxa"/>
            <w:shd w:val="clear" w:color="auto" w:fill="auto"/>
            <w:vAlign w:val="center"/>
            <w:hideMark/>
          </w:tcPr>
          <w:p w:rsidR="001158C6" w:rsidRPr="005632B0" w:rsidRDefault="001158C6" w:rsidP="001158C6">
            <w:pPr>
              <w:rPr>
                <w:color w:val="000000"/>
                <w:sz w:val="28"/>
              </w:rPr>
            </w:pPr>
            <w:r w:rsidRPr="005632B0">
              <w:rPr>
                <w:color w:val="000000"/>
                <w:sz w:val="28"/>
              </w:rPr>
              <w:t>Водоснабжение на 01.01.2021, тыс. руб.</w:t>
            </w:r>
          </w:p>
        </w:tc>
        <w:tc>
          <w:tcPr>
            <w:tcW w:w="2462"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144331,10</w:t>
            </w:r>
          </w:p>
        </w:tc>
        <w:tc>
          <w:tcPr>
            <w:tcW w:w="2058"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39867,29</w:t>
            </w:r>
          </w:p>
        </w:tc>
        <w:tc>
          <w:tcPr>
            <w:tcW w:w="2016"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104463,81</w:t>
            </w:r>
          </w:p>
        </w:tc>
        <w:tc>
          <w:tcPr>
            <w:tcW w:w="2327"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6202,50</w:t>
            </w:r>
          </w:p>
        </w:tc>
      </w:tr>
      <w:tr w:rsidR="001158C6" w:rsidRPr="005632B0" w:rsidTr="001158C6">
        <w:trPr>
          <w:trHeight w:val="645"/>
          <w:jc w:val="center"/>
        </w:trPr>
        <w:tc>
          <w:tcPr>
            <w:tcW w:w="594" w:type="dxa"/>
            <w:shd w:val="clear" w:color="auto" w:fill="auto"/>
            <w:vAlign w:val="center"/>
            <w:hideMark/>
          </w:tcPr>
          <w:p w:rsidR="001158C6" w:rsidRPr="005632B0" w:rsidRDefault="001158C6" w:rsidP="001158C6">
            <w:pPr>
              <w:jc w:val="center"/>
              <w:rPr>
                <w:color w:val="000000"/>
                <w:sz w:val="28"/>
              </w:rPr>
            </w:pPr>
            <w:r w:rsidRPr="005632B0">
              <w:rPr>
                <w:color w:val="000000"/>
                <w:sz w:val="28"/>
              </w:rPr>
              <w:t>10</w:t>
            </w:r>
          </w:p>
        </w:tc>
        <w:tc>
          <w:tcPr>
            <w:tcW w:w="5671" w:type="dxa"/>
            <w:shd w:val="clear" w:color="auto" w:fill="auto"/>
            <w:vAlign w:val="center"/>
            <w:hideMark/>
          </w:tcPr>
          <w:p w:rsidR="001158C6" w:rsidRPr="005632B0" w:rsidRDefault="001158C6" w:rsidP="001158C6">
            <w:pPr>
              <w:rPr>
                <w:color w:val="000000"/>
                <w:sz w:val="28"/>
              </w:rPr>
            </w:pPr>
            <w:r w:rsidRPr="005632B0">
              <w:rPr>
                <w:color w:val="000000"/>
                <w:sz w:val="28"/>
              </w:rPr>
              <w:t>Плановый % износа объектов водоснабжения на 01.01.2021</w:t>
            </w:r>
          </w:p>
        </w:tc>
        <w:tc>
          <w:tcPr>
            <w:tcW w:w="2462"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73,52</w:t>
            </w:r>
          </w:p>
        </w:tc>
        <w:tc>
          <w:tcPr>
            <w:tcW w:w="2058" w:type="dxa"/>
            <w:shd w:val="clear" w:color="auto" w:fill="auto"/>
            <w:vAlign w:val="center"/>
            <w:hideMark/>
          </w:tcPr>
          <w:p w:rsidR="001158C6" w:rsidRPr="005632B0" w:rsidRDefault="001158C6" w:rsidP="001158C6">
            <w:pPr>
              <w:jc w:val="center"/>
              <w:rPr>
                <w:color w:val="000000"/>
                <w:sz w:val="28"/>
                <w:szCs w:val="22"/>
              </w:rPr>
            </w:pPr>
            <w:r>
              <w:rPr>
                <w:color w:val="000000"/>
                <w:sz w:val="28"/>
                <w:szCs w:val="22"/>
              </w:rPr>
              <w:t>-</w:t>
            </w:r>
          </w:p>
        </w:tc>
        <w:tc>
          <w:tcPr>
            <w:tcW w:w="2016" w:type="dxa"/>
            <w:shd w:val="clear" w:color="auto" w:fill="auto"/>
            <w:vAlign w:val="center"/>
            <w:hideMark/>
          </w:tcPr>
          <w:p w:rsidR="001158C6" w:rsidRPr="005632B0" w:rsidRDefault="001158C6" w:rsidP="001158C6">
            <w:pPr>
              <w:jc w:val="center"/>
              <w:rPr>
                <w:color w:val="000000"/>
                <w:sz w:val="28"/>
                <w:szCs w:val="22"/>
              </w:rPr>
            </w:pPr>
            <w:r w:rsidRPr="005632B0">
              <w:rPr>
                <w:color w:val="000000"/>
                <w:sz w:val="28"/>
                <w:szCs w:val="22"/>
              </w:rPr>
              <w:t>2,32</w:t>
            </w:r>
          </w:p>
        </w:tc>
        <w:tc>
          <w:tcPr>
            <w:tcW w:w="2327" w:type="dxa"/>
            <w:shd w:val="clear" w:color="auto" w:fill="auto"/>
            <w:vAlign w:val="center"/>
            <w:hideMark/>
          </w:tcPr>
          <w:p w:rsidR="001158C6" w:rsidRPr="005632B0" w:rsidRDefault="001158C6" w:rsidP="001158C6">
            <w:pPr>
              <w:jc w:val="center"/>
              <w:rPr>
                <w:color w:val="000000"/>
                <w:sz w:val="28"/>
                <w:szCs w:val="22"/>
              </w:rPr>
            </w:pPr>
            <w:r>
              <w:rPr>
                <w:color w:val="000000"/>
                <w:sz w:val="28"/>
                <w:szCs w:val="22"/>
              </w:rPr>
              <w:t>-</w:t>
            </w:r>
          </w:p>
        </w:tc>
      </w:tr>
    </w:tbl>
    <w:p w:rsidR="001158C6" w:rsidRPr="005632B0" w:rsidRDefault="001158C6" w:rsidP="001158C6">
      <w:pPr>
        <w:autoSpaceDE w:val="0"/>
        <w:autoSpaceDN w:val="0"/>
        <w:adjustRightInd w:val="0"/>
        <w:jc w:val="center"/>
        <w:outlineLvl w:val="0"/>
        <w:rPr>
          <w:sz w:val="28"/>
          <w:szCs w:val="28"/>
        </w:rPr>
      </w:pPr>
    </w:p>
    <w:p w:rsidR="001158C6" w:rsidRPr="005632B0" w:rsidRDefault="001158C6" w:rsidP="001158C6">
      <w:pPr>
        <w:autoSpaceDE w:val="0"/>
        <w:autoSpaceDN w:val="0"/>
        <w:adjustRightInd w:val="0"/>
        <w:jc w:val="center"/>
        <w:outlineLvl w:val="0"/>
        <w:rPr>
          <w:sz w:val="28"/>
          <w:szCs w:val="28"/>
        </w:rPr>
      </w:pPr>
    </w:p>
    <w:p w:rsidR="001158C6" w:rsidRPr="005632B0" w:rsidRDefault="001158C6" w:rsidP="001158C6">
      <w:pPr>
        <w:autoSpaceDE w:val="0"/>
        <w:autoSpaceDN w:val="0"/>
        <w:adjustRightInd w:val="0"/>
        <w:jc w:val="center"/>
        <w:outlineLvl w:val="0"/>
        <w:rPr>
          <w:sz w:val="28"/>
          <w:szCs w:val="28"/>
        </w:rPr>
      </w:pPr>
    </w:p>
    <w:p w:rsidR="001158C6" w:rsidRPr="005632B0" w:rsidRDefault="001158C6" w:rsidP="001158C6">
      <w:pPr>
        <w:autoSpaceDE w:val="0"/>
        <w:autoSpaceDN w:val="0"/>
        <w:adjustRightInd w:val="0"/>
        <w:jc w:val="center"/>
        <w:outlineLvl w:val="0"/>
        <w:rPr>
          <w:sz w:val="28"/>
          <w:szCs w:val="28"/>
        </w:rPr>
      </w:pPr>
    </w:p>
    <w:p w:rsidR="001158C6" w:rsidRPr="005632B0" w:rsidRDefault="001158C6" w:rsidP="001158C6">
      <w:pPr>
        <w:autoSpaceDE w:val="0"/>
        <w:autoSpaceDN w:val="0"/>
        <w:adjustRightInd w:val="0"/>
        <w:jc w:val="center"/>
        <w:outlineLvl w:val="0"/>
        <w:rPr>
          <w:sz w:val="28"/>
          <w:szCs w:val="28"/>
        </w:rPr>
      </w:pPr>
    </w:p>
    <w:p w:rsidR="001158C6" w:rsidRPr="005632B0" w:rsidRDefault="001158C6" w:rsidP="001158C6">
      <w:pPr>
        <w:autoSpaceDE w:val="0"/>
        <w:autoSpaceDN w:val="0"/>
        <w:adjustRightInd w:val="0"/>
        <w:jc w:val="center"/>
        <w:outlineLvl w:val="0"/>
        <w:rPr>
          <w:sz w:val="28"/>
          <w:szCs w:val="28"/>
        </w:rPr>
      </w:pPr>
    </w:p>
    <w:p w:rsidR="001158C6" w:rsidRPr="005632B0" w:rsidRDefault="001158C6" w:rsidP="001158C6">
      <w:pPr>
        <w:autoSpaceDE w:val="0"/>
        <w:autoSpaceDN w:val="0"/>
        <w:adjustRightInd w:val="0"/>
        <w:jc w:val="center"/>
        <w:outlineLvl w:val="0"/>
        <w:rPr>
          <w:sz w:val="28"/>
          <w:szCs w:val="28"/>
        </w:rPr>
      </w:pPr>
    </w:p>
    <w:p w:rsidR="001158C6" w:rsidRPr="005632B0" w:rsidRDefault="001158C6" w:rsidP="001158C6">
      <w:pPr>
        <w:autoSpaceDE w:val="0"/>
        <w:autoSpaceDN w:val="0"/>
        <w:adjustRightInd w:val="0"/>
        <w:jc w:val="center"/>
        <w:outlineLvl w:val="0"/>
        <w:rPr>
          <w:sz w:val="28"/>
          <w:szCs w:val="28"/>
        </w:rPr>
      </w:pPr>
    </w:p>
    <w:p w:rsidR="001158C6" w:rsidRDefault="001158C6" w:rsidP="001158C6">
      <w:pPr>
        <w:autoSpaceDE w:val="0"/>
        <w:autoSpaceDN w:val="0"/>
        <w:adjustRightInd w:val="0"/>
        <w:jc w:val="center"/>
        <w:outlineLvl w:val="0"/>
        <w:rPr>
          <w:sz w:val="28"/>
          <w:szCs w:val="28"/>
        </w:rPr>
        <w:sectPr w:rsidR="001158C6" w:rsidSect="001158C6">
          <w:pgSz w:w="16838" w:h="11906" w:orient="landscape" w:code="9"/>
          <w:pgMar w:top="851" w:right="142" w:bottom="568" w:left="284" w:header="680" w:footer="709" w:gutter="0"/>
          <w:cols w:space="708"/>
          <w:docGrid w:linePitch="360"/>
        </w:sectPr>
      </w:pPr>
    </w:p>
    <w:p w:rsidR="001158C6" w:rsidRPr="005632B0" w:rsidRDefault="001158C6" w:rsidP="001158C6">
      <w:pPr>
        <w:autoSpaceDE w:val="0"/>
        <w:autoSpaceDN w:val="0"/>
        <w:adjustRightInd w:val="0"/>
        <w:jc w:val="center"/>
        <w:outlineLvl w:val="0"/>
        <w:rPr>
          <w:sz w:val="28"/>
          <w:szCs w:val="28"/>
        </w:rPr>
      </w:pPr>
    </w:p>
    <w:p w:rsidR="001158C6" w:rsidRPr="005632B0" w:rsidRDefault="001158C6" w:rsidP="001158C6">
      <w:pPr>
        <w:autoSpaceDE w:val="0"/>
        <w:autoSpaceDN w:val="0"/>
        <w:adjustRightInd w:val="0"/>
        <w:jc w:val="center"/>
        <w:outlineLvl w:val="0"/>
        <w:rPr>
          <w:sz w:val="28"/>
          <w:szCs w:val="28"/>
        </w:rPr>
      </w:pPr>
      <w:r w:rsidRPr="005632B0">
        <w:rPr>
          <w:sz w:val="28"/>
          <w:szCs w:val="28"/>
        </w:rPr>
        <w:t>Плановый и фактический процент износа объектов централизованной системы водоотведения</w:t>
      </w:r>
    </w:p>
    <w:p w:rsidR="001158C6" w:rsidRPr="005632B0" w:rsidRDefault="001158C6" w:rsidP="001158C6">
      <w:pPr>
        <w:autoSpaceDE w:val="0"/>
        <w:autoSpaceDN w:val="0"/>
        <w:adjustRightInd w:val="0"/>
        <w:ind w:firstLine="540"/>
        <w:jc w:val="both"/>
      </w:pPr>
    </w:p>
    <w:tbl>
      <w:tblPr>
        <w:tblW w:w="1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281"/>
        <w:gridCol w:w="2362"/>
        <w:gridCol w:w="2079"/>
        <w:gridCol w:w="1860"/>
        <w:gridCol w:w="2537"/>
      </w:tblGrid>
      <w:tr w:rsidR="001158C6" w:rsidRPr="005632B0" w:rsidTr="001158C6">
        <w:trPr>
          <w:trHeight w:val="705"/>
          <w:jc w:val="center"/>
        </w:trPr>
        <w:tc>
          <w:tcPr>
            <w:tcW w:w="651" w:type="dxa"/>
            <w:shd w:val="clear" w:color="auto" w:fill="auto"/>
            <w:vAlign w:val="center"/>
            <w:hideMark/>
          </w:tcPr>
          <w:bookmarkEnd w:id="5"/>
          <w:p w:rsidR="001158C6" w:rsidRPr="005632B0" w:rsidRDefault="001158C6" w:rsidP="001158C6">
            <w:pPr>
              <w:jc w:val="center"/>
              <w:rPr>
                <w:color w:val="000000"/>
                <w:sz w:val="28"/>
                <w:szCs w:val="28"/>
              </w:rPr>
            </w:pPr>
            <w:r w:rsidRPr="005632B0">
              <w:rPr>
                <w:color w:val="000000"/>
                <w:sz w:val="28"/>
                <w:szCs w:val="28"/>
              </w:rPr>
              <w:t>№ п/п</w:t>
            </w:r>
          </w:p>
        </w:tc>
        <w:tc>
          <w:tcPr>
            <w:tcW w:w="5281"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Показатели</w:t>
            </w:r>
          </w:p>
        </w:tc>
        <w:tc>
          <w:tcPr>
            <w:tcW w:w="2362"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Первоначальная стоимость</w:t>
            </w:r>
          </w:p>
        </w:tc>
        <w:tc>
          <w:tcPr>
            <w:tcW w:w="2079"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Остаточная стоимость</w:t>
            </w:r>
          </w:p>
        </w:tc>
        <w:tc>
          <w:tcPr>
            <w:tcW w:w="1860"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Амортизация</w:t>
            </w:r>
          </w:p>
        </w:tc>
        <w:tc>
          <w:tcPr>
            <w:tcW w:w="2537"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Новое строительство</w:t>
            </w:r>
          </w:p>
        </w:tc>
      </w:tr>
      <w:tr w:rsidR="001158C6" w:rsidRPr="005632B0" w:rsidTr="001158C6">
        <w:trPr>
          <w:trHeight w:val="330"/>
          <w:jc w:val="center"/>
        </w:trPr>
        <w:tc>
          <w:tcPr>
            <w:tcW w:w="651"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1</w:t>
            </w:r>
          </w:p>
        </w:tc>
        <w:tc>
          <w:tcPr>
            <w:tcW w:w="5281"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2</w:t>
            </w:r>
          </w:p>
        </w:tc>
        <w:tc>
          <w:tcPr>
            <w:tcW w:w="2362"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3</w:t>
            </w:r>
          </w:p>
        </w:tc>
        <w:tc>
          <w:tcPr>
            <w:tcW w:w="2079"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4</w:t>
            </w:r>
          </w:p>
        </w:tc>
        <w:tc>
          <w:tcPr>
            <w:tcW w:w="1860"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5</w:t>
            </w:r>
          </w:p>
        </w:tc>
        <w:tc>
          <w:tcPr>
            <w:tcW w:w="2537"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6</w:t>
            </w:r>
          </w:p>
        </w:tc>
      </w:tr>
      <w:tr w:rsidR="001158C6" w:rsidRPr="005632B0" w:rsidTr="001158C6">
        <w:trPr>
          <w:trHeight w:val="330"/>
          <w:jc w:val="center"/>
        </w:trPr>
        <w:tc>
          <w:tcPr>
            <w:tcW w:w="651"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1</w:t>
            </w:r>
          </w:p>
        </w:tc>
        <w:tc>
          <w:tcPr>
            <w:tcW w:w="5281" w:type="dxa"/>
            <w:shd w:val="clear" w:color="auto" w:fill="auto"/>
            <w:vAlign w:val="center"/>
            <w:hideMark/>
          </w:tcPr>
          <w:p w:rsidR="001158C6" w:rsidRPr="005632B0" w:rsidRDefault="001158C6" w:rsidP="001158C6">
            <w:pPr>
              <w:rPr>
                <w:color w:val="000000"/>
                <w:sz w:val="28"/>
                <w:szCs w:val="28"/>
              </w:rPr>
            </w:pPr>
            <w:r w:rsidRPr="005632B0">
              <w:rPr>
                <w:color w:val="000000"/>
                <w:sz w:val="28"/>
                <w:szCs w:val="28"/>
              </w:rPr>
              <w:t>Водоотведение на 01.01.2017, тыс. руб.</w:t>
            </w:r>
          </w:p>
        </w:tc>
        <w:tc>
          <w:tcPr>
            <w:tcW w:w="2362"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65418,50</w:t>
            </w:r>
          </w:p>
        </w:tc>
        <w:tc>
          <w:tcPr>
            <w:tcW w:w="2079"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10595,87</w:t>
            </w:r>
          </w:p>
        </w:tc>
        <w:tc>
          <w:tcPr>
            <w:tcW w:w="1860"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54822,63</w:t>
            </w:r>
          </w:p>
        </w:tc>
        <w:tc>
          <w:tcPr>
            <w:tcW w:w="2537"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0,00</w:t>
            </w:r>
          </w:p>
        </w:tc>
      </w:tr>
      <w:tr w:rsidR="001158C6" w:rsidRPr="005632B0" w:rsidTr="001158C6">
        <w:trPr>
          <w:trHeight w:val="330"/>
          <w:jc w:val="center"/>
        </w:trPr>
        <w:tc>
          <w:tcPr>
            <w:tcW w:w="651"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2</w:t>
            </w:r>
          </w:p>
        </w:tc>
        <w:tc>
          <w:tcPr>
            <w:tcW w:w="5281" w:type="dxa"/>
            <w:shd w:val="clear" w:color="auto" w:fill="auto"/>
            <w:vAlign w:val="center"/>
            <w:hideMark/>
          </w:tcPr>
          <w:p w:rsidR="001158C6" w:rsidRPr="005632B0" w:rsidRDefault="001158C6" w:rsidP="001158C6">
            <w:pPr>
              <w:rPr>
                <w:color w:val="000000"/>
                <w:sz w:val="28"/>
                <w:szCs w:val="28"/>
              </w:rPr>
            </w:pPr>
            <w:r w:rsidRPr="005632B0">
              <w:rPr>
                <w:color w:val="000000"/>
                <w:sz w:val="28"/>
                <w:szCs w:val="28"/>
              </w:rPr>
              <w:t>Фактический % износа на 01.01.2017</w:t>
            </w:r>
          </w:p>
        </w:tc>
        <w:tc>
          <w:tcPr>
            <w:tcW w:w="2362"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83,80</w:t>
            </w:r>
          </w:p>
        </w:tc>
        <w:tc>
          <w:tcPr>
            <w:tcW w:w="2079"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 </w:t>
            </w:r>
            <w:r>
              <w:rPr>
                <w:color w:val="000000"/>
                <w:sz w:val="28"/>
                <w:szCs w:val="22"/>
              </w:rPr>
              <w:t>-</w:t>
            </w:r>
          </w:p>
        </w:tc>
        <w:tc>
          <w:tcPr>
            <w:tcW w:w="1860"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3,86</w:t>
            </w:r>
          </w:p>
        </w:tc>
        <w:tc>
          <w:tcPr>
            <w:tcW w:w="2537"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 </w:t>
            </w:r>
            <w:r>
              <w:rPr>
                <w:color w:val="000000"/>
                <w:sz w:val="28"/>
                <w:szCs w:val="22"/>
              </w:rPr>
              <w:t>-</w:t>
            </w:r>
          </w:p>
        </w:tc>
      </w:tr>
      <w:tr w:rsidR="001158C6" w:rsidRPr="005632B0" w:rsidTr="001158C6">
        <w:trPr>
          <w:trHeight w:val="330"/>
          <w:jc w:val="center"/>
        </w:trPr>
        <w:tc>
          <w:tcPr>
            <w:tcW w:w="651"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3</w:t>
            </w:r>
          </w:p>
        </w:tc>
        <w:tc>
          <w:tcPr>
            <w:tcW w:w="5281" w:type="dxa"/>
            <w:shd w:val="clear" w:color="auto" w:fill="auto"/>
            <w:vAlign w:val="center"/>
            <w:hideMark/>
          </w:tcPr>
          <w:p w:rsidR="001158C6" w:rsidRPr="005632B0" w:rsidRDefault="001158C6" w:rsidP="001158C6">
            <w:pPr>
              <w:rPr>
                <w:color w:val="000000"/>
                <w:sz w:val="28"/>
                <w:szCs w:val="28"/>
              </w:rPr>
            </w:pPr>
            <w:r w:rsidRPr="005632B0">
              <w:rPr>
                <w:color w:val="000000"/>
                <w:sz w:val="28"/>
                <w:szCs w:val="28"/>
              </w:rPr>
              <w:t>Водоотведение на 01.01.2018, тыс. руб.</w:t>
            </w:r>
          </w:p>
        </w:tc>
        <w:tc>
          <w:tcPr>
            <w:tcW w:w="2362"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65418,50</w:t>
            </w:r>
          </w:p>
        </w:tc>
        <w:tc>
          <w:tcPr>
            <w:tcW w:w="2079"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8531,25</w:t>
            </w:r>
          </w:p>
        </w:tc>
        <w:tc>
          <w:tcPr>
            <w:tcW w:w="1860"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56887,25</w:t>
            </w:r>
          </w:p>
        </w:tc>
        <w:tc>
          <w:tcPr>
            <w:tcW w:w="2537"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4426,20</w:t>
            </w:r>
          </w:p>
        </w:tc>
      </w:tr>
      <w:tr w:rsidR="001158C6" w:rsidRPr="005632B0" w:rsidTr="001158C6">
        <w:trPr>
          <w:trHeight w:val="330"/>
          <w:jc w:val="center"/>
        </w:trPr>
        <w:tc>
          <w:tcPr>
            <w:tcW w:w="651"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4</w:t>
            </w:r>
          </w:p>
        </w:tc>
        <w:tc>
          <w:tcPr>
            <w:tcW w:w="5281" w:type="dxa"/>
            <w:shd w:val="clear" w:color="auto" w:fill="auto"/>
            <w:vAlign w:val="center"/>
            <w:hideMark/>
          </w:tcPr>
          <w:p w:rsidR="001158C6" w:rsidRPr="005632B0" w:rsidRDefault="001158C6" w:rsidP="001158C6">
            <w:pPr>
              <w:rPr>
                <w:color w:val="000000"/>
                <w:sz w:val="28"/>
                <w:szCs w:val="28"/>
              </w:rPr>
            </w:pPr>
            <w:r w:rsidRPr="005632B0">
              <w:rPr>
                <w:color w:val="000000"/>
                <w:sz w:val="28"/>
                <w:szCs w:val="28"/>
              </w:rPr>
              <w:t>Фактический % износа на 01.01.2018</w:t>
            </w:r>
          </w:p>
        </w:tc>
        <w:tc>
          <w:tcPr>
            <w:tcW w:w="2362"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86,96</w:t>
            </w:r>
          </w:p>
        </w:tc>
        <w:tc>
          <w:tcPr>
            <w:tcW w:w="2079"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 </w:t>
            </w:r>
            <w:r>
              <w:rPr>
                <w:color w:val="000000"/>
                <w:sz w:val="28"/>
                <w:szCs w:val="22"/>
              </w:rPr>
              <w:t>-</w:t>
            </w:r>
          </w:p>
        </w:tc>
        <w:tc>
          <w:tcPr>
            <w:tcW w:w="1860"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3,86</w:t>
            </w:r>
          </w:p>
        </w:tc>
        <w:tc>
          <w:tcPr>
            <w:tcW w:w="2537"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 </w:t>
            </w:r>
            <w:r>
              <w:rPr>
                <w:color w:val="000000"/>
                <w:sz w:val="28"/>
                <w:szCs w:val="22"/>
              </w:rPr>
              <w:t>-</w:t>
            </w:r>
          </w:p>
        </w:tc>
      </w:tr>
      <w:tr w:rsidR="001158C6" w:rsidRPr="005632B0" w:rsidTr="001158C6">
        <w:trPr>
          <w:trHeight w:val="330"/>
          <w:jc w:val="center"/>
        </w:trPr>
        <w:tc>
          <w:tcPr>
            <w:tcW w:w="651"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5</w:t>
            </w:r>
          </w:p>
        </w:tc>
        <w:tc>
          <w:tcPr>
            <w:tcW w:w="5281" w:type="dxa"/>
            <w:shd w:val="clear" w:color="auto" w:fill="auto"/>
            <w:vAlign w:val="center"/>
            <w:hideMark/>
          </w:tcPr>
          <w:p w:rsidR="001158C6" w:rsidRPr="005632B0" w:rsidRDefault="001158C6" w:rsidP="001158C6">
            <w:pPr>
              <w:rPr>
                <w:color w:val="000000"/>
                <w:sz w:val="28"/>
                <w:szCs w:val="28"/>
              </w:rPr>
            </w:pPr>
            <w:r w:rsidRPr="005632B0">
              <w:rPr>
                <w:color w:val="000000"/>
                <w:sz w:val="28"/>
                <w:szCs w:val="28"/>
              </w:rPr>
              <w:t>Водоотведение на 01.01.2019, тыс. руб.</w:t>
            </w:r>
          </w:p>
        </w:tc>
        <w:tc>
          <w:tcPr>
            <w:tcW w:w="2362"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69844,70</w:t>
            </w:r>
          </w:p>
        </w:tc>
        <w:tc>
          <w:tcPr>
            <w:tcW w:w="2079"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10417,15</w:t>
            </w:r>
          </w:p>
        </w:tc>
        <w:tc>
          <w:tcPr>
            <w:tcW w:w="1860"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59427,55</w:t>
            </w:r>
          </w:p>
        </w:tc>
        <w:tc>
          <w:tcPr>
            <w:tcW w:w="2537"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4781,30</w:t>
            </w:r>
          </w:p>
        </w:tc>
      </w:tr>
      <w:tr w:rsidR="001158C6" w:rsidRPr="005632B0" w:rsidTr="001158C6">
        <w:trPr>
          <w:trHeight w:val="645"/>
          <w:jc w:val="center"/>
        </w:trPr>
        <w:tc>
          <w:tcPr>
            <w:tcW w:w="651"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6</w:t>
            </w:r>
          </w:p>
        </w:tc>
        <w:tc>
          <w:tcPr>
            <w:tcW w:w="5281" w:type="dxa"/>
            <w:shd w:val="clear" w:color="auto" w:fill="auto"/>
            <w:vAlign w:val="center"/>
            <w:hideMark/>
          </w:tcPr>
          <w:p w:rsidR="001158C6" w:rsidRPr="005632B0" w:rsidRDefault="001158C6" w:rsidP="001158C6">
            <w:pPr>
              <w:rPr>
                <w:color w:val="000000"/>
                <w:sz w:val="28"/>
                <w:szCs w:val="28"/>
              </w:rPr>
            </w:pPr>
            <w:r w:rsidRPr="005632B0">
              <w:rPr>
                <w:color w:val="000000"/>
                <w:sz w:val="28"/>
                <w:szCs w:val="28"/>
              </w:rPr>
              <w:t>Плановый % износа объектов водоотведения на 01.01.2019</w:t>
            </w:r>
          </w:p>
        </w:tc>
        <w:tc>
          <w:tcPr>
            <w:tcW w:w="2362"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85,09</w:t>
            </w:r>
          </w:p>
        </w:tc>
        <w:tc>
          <w:tcPr>
            <w:tcW w:w="2079"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 </w:t>
            </w:r>
            <w:r>
              <w:rPr>
                <w:color w:val="000000"/>
                <w:sz w:val="28"/>
                <w:szCs w:val="22"/>
              </w:rPr>
              <w:t>-</w:t>
            </w:r>
          </w:p>
        </w:tc>
        <w:tc>
          <w:tcPr>
            <w:tcW w:w="1860"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3,86</w:t>
            </w:r>
          </w:p>
        </w:tc>
        <w:tc>
          <w:tcPr>
            <w:tcW w:w="2537"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 </w:t>
            </w:r>
            <w:r>
              <w:rPr>
                <w:color w:val="000000"/>
                <w:sz w:val="28"/>
                <w:szCs w:val="22"/>
              </w:rPr>
              <w:t>-</w:t>
            </w:r>
          </w:p>
        </w:tc>
      </w:tr>
      <w:tr w:rsidR="001158C6" w:rsidRPr="005632B0" w:rsidTr="001158C6">
        <w:trPr>
          <w:trHeight w:val="330"/>
          <w:jc w:val="center"/>
        </w:trPr>
        <w:tc>
          <w:tcPr>
            <w:tcW w:w="651"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7</w:t>
            </w:r>
          </w:p>
        </w:tc>
        <w:tc>
          <w:tcPr>
            <w:tcW w:w="5281" w:type="dxa"/>
            <w:shd w:val="clear" w:color="auto" w:fill="auto"/>
            <w:vAlign w:val="center"/>
            <w:hideMark/>
          </w:tcPr>
          <w:p w:rsidR="001158C6" w:rsidRPr="005632B0" w:rsidRDefault="001158C6" w:rsidP="001158C6">
            <w:pPr>
              <w:rPr>
                <w:color w:val="000000"/>
                <w:sz w:val="28"/>
                <w:szCs w:val="28"/>
              </w:rPr>
            </w:pPr>
            <w:r w:rsidRPr="005632B0">
              <w:rPr>
                <w:color w:val="000000"/>
                <w:sz w:val="28"/>
                <w:szCs w:val="28"/>
              </w:rPr>
              <w:t>Водоотведение на 01.01.2020, тыс. руб.</w:t>
            </w:r>
          </w:p>
        </w:tc>
        <w:tc>
          <w:tcPr>
            <w:tcW w:w="2362"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74626,00</w:t>
            </w:r>
          </w:p>
        </w:tc>
        <w:tc>
          <w:tcPr>
            <w:tcW w:w="2079"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12801,53</w:t>
            </w:r>
          </w:p>
        </w:tc>
        <w:tc>
          <w:tcPr>
            <w:tcW w:w="1860"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61824,47</w:t>
            </w:r>
          </w:p>
        </w:tc>
        <w:tc>
          <w:tcPr>
            <w:tcW w:w="2537"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1459,00</w:t>
            </w:r>
          </w:p>
        </w:tc>
      </w:tr>
      <w:tr w:rsidR="001158C6" w:rsidRPr="005632B0" w:rsidTr="001158C6">
        <w:trPr>
          <w:trHeight w:val="645"/>
          <w:jc w:val="center"/>
        </w:trPr>
        <w:tc>
          <w:tcPr>
            <w:tcW w:w="651"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8</w:t>
            </w:r>
          </w:p>
        </w:tc>
        <w:tc>
          <w:tcPr>
            <w:tcW w:w="5281" w:type="dxa"/>
            <w:shd w:val="clear" w:color="auto" w:fill="auto"/>
            <w:vAlign w:val="center"/>
            <w:hideMark/>
          </w:tcPr>
          <w:p w:rsidR="001158C6" w:rsidRPr="005632B0" w:rsidRDefault="001158C6" w:rsidP="001158C6">
            <w:pPr>
              <w:rPr>
                <w:color w:val="000000"/>
                <w:sz w:val="28"/>
                <w:szCs w:val="28"/>
              </w:rPr>
            </w:pPr>
            <w:r w:rsidRPr="005632B0">
              <w:rPr>
                <w:color w:val="000000"/>
                <w:sz w:val="28"/>
                <w:szCs w:val="28"/>
              </w:rPr>
              <w:t>Плановый % износа объектов водоотведения на 01.01.2020</w:t>
            </w:r>
          </w:p>
        </w:tc>
        <w:tc>
          <w:tcPr>
            <w:tcW w:w="2362"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82,85</w:t>
            </w:r>
          </w:p>
        </w:tc>
        <w:tc>
          <w:tcPr>
            <w:tcW w:w="2079"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 </w:t>
            </w:r>
            <w:r>
              <w:rPr>
                <w:color w:val="000000"/>
                <w:sz w:val="28"/>
                <w:szCs w:val="22"/>
              </w:rPr>
              <w:t>-</w:t>
            </w:r>
          </w:p>
        </w:tc>
        <w:tc>
          <w:tcPr>
            <w:tcW w:w="1860"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3,86</w:t>
            </w:r>
          </w:p>
        </w:tc>
        <w:tc>
          <w:tcPr>
            <w:tcW w:w="2537"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 </w:t>
            </w:r>
            <w:r>
              <w:rPr>
                <w:color w:val="000000"/>
                <w:sz w:val="28"/>
                <w:szCs w:val="22"/>
              </w:rPr>
              <w:t>-</w:t>
            </w:r>
          </w:p>
        </w:tc>
      </w:tr>
      <w:tr w:rsidR="001158C6" w:rsidRPr="005632B0" w:rsidTr="001158C6">
        <w:trPr>
          <w:trHeight w:val="330"/>
          <w:jc w:val="center"/>
        </w:trPr>
        <w:tc>
          <w:tcPr>
            <w:tcW w:w="651"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9</w:t>
            </w:r>
          </w:p>
        </w:tc>
        <w:tc>
          <w:tcPr>
            <w:tcW w:w="5281" w:type="dxa"/>
            <w:shd w:val="clear" w:color="auto" w:fill="auto"/>
            <w:vAlign w:val="center"/>
            <w:hideMark/>
          </w:tcPr>
          <w:p w:rsidR="001158C6" w:rsidRPr="005632B0" w:rsidRDefault="001158C6" w:rsidP="001158C6">
            <w:pPr>
              <w:rPr>
                <w:color w:val="000000"/>
                <w:sz w:val="28"/>
                <w:szCs w:val="28"/>
              </w:rPr>
            </w:pPr>
            <w:r w:rsidRPr="005632B0">
              <w:rPr>
                <w:color w:val="000000"/>
                <w:sz w:val="28"/>
                <w:szCs w:val="28"/>
              </w:rPr>
              <w:t>Водоотведение на 01.01.2021, тыс. руб.</w:t>
            </w:r>
          </w:p>
        </w:tc>
        <w:tc>
          <w:tcPr>
            <w:tcW w:w="2362"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76085,00</w:t>
            </w:r>
          </w:p>
        </w:tc>
        <w:tc>
          <w:tcPr>
            <w:tcW w:w="2079"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11735,38</w:t>
            </w:r>
          </w:p>
        </w:tc>
        <w:tc>
          <w:tcPr>
            <w:tcW w:w="1860"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64349,62</w:t>
            </w:r>
          </w:p>
        </w:tc>
        <w:tc>
          <w:tcPr>
            <w:tcW w:w="2537"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1459,00</w:t>
            </w:r>
          </w:p>
        </w:tc>
      </w:tr>
      <w:tr w:rsidR="001158C6" w:rsidRPr="005632B0" w:rsidTr="001158C6">
        <w:trPr>
          <w:trHeight w:val="645"/>
          <w:jc w:val="center"/>
        </w:trPr>
        <w:tc>
          <w:tcPr>
            <w:tcW w:w="651"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10</w:t>
            </w:r>
          </w:p>
        </w:tc>
        <w:tc>
          <w:tcPr>
            <w:tcW w:w="5281" w:type="dxa"/>
            <w:shd w:val="clear" w:color="auto" w:fill="auto"/>
            <w:vAlign w:val="center"/>
            <w:hideMark/>
          </w:tcPr>
          <w:p w:rsidR="001158C6" w:rsidRPr="005632B0" w:rsidRDefault="001158C6" w:rsidP="001158C6">
            <w:pPr>
              <w:rPr>
                <w:color w:val="000000"/>
                <w:sz w:val="28"/>
                <w:szCs w:val="28"/>
              </w:rPr>
            </w:pPr>
            <w:r w:rsidRPr="005632B0">
              <w:rPr>
                <w:color w:val="000000"/>
                <w:sz w:val="28"/>
                <w:szCs w:val="28"/>
              </w:rPr>
              <w:t>Плановый % износа объектов водоотведения на 01.01.2021</w:t>
            </w:r>
          </w:p>
        </w:tc>
        <w:tc>
          <w:tcPr>
            <w:tcW w:w="2362"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84,58</w:t>
            </w:r>
          </w:p>
        </w:tc>
        <w:tc>
          <w:tcPr>
            <w:tcW w:w="2079"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 </w:t>
            </w:r>
            <w:r>
              <w:rPr>
                <w:color w:val="000000"/>
                <w:sz w:val="28"/>
                <w:szCs w:val="22"/>
              </w:rPr>
              <w:t>-</w:t>
            </w:r>
          </w:p>
        </w:tc>
        <w:tc>
          <w:tcPr>
            <w:tcW w:w="1860" w:type="dxa"/>
            <w:shd w:val="clear" w:color="auto" w:fill="auto"/>
            <w:vAlign w:val="center"/>
            <w:hideMark/>
          </w:tcPr>
          <w:p w:rsidR="001158C6" w:rsidRPr="005632B0" w:rsidRDefault="001158C6" w:rsidP="001158C6">
            <w:pPr>
              <w:jc w:val="center"/>
              <w:rPr>
                <w:color w:val="000000"/>
                <w:sz w:val="28"/>
                <w:szCs w:val="28"/>
              </w:rPr>
            </w:pPr>
            <w:r w:rsidRPr="005632B0">
              <w:rPr>
                <w:color w:val="000000"/>
                <w:sz w:val="28"/>
                <w:szCs w:val="28"/>
              </w:rPr>
              <w:t>3,86</w:t>
            </w:r>
          </w:p>
        </w:tc>
        <w:tc>
          <w:tcPr>
            <w:tcW w:w="2537" w:type="dxa"/>
            <w:shd w:val="clear" w:color="auto" w:fill="auto"/>
            <w:vAlign w:val="center"/>
            <w:hideMark/>
          </w:tcPr>
          <w:p w:rsidR="001158C6" w:rsidRPr="005632B0" w:rsidRDefault="001158C6" w:rsidP="001158C6">
            <w:pPr>
              <w:jc w:val="center"/>
              <w:rPr>
                <w:color w:val="000000"/>
                <w:sz w:val="28"/>
                <w:szCs w:val="28"/>
              </w:rPr>
            </w:pPr>
            <w:r>
              <w:rPr>
                <w:color w:val="000000"/>
                <w:sz w:val="28"/>
                <w:szCs w:val="22"/>
              </w:rPr>
              <w:t>-</w:t>
            </w:r>
            <w:r w:rsidRPr="005632B0">
              <w:rPr>
                <w:color w:val="000000"/>
                <w:sz w:val="28"/>
                <w:szCs w:val="28"/>
              </w:rPr>
              <w:t> </w:t>
            </w:r>
          </w:p>
        </w:tc>
      </w:tr>
    </w:tbl>
    <w:p w:rsidR="001158C6" w:rsidRPr="0021282F" w:rsidRDefault="001158C6" w:rsidP="001158C6">
      <w:pPr>
        <w:autoSpaceDE w:val="0"/>
        <w:autoSpaceDN w:val="0"/>
        <w:adjustRightInd w:val="0"/>
        <w:ind w:firstLine="540"/>
        <w:jc w:val="both"/>
      </w:pPr>
    </w:p>
    <w:p w:rsidR="001158C6" w:rsidRPr="0021282F" w:rsidRDefault="001158C6" w:rsidP="001158C6">
      <w:pPr>
        <w:autoSpaceDE w:val="0"/>
        <w:autoSpaceDN w:val="0"/>
        <w:adjustRightInd w:val="0"/>
        <w:jc w:val="center"/>
        <w:outlineLvl w:val="0"/>
        <w:rPr>
          <w:sz w:val="28"/>
          <w:szCs w:val="28"/>
        </w:rPr>
      </w:pPr>
    </w:p>
    <w:p w:rsidR="001158C6" w:rsidRPr="0021282F" w:rsidRDefault="001158C6" w:rsidP="001158C6">
      <w:pPr>
        <w:autoSpaceDE w:val="0"/>
        <w:autoSpaceDN w:val="0"/>
        <w:adjustRightInd w:val="0"/>
        <w:outlineLvl w:val="0"/>
        <w:rPr>
          <w:sz w:val="28"/>
          <w:szCs w:val="28"/>
        </w:rPr>
      </w:pPr>
      <w:r w:rsidRPr="0021282F">
        <w:rPr>
          <w:sz w:val="28"/>
          <w:szCs w:val="28"/>
        </w:rPr>
        <w:t xml:space="preserve"> </w:t>
      </w:r>
    </w:p>
    <w:p w:rsidR="001158C6" w:rsidRPr="0021282F" w:rsidRDefault="001158C6" w:rsidP="001158C6">
      <w:pPr>
        <w:autoSpaceDE w:val="0"/>
        <w:autoSpaceDN w:val="0"/>
        <w:adjustRightInd w:val="0"/>
        <w:jc w:val="center"/>
        <w:outlineLvl w:val="0"/>
        <w:rPr>
          <w:sz w:val="28"/>
          <w:szCs w:val="28"/>
        </w:rPr>
      </w:pPr>
    </w:p>
    <w:p w:rsidR="001158C6" w:rsidRPr="0021282F" w:rsidRDefault="001158C6" w:rsidP="001158C6">
      <w:pPr>
        <w:autoSpaceDE w:val="0"/>
        <w:autoSpaceDN w:val="0"/>
        <w:adjustRightInd w:val="0"/>
        <w:jc w:val="center"/>
        <w:outlineLvl w:val="0"/>
        <w:rPr>
          <w:sz w:val="28"/>
          <w:szCs w:val="28"/>
        </w:rPr>
      </w:pPr>
      <w:r w:rsidRPr="0021282F">
        <w:rPr>
          <w:sz w:val="28"/>
          <w:szCs w:val="28"/>
        </w:rPr>
        <w:br w:type="page"/>
      </w:r>
      <w:bookmarkStart w:id="6" w:name="_Hlk495585601"/>
      <w:r w:rsidRPr="0021282F">
        <w:rPr>
          <w:sz w:val="28"/>
          <w:szCs w:val="28"/>
        </w:rPr>
        <w:lastRenderedPageBreak/>
        <w:t>Предварительный расчет тарифа в сфере холодного водоснабжения при включении в НВВ мероприятий из инвестиционной</w:t>
      </w:r>
    </w:p>
    <w:p w:rsidR="001158C6" w:rsidRPr="0021282F" w:rsidRDefault="001158C6" w:rsidP="001158C6">
      <w:pPr>
        <w:autoSpaceDE w:val="0"/>
        <w:autoSpaceDN w:val="0"/>
        <w:adjustRightInd w:val="0"/>
        <w:jc w:val="center"/>
        <w:rPr>
          <w:sz w:val="28"/>
          <w:szCs w:val="28"/>
        </w:rPr>
      </w:pPr>
      <w:r w:rsidRPr="0021282F">
        <w:rPr>
          <w:sz w:val="28"/>
          <w:szCs w:val="28"/>
        </w:rPr>
        <w:t xml:space="preserve">программы </w:t>
      </w:r>
      <w:proofErr w:type="gramStart"/>
      <w:r w:rsidRPr="0021282F">
        <w:rPr>
          <w:sz w:val="28"/>
          <w:szCs w:val="28"/>
        </w:rPr>
        <w:t>на  2017</w:t>
      </w:r>
      <w:proofErr w:type="gramEnd"/>
      <w:r w:rsidRPr="0021282F">
        <w:rPr>
          <w:sz w:val="28"/>
          <w:szCs w:val="28"/>
        </w:rPr>
        <w:t>-2021 гг.</w:t>
      </w:r>
    </w:p>
    <w:p w:rsidR="001158C6" w:rsidRPr="0021282F" w:rsidRDefault="001158C6" w:rsidP="001158C6">
      <w:pPr>
        <w:autoSpaceDE w:val="0"/>
        <w:autoSpaceDN w:val="0"/>
        <w:adjustRightInd w:val="0"/>
        <w:jc w:val="center"/>
        <w:rPr>
          <w:sz w:val="28"/>
          <w:szCs w:val="28"/>
        </w:rPr>
      </w:pPr>
    </w:p>
    <w:tbl>
      <w:tblPr>
        <w:tblW w:w="15563" w:type="dxa"/>
        <w:jc w:val="center"/>
        <w:tblLook w:val="04A0" w:firstRow="1" w:lastRow="0" w:firstColumn="1" w:lastColumn="0" w:noHBand="0" w:noVBand="1"/>
      </w:tblPr>
      <w:tblGrid>
        <w:gridCol w:w="567"/>
        <w:gridCol w:w="4395"/>
        <w:gridCol w:w="941"/>
        <w:gridCol w:w="1014"/>
        <w:gridCol w:w="1014"/>
        <w:gridCol w:w="1014"/>
        <w:gridCol w:w="1014"/>
        <w:gridCol w:w="1014"/>
        <w:gridCol w:w="1014"/>
        <w:gridCol w:w="1014"/>
        <w:gridCol w:w="1014"/>
        <w:gridCol w:w="1014"/>
        <w:gridCol w:w="1014"/>
      </w:tblGrid>
      <w:tr w:rsidR="001158C6" w:rsidRPr="00EB0629" w:rsidTr="001158C6">
        <w:trPr>
          <w:trHeight w:val="284"/>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 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Наименование показателя</w:t>
            </w:r>
          </w:p>
        </w:tc>
        <w:tc>
          <w:tcPr>
            <w:tcW w:w="941"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Ед. изм.</w:t>
            </w:r>
          </w:p>
        </w:tc>
        <w:tc>
          <w:tcPr>
            <w:tcW w:w="1932"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2017 год</w:t>
            </w:r>
          </w:p>
        </w:tc>
        <w:tc>
          <w:tcPr>
            <w:tcW w:w="1932"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2018 год</w:t>
            </w:r>
          </w:p>
        </w:tc>
        <w:tc>
          <w:tcPr>
            <w:tcW w:w="1932"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2019 год</w:t>
            </w:r>
          </w:p>
        </w:tc>
        <w:tc>
          <w:tcPr>
            <w:tcW w:w="1932"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2020 год</w:t>
            </w:r>
          </w:p>
        </w:tc>
        <w:tc>
          <w:tcPr>
            <w:tcW w:w="1932"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2021 год</w:t>
            </w:r>
          </w:p>
        </w:tc>
      </w:tr>
      <w:tr w:rsidR="001158C6" w:rsidRPr="00EB0629" w:rsidTr="001158C6">
        <w:trPr>
          <w:trHeight w:val="284"/>
          <w:jc w:val="center"/>
        </w:trPr>
        <w:tc>
          <w:tcPr>
            <w:tcW w:w="56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1158C6" w:rsidRPr="00713121" w:rsidRDefault="001158C6" w:rsidP="001158C6">
            <w:pPr>
              <w:rPr>
                <w:color w:val="000000"/>
              </w:rPr>
            </w:pPr>
          </w:p>
        </w:tc>
        <w:tc>
          <w:tcPr>
            <w:tcW w:w="439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1158C6" w:rsidRPr="00713121" w:rsidRDefault="001158C6" w:rsidP="001158C6">
            <w:pPr>
              <w:rPr>
                <w:color w:val="000000"/>
              </w:rPr>
            </w:pPr>
          </w:p>
        </w:tc>
        <w:tc>
          <w:tcPr>
            <w:tcW w:w="94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1158C6" w:rsidRPr="00713121" w:rsidRDefault="001158C6" w:rsidP="001158C6">
            <w:pPr>
              <w:rPr>
                <w:color w:val="000000"/>
              </w:rPr>
            </w:pPr>
          </w:p>
        </w:tc>
        <w:tc>
          <w:tcPr>
            <w:tcW w:w="966" w:type="dxa"/>
            <w:tcBorders>
              <w:top w:val="nil"/>
              <w:left w:val="nil"/>
              <w:bottom w:val="nil"/>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с 01.01.    по 30.06</w:t>
            </w:r>
          </w:p>
        </w:tc>
        <w:tc>
          <w:tcPr>
            <w:tcW w:w="966" w:type="dxa"/>
            <w:tcBorders>
              <w:top w:val="nil"/>
              <w:left w:val="nil"/>
              <w:bottom w:val="nil"/>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с 01.07.     по 31.12</w:t>
            </w:r>
          </w:p>
        </w:tc>
        <w:tc>
          <w:tcPr>
            <w:tcW w:w="966" w:type="dxa"/>
            <w:tcBorders>
              <w:top w:val="nil"/>
              <w:left w:val="nil"/>
              <w:bottom w:val="nil"/>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с 01.01.    по 30.06</w:t>
            </w:r>
          </w:p>
        </w:tc>
        <w:tc>
          <w:tcPr>
            <w:tcW w:w="966" w:type="dxa"/>
            <w:tcBorders>
              <w:top w:val="nil"/>
              <w:left w:val="nil"/>
              <w:bottom w:val="nil"/>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с 01.07.     по 31.12</w:t>
            </w:r>
          </w:p>
        </w:tc>
        <w:tc>
          <w:tcPr>
            <w:tcW w:w="966" w:type="dxa"/>
            <w:tcBorders>
              <w:top w:val="nil"/>
              <w:left w:val="nil"/>
              <w:bottom w:val="nil"/>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с 01.01.    по 30.06</w:t>
            </w:r>
          </w:p>
        </w:tc>
        <w:tc>
          <w:tcPr>
            <w:tcW w:w="966" w:type="dxa"/>
            <w:tcBorders>
              <w:top w:val="nil"/>
              <w:left w:val="nil"/>
              <w:bottom w:val="nil"/>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с 01.07.     по 31.12</w:t>
            </w:r>
          </w:p>
        </w:tc>
        <w:tc>
          <w:tcPr>
            <w:tcW w:w="966" w:type="dxa"/>
            <w:tcBorders>
              <w:top w:val="nil"/>
              <w:left w:val="nil"/>
              <w:bottom w:val="nil"/>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с 01.01.    по 30.06</w:t>
            </w:r>
          </w:p>
        </w:tc>
        <w:tc>
          <w:tcPr>
            <w:tcW w:w="966" w:type="dxa"/>
            <w:tcBorders>
              <w:top w:val="nil"/>
              <w:left w:val="nil"/>
              <w:bottom w:val="nil"/>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с 01.07.     по 31.12</w:t>
            </w:r>
          </w:p>
        </w:tc>
        <w:tc>
          <w:tcPr>
            <w:tcW w:w="966" w:type="dxa"/>
            <w:tcBorders>
              <w:top w:val="nil"/>
              <w:left w:val="nil"/>
              <w:bottom w:val="nil"/>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с 01.01.    по 30.06</w:t>
            </w:r>
          </w:p>
        </w:tc>
        <w:tc>
          <w:tcPr>
            <w:tcW w:w="966" w:type="dxa"/>
            <w:tcBorders>
              <w:top w:val="nil"/>
              <w:left w:val="nil"/>
              <w:bottom w:val="nil"/>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с 01.07.     по 31.12</w:t>
            </w:r>
          </w:p>
        </w:tc>
      </w:tr>
      <w:tr w:rsidR="001158C6" w:rsidRPr="00EB0629" w:rsidTr="001158C6">
        <w:trPr>
          <w:trHeight w:val="284"/>
          <w:jc w:val="center"/>
        </w:trPr>
        <w:tc>
          <w:tcPr>
            <w:tcW w:w="56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1</w:t>
            </w:r>
          </w:p>
        </w:tc>
        <w:tc>
          <w:tcPr>
            <w:tcW w:w="439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2</w:t>
            </w:r>
          </w:p>
        </w:tc>
        <w:tc>
          <w:tcPr>
            <w:tcW w:w="9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3</w:t>
            </w:r>
          </w:p>
        </w:tc>
        <w:tc>
          <w:tcPr>
            <w:tcW w:w="96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4</w:t>
            </w:r>
          </w:p>
        </w:tc>
        <w:tc>
          <w:tcPr>
            <w:tcW w:w="96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5</w:t>
            </w:r>
          </w:p>
        </w:tc>
        <w:tc>
          <w:tcPr>
            <w:tcW w:w="96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6</w:t>
            </w:r>
          </w:p>
        </w:tc>
        <w:tc>
          <w:tcPr>
            <w:tcW w:w="96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7</w:t>
            </w:r>
          </w:p>
        </w:tc>
        <w:tc>
          <w:tcPr>
            <w:tcW w:w="96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8</w:t>
            </w:r>
          </w:p>
        </w:tc>
        <w:tc>
          <w:tcPr>
            <w:tcW w:w="96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9</w:t>
            </w:r>
          </w:p>
        </w:tc>
        <w:tc>
          <w:tcPr>
            <w:tcW w:w="96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10</w:t>
            </w:r>
          </w:p>
        </w:tc>
        <w:tc>
          <w:tcPr>
            <w:tcW w:w="96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11</w:t>
            </w:r>
          </w:p>
        </w:tc>
        <w:tc>
          <w:tcPr>
            <w:tcW w:w="96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12</w:t>
            </w:r>
          </w:p>
        </w:tc>
        <w:tc>
          <w:tcPr>
            <w:tcW w:w="96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13</w:t>
            </w:r>
          </w:p>
        </w:tc>
      </w:tr>
      <w:tr w:rsidR="001158C6" w:rsidRPr="00EB0629" w:rsidTr="001158C6">
        <w:trPr>
          <w:trHeight w:val="284"/>
          <w:jc w:val="center"/>
        </w:trPr>
        <w:tc>
          <w:tcPr>
            <w:tcW w:w="56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1</w:t>
            </w:r>
          </w:p>
        </w:tc>
        <w:tc>
          <w:tcPr>
            <w:tcW w:w="439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rPr>
                <w:color w:val="000000"/>
              </w:rPr>
            </w:pPr>
            <w:r w:rsidRPr="00713121">
              <w:rPr>
                <w:color w:val="000000"/>
              </w:rPr>
              <w:t>Принято сточных вод по категориям потребителей</w:t>
            </w:r>
          </w:p>
        </w:tc>
        <w:tc>
          <w:tcPr>
            <w:tcW w:w="941" w:type="dxa"/>
            <w:tcBorders>
              <w:top w:val="nil"/>
              <w:left w:val="nil"/>
              <w:bottom w:val="single" w:sz="4" w:space="0" w:color="auto"/>
              <w:right w:val="nil"/>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м</w:t>
            </w:r>
            <w:r w:rsidRPr="00713121">
              <w:rPr>
                <w:color w:val="000000"/>
                <w:vertAlign w:val="superscript"/>
              </w:rPr>
              <w:t>3</w:t>
            </w:r>
          </w:p>
        </w:tc>
        <w:tc>
          <w:tcPr>
            <w:tcW w:w="96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1037400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1037400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1037400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1037400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1037400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1037400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1037400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1037400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1037400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1037400</w:t>
            </w:r>
          </w:p>
        </w:tc>
      </w:tr>
      <w:tr w:rsidR="001158C6" w:rsidRPr="00EB0629" w:rsidTr="001158C6">
        <w:trPr>
          <w:trHeight w:val="284"/>
          <w:jc w:val="center"/>
        </w:trPr>
        <w:tc>
          <w:tcPr>
            <w:tcW w:w="56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2</w:t>
            </w:r>
          </w:p>
        </w:tc>
        <w:tc>
          <w:tcPr>
            <w:tcW w:w="439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rPr>
                <w:color w:val="000000"/>
              </w:rPr>
            </w:pPr>
            <w:r w:rsidRPr="00713121">
              <w:rPr>
                <w:color w:val="000000"/>
              </w:rPr>
              <w:t>НВВ (без мероприятий из инвестиционной программы с налогом на прибыль)</w:t>
            </w:r>
          </w:p>
        </w:tc>
        <w:tc>
          <w:tcPr>
            <w:tcW w:w="941" w:type="dxa"/>
            <w:tcBorders>
              <w:top w:val="nil"/>
              <w:left w:val="nil"/>
              <w:bottom w:val="single" w:sz="4" w:space="0" w:color="auto"/>
              <w:right w:val="nil"/>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тыс. руб.</w:t>
            </w:r>
          </w:p>
        </w:tc>
        <w:tc>
          <w:tcPr>
            <w:tcW w:w="96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29065,7</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29065,7</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29065,7</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30146,97</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30146,97</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31579,01</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31579,01</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33063,23</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33063,23</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34679,52</w:t>
            </w:r>
          </w:p>
        </w:tc>
      </w:tr>
      <w:tr w:rsidR="001158C6" w:rsidRPr="00EB0629" w:rsidTr="001158C6">
        <w:trPr>
          <w:trHeight w:val="284"/>
          <w:jc w:val="center"/>
        </w:trPr>
        <w:tc>
          <w:tcPr>
            <w:tcW w:w="56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3</w:t>
            </w:r>
          </w:p>
        </w:tc>
        <w:tc>
          <w:tcPr>
            <w:tcW w:w="439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rPr>
                <w:color w:val="000000"/>
              </w:rPr>
            </w:pPr>
            <w:r w:rsidRPr="00713121">
              <w:rPr>
                <w:color w:val="000000"/>
              </w:rPr>
              <w:t>Тариф (прочие потребители) (без мероприятий из инвестиционной программы с налогом на прибыль)</w:t>
            </w:r>
          </w:p>
        </w:tc>
        <w:tc>
          <w:tcPr>
            <w:tcW w:w="941" w:type="dxa"/>
            <w:tcBorders>
              <w:top w:val="nil"/>
              <w:left w:val="nil"/>
              <w:bottom w:val="single" w:sz="4" w:space="0" w:color="auto"/>
              <w:right w:val="nil"/>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руб./м</w:t>
            </w:r>
            <w:r w:rsidRPr="00713121">
              <w:rPr>
                <w:color w:val="000000"/>
                <w:vertAlign w:val="superscript"/>
              </w:rPr>
              <w:t>3</w:t>
            </w:r>
          </w:p>
        </w:tc>
        <w:tc>
          <w:tcPr>
            <w:tcW w:w="96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28,02</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28,02</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713121" w:rsidRDefault="001158C6" w:rsidP="001158C6">
            <w:pPr>
              <w:jc w:val="center"/>
              <w:rPr>
                <w:color w:val="000000"/>
              </w:rPr>
            </w:pPr>
            <w:r w:rsidRPr="00713121">
              <w:rPr>
                <w:color w:val="000000"/>
              </w:rPr>
              <w:t>28,02</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713121" w:rsidRDefault="001158C6" w:rsidP="001158C6">
            <w:pPr>
              <w:jc w:val="center"/>
              <w:rPr>
                <w:color w:val="000000"/>
              </w:rPr>
            </w:pPr>
            <w:r w:rsidRPr="00713121">
              <w:rPr>
                <w:color w:val="000000"/>
              </w:rPr>
              <w:t>29,06</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713121" w:rsidRDefault="001158C6" w:rsidP="001158C6">
            <w:pPr>
              <w:jc w:val="center"/>
              <w:rPr>
                <w:color w:val="000000"/>
              </w:rPr>
            </w:pPr>
            <w:r w:rsidRPr="00713121">
              <w:rPr>
                <w:color w:val="000000"/>
              </w:rPr>
              <w:t>29,06</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713121" w:rsidRDefault="001158C6" w:rsidP="001158C6">
            <w:pPr>
              <w:jc w:val="center"/>
              <w:rPr>
                <w:color w:val="000000"/>
              </w:rPr>
            </w:pPr>
            <w:r w:rsidRPr="00713121">
              <w:rPr>
                <w:color w:val="000000"/>
              </w:rPr>
              <w:t>30,44</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713121" w:rsidRDefault="001158C6" w:rsidP="001158C6">
            <w:pPr>
              <w:jc w:val="center"/>
              <w:rPr>
                <w:color w:val="000000"/>
              </w:rPr>
            </w:pPr>
            <w:r w:rsidRPr="00713121">
              <w:rPr>
                <w:color w:val="000000"/>
              </w:rPr>
              <w:t>30,44</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713121" w:rsidRDefault="001158C6" w:rsidP="001158C6">
            <w:pPr>
              <w:jc w:val="center"/>
              <w:rPr>
                <w:color w:val="000000"/>
              </w:rPr>
            </w:pPr>
            <w:r w:rsidRPr="00713121">
              <w:rPr>
                <w:color w:val="000000"/>
              </w:rPr>
              <w:t>31,87</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713121" w:rsidRDefault="001158C6" w:rsidP="001158C6">
            <w:pPr>
              <w:jc w:val="center"/>
              <w:rPr>
                <w:color w:val="000000"/>
              </w:rPr>
            </w:pPr>
            <w:r w:rsidRPr="00713121">
              <w:rPr>
                <w:color w:val="000000"/>
              </w:rPr>
              <w:t>31,87</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713121" w:rsidRDefault="001158C6" w:rsidP="001158C6">
            <w:pPr>
              <w:jc w:val="center"/>
              <w:rPr>
                <w:color w:val="000000"/>
              </w:rPr>
            </w:pPr>
            <w:r w:rsidRPr="00713121">
              <w:rPr>
                <w:color w:val="000000"/>
              </w:rPr>
              <w:t>33,43</w:t>
            </w:r>
          </w:p>
        </w:tc>
      </w:tr>
      <w:tr w:rsidR="001158C6" w:rsidRPr="00EB0629" w:rsidTr="001158C6">
        <w:trPr>
          <w:trHeight w:val="284"/>
          <w:jc w:val="center"/>
        </w:trPr>
        <w:tc>
          <w:tcPr>
            <w:tcW w:w="56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4</w:t>
            </w:r>
          </w:p>
        </w:tc>
        <w:tc>
          <w:tcPr>
            <w:tcW w:w="439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rPr>
                <w:color w:val="000000"/>
              </w:rPr>
            </w:pPr>
            <w:r w:rsidRPr="00713121">
              <w:rPr>
                <w:color w:val="000000"/>
              </w:rPr>
              <w:t>НВВ (с учетом мероприятий из инвестиционной программы с налогом на прибыль)</w:t>
            </w:r>
          </w:p>
        </w:tc>
        <w:tc>
          <w:tcPr>
            <w:tcW w:w="941" w:type="dxa"/>
            <w:tcBorders>
              <w:top w:val="nil"/>
              <w:left w:val="nil"/>
              <w:bottom w:val="single" w:sz="4" w:space="0" w:color="auto"/>
              <w:right w:val="nil"/>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руб./м</w:t>
            </w:r>
            <w:r w:rsidRPr="00713121">
              <w:rPr>
                <w:color w:val="000000"/>
                <w:vertAlign w:val="superscript"/>
              </w:rPr>
              <w:t>3</w:t>
            </w:r>
          </w:p>
        </w:tc>
        <w:tc>
          <w:tcPr>
            <w:tcW w:w="96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29493,28</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29493,28</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29493,28</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30489,19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30489,19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31962,29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31962,29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33352,41</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33352,41</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35095,24</w:t>
            </w:r>
          </w:p>
        </w:tc>
      </w:tr>
      <w:tr w:rsidR="001158C6" w:rsidRPr="00EB0629" w:rsidTr="001158C6">
        <w:trPr>
          <w:trHeight w:val="284"/>
          <w:jc w:val="center"/>
        </w:trPr>
        <w:tc>
          <w:tcPr>
            <w:tcW w:w="56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5</w:t>
            </w:r>
          </w:p>
        </w:tc>
        <w:tc>
          <w:tcPr>
            <w:tcW w:w="439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rPr>
                <w:color w:val="000000"/>
              </w:rPr>
            </w:pPr>
            <w:r w:rsidRPr="00713121">
              <w:rPr>
                <w:color w:val="000000"/>
              </w:rPr>
              <w:t>Мероприятия из инвестиционной программы</w:t>
            </w:r>
          </w:p>
        </w:tc>
        <w:tc>
          <w:tcPr>
            <w:tcW w:w="941" w:type="dxa"/>
            <w:tcBorders>
              <w:top w:val="nil"/>
              <w:left w:val="nil"/>
              <w:bottom w:val="single" w:sz="4" w:space="0" w:color="auto"/>
              <w:right w:val="nil"/>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тыс. руб.</w:t>
            </w:r>
          </w:p>
        </w:tc>
        <w:tc>
          <w:tcPr>
            <w:tcW w:w="96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341,08</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341,08</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321,9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321,9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320,25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320,25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320,23</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320,23</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352,45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352,45</w:t>
            </w:r>
          </w:p>
        </w:tc>
      </w:tr>
      <w:tr w:rsidR="001158C6" w:rsidRPr="00EB0629" w:rsidTr="001158C6">
        <w:trPr>
          <w:trHeight w:val="284"/>
          <w:jc w:val="center"/>
        </w:trPr>
        <w:tc>
          <w:tcPr>
            <w:tcW w:w="56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6</w:t>
            </w:r>
          </w:p>
        </w:tc>
        <w:tc>
          <w:tcPr>
            <w:tcW w:w="439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rPr>
                <w:color w:val="000000"/>
              </w:rPr>
            </w:pPr>
            <w:r w:rsidRPr="00713121">
              <w:rPr>
                <w:color w:val="000000"/>
              </w:rPr>
              <w:t>Мероприятия из инвестиционной программы с налогом на прибыль</w:t>
            </w:r>
          </w:p>
        </w:tc>
        <w:tc>
          <w:tcPr>
            <w:tcW w:w="941" w:type="dxa"/>
            <w:tcBorders>
              <w:top w:val="nil"/>
              <w:left w:val="nil"/>
              <w:bottom w:val="single" w:sz="4" w:space="0" w:color="auto"/>
              <w:right w:val="nil"/>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тыс. руб.</w:t>
            </w:r>
          </w:p>
        </w:tc>
        <w:tc>
          <w:tcPr>
            <w:tcW w:w="96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427,58</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427,58</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384,9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384,9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362,75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362,75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336,23</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336,23</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352,45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352,45</w:t>
            </w:r>
          </w:p>
        </w:tc>
      </w:tr>
      <w:tr w:rsidR="001158C6" w:rsidRPr="00EB0629" w:rsidTr="001158C6">
        <w:trPr>
          <w:trHeight w:val="284"/>
          <w:jc w:val="center"/>
        </w:trPr>
        <w:tc>
          <w:tcPr>
            <w:tcW w:w="56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7</w:t>
            </w:r>
          </w:p>
        </w:tc>
        <w:tc>
          <w:tcPr>
            <w:tcW w:w="439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rPr>
                <w:color w:val="000000"/>
              </w:rPr>
            </w:pPr>
            <w:r w:rsidRPr="00713121">
              <w:rPr>
                <w:color w:val="000000"/>
              </w:rPr>
              <w:t>Итого тариф (с учетом мероприятий из инвестиционной программы и налогом на прибыль)</w:t>
            </w:r>
          </w:p>
        </w:tc>
        <w:tc>
          <w:tcPr>
            <w:tcW w:w="941" w:type="dxa"/>
            <w:tcBorders>
              <w:top w:val="nil"/>
              <w:left w:val="nil"/>
              <w:bottom w:val="single" w:sz="4" w:space="0" w:color="auto"/>
              <w:right w:val="nil"/>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руб./м</w:t>
            </w:r>
            <w:r w:rsidRPr="00713121">
              <w:rPr>
                <w:color w:val="000000"/>
                <w:vertAlign w:val="superscript"/>
              </w:rPr>
              <w:t>3</w:t>
            </w:r>
          </w:p>
        </w:tc>
        <w:tc>
          <w:tcPr>
            <w:tcW w:w="966"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28,43</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28,43</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28,43</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29,39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29,39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30,81</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30,81</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32,15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32,15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33,83</w:t>
            </w:r>
          </w:p>
        </w:tc>
      </w:tr>
      <w:tr w:rsidR="001158C6" w:rsidRPr="00EB0629" w:rsidTr="001158C6">
        <w:trPr>
          <w:trHeight w:val="284"/>
          <w:jc w:val="center"/>
        </w:trPr>
        <w:tc>
          <w:tcPr>
            <w:tcW w:w="56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713121" w:rsidRDefault="001158C6" w:rsidP="001158C6">
            <w:pPr>
              <w:jc w:val="center"/>
              <w:rPr>
                <w:color w:val="000000"/>
              </w:rPr>
            </w:pPr>
            <w:r w:rsidRPr="00713121">
              <w:rPr>
                <w:color w:val="000000"/>
              </w:rPr>
              <w:t>8</w:t>
            </w:r>
          </w:p>
        </w:tc>
        <w:tc>
          <w:tcPr>
            <w:tcW w:w="4395"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rPr>
                <w:color w:val="000000"/>
              </w:rPr>
            </w:pPr>
            <w:r w:rsidRPr="00713121">
              <w:rPr>
                <w:color w:val="000000"/>
              </w:rPr>
              <w:t>Рост тарифа</w:t>
            </w:r>
            <w:r>
              <w:rPr>
                <w:color w:val="000000"/>
              </w:rPr>
              <w:t>, за счет инвестиционной составляющей</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713121" w:rsidRDefault="001158C6" w:rsidP="001158C6">
            <w:pPr>
              <w:jc w:val="center"/>
              <w:rPr>
                <w:color w:val="000000"/>
              </w:rPr>
            </w:pPr>
            <w:r w:rsidRPr="00713121">
              <w:rPr>
                <w:color w:val="000000"/>
              </w:rPr>
              <w:t>%</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101,5%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101,5%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101,5%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101,1%</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101,1%</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101,2%</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101,2%</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100,9%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100,9%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101,2%</w:t>
            </w:r>
          </w:p>
        </w:tc>
      </w:tr>
    </w:tbl>
    <w:p w:rsidR="001158C6" w:rsidRPr="0021282F" w:rsidRDefault="001158C6" w:rsidP="001158C6">
      <w:pPr>
        <w:autoSpaceDE w:val="0"/>
        <w:autoSpaceDN w:val="0"/>
        <w:adjustRightInd w:val="0"/>
        <w:jc w:val="center"/>
        <w:outlineLvl w:val="0"/>
        <w:rPr>
          <w:sz w:val="28"/>
          <w:szCs w:val="28"/>
        </w:rPr>
      </w:pPr>
    </w:p>
    <w:p w:rsidR="001158C6" w:rsidRPr="0021282F" w:rsidRDefault="001158C6" w:rsidP="001158C6">
      <w:pPr>
        <w:autoSpaceDE w:val="0"/>
        <w:autoSpaceDN w:val="0"/>
        <w:adjustRightInd w:val="0"/>
        <w:jc w:val="center"/>
        <w:outlineLvl w:val="0"/>
        <w:rPr>
          <w:sz w:val="28"/>
          <w:szCs w:val="28"/>
        </w:rPr>
      </w:pPr>
      <w:r w:rsidRPr="0021282F">
        <w:rPr>
          <w:sz w:val="28"/>
          <w:szCs w:val="28"/>
        </w:rPr>
        <w:br w:type="page"/>
      </w:r>
      <w:r w:rsidRPr="0021282F">
        <w:rPr>
          <w:sz w:val="28"/>
          <w:szCs w:val="28"/>
        </w:rPr>
        <w:lastRenderedPageBreak/>
        <w:t>Предварительный расчет тарифа в сфере водоотведения при включении в НВВ мероприятий из инвестиционной</w:t>
      </w:r>
    </w:p>
    <w:p w:rsidR="001158C6" w:rsidRPr="0021282F" w:rsidRDefault="001158C6" w:rsidP="001158C6">
      <w:pPr>
        <w:autoSpaceDE w:val="0"/>
        <w:autoSpaceDN w:val="0"/>
        <w:adjustRightInd w:val="0"/>
        <w:jc w:val="center"/>
        <w:rPr>
          <w:sz w:val="28"/>
          <w:szCs w:val="28"/>
        </w:rPr>
      </w:pPr>
      <w:r w:rsidRPr="0021282F">
        <w:rPr>
          <w:sz w:val="28"/>
          <w:szCs w:val="28"/>
        </w:rPr>
        <w:t xml:space="preserve">программы </w:t>
      </w:r>
      <w:proofErr w:type="gramStart"/>
      <w:r w:rsidRPr="0021282F">
        <w:rPr>
          <w:sz w:val="28"/>
          <w:szCs w:val="28"/>
        </w:rPr>
        <w:t>на  2017</w:t>
      </w:r>
      <w:proofErr w:type="gramEnd"/>
      <w:r w:rsidRPr="0021282F">
        <w:rPr>
          <w:sz w:val="28"/>
          <w:szCs w:val="28"/>
        </w:rPr>
        <w:t>-2021 гг.</w:t>
      </w:r>
    </w:p>
    <w:p w:rsidR="001158C6" w:rsidRPr="0021282F" w:rsidRDefault="001158C6" w:rsidP="001158C6">
      <w:pPr>
        <w:autoSpaceDE w:val="0"/>
        <w:autoSpaceDN w:val="0"/>
        <w:adjustRightInd w:val="0"/>
        <w:jc w:val="center"/>
        <w:rPr>
          <w:sz w:val="28"/>
          <w:szCs w:val="28"/>
        </w:rPr>
      </w:pPr>
    </w:p>
    <w:bookmarkEnd w:id="6"/>
    <w:p w:rsidR="001158C6" w:rsidRPr="0021282F" w:rsidRDefault="001158C6" w:rsidP="001158C6">
      <w:pPr>
        <w:autoSpaceDE w:val="0"/>
        <w:autoSpaceDN w:val="0"/>
        <w:adjustRightInd w:val="0"/>
        <w:ind w:firstLine="540"/>
        <w:jc w:val="both"/>
      </w:pPr>
    </w:p>
    <w:tbl>
      <w:tblPr>
        <w:tblW w:w="15608" w:type="dxa"/>
        <w:jc w:val="center"/>
        <w:tblLook w:val="04A0" w:firstRow="1" w:lastRow="0" w:firstColumn="1" w:lastColumn="0" w:noHBand="0" w:noVBand="1"/>
      </w:tblPr>
      <w:tblGrid>
        <w:gridCol w:w="562"/>
        <w:gridCol w:w="4491"/>
        <w:gridCol w:w="941"/>
        <w:gridCol w:w="1014"/>
        <w:gridCol w:w="1014"/>
        <w:gridCol w:w="1014"/>
        <w:gridCol w:w="1014"/>
        <w:gridCol w:w="954"/>
        <w:gridCol w:w="1014"/>
        <w:gridCol w:w="1014"/>
        <w:gridCol w:w="1014"/>
        <w:gridCol w:w="1014"/>
        <w:gridCol w:w="1014"/>
      </w:tblGrid>
      <w:tr w:rsidR="001158C6" w:rsidRPr="00EB0629" w:rsidTr="001158C6">
        <w:trPr>
          <w:trHeight w:val="284"/>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 п/п</w:t>
            </w:r>
          </w:p>
        </w:tc>
        <w:tc>
          <w:tcPr>
            <w:tcW w:w="4491"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Наименование показателя</w:t>
            </w:r>
          </w:p>
        </w:tc>
        <w:tc>
          <w:tcPr>
            <w:tcW w:w="941" w:type="dxa"/>
            <w:vMerge w:val="restar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Ед. изм.</w:t>
            </w:r>
          </w:p>
        </w:tc>
        <w:tc>
          <w:tcPr>
            <w:tcW w:w="1932"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2017 год</w:t>
            </w:r>
          </w:p>
        </w:tc>
        <w:tc>
          <w:tcPr>
            <w:tcW w:w="1932"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2018 год</w:t>
            </w:r>
          </w:p>
        </w:tc>
        <w:tc>
          <w:tcPr>
            <w:tcW w:w="1886"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2019 год</w:t>
            </w:r>
          </w:p>
        </w:tc>
        <w:tc>
          <w:tcPr>
            <w:tcW w:w="1932"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2020 год</w:t>
            </w:r>
          </w:p>
        </w:tc>
        <w:tc>
          <w:tcPr>
            <w:tcW w:w="1932"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2021 год</w:t>
            </w:r>
          </w:p>
        </w:tc>
      </w:tr>
      <w:tr w:rsidR="001158C6" w:rsidRPr="00EB0629" w:rsidTr="001158C6">
        <w:trPr>
          <w:trHeight w:val="284"/>
          <w:jc w:val="center"/>
        </w:trPr>
        <w:tc>
          <w:tcPr>
            <w:tcW w:w="562"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1158C6" w:rsidRPr="00EB0629" w:rsidRDefault="001158C6" w:rsidP="001158C6">
            <w:pPr>
              <w:rPr>
                <w:color w:val="000000"/>
              </w:rPr>
            </w:pPr>
          </w:p>
        </w:tc>
        <w:tc>
          <w:tcPr>
            <w:tcW w:w="449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1158C6" w:rsidRPr="00EB0629" w:rsidRDefault="001158C6" w:rsidP="001158C6">
            <w:pPr>
              <w:rPr>
                <w:color w:val="000000"/>
              </w:rPr>
            </w:pPr>
          </w:p>
        </w:tc>
        <w:tc>
          <w:tcPr>
            <w:tcW w:w="94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1158C6" w:rsidRPr="00EB0629" w:rsidRDefault="001158C6" w:rsidP="001158C6">
            <w:pPr>
              <w:rPr>
                <w:color w:val="000000"/>
              </w:rPr>
            </w:pP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с 01.01.    по 30.06</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с 01.07.     по 31.12</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с 01.01.    по 30.06</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с 01.07.     по 31.12</w:t>
            </w:r>
          </w:p>
        </w:tc>
        <w:tc>
          <w:tcPr>
            <w:tcW w:w="92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с 01.01.    по 30.06</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с 01.07.     по 31.12</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с 01.01.    по 30.06</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с 01.07.     по 31.12</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с 01.01.    по 30.06</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с 01.07.     по 31.12</w:t>
            </w:r>
          </w:p>
        </w:tc>
      </w:tr>
      <w:tr w:rsidR="001158C6" w:rsidRPr="00EB0629" w:rsidTr="001158C6">
        <w:trPr>
          <w:trHeight w:val="284"/>
          <w:jc w:val="center"/>
        </w:trPr>
        <w:tc>
          <w:tcPr>
            <w:tcW w:w="56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1</w:t>
            </w:r>
          </w:p>
        </w:tc>
        <w:tc>
          <w:tcPr>
            <w:tcW w:w="449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2</w:t>
            </w:r>
          </w:p>
        </w:tc>
        <w:tc>
          <w:tcPr>
            <w:tcW w:w="9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3</w:t>
            </w:r>
          </w:p>
        </w:tc>
        <w:tc>
          <w:tcPr>
            <w:tcW w:w="9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4</w:t>
            </w:r>
          </w:p>
        </w:tc>
        <w:tc>
          <w:tcPr>
            <w:tcW w:w="9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5</w:t>
            </w:r>
          </w:p>
        </w:tc>
        <w:tc>
          <w:tcPr>
            <w:tcW w:w="9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6</w:t>
            </w:r>
          </w:p>
        </w:tc>
        <w:tc>
          <w:tcPr>
            <w:tcW w:w="9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7</w:t>
            </w:r>
          </w:p>
        </w:tc>
        <w:tc>
          <w:tcPr>
            <w:tcW w:w="9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8</w:t>
            </w:r>
          </w:p>
        </w:tc>
        <w:tc>
          <w:tcPr>
            <w:tcW w:w="9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9</w:t>
            </w:r>
          </w:p>
        </w:tc>
        <w:tc>
          <w:tcPr>
            <w:tcW w:w="9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10</w:t>
            </w:r>
          </w:p>
        </w:tc>
        <w:tc>
          <w:tcPr>
            <w:tcW w:w="9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11</w:t>
            </w:r>
          </w:p>
        </w:tc>
        <w:tc>
          <w:tcPr>
            <w:tcW w:w="9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12</w:t>
            </w:r>
          </w:p>
        </w:tc>
        <w:tc>
          <w:tcPr>
            <w:tcW w:w="9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13</w:t>
            </w:r>
          </w:p>
        </w:tc>
      </w:tr>
      <w:tr w:rsidR="001158C6" w:rsidRPr="00EB0629" w:rsidTr="001158C6">
        <w:trPr>
          <w:trHeight w:val="284"/>
          <w:jc w:val="center"/>
        </w:trPr>
        <w:tc>
          <w:tcPr>
            <w:tcW w:w="56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1</w:t>
            </w:r>
          </w:p>
        </w:tc>
        <w:tc>
          <w:tcPr>
            <w:tcW w:w="449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rPr>
                <w:color w:val="000000"/>
              </w:rPr>
            </w:pPr>
            <w:r w:rsidRPr="00EB0629">
              <w:rPr>
                <w:color w:val="000000"/>
              </w:rPr>
              <w:t>Принято сточных вод по категориям потребителей</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м</w:t>
            </w:r>
            <w:r w:rsidRPr="00EB0629">
              <w:rPr>
                <w:color w:val="000000"/>
                <w:vertAlign w:val="superscript"/>
              </w:rPr>
              <w:t>3</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1424500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1424500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1424500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1424500</w:t>
            </w:r>
          </w:p>
        </w:tc>
        <w:tc>
          <w:tcPr>
            <w:tcW w:w="92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1424500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1424500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1424500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1424500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1424500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1424500</w:t>
            </w:r>
          </w:p>
        </w:tc>
      </w:tr>
      <w:tr w:rsidR="001158C6" w:rsidRPr="00EB0629" w:rsidTr="001158C6">
        <w:trPr>
          <w:trHeight w:val="284"/>
          <w:jc w:val="center"/>
        </w:trPr>
        <w:tc>
          <w:tcPr>
            <w:tcW w:w="56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2</w:t>
            </w:r>
          </w:p>
        </w:tc>
        <w:tc>
          <w:tcPr>
            <w:tcW w:w="449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rPr>
                <w:color w:val="000000"/>
              </w:rPr>
            </w:pPr>
            <w:r w:rsidRPr="00EB0629">
              <w:rPr>
                <w:color w:val="000000"/>
              </w:rPr>
              <w:t>НВВ (без мероприятий из инвестиционной программы с налогом на прибыль)</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тыс. руб.</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32663,25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32663,25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32663,25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34223,00</w:t>
            </w:r>
          </w:p>
        </w:tc>
        <w:tc>
          <w:tcPr>
            <w:tcW w:w="92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34223</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34785,64</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34785,64</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38040,77</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38040,77</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37876,80</w:t>
            </w:r>
          </w:p>
        </w:tc>
      </w:tr>
      <w:tr w:rsidR="001158C6" w:rsidRPr="00EB0629" w:rsidTr="001158C6">
        <w:trPr>
          <w:trHeight w:val="284"/>
          <w:jc w:val="center"/>
        </w:trPr>
        <w:tc>
          <w:tcPr>
            <w:tcW w:w="56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3</w:t>
            </w:r>
          </w:p>
        </w:tc>
        <w:tc>
          <w:tcPr>
            <w:tcW w:w="449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rPr>
                <w:color w:val="000000"/>
              </w:rPr>
            </w:pPr>
            <w:r w:rsidRPr="00EB0629">
              <w:rPr>
                <w:color w:val="000000"/>
              </w:rPr>
              <w:t>Тариф (прочие потребители) (без мероприятий из инвестиционной программы с налогом на прибыль)</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руб./м</w:t>
            </w:r>
            <w:r w:rsidRPr="00EB0629">
              <w:rPr>
                <w:color w:val="000000"/>
                <w:vertAlign w:val="superscript"/>
              </w:rPr>
              <w:t>3</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22,93</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22,93</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EB0629" w:rsidRDefault="001158C6" w:rsidP="001158C6">
            <w:pPr>
              <w:jc w:val="center"/>
              <w:rPr>
                <w:color w:val="000000"/>
              </w:rPr>
            </w:pPr>
            <w:r w:rsidRPr="00EB0629">
              <w:rPr>
                <w:color w:val="000000"/>
              </w:rPr>
              <w:t>22,93</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EB0629" w:rsidRDefault="001158C6" w:rsidP="001158C6">
            <w:pPr>
              <w:jc w:val="center"/>
              <w:rPr>
                <w:color w:val="000000"/>
              </w:rPr>
            </w:pPr>
            <w:r w:rsidRPr="00EB0629">
              <w:rPr>
                <w:color w:val="000000"/>
              </w:rPr>
              <w:t>24,02</w:t>
            </w:r>
          </w:p>
        </w:tc>
        <w:tc>
          <w:tcPr>
            <w:tcW w:w="920"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EB0629" w:rsidRDefault="001158C6" w:rsidP="001158C6">
            <w:pPr>
              <w:jc w:val="center"/>
              <w:rPr>
                <w:color w:val="000000"/>
              </w:rPr>
            </w:pPr>
            <w:r w:rsidRPr="00EB0629">
              <w:rPr>
                <w:color w:val="000000"/>
              </w:rPr>
              <w:t>24,02</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EB0629" w:rsidRDefault="001158C6" w:rsidP="001158C6">
            <w:pPr>
              <w:jc w:val="center"/>
              <w:rPr>
                <w:color w:val="000000"/>
              </w:rPr>
            </w:pPr>
            <w:r w:rsidRPr="00EB0629">
              <w:rPr>
                <w:color w:val="000000"/>
              </w:rPr>
              <w:t>24,42</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EB0629" w:rsidRDefault="001158C6" w:rsidP="001158C6">
            <w:pPr>
              <w:jc w:val="center"/>
              <w:rPr>
                <w:color w:val="000000"/>
              </w:rPr>
            </w:pPr>
            <w:r w:rsidRPr="00EB0629">
              <w:rPr>
                <w:color w:val="000000"/>
              </w:rPr>
              <w:t>24,42</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EB0629" w:rsidRDefault="001158C6" w:rsidP="001158C6">
            <w:pPr>
              <w:jc w:val="center"/>
              <w:rPr>
                <w:color w:val="000000"/>
              </w:rPr>
            </w:pPr>
            <w:r w:rsidRPr="00EB0629">
              <w:rPr>
                <w:color w:val="000000"/>
              </w:rPr>
              <w:t>26,70</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EB0629" w:rsidRDefault="001158C6" w:rsidP="001158C6">
            <w:pPr>
              <w:jc w:val="center"/>
              <w:rPr>
                <w:color w:val="000000"/>
              </w:rPr>
            </w:pPr>
            <w:r w:rsidRPr="00EB0629">
              <w:rPr>
                <w:color w:val="000000"/>
              </w:rPr>
              <w:t>26,70</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EB0629" w:rsidRDefault="001158C6" w:rsidP="001158C6">
            <w:pPr>
              <w:jc w:val="center"/>
              <w:rPr>
                <w:color w:val="000000"/>
              </w:rPr>
            </w:pPr>
            <w:r w:rsidRPr="00EB0629">
              <w:rPr>
                <w:color w:val="000000"/>
              </w:rPr>
              <w:t>26,59</w:t>
            </w:r>
          </w:p>
        </w:tc>
      </w:tr>
      <w:tr w:rsidR="001158C6" w:rsidRPr="00EB0629" w:rsidTr="001158C6">
        <w:trPr>
          <w:trHeight w:val="284"/>
          <w:jc w:val="center"/>
        </w:trPr>
        <w:tc>
          <w:tcPr>
            <w:tcW w:w="56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4</w:t>
            </w:r>
          </w:p>
        </w:tc>
        <w:tc>
          <w:tcPr>
            <w:tcW w:w="449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rPr>
                <w:color w:val="000000"/>
              </w:rPr>
            </w:pPr>
            <w:r w:rsidRPr="00EB0629">
              <w:rPr>
                <w:color w:val="000000"/>
              </w:rPr>
              <w:t>НВВ (с учетом мероприятий из инвестиционной программы с налогом на прибыль)</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руб./м</w:t>
            </w:r>
            <w:r w:rsidRPr="00EB0629">
              <w:rPr>
                <w:color w:val="000000"/>
                <w:vertAlign w:val="superscript"/>
              </w:rPr>
              <w:t>3</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33475,75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33475,75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33475,75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34316,2</w:t>
            </w:r>
          </w:p>
        </w:tc>
        <w:tc>
          <w:tcPr>
            <w:tcW w:w="92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34316,2</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36125,32</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36125,32</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37478,59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37478,59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39216,48</w:t>
            </w:r>
          </w:p>
        </w:tc>
      </w:tr>
      <w:tr w:rsidR="001158C6" w:rsidRPr="00EB0629" w:rsidTr="001158C6">
        <w:trPr>
          <w:trHeight w:val="284"/>
          <w:jc w:val="center"/>
        </w:trPr>
        <w:tc>
          <w:tcPr>
            <w:tcW w:w="56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5</w:t>
            </w:r>
          </w:p>
        </w:tc>
        <w:tc>
          <w:tcPr>
            <w:tcW w:w="449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rPr>
                <w:color w:val="000000"/>
              </w:rPr>
            </w:pPr>
            <w:r w:rsidRPr="00EB0629">
              <w:rPr>
                <w:color w:val="000000"/>
              </w:rPr>
              <w:t>Мероприятия из инвестиционной программы</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тыс. руб.</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650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650</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388,75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388,75</w:t>
            </w:r>
          </w:p>
        </w:tc>
        <w:tc>
          <w:tcPr>
            <w:tcW w:w="92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619,05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619,05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388,75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388,75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388,75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388,75</w:t>
            </w:r>
          </w:p>
        </w:tc>
      </w:tr>
      <w:tr w:rsidR="001158C6" w:rsidRPr="00EB0629" w:rsidTr="001158C6">
        <w:trPr>
          <w:trHeight w:val="284"/>
          <w:jc w:val="center"/>
        </w:trPr>
        <w:tc>
          <w:tcPr>
            <w:tcW w:w="56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6</w:t>
            </w:r>
          </w:p>
        </w:tc>
        <w:tc>
          <w:tcPr>
            <w:tcW w:w="449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rPr>
                <w:color w:val="000000"/>
              </w:rPr>
            </w:pPr>
            <w:r w:rsidRPr="00EB0629">
              <w:rPr>
                <w:color w:val="000000"/>
              </w:rPr>
              <w:t>Мероприятия из инвестиционной программы с налогом на прибыль</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тыс. руб.</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812,5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812,5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452,85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452,85</w:t>
            </w:r>
          </w:p>
        </w:tc>
        <w:tc>
          <w:tcPr>
            <w:tcW w:w="92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716,44</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716,44</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388,75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388,75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388,75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388,75</w:t>
            </w:r>
          </w:p>
        </w:tc>
      </w:tr>
      <w:tr w:rsidR="001158C6" w:rsidRPr="00EB0629" w:rsidTr="001158C6">
        <w:trPr>
          <w:trHeight w:val="284"/>
          <w:jc w:val="center"/>
        </w:trPr>
        <w:tc>
          <w:tcPr>
            <w:tcW w:w="56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7</w:t>
            </w:r>
          </w:p>
        </w:tc>
        <w:tc>
          <w:tcPr>
            <w:tcW w:w="449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rPr>
                <w:color w:val="000000"/>
              </w:rPr>
            </w:pPr>
            <w:r w:rsidRPr="00EB0629">
              <w:rPr>
                <w:color w:val="000000"/>
              </w:rPr>
              <w:t>Итого тариф (с учетом мероприятий из инвестиционной программы и налогом на прибыль)</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руб./м</w:t>
            </w:r>
            <w:r w:rsidRPr="00EB0629">
              <w:rPr>
                <w:color w:val="000000"/>
                <w:vertAlign w:val="superscript"/>
              </w:rPr>
              <w:t>3</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23,5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23,5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23,5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24,09</w:t>
            </w:r>
          </w:p>
        </w:tc>
        <w:tc>
          <w:tcPr>
            <w:tcW w:w="92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24,09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25,36</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EB0629" w:rsidRDefault="001158C6" w:rsidP="001158C6">
            <w:pPr>
              <w:jc w:val="center"/>
              <w:rPr>
                <w:color w:val="000000"/>
              </w:rPr>
            </w:pPr>
            <w:r w:rsidRPr="00EB0629">
              <w:rPr>
                <w:color w:val="000000"/>
              </w:rPr>
              <w:t>25,36</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EB0629" w:rsidRDefault="001158C6" w:rsidP="001158C6">
            <w:pPr>
              <w:jc w:val="center"/>
              <w:rPr>
                <w:color w:val="000000"/>
              </w:rPr>
            </w:pPr>
            <w:r w:rsidRPr="00EB0629">
              <w:rPr>
                <w:color w:val="000000"/>
              </w:rPr>
              <w:t>26,31</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EB0629" w:rsidRDefault="001158C6" w:rsidP="001158C6">
            <w:pPr>
              <w:jc w:val="center"/>
              <w:rPr>
                <w:color w:val="000000"/>
              </w:rPr>
            </w:pPr>
            <w:r w:rsidRPr="00EB0629">
              <w:rPr>
                <w:color w:val="000000"/>
              </w:rPr>
              <w:t>26,31</w:t>
            </w:r>
          </w:p>
        </w:tc>
        <w:tc>
          <w:tcPr>
            <w:tcW w:w="966" w:type="dxa"/>
            <w:tcBorders>
              <w:top w:val="nil"/>
              <w:left w:val="nil"/>
              <w:bottom w:val="single" w:sz="4" w:space="0" w:color="auto"/>
              <w:right w:val="single" w:sz="4" w:space="0" w:color="auto"/>
            </w:tcBorders>
            <w:shd w:val="clear" w:color="000000" w:fill="FFFFFF"/>
            <w:tcMar>
              <w:left w:w="57" w:type="dxa"/>
              <w:right w:w="57" w:type="dxa"/>
            </w:tcMar>
            <w:vAlign w:val="center"/>
            <w:hideMark/>
          </w:tcPr>
          <w:p w:rsidR="001158C6" w:rsidRPr="00EB0629" w:rsidRDefault="001158C6" w:rsidP="001158C6">
            <w:pPr>
              <w:jc w:val="center"/>
              <w:rPr>
                <w:color w:val="000000"/>
              </w:rPr>
            </w:pPr>
            <w:r w:rsidRPr="00EB0629">
              <w:rPr>
                <w:color w:val="000000"/>
              </w:rPr>
              <w:t>27,53</w:t>
            </w:r>
          </w:p>
        </w:tc>
      </w:tr>
      <w:tr w:rsidR="001158C6" w:rsidRPr="00EB0629" w:rsidTr="001158C6">
        <w:trPr>
          <w:trHeight w:val="284"/>
          <w:jc w:val="center"/>
        </w:trPr>
        <w:tc>
          <w:tcPr>
            <w:tcW w:w="562"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158C6" w:rsidRPr="00EB0629" w:rsidRDefault="001158C6" w:rsidP="001158C6">
            <w:pPr>
              <w:jc w:val="center"/>
              <w:rPr>
                <w:color w:val="000000"/>
              </w:rPr>
            </w:pPr>
            <w:r w:rsidRPr="00EB0629">
              <w:rPr>
                <w:color w:val="000000"/>
              </w:rPr>
              <w:t>8</w:t>
            </w:r>
          </w:p>
        </w:tc>
        <w:tc>
          <w:tcPr>
            <w:tcW w:w="449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rPr>
                <w:color w:val="000000"/>
              </w:rPr>
            </w:pPr>
            <w:r w:rsidRPr="00713121">
              <w:rPr>
                <w:color w:val="000000"/>
              </w:rPr>
              <w:t>Рост тарифа</w:t>
            </w:r>
            <w:r>
              <w:rPr>
                <w:color w:val="000000"/>
              </w:rPr>
              <w:t>, за счет инвестиционной составляющей</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Pr="00EB0629" w:rsidRDefault="001158C6" w:rsidP="001158C6">
            <w:pPr>
              <w:jc w:val="center"/>
              <w:rPr>
                <w:color w:val="000000"/>
              </w:rPr>
            </w:pPr>
            <w:r w:rsidRPr="00EB0629">
              <w:rPr>
                <w:color w:val="000000"/>
              </w:rPr>
              <w:t>%</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102,5%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102,5%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102,5%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100,3%</w:t>
            </w:r>
          </w:p>
        </w:tc>
        <w:tc>
          <w:tcPr>
            <w:tcW w:w="92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100,3%</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103,9%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103,9%</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98,5%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98,5%</w:t>
            </w:r>
          </w:p>
        </w:tc>
        <w:tc>
          <w:tcPr>
            <w:tcW w:w="966"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158C6" w:rsidRDefault="001158C6" w:rsidP="001158C6">
            <w:pPr>
              <w:jc w:val="center"/>
              <w:rPr>
                <w:color w:val="000000"/>
                <w:sz w:val="18"/>
                <w:szCs w:val="18"/>
              </w:rPr>
            </w:pPr>
            <w:r>
              <w:rPr>
                <w:color w:val="000000"/>
                <w:sz w:val="18"/>
                <w:szCs w:val="18"/>
              </w:rPr>
              <w:t>103,5%</w:t>
            </w:r>
          </w:p>
        </w:tc>
      </w:tr>
    </w:tbl>
    <w:p w:rsidR="001158C6" w:rsidRPr="0021282F" w:rsidRDefault="001158C6" w:rsidP="001158C6">
      <w:pPr>
        <w:autoSpaceDE w:val="0"/>
        <w:autoSpaceDN w:val="0"/>
        <w:adjustRightInd w:val="0"/>
        <w:ind w:firstLine="540"/>
        <w:jc w:val="both"/>
      </w:pPr>
    </w:p>
    <w:p w:rsidR="001158C6" w:rsidRPr="0021282F" w:rsidRDefault="001158C6" w:rsidP="001158C6">
      <w:pPr>
        <w:autoSpaceDE w:val="0"/>
        <w:autoSpaceDN w:val="0"/>
        <w:adjustRightInd w:val="0"/>
        <w:jc w:val="center"/>
        <w:outlineLvl w:val="0"/>
        <w:rPr>
          <w:sz w:val="28"/>
          <w:szCs w:val="28"/>
        </w:rPr>
      </w:pPr>
      <w:r w:rsidRPr="0021282F">
        <w:rPr>
          <w:sz w:val="28"/>
          <w:szCs w:val="28"/>
        </w:rPr>
        <w:br w:type="page"/>
      </w:r>
      <w:r w:rsidRPr="0021282F">
        <w:rPr>
          <w:sz w:val="28"/>
          <w:szCs w:val="28"/>
        </w:rPr>
        <w:lastRenderedPageBreak/>
        <w:t>План мероприятий по приведению качества питьевой воды в соответствие с установленными требованиями, план снижения сбросов и программа по энергосбережению и повышению энергетической эффективности</w:t>
      </w:r>
    </w:p>
    <w:p w:rsidR="001158C6" w:rsidRPr="0021282F" w:rsidRDefault="001158C6" w:rsidP="001158C6">
      <w:pPr>
        <w:autoSpaceDE w:val="0"/>
        <w:autoSpaceDN w:val="0"/>
        <w:adjustRightInd w:val="0"/>
        <w:jc w:val="center"/>
        <w:outlineLvl w:val="0"/>
        <w:rPr>
          <w:sz w:val="28"/>
          <w:szCs w:val="28"/>
        </w:rPr>
      </w:pPr>
    </w:p>
    <w:p w:rsidR="001158C6" w:rsidRPr="0021282F" w:rsidRDefault="001158C6" w:rsidP="001158C6">
      <w:pPr>
        <w:autoSpaceDE w:val="0"/>
        <w:autoSpaceDN w:val="0"/>
        <w:adjustRightInd w:val="0"/>
        <w:ind w:firstLine="54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859"/>
        <w:gridCol w:w="1662"/>
        <w:gridCol w:w="1461"/>
        <w:gridCol w:w="2187"/>
      </w:tblGrid>
      <w:tr w:rsidR="001158C6" w:rsidRPr="0021282F" w:rsidTr="001158C6">
        <w:trPr>
          <w:trHeight w:val="371"/>
          <w:jc w:val="center"/>
        </w:trPr>
        <w:tc>
          <w:tcPr>
            <w:tcW w:w="598" w:type="dxa"/>
            <w:vAlign w:val="center"/>
          </w:tcPr>
          <w:p w:rsidR="001158C6" w:rsidRPr="0021282F" w:rsidRDefault="001158C6" w:rsidP="001158C6">
            <w:pPr>
              <w:tabs>
                <w:tab w:val="left" w:pos="7440"/>
              </w:tabs>
              <w:jc w:val="center"/>
            </w:pPr>
            <w:r w:rsidRPr="0021282F">
              <w:t>№ п/п</w:t>
            </w:r>
          </w:p>
        </w:tc>
        <w:tc>
          <w:tcPr>
            <w:tcW w:w="8859" w:type="dxa"/>
            <w:vAlign w:val="center"/>
          </w:tcPr>
          <w:p w:rsidR="001158C6" w:rsidRPr="0021282F" w:rsidRDefault="001158C6" w:rsidP="001158C6">
            <w:pPr>
              <w:tabs>
                <w:tab w:val="left" w:pos="7440"/>
              </w:tabs>
              <w:jc w:val="center"/>
            </w:pPr>
            <w:r w:rsidRPr="0021282F">
              <w:t>Наименование мероприятия</w:t>
            </w:r>
          </w:p>
        </w:tc>
        <w:tc>
          <w:tcPr>
            <w:tcW w:w="1662" w:type="dxa"/>
            <w:vAlign w:val="center"/>
          </w:tcPr>
          <w:p w:rsidR="001158C6" w:rsidRPr="0021282F" w:rsidRDefault="001158C6" w:rsidP="001158C6">
            <w:pPr>
              <w:tabs>
                <w:tab w:val="left" w:pos="7440"/>
              </w:tabs>
              <w:jc w:val="center"/>
            </w:pPr>
            <w:r w:rsidRPr="0021282F">
              <w:t>Срок выполнения</w:t>
            </w:r>
          </w:p>
        </w:tc>
        <w:tc>
          <w:tcPr>
            <w:tcW w:w="1461" w:type="dxa"/>
            <w:vAlign w:val="center"/>
          </w:tcPr>
          <w:p w:rsidR="001158C6" w:rsidRPr="0021282F" w:rsidRDefault="001158C6" w:rsidP="001158C6">
            <w:pPr>
              <w:tabs>
                <w:tab w:val="left" w:pos="7440"/>
              </w:tabs>
              <w:jc w:val="center"/>
            </w:pPr>
            <w:r w:rsidRPr="0021282F">
              <w:t>Стоимость, млн. руб.</w:t>
            </w:r>
          </w:p>
        </w:tc>
        <w:tc>
          <w:tcPr>
            <w:tcW w:w="2187" w:type="dxa"/>
            <w:vAlign w:val="center"/>
          </w:tcPr>
          <w:p w:rsidR="001158C6" w:rsidRPr="0021282F" w:rsidRDefault="001158C6" w:rsidP="001158C6">
            <w:pPr>
              <w:tabs>
                <w:tab w:val="left" w:pos="7440"/>
              </w:tabs>
              <w:jc w:val="center"/>
            </w:pPr>
            <w:r w:rsidRPr="0021282F">
              <w:t>Ответственный исполнитель</w:t>
            </w:r>
          </w:p>
        </w:tc>
      </w:tr>
      <w:tr w:rsidR="001158C6" w:rsidRPr="0021282F" w:rsidTr="001158C6">
        <w:trPr>
          <w:trHeight w:val="371"/>
          <w:jc w:val="center"/>
        </w:trPr>
        <w:tc>
          <w:tcPr>
            <w:tcW w:w="598" w:type="dxa"/>
            <w:vAlign w:val="center"/>
          </w:tcPr>
          <w:p w:rsidR="001158C6" w:rsidRPr="0021282F" w:rsidRDefault="001158C6" w:rsidP="001158C6">
            <w:pPr>
              <w:tabs>
                <w:tab w:val="left" w:pos="7440"/>
              </w:tabs>
              <w:jc w:val="center"/>
            </w:pPr>
            <w:r w:rsidRPr="0021282F">
              <w:t>-</w:t>
            </w:r>
          </w:p>
        </w:tc>
        <w:tc>
          <w:tcPr>
            <w:tcW w:w="8859" w:type="dxa"/>
            <w:vAlign w:val="center"/>
          </w:tcPr>
          <w:p w:rsidR="001158C6" w:rsidRPr="0021282F" w:rsidRDefault="001158C6" w:rsidP="001158C6">
            <w:pPr>
              <w:tabs>
                <w:tab w:val="left" w:pos="7440"/>
              </w:tabs>
              <w:jc w:val="center"/>
            </w:pPr>
            <w:r w:rsidRPr="0021282F">
              <w:t>-</w:t>
            </w:r>
          </w:p>
        </w:tc>
        <w:tc>
          <w:tcPr>
            <w:tcW w:w="1662" w:type="dxa"/>
            <w:vAlign w:val="center"/>
          </w:tcPr>
          <w:p w:rsidR="001158C6" w:rsidRPr="0021282F" w:rsidRDefault="001158C6" w:rsidP="001158C6">
            <w:pPr>
              <w:tabs>
                <w:tab w:val="left" w:pos="7440"/>
              </w:tabs>
              <w:jc w:val="center"/>
            </w:pPr>
            <w:r w:rsidRPr="0021282F">
              <w:t>-</w:t>
            </w:r>
          </w:p>
        </w:tc>
        <w:tc>
          <w:tcPr>
            <w:tcW w:w="1461" w:type="dxa"/>
            <w:vAlign w:val="center"/>
          </w:tcPr>
          <w:p w:rsidR="001158C6" w:rsidRPr="0021282F" w:rsidRDefault="001158C6" w:rsidP="001158C6">
            <w:pPr>
              <w:tabs>
                <w:tab w:val="left" w:pos="7440"/>
              </w:tabs>
              <w:jc w:val="center"/>
            </w:pPr>
            <w:r w:rsidRPr="0021282F">
              <w:t>-</w:t>
            </w:r>
          </w:p>
        </w:tc>
        <w:tc>
          <w:tcPr>
            <w:tcW w:w="2187" w:type="dxa"/>
            <w:vAlign w:val="center"/>
          </w:tcPr>
          <w:p w:rsidR="001158C6" w:rsidRPr="0021282F" w:rsidRDefault="001158C6" w:rsidP="001158C6">
            <w:pPr>
              <w:tabs>
                <w:tab w:val="left" w:pos="7440"/>
              </w:tabs>
              <w:jc w:val="center"/>
            </w:pPr>
            <w:r w:rsidRPr="0021282F">
              <w:t>-</w:t>
            </w:r>
          </w:p>
        </w:tc>
      </w:tr>
    </w:tbl>
    <w:p w:rsidR="001158C6" w:rsidRPr="0021282F" w:rsidRDefault="001158C6" w:rsidP="001158C6">
      <w:pPr>
        <w:autoSpaceDE w:val="0"/>
        <w:autoSpaceDN w:val="0"/>
        <w:adjustRightInd w:val="0"/>
        <w:jc w:val="center"/>
        <w:outlineLvl w:val="0"/>
        <w:rPr>
          <w:sz w:val="28"/>
          <w:szCs w:val="28"/>
        </w:rPr>
      </w:pPr>
    </w:p>
    <w:p w:rsidR="001158C6" w:rsidRPr="0021282F" w:rsidRDefault="001158C6" w:rsidP="001158C6">
      <w:pPr>
        <w:autoSpaceDE w:val="0"/>
        <w:autoSpaceDN w:val="0"/>
        <w:adjustRightInd w:val="0"/>
        <w:ind w:left="5245"/>
        <w:jc w:val="center"/>
        <w:outlineLvl w:val="0"/>
        <w:rPr>
          <w:b/>
          <w:bCs/>
          <w:sz w:val="28"/>
          <w:szCs w:val="28"/>
        </w:rPr>
      </w:pPr>
    </w:p>
    <w:p w:rsidR="001158C6" w:rsidRDefault="001158C6" w:rsidP="001158C6">
      <w:pPr>
        <w:sectPr w:rsidR="001158C6" w:rsidSect="001158C6">
          <w:pgSz w:w="16838" w:h="11906" w:orient="landscape" w:code="9"/>
          <w:pgMar w:top="851" w:right="142" w:bottom="568" w:left="284" w:header="680" w:footer="709" w:gutter="0"/>
          <w:cols w:space="708"/>
          <w:docGrid w:linePitch="360"/>
        </w:sectPr>
      </w:pPr>
    </w:p>
    <w:p w:rsidR="001158C6" w:rsidRPr="00F1446A" w:rsidRDefault="001158C6" w:rsidP="00124FF7">
      <w:pPr>
        <w:ind w:left="-2379" w:right="-144" w:firstLine="9042"/>
        <w:jc w:val="center"/>
      </w:pPr>
      <w:r w:rsidRPr="00F1446A">
        <w:lastRenderedPageBreak/>
        <w:t xml:space="preserve">Приложение № </w:t>
      </w:r>
      <w:r>
        <w:t>3</w:t>
      </w:r>
      <w:r w:rsidRPr="00F1446A">
        <w:t xml:space="preserve"> к протоколу</w:t>
      </w:r>
    </w:p>
    <w:p w:rsidR="001158C6" w:rsidRDefault="001158C6" w:rsidP="00124FF7">
      <w:pPr>
        <w:ind w:left="-2379" w:firstLine="9042"/>
        <w:jc w:val="center"/>
      </w:pPr>
      <w:r>
        <w:t xml:space="preserve">№ 53 </w:t>
      </w:r>
      <w:r w:rsidRPr="00F1446A">
        <w:t>заседания правления</w:t>
      </w:r>
    </w:p>
    <w:p w:rsidR="001158C6" w:rsidRDefault="001158C6" w:rsidP="00124FF7">
      <w:pPr>
        <w:ind w:left="-2379" w:firstLine="9042"/>
        <w:jc w:val="center"/>
      </w:pPr>
      <w:r>
        <w:t>региональной энергетической</w:t>
      </w:r>
    </w:p>
    <w:p w:rsidR="001158C6" w:rsidRDefault="001158C6" w:rsidP="00124FF7">
      <w:pPr>
        <w:ind w:left="-2379" w:firstLine="9042"/>
        <w:jc w:val="center"/>
      </w:pPr>
      <w:r>
        <w:t xml:space="preserve">комиссии Кемеровской </w:t>
      </w:r>
    </w:p>
    <w:p w:rsidR="001158C6" w:rsidRDefault="001158C6" w:rsidP="00124FF7">
      <w:pPr>
        <w:ind w:left="-2379" w:firstLine="9042"/>
        <w:jc w:val="center"/>
      </w:pPr>
      <w:r>
        <w:t>области от 31.10.2017</w:t>
      </w:r>
    </w:p>
    <w:p w:rsidR="00124FF7" w:rsidRDefault="00124FF7" w:rsidP="00124FF7">
      <w:pPr>
        <w:ind w:left="-2379" w:firstLine="9042"/>
        <w:jc w:val="center"/>
      </w:pPr>
    </w:p>
    <w:p w:rsidR="00124FF7" w:rsidRPr="00FD7E87" w:rsidRDefault="00124FF7" w:rsidP="00124FF7">
      <w:pPr>
        <w:jc w:val="center"/>
        <w:rPr>
          <w:b/>
          <w:color w:val="000000" w:themeColor="text1"/>
          <w:sz w:val="28"/>
          <w:szCs w:val="28"/>
        </w:rPr>
      </w:pPr>
      <w:r w:rsidRPr="00FD7E87">
        <w:rPr>
          <w:b/>
          <w:color w:val="000000" w:themeColor="text1"/>
          <w:sz w:val="28"/>
          <w:szCs w:val="28"/>
        </w:rPr>
        <w:t>Долгосрочные параметры</w:t>
      </w:r>
    </w:p>
    <w:p w:rsidR="00124FF7" w:rsidRPr="00FD7E87" w:rsidRDefault="00124FF7" w:rsidP="00124FF7">
      <w:pPr>
        <w:jc w:val="center"/>
        <w:rPr>
          <w:b/>
          <w:color w:val="000000" w:themeColor="text1"/>
          <w:sz w:val="28"/>
          <w:szCs w:val="28"/>
        </w:rPr>
      </w:pPr>
      <w:r w:rsidRPr="00FD7E87">
        <w:rPr>
          <w:b/>
          <w:color w:val="000000" w:themeColor="text1"/>
          <w:sz w:val="28"/>
          <w:szCs w:val="28"/>
        </w:rPr>
        <w:t xml:space="preserve"> регулирования тарифов на питьевую воду, водоотведение </w:t>
      </w:r>
    </w:p>
    <w:p w:rsidR="00124FF7" w:rsidRPr="00FD7E87" w:rsidRDefault="00124FF7" w:rsidP="00124FF7">
      <w:pPr>
        <w:jc w:val="center"/>
        <w:rPr>
          <w:b/>
          <w:color w:val="000000" w:themeColor="text1"/>
          <w:sz w:val="28"/>
          <w:szCs w:val="28"/>
        </w:rPr>
      </w:pPr>
      <w:r w:rsidRPr="00FD7E87">
        <w:rPr>
          <w:b/>
          <w:color w:val="000000" w:themeColor="text1"/>
          <w:sz w:val="28"/>
          <w:szCs w:val="28"/>
        </w:rPr>
        <w:t>ООО «ВОДОРЕСУРС» (г. Мыски)</w:t>
      </w:r>
    </w:p>
    <w:p w:rsidR="00124FF7" w:rsidRPr="00FD7E87" w:rsidRDefault="00124FF7" w:rsidP="00124FF7">
      <w:pPr>
        <w:jc w:val="center"/>
        <w:rPr>
          <w:b/>
          <w:color w:val="000000" w:themeColor="text1"/>
          <w:sz w:val="28"/>
          <w:szCs w:val="28"/>
        </w:rPr>
      </w:pPr>
      <w:r w:rsidRPr="00FD7E87">
        <w:rPr>
          <w:b/>
          <w:color w:val="000000" w:themeColor="text1"/>
          <w:sz w:val="28"/>
          <w:szCs w:val="28"/>
        </w:rPr>
        <w:t>на период с 01.11.2017 по 31.12.2021</w:t>
      </w:r>
    </w:p>
    <w:p w:rsidR="00124FF7" w:rsidRPr="00FD7E87" w:rsidRDefault="00124FF7" w:rsidP="00124FF7">
      <w:pPr>
        <w:jc w:val="center"/>
        <w:rPr>
          <w:b/>
          <w:color w:val="000000" w:themeColor="text1"/>
          <w:sz w:val="28"/>
          <w:szCs w:val="28"/>
        </w:rPr>
      </w:pPr>
    </w:p>
    <w:tbl>
      <w:tblPr>
        <w:tblStyle w:val="a5"/>
        <w:tblW w:w="11057" w:type="dxa"/>
        <w:jc w:val="center"/>
        <w:tblLayout w:type="fixed"/>
        <w:tblLook w:val="04A0" w:firstRow="1" w:lastRow="0" w:firstColumn="1" w:lastColumn="0" w:noHBand="0" w:noVBand="1"/>
      </w:tblPr>
      <w:tblGrid>
        <w:gridCol w:w="567"/>
        <w:gridCol w:w="1843"/>
        <w:gridCol w:w="851"/>
        <w:gridCol w:w="1843"/>
        <w:gridCol w:w="1842"/>
        <w:gridCol w:w="1701"/>
        <w:gridCol w:w="1134"/>
        <w:gridCol w:w="1276"/>
      </w:tblGrid>
      <w:tr w:rsidR="00124FF7" w:rsidRPr="00FD7E87" w:rsidTr="00124FF7">
        <w:trPr>
          <w:trHeight w:val="922"/>
          <w:jc w:val="center"/>
        </w:trPr>
        <w:tc>
          <w:tcPr>
            <w:tcW w:w="567" w:type="dxa"/>
            <w:vMerge w:val="restart"/>
            <w:vAlign w:val="center"/>
          </w:tcPr>
          <w:p w:rsidR="00124FF7" w:rsidRPr="00FD7E87" w:rsidRDefault="00124FF7" w:rsidP="00124FF7">
            <w:pPr>
              <w:tabs>
                <w:tab w:val="left" w:pos="0"/>
              </w:tabs>
              <w:jc w:val="center"/>
              <w:rPr>
                <w:color w:val="000000" w:themeColor="text1"/>
              </w:rPr>
            </w:pPr>
            <w:r w:rsidRPr="00FD7E87">
              <w:rPr>
                <w:color w:val="000000" w:themeColor="text1"/>
              </w:rPr>
              <w:t>№ п/п</w:t>
            </w:r>
          </w:p>
        </w:tc>
        <w:tc>
          <w:tcPr>
            <w:tcW w:w="1843" w:type="dxa"/>
            <w:vMerge w:val="restart"/>
            <w:vAlign w:val="center"/>
          </w:tcPr>
          <w:p w:rsidR="00124FF7" w:rsidRPr="00FD7E87" w:rsidRDefault="00124FF7" w:rsidP="00124FF7">
            <w:pPr>
              <w:tabs>
                <w:tab w:val="left" w:pos="0"/>
              </w:tabs>
              <w:jc w:val="center"/>
              <w:rPr>
                <w:color w:val="000000" w:themeColor="text1"/>
              </w:rPr>
            </w:pPr>
            <w:r w:rsidRPr="00FD7E87">
              <w:rPr>
                <w:color w:val="000000" w:themeColor="text1"/>
              </w:rPr>
              <w:t>Наименование услуг</w:t>
            </w:r>
          </w:p>
        </w:tc>
        <w:tc>
          <w:tcPr>
            <w:tcW w:w="851" w:type="dxa"/>
            <w:vMerge w:val="restart"/>
            <w:vAlign w:val="center"/>
          </w:tcPr>
          <w:p w:rsidR="00124FF7" w:rsidRPr="00FD7E87" w:rsidRDefault="00124FF7" w:rsidP="00124FF7">
            <w:pPr>
              <w:tabs>
                <w:tab w:val="left" w:pos="0"/>
              </w:tabs>
              <w:jc w:val="center"/>
              <w:rPr>
                <w:color w:val="000000" w:themeColor="text1"/>
              </w:rPr>
            </w:pPr>
            <w:r w:rsidRPr="00FD7E87">
              <w:rPr>
                <w:color w:val="000000" w:themeColor="text1"/>
              </w:rPr>
              <w:t>Годы</w:t>
            </w:r>
          </w:p>
        </w:tc>
        <w:tc>
          <w:tcPr>
            <w:tcW w:w="1843" w:type="dxa"/>
            <w:vMerge w:val="restart"/>
            <w:vAlign w:val="center"/>
          </w:tcPr>
          <w:p w:rsidR="00124FF7" w:rsidRPr="00FD7E87" w:rsidRDefault="00124FF7" w:rsidP="00124FF7">
            <w:pPr>
              <w:tabs>
                <w:tab w:val="left" w:pos="0"/>
              </w:tabs>
              <w:jc w:val="center"/>
              <w:rPr>
                <w:color w:val="000000" w:themeColor="text1"/>
              </w:rPr>
            </w:pPr>
            <w:r w:rsidRPr="00FD7E87">
              <w:rPr>
                <w:color w:val="000000" w:themeColor="text1"/>
              </w:rPr>
              <w:t xml:space="preserve">Базовый уровень операционных </w:t>
            </w:r>
            <w:proofErr w:type="gramStart"/>
            <w:r w:rsidRPr="00FD7E87">
              <w:rPr>
                <w:color w:val="000000" w:themeColor="text1"/>
              </w:rPr>
              <w:t xml:space="preserve">расходов,   </w:t>
            </w:r>
            <w:proofErr w:type="gramEnd"/>
            <w:r w:rsidRPr="00FD7E87">
              <w:rPr>
                <w:color w:val="000000" w:themeColor="text1"/>
              </w:rPr>
              <w:t xml:space="preserve"> тыс. руб.</w:t>
            </w:r>
          </w:p>
        </w:tc>
        <w:tc>
          <w:tcPr>
            <w:tcW w:w="1842" w:type="dxa"/>
            <w:vMerge w:val="restart"/>
            <w:vAlign w:val="center"/>
          </w:tcPr>
          <w:p w:rsidR="00124FF7" w:rsidRPr="00FD7E87" w:rsidRDefault="00124FF7" w:rsidP="00124FF7">
            <w:pPr>
              <w:tabs>
                <w:tab w:val="left" w:pos="0"/>
              </w:tabs>
              <w:jc w:val="center"/>
              <w:rPr>
                <w:color w:val="000000" w:themeColor="text1"/>
              </w:rPr>
            </w:pPr>
            <w:r w:rsidRPr="00FD7E87">
              <w:rPr>
                <w:color w:val="000000" w:themeColor="text1"/>
              </w:rPr>
              <w:t>Индекс эффективности операционных расходов, %</w:t>
            </w:r>
          </w:p>
        </w:tc>
        <w:tc>
          <w:tcPr>
            <w:tcW w:w="1701" w:type="dxa"/>
            <w:vMerge w:val="restart"/>
            <w:vAlign w:val="center"/>
          </w:tcPr>
          <w:p w:rsidR="00124FF7" w:rsidRPr="00FD7E87" w:rsidRDefault="00124FF7" w:rsidP="00124FF7">
            <w:pPr>
              <w:tabs>
                <w:tab w:val="left" w:pos="0"/>
              </w:tabs>
              <w:jc w:val="center"/>
              <w:rPr>
                <w:color w:val="000000" w:themeColor="text1"/>
              </w:rPr>
            </w:pPr>
            <w:r w:rsidRPr="00FD7E87">
              <w:rPr>
                <w:color w:val="000000" w:themeColor="text1"/>
              </w:rPr>
              <w:t>Нормативный уровень прибыли, %</w:t>
            </w:r>
          </w:p>
        </w:tc>
        <w:tc>
          <w:tcPr>
            <w:tcW w:w="2410" w:type="dxa"/>
            <w:gridSpan w:val="2"/>
            <w:vAlign w:val="center"/>
          </w:tcPr>
          <w:p w:rsidR="00124FF7" w:rsidRPr="00FD7E87" w:rsidRDefault="00124FF7" w:rsidP="00124FF7">
            <w:pPr>
              <w:tabs>
                <w:tab w:val="left" w:pos="0"/>
              </w:tabs>
              <w:jc w:val="center"/>
              <w:rPr>
                <w:color w:val="000000" w:themeColor="text1"/>
              </w:rPr>
            </w:pPr>
            <w:r w:rsidRPr="00FD7E87">
              <w:rPr>
                <w:color w:val="000000" w:themeColor="text1"/>
              </w:rPr>
              <w:t>Показатели энергосбережения и энергетической эффективности</w:t>
            </w:r>
          </w:p>
        </w:tc>
      </w:tr>
      <w:tr w:rsidR="00124FF7" w:rsidRPr="00FD7E87" w:rsidTr="00124FF7">
        <w:trPr>
          <w:trHeight w:val="897"/>
          <w:jc w:val="center"/>
        </w:trPr>
        <w:tc>
          <w:tcPr>
            <w:tcW w:w="567" w:type="dxa"/>
            <w:vMerge/>
          </w:tcPr>
          <w:p w:rsidR="00124FF7" w:rsidRPr="00FD7E87" w:rsidRDefault="00124FF7" w:rsidP="00124FF7">
            <w:pPr>
              <w:tabs>
                <w:tab w:val="left" w:pos="0"/>
              </w:tabs>
              <w:jc w:val="center"/>
              <w:rPr>
                <w:color w:val="000000" w:themeColor="text1"/>
              </w:rPr>
            </w:pPr>
          </w:p>
        </w:tc>
        <w:tc>
          <w:tcPr>
            <w:tcW w:w="1843" w:type="dxa"/>
            <w:vMerge/>
            <w:vAlign w:val="center"/>
          </w:tcPr>
          <w:p w:rsidR="00124FF7" w:rsidRPr="00FD7E87" w:rsidRDefault="00124FF7" w:rsidP="00124FF7">
            <w:pPr>
              <w:tabs>
                <w:tab w:val="left" w:pos="0"/>
              </w:tabs>
              <w:jc w:val="center"/>
              <w:rPr>
                <w:color w:val="000000" w:themeColor="text1"/>
              </w:rPr>
            </w:pPr>
          </w:p>
        </w:tc>
        <w:tc>
          <w:tcPr>
            <w:tcW w:w="851" w:type="dxa"/>
            <w:vMerge/>
          </w:tcPr>
          <w:p w:rsidR="00124FF7" w:rsidRPr="00FD7E87" w:rsidRDefault="00124FF7" w:rsidP="00124FF7">
            <w:pPr>
              <w:tabs>
                <w:tab w:val="left" w:pos="0"/>
              </w:tabs>
              <w:jc w:val="center"/>
              <w:rPr>
                <w:color w:val="000000" w:themeColor="text1"/>
              </w:rPr>
            </w:pPr>
          </w:p>
        </w:tc>
        <w:tc>
          <w:tcPr>
            <w:tcW w:w="1843" w:type="dxa"/>
            <w:vMerge/>
          </w:tcPr>
          <w:p w:rsidR="00124FF7" w:rsidRPr="00FD7E87" w:rsidRDefault="00124FF7" w:rsidP="00124FF7">
            <w:pPr>
              <w:tabs>
                <w:tab w:val="left" w:pos="0"/>
              </w:tabs>
              <w:jc w:val="center"/>
              <w:rPr>
                <w:color w:val="000000" w:themeColor="text1"/>
              </w:rPr>
            </w:pPr>
          </w:p>
        </w:tc>
        <w:tc>
          <w:tcPr>
            <w:tcW w:w="1842" w:type="dxa"/>
            <w:vMerge/>
          </w:tcPr>
          <w:p w:rsidR="00124FF7" w:rsidRPr="00FD7E87" w:rsidRDefault="00124FF7" w:rsidP="00124FF7">
            <w:pPr>
              <w:tabs>
                <w:tab w:val="left" w:pos="0"/>
              </w:tabs>
              <w:jc w:val="center"/>
              <w:rPr>
                <w:color w:val="000000" w:themeColor="text1"/>
              </w:rPr>
            </w:pPr>
          </w:p>
        </w:tc>
        <w:tc>
          <w:tcPr>
            <w:tcW w:w="1701" w:type="dxa"/>
            <w:vMerge/>
            <w:vAlign w:val="center"/>
          </w:tcPr>
          <w:p w:rsidR="00124FF7" w:rsidRPr="00FD7E87" w:rsidRDefault="00124FF7" w:rsidP="00124FF7">
            <w:pPr>
              <w:tabs>
                <w:tab w:val="left" w:pos="0"/>
              </w:tabs>
              <w:jc w:val="center"/>
              <w:rPr>
                <w:color w:val="000000" w:themeColor="text1"/>
              </w:rPr>
            </w:pPr>
          </w:p>
        </w:tc>
        <w:tc>
          <w:tcPr>
            <w:tcW w:w="1134" w:type="dxa"/>
          </w:tcPr>
          <w:p w:rsidR="00124FF7" w:rsidRPr="00FD7E87" w:rsidRDefault="00124FF7" w:rsidP="00124FF7">
            <w:pPr>
              <w:tabs>
                <w:tab w:val="left" w:pos="0"/>
              </w:tabs>
              <w:jc w:val="center"/>
              <w:rPr>
                <w:color w:val="000000" w:themeColor="text1"/>
              </w:rPr>
            </w:pPr>
            <w:r w:rsidRPr="00FD7E87">
              <w:rPr>
                <w:color w:val="000000" w:themeColor="text1"/>
              </w:rPr>
              <w:t>Уровень потерь воды, %</w:t>
            </w:r>
          </w:p>
        </w:tc>
        <w:tc>
          <w:tcPr>
            <w:tcW w:w="1276" w:type="dxa"/>
          </w:tcPr>
          <w:p w:rsidR="00124FF7" w:rsidRPr="00FD7E87" w:rsidRDefault="00124FF7" w:rsidP="00124FF7">
            <w:pPr>
              <w:tabs>
                <w:tab w:val="left" w:pos="0"/>
              </w:tabs>
              <w:jc w:val="center"/>
              <w:rPr>
                <w:color w:val="000000" w:themeColor="text1"/>
              </w:rPr>
            </w:pPr>
            <w:r w:rsidRPr="00FD7E87">
              <w:rPr>
                <w:color w:val="000000" w:themeColor="text1"/>
              </w:rPr>
              <w:t xml:space="preserve">Удельный расход </w:t>
            </w:r>
            <w:proofErr w:type="spellStart"/>
            <w:proofErr w:type="gramStart"/>
            <w:r w:rsidRPr="00FD7E87">
              <w:rPr>
                <w:color w:val="000000" w:themeColor="text1"/>
              </w:rPr>
              <w:t>электри</w:t>
            </w:r>
            <w:proofErr w:type="spellEnd"/>
            <w:r w:rsidRPr="00FD7E87">
              <w:rPr>
                <w:color w:val="000000" w:themeColor="text1"/>
              </w:rPr>
              <w:t>-ческой</w:t>
            </w:r>
            <w:proofErr w:type="gramEnd"/>
            <w:r w:rsidRPr="00FD7E87">
              <w:rPr>
                <w:color w:val="000000" w:themeColor="text1"/>
              </w:rPr>
              <w:t xml:space="preserve"> энергии, кВт*ч/ м</w:t>
            </w:r>
            <w:r w:rsidRPr="00FD7E87">
              <w:rPr>
                <w:color w:val="000000" w:themeColor="text1"/>
                <w:vertAlign w:val="superscript"/>
              </w:rPr>
              <w:t>3</w:t>
            </w:r>
          </w:p>
        </w:tc>
      </w:tr>
      <w:tr w:rsidR="00124FF7" w:rsidRPr="00FD7E87" w:rsidTr="00124FF7">
        <w:trPr>
          <w:jc w:val="center"/>
        </w:trPr>
        <w:tc>
          <w:tcPr>
            <w:tcW w:w="567" w:type="dxa"/>
            <w:vMerge w:val="restart"/>
            <w:vAlign w:val="center"/>
          </w:tcPr>
          <w:p w:rsidR="00124FF7" w:rsidRPr="00FD7E87" w:rsidRDefault="00124FF7" w:rsidP="00124FF7">
            <w:pPr>
              <w:tabs>
                <w:tab w:val="left" w:pos="0"/>
              </w:tabs>
              <w:jc w:val="center"/>
              <w:rPr>
                <w:color w:val="000000" w:themeColor="text1"/>
              </w:rPr>
            </w:pPr>
            <w:r w:rsidRPr="00FD7E87">
              <w:rPr>
                <w:color w:val="000000" w:themeColor="text1"/>
              </w:rPr>
              <w:t>1.</w:t>
            </w:r>
          </w:p>
        </w:tc>
        <w:tc>
          <w:tcPr>
            <w:tcW w:w="1843" w:type="dxa"/>
            <w:vMerge w:val="restart"/>
            <w:vAlign w:val="center"/>
          </w:tcPr>
          <w:p w:rsidR="00124FF7" w:rsidRPr="00FD7E87" w:rsidRDefault="00124FF7" w:rsidP="00124FF7">
            <w:pPr>
              <w:tabs>
                <w:tab w:val="left" w:pos="0"/>
              </w:tabs>
              <w:rPr>
                <w:color w:val="000000" w:themeColor="text1"/>
              </w:rPr>
            </w:pPr>
            <w:r w:rsidRPr="00FD7E87">
              <w:rPr>
                <w:color w:val="000000" w:themeColor="text1"/>
              </w:rPr>
              <w:t>Питьевая вода</w:t>
            </w:r>
          </w:p>
        </w:tc>
        <w:tc>
          <w:tcPr>
            <w:tcW w:w="851" w:type="dxa"/>
          </w:tcPr>
          <w:p w:rsidR="00124FF7" w:rsidRPr="00FD7E87" w:rsidRDefault="00124FF7" w:rsidP="00124FF7">
            <w:pPr>
              <w:tabs>
                <w:tab w:val="left" w:pos="0"/>
              </w:tabs>
              <w:jc w:val="center"/>
              <w:rPr>
                <w:color w:val="000000" w:themeColor="text1"/>
              </w:rPr>
            </w:pPr>
            <w:r w:rsidRPr="00FD7E87">
              <w:rPr>
                <w:color w:val="000000" w:themeColor="text1"/>
              </w:rPr>
              <w:t>2017</w:t>
            </w:r>
          </w:p>
        </w:tc>
        <w:tc>
          <w:tcPr>
            <w:tcW w:w="1843" w:type="dxa"/>
            <w:vAlign w:val="center"/>
          </w:tcPr>
          <w:p w:rsidR="00124FF7" w:rsidRPr="00FD7E87" w:rsidRDefault="00124FF7" w:rsidP="00124FF7">
            <w:pPr>
              <w:tabs>
                <w:tab w:val="left" w:pos="0"/>
              </w:tabs>
              <w:jc w:val="center"/>
              <w:rPr>
                <w:color w:val="000000" w:themeColor="text1"/>
              </w:rPr>
            </w:pPr>
            <w:r w:rsidRPr="00FD7E87">
              <w:rPr>
                <w:color w:val="000000" w:themeColor="text1"/>
              </w:rPr>
              <w:t>37703,0</w:t>
            </w:r>
          </w:p>
        </w:tc>
        <w:tc>
          <w:tcPr>
            <w:tcW w:w="1842" w:type="dxa"/>
            <w:vAlign w:val="center"/>
          </w:tcPr>
          <w:p w:rsidR="00124FF7" w:rsidRPr="00FD7E87" w:rsidRDefault="00124FF7" w:rsidP="00124FF7">
            <w:pPr>
              <w:tabs>
                <w:tab w:val="left" w:pos="0"/>
              </w:tabs>
              <w:jc w:val="center"/>
              <w:rPr>
                <w:color w:val="000000" w:themeColor="text1"/>
              </w:rPr>
            </w:pPr>
            <w:r w:rsidRPr="00FD7E87">
              <w:rPr>
                <w:color w:val="000000" w:themeColor="text1"/>
              </w:rPr>
              <w:t>х</w:t>
            </w:r>
          </w:p>
        </w:tc>
        <w:tc>
          <w:tcPr>
            <w:tcW w:w="1701" w:type="dxa"/>
            <w:vAlign w:val="center"/>
          </w:tcPr>
          <w:p w:rsidR="00124FF7" w:rsidRPr="00FD7E87" w:rsidRDefault="00124FF7" w:rsidP="00124FF7">
            <w:pPr>
              <w:tabs>
                <w:tab w:val="left" w:pos="0"/>
              </w:tabs>
              <w:jc w:val="center"/>
              <w:rPr>
                <w:color w:val="000000" w:themeColor="text1"/>
              </w:rPr>
            </w:pPr>
            <w:r w:rsidRPr="00FD7E87">
              <w:rPr>
                <w:color w:val="000000" w:themeColor="text1"/>
              </w:rPr>
              <w:t>1,17</w:t>
            </w:r>
          </w:p>
        </w:tc>
        <w:tc>
          <w:tcPr>
            <w:tcW w:w="1134" w:type="dxa"/>
            <w:vAlign w:val="center"/>
          </w:tcPr>
          <w:p w:rsidR="00124FF7" w:rsidRPr="00FD7E87" w:rsidRDefault="00124FF7" w:rsidP="00124FF7">
            <w:pPr>
              <w:tabs>
                <w:tab w:val="left" w:pos="0"/>
              </w:tabs>
              <w:jc w:val="center"/>
              <w:rPr>
                <w:color w:val="000000" w:themeColor="text1"/>
              </w:rPr>
            </w:pPr>
            <w:r w:rsidRPr="00FD7E87">
              <w:rPr>
                <w:color w:val="000000" w:themeColor="text1"/>
              </w:rPr>
              <w:t>28,90</w:t>
            </w:r>
          </w:p>
        </w:tc>
        <w:tc>
          <w:tcPr>
            <w:tcW w:w="1276" w:type="dxa"/>
            <w:vAlign w:val="center"/>
          </w:tcPr>
          <w:p w:rsidR="00124FF7" w:rsidRPr="00FD7E87" w:rsidRDefault="00124FF7" w:rsidP="00124FF7">
            <w:pPr>
              <w:tabs>
                <w:tab w:val="left" w:pos="0"/>
              </w:tabs>
              <w:jc w:val="center"/>
              <w:rPr>
                <w:color w:val="000000" w:themeColor="text1"/>
              </w:rPr>
            </w:pPr>
            <w:r w:rsidRPr="00FD7E87">
              <w:rPr>
                <w:color w:val="000000" w:themeColor="text1"/>
              </w:rPr>
              <w:t>1,46</w:t>
            </w:r>
          </w:p>
        </w:tc>
      </w:tr>
      <w:tr w:rsidR="00124FF7" w:rsidRPr="00FD7E87" w:rsidTr="00124FF7">
        <w:trPr>
          <w:jc w:val="center"/>
        </w:trPr>
        <w:tc>
          <w:tcPr>
            <w:tcW w:w="567" w:type="dxa"/>
            <w:vMerge/>
            <w:vAlign w:val="center"/>
          </w:tcPr>
          <w:p w:rsidR="00124FF7" w:rsidRPr="00FD7E87" w:rsidRDefault="00124FF7" w:rsidP="00124FF7">
            <w:pPr>
              <w:tabs>
                <w:tab w:val="left" w:pos="0"/>
              </w:tabs>
              <w:jc w:val="center"/>
              <w:rPr>
                <w:color w:val="000000" w:themeColor="text1"/>
              </w:rPr>
            </w:pPr>
          </w:p>
        </w:tc>
        <w:tc>
          <w:tcPr>
            <w:tcW w:w="1843" w:type="dxa"/>
            <w:vMerge/>
            <w:vAlign w:val="center"/>
          </w:tcPr>
          <w:p w:rsidR="00124FF7" w:rsidRPr="00FD7E87" w:rsidRDefault="00124FF7" w:rsidP="00124FF7">
            <w:pPr>
              <w:tabs>
                <w:tab w:val="left" w:pos="0"/>
              </w:tabs>
              <w:jc w:val="center"/>
              <w:rPr>
                <w:color w:val="000000" w:themeColor="text1"/>
              </w:rPr>
            </w:pPr>
          </w:p>
        </w:tc>
        <w:tc>
          <w:tcPr>
            <w:tcW w:w="851" w:type="dxa"/>
          </w:tcPr>
          <w:p w:rsidR="00124FF7" w:rsidRPr="00FD7E87" w:rsidRDefault="00124FF7" w:rsidP="00124FF7">
            <w:pPr>
              <w:tabs>
                <w:tab w:val="left" w:pos="0"/>
              </w:tabs>
              <w:jc w:val="center"/>
              <w:rPr>
                <w:color w:val="000000" w:themeColor="text1"/>
              </w:rPr>
            </w:pPr>
            <w:r w:rsidRPr="00FD7E87">
              <w:rPr>
                <w:color w:val="000000" w:themeColor="text1"/>
              </w:rPr>
              <w:t>2018</w:t>
            </w:r>
          </w:p>
        </w:tc>
        <w:tc>
          <w:tcPr>
            <w:tcW w:w="1843" w:type="dxa"/>
            <w:vAlign w:val="center"/>
          </w:tcPr>
          <w:p w:rsidR="00124FF7" w:rsidRPr="00FD7E87" w:rsidRDefault="00124FF7" w:rsidP="00124FF7">
            <w:pPr>
              <w:tabs>
                <w:tab w:val="left" w:pos="0"/>
              </w:tabs>
              <w:jc w:val="center"/>
              <w:rPr>
                <w:color w:val="000000" w:themeColor="text1"/>
              </w:rPr>
            </w:pPr>
            <w:r w:rsidRPr="00FD7E87">
              <w:rPr>
                <w:color w:val="000000" w:themeColor="text1"/>
              </w:rPr>
              <w:t>х</w:t>
            </w:r>
          </w:p>
        </w:tc>
        <w:tc>
          <w:tcPr>
            <w:tcW w:w="1842" w:type="dxa"/>
            <w:vAlign w:val="center"/>
          </w:tcPr>
          <w:p w:rsidR="00124FF7" w:rsidRPr="00FD7E87" w:rsidRDefault="00124FF7" w:rsidP="00124FF7">
            <w:pPr>
              <w:tabs>
                <w:tab w:val="left" w:pos="0"/>
              </w:tabs>
              <w:jc w:val="center"/>
              <w:rPr>
                <w:color w:val="000000" w:themeColor="text1"/>
              </w:rPr>
            </w:pPr>
            <w:r w:rsidRPr="00FD7E87">
              <w:rPr>
                <w:color w:val="000000" w:themeColor="text1"/>
              </w:rPr>
              <w:t>1</w:t>
            </w:r>
          </w:p>
        </w:tc>
        <w:tc>
          <w:tcPr>
            <w:tcW w:w="1701" w:type="dxa"/>
            <w:vAlign w:val="center"/>
          </w:tcPr>
          <w:p w:rsidR="00124FF7" w:rsidRPr="00FD7E87" w:rsidRDefault="00124FF7" w:rsidP="00124FF7">
            <w:pPr>
              <w:tabs>
                <w:tab w:val="left" w:pos="0"/>
              </w:tabs>
              <w:jc w:val="center"/>
              <w:rPr>
                <w:color w:val="000000" w:themeColor="text1"/>
              </w:rPr>
            </w:pPr>
            <w:r w:rsidRPr="00FD7E87">
              <w:rPr>
                <w:color w:val="000000" w:themeColor="text1"/>
              </w:rPr>
              <w:t>0,84</w:t>
            </w:r>
          </w:p>
        </w:tc>
        <w:tc>
          <w:tcPr>
            <w:tcW w:w="1134" w:type="dxa"/>
            <w:vAlign w:val="center"/>
          </w:tcPr>
          <w:p w:rsidR="00124FF7" w:rsidRPr="00FD7E87" w:rsidRDefault="00124FF7" w:rsidP="00124FF7">
            <w:pPr>
              <w:tabs>
                <w:tab w:val="left" w:pos="0"/>
              </w:tabs>
              <w:jc w:val="center"/>
              <w:rPr>
                <w:color w:val="000000" w:themeColor="text1"/>
              </w:rPr>
            </w:pPr>
            <w:r w:rsidRPr="00FD7E87">
              <w:rPr>
                <w:color w:val="000000" w:themeColor="text1"/>
              </w:rPr>
              <w:t>28,70</w:t>
            </w:r>
          </w:p>
        </w:tc>
        <w:tc>
          <w:tcPr>
            <w:tcW w:w="1276" w:type="dxa"/>
            <w:vAlign w:val="center"/>
          </w:tcPr>
          <w:p w:rsidR="00124FF7" w:rsidRPr="00FD7E87" w:rsidRDefault="00124FF7" w:rsidP="00124FF7">
            <w:pPr>
              <w:tabs>
                <w:tab w:val="left" w:pos="0"/>
              </w:tabs>
              <w:jc w:val="center"/>
              <w:rPr>
                <w:color w:val="000000" w:themeColor="text1"/>
              </w:rPr>
            </w:pPr>
            <w:r w:rsidRPr="00FD7E87">
              <w:rPr>
                <w:color w:val="000000" w:themeColor="text1"/>
              </w:rPr>
              <w:t>1,46</w:t>
            </w:r>
          </w:p>
        </w:tc>
      </w:tr>
      <w:tr w:rsidR="00124FF7" w:rsidRPr="00FD7E87" w:rsidTr="00124FF7">
        <w:trPr>
          <w:jc w:val="center"/>
        </w:trPr>
        <w:tc>
          <w:tcPr>
            <w:tcW w:w="567" w:type="dxa"/>
            <w:vMerge/>
            <w:vAlign w:val="center"/>
          </w:tcPr>
          <w:p w:rsidR="00124FF7" w:rsidRPr="00FD7E87" w:rsidRDefault="00124FF7" w:rsidP="00124FF7">
            <w:pPr>
              <w:tabs>
                <w:tab w:val="left" w:pos="0"/>
              </w:tabs>
              <w:jc w:val="center"/>
              <w:rPr>
                <w:color w:val="000000" w:themeColor="text1"/>
              </w:rPr>
            </w:pPr>
          </w:p>
        </w:tc>
        <w:tc>
          <w:tcPr>
            <w:tcW w:w="1843" w:type="dxa"/>
            <w:vMerge/>
            <w:vAlign w:val="center"/>
          </w:tcPr>
          <w:p w:rsidR="00124FF7" w:rsidRPr="00FD7E87" w:rsidRDefault="00124FF7" w:rsidP="00124FF7">
            <w:pPr>
              <w:tabs>
                <w:tab w:val="left" w:pos="0"/>
              </w:tabs>
              <w:jc w:val="center"/>
              <w:rPr>
                <w:color w:val="000000" w:themeColor="text1"/>
              </w:rPr>
            </w:pPr>
          </w:p>
        </w:tc>
        <w:tc>
          <w:tcPr>
            <w:tcW w:w="851" w:type="dxa"/>
          </w:tcPr>
          <w:p w:rsidR="00124FF7" w:rsidRPr="00FD7E87" w:rsidRDefault="00124FF7" w:rsidP="00124FF7">
            <w:pPr>
              <w:tabs>
                <w:tab w:val="left" w:pos="0"/>
              </w:tabs>
              <w:jc w:val="center"/>
              <w:rPr>
                <w:color w:val="000000" w:themeColor="text1"/>
              </w:rPr>
            </w:pPr>
            <w:r w:rsidRPr="00FD7E87">
              <w:rPr>
                <w:color w:val="000000" w:themeColor="text1"/>
              </w:rPr>
              <w:t>2019</w:t>
            </w:r>
          </w:p>
        </w:tc>
        <w:tc>
          <w:tcPr>
            <w:tcW w:w="1843" w:type="dxa"/>
            <w:vAlign w:val="center"/>
          </w:tcPr>
          <w:p w:rsidR="00124FF7" w:rsidRPr="00FD7E87" w:rsidRDefault="00124FF7" w:rsidP="00124FF7">
            <w:pPr>
              <w:tabs>
                <w:tab w:val="left" w:pos="0"/>
              </w:tabs>
              <w:jc w:val="center"/>
              <w:rPr>
                <w:color w:val="000000" w:themeColor="text1"/>
              </w:rPr>
            </w:pPr>
            <w:r w:rsidRPr="00FD7E87">
              <w:rPr>
                <w:color w:val="000000" w:themeColor="text1"/>
              </w:rPr>
              <w:t>х</w:t>
            </w:r>
          </w:p>
        </w:tc>
        <w:tc>
          <w:tcPr>
            <w:tcW w:w="1842" w:type="dxa"/>
            <w:vAlign w:val="center"/>
          </w:tcPr>
          <w:p w:rsidR="00124FF7" w:rsidRPr="00FD7E87" w:rsidRDefault="00124FF7" w:rsidP="00124FF7">
            <w:pPr>
              <w:tabs>
                <w:tab w:val="left" w:pos="0"/>
              </w:tabs>
              <w:jc w:val="center"/>
              <w:rPr>
                <w:color w:val="000000" w:themeColor="text1"/>
              </w:rPr>
            </w:pPr>
            <w:r w:rsidRPr="00FD7E87">
              <w:rPr>
                <w:color w:val="000000" w:themeColor="text1"/>
              </w:rPr>
              <w:t>1</w:t>
            </w:r>
          </w:p>
        </w:tc>
        <w:tc>
          <w:tcPr>
            <w:tcW w:w="1701" w:type="dxa"/>
            <w:vAlign w:val="center"/>
          </w:tcPr>
          <w:p w:rsidR="00124FF7" w:rsidRPr="00FD7E87" w:rsidRDefault="00124FF7" w:rsidP="00124FF7">
            <w:pPr>
              <w:tabs>
                <w:tab w:val="left" w:pos="0"/>
              </w:tabs>
              <w:jc w:val="center"/>
              <w:rPr>
                <w:color w:val="000000" w:themeColor="text1"/>
              </w:rPr>
            </w:pPr>
            <w:r w:rsidRPr="00FD7E87">
              <w:rPr>
                <w:color w:val="000000" w:themeColor="text1"/>
              </w:rPr>
              <w:t>0,54</w:t>
            </w:r>
          </w:p>
        </w:tc>
        <w:tc>
          <w:tcPr>
            <w:tcW w:w="1134" w:type="dxa"/>
            <w:vAlign w:val="center"/>
          </w:tcPr>
          <w:p w:rsidR="00124FF7" w:rsidRPr="00FD7E87" w:rsidRDefault="00124FF7" w:rsidP="00124FF7">
            <w:pPr>
              <w:tabs>
                <w:tab w:val="left" w:pos="0"/>
              </w:tabs>
              <w:jc w:val="center"/>
              <w:rPr>
                <w:color w:val="000000" w:themeColor="text1"/>
              </w:rPr>
            </w:pPr>
            <w:r w:rsidRPr="00FD7E87">
              <w:rPr>
                <w:color w:val="000000" w:themeColor="text1"/>
              </w:rPr>
              <w:t>28,50</w:t>
            </w:r>
          </w:p>
        </w:tc>
        <w:tc>
          <w:tcPr>
            <w:tcW w:w="1276" w:type="dxa"/>
            <w:vAlign w:val="center"/>
          </w:tcPr>
          <w:p w:rsidR="00124FF7" w:rsidRPr="00FD7E87" w:rsidRDefault="00124FF7" w:rsidP="00124FF7">
            <w:pPr>
              <w:tabs>
                <w:tab w:val="left" w:pos="0"/>
              </w:tabs>
              <w:jc w:val="center"/>
              <w:rPr>
                <w:color w:val="000000" w:themeColor="text1"/>
              </w:rPr>
            </w:pPr>
            <w:r w:rsidRPr="00FD7E87">
              <w:rPr>
                <w:color w:val="000000" w:themeColor="text1"/>
              </w:rPr>
              <w:t>1,46</w:t>
            </w:r>
          </w:p>
        </w:tc>
      </w:tr>
      <w:tr w:rsidR="00124FF7" w:rsidRPr="00FD7E87" w:rsidTr="00124FF7">
        <w:trPr>
          <w:jc w:val="center"/>
        </w:trPr>
        <w:tc>
          <w:tcPr>
            <w:tcW w:w="567" w:type="dxa"/>
            <w:vMerge/>
            <w:vAlign w:val="center"/>
          </w:tcPr>
          <w:p w:rsidR="00124FF7" w:rsidRPr="00FD7E87" w:rsidRDefault="00124FF7" w:rsidP="00124FF7">
            <w:pPr>
              <w:tabs>
                <w:tab w:val="left" w:pos="0"/>
              </w:tabs>
              <w:jc w:val="center"/>
              <w:rPr>
                <w:color w:val="000000" w:themeColor="text1"/>
              </w:rPr>
            </w:pPr>
          </w:p>
        </w:tc>
        <w:tc>
          <w:tcPr>
            <w:tcW w:w="1843" w:type="dxa"/>
            <w:vMerge/>
            <w:vAlign w:val="center"/>
          </w:tcPr>
          <w:p w:rsidR="00124FF7" w:rsidRPr="00FD7E87" w:rsidRDefault="00124FF7" w:rsidP="00124FF7">
            <w:pPr>
              <w:tabs>
                <w:tab w:val="left" w:pos="0"/>
              </w:tabs>
              <w:jc w:val="center"/>
              <w:rPr>
                <w:color w:val="000000" w:themeColor="text1"/>
              </w:rPr>
            </w:pPr>
          </w:p>
        </w:tc>
        <w:tc>
          <w:tcPr>
            <w:tcW w:w="851" w:type="dxa"/>
          </w:tcPr>
          <w:p w:rsidR="00124FF7" w:rsidRPr="00FD7E87" w:rsidRDefault="00124FF7" w:rsidP="00124FF7">
            <w:pPr>
              <w:tabs>
                <w:tab w:val="left" w:pos="0"/>
              </w:tabs>
              <w:jc w:val="center"/>
              <w:rPr>
                <w:color w:val="000000" w:themeColor="text1"/>
              </w:rPr>
            </w:pPr>
            <w:r w:rsidRPr="00FD7E87">
              <w:rPr>
                <w:color w:val="000000" w:themeColor="text1"/>
              </w:rPr>
              <w:t>2020</w:t>
            </w:r>
          </w:p>
        </w:tc>
        <w:tc>
          <w:tcPr>
            <w:tcW w:w="1843" w:type="dxa"/>
            <w:vAlign w:val="center"/>
          </w:tcPr>
          <w:p w:rsidR="00124FF7" w:rsidRPr="00FD7E87" w:rsidRDefault="00124FF7" w:rsidP="00124FF7">
            <w:pPr>
              <w:tabs>
                <w:tab w:val="left" w:pos="0"/>
              </w:tabs>
              <w:jc w:val="center"/>
              <w:rPr>
                <w:color w:val="000000" w:themeColor="text1"/>
              </w:rPr>
            </w:pPr>
            <w:r w:rsidRPr="00FD7E87">
              <w:rPr>
                <w:color w:val="000000" w:themeColor="text1"/>
              </w:rPr>
              <w:t>х</w:t>
            </w:r>
          </w:p>
        </w:tc>
        <w:tc>
          <w:tcPr>
            <w:tcW w:w="1842" w:type="dxa"/>
            <w:vAlign w:val="center"/>
          </w:tcPr>
          <w:p w:rsidR="00124FF7" w:rsidRPr="00FD7E87" w:rsidRDefault="00124FF7" w:rsidP="00124FF7">
            <w:pPr>
              <w:tabs>
                <w:tab w:val="left" w:pos="0"/>
              </w:tabs>
              <w:jc w:val="center"/>
              <w:rPr>
                <w:color w:val="000000" w:themeColor="text1"/>
              </w:rPr>
            </w:pPr>
            <w:r w:rsidRPr="00FD7E87">
              <w:rPr>
                <w:color w:val="000000" w:themeColor="text1"/>
              </w:rPr>
              <w:t>1</w:t>
            </w:r>
          </w:p>
        </w:tc>
        <w:tc>
          <w:tcPr>
            <w:tcW w:w="1701" w:type="dxa"/>
            <w:vAlign w:val="center"/>
          </w:tcPr>
          <w:p w:rsidR="00124FF7" w:rsidRPr="00FD7E87" w:rsidRDefault="00124FF7" w:rsidP="00124FF7">
            <w:pPr>
              <w:tabs>
                <w:tab w:val="left" w:pos="0"/>
              </w:tabs>
              <w:jc w:val="center"/>
              <w:rPr>
                <w:color w:val="000000" w:themeColor="text1"/>
              </w:rPr>
            </w:pPr>
            <w:r w:rsidRPr="00FD7E87">
              <w:rPr>
                <w:color w:val="000000" w:themeColor="text1"/>
              </w:rPr>
              <w:t>0,19</w:t>
            </w:r>
          </w:p>
        </w:tc>
        <w:tc>
          <w:tcPr>
            <w:tcW w:w="1134" w:type="dxa"/>
            <w:vAlign w:val="center"/>
          </w:tcPr>
          <w:p w:rsidR="00124FF7" w:rsidRPr="00FD7E87" w:rsidRDefault="00124FF7" w:rsidP="00124FF7">
            <w:pPr>
              <w:tabs>
                <w:tab w:val="left" w:pos="0"/>
              </w:tabs>
              <w:jc w:val="center"/>
              <w:rPr>
                <w:color w:val="000000" w:themeColor="text1"/>
              </w:rPr>
            </w:pPr>
            <w:r w:rsidRPr="00FD7E87">
              <w:rPr>
                <w:color w:val="000000" w:themeColor="text1"/>
              </w:rPr>
              <w:t>27,50</w:t>
            </w:r>
          </w:p>
        </w:tc>
        <w:tc>
          <w:tcPr>
            <w:tcW w:w="1276" w:type="dxa"/>
            <w:vAlign w:val="center"/>
          </w:tcPr>
          <w:p w:rsidR="00124FF7" w:rsidRPr="00FD7E87" w:rsidRDefault="00124FF7" w:rsidP="00124FF7">
            <w:pPr>
              <w:tabs>
                <w:tab w:val="left" w:pos="0"/>
              </w:tabs>
              <w:jc w:val="center"/>
              <w:rPr>
                <w:color w:val="000000" w:themeColor="text1"/>
              </w:rPr>
            </w:pPr>
            <w:r w:rsidRPr="00FD7E87">
              <w:rPr>
                <w:color w:val="000000" w:themeColor="text1"/>
              </w:rPr>
              <w:t>1,46</w:t>
            </w:r>
          </w:p>
        </w:tc>
      </w:tr>
      <w:tr w:rsidR="00124FF7" w:rsidRPr="00FD7E87" w:rsidTr="00124FF7">
        <w:trPr>
          <w:jc w:val="center"/>
        </w:trPr>
        <w:tc>
          <w:tcPr>
            <w:tcW w:w="567" w:type="dxa"/>
            <w:vMerge/>
            <w:vAlign w:val="center"/>
          </w:tcPr>
          <w:p w:rsidR="00124FF7" w:rsidRPr="00FD7E87" w:rsidRDefault="00124FF7" w:rsidP="00124FF7">
            <w:pPr>
              <w:tabs>
                <w:tab w:val="left" w:pos="0"/>
              </w:tabs>
              <w:jc w:val="center"/>
              <w:rPr>
                <w:color w:val="000000" w:themeColor="text1"/>
              </w:rPr>
            </w:pPr>
          </w:p>
        </w:tc>
        <w:tc>
          <w:tcPr>
            <w:tcW w:w="1843" w:type="dxa"/>
            <w:vMerge/>
            <w:vAlign w:val="center"/>
          </w:tcPr>
          <w:p w:rsidR="00124FF7" w:rsidRPr="00FD7E87" w:rsidRDefault="00124FF7" w:rsidP="00124FF7">
            <w:pPr>
              <w:tabs>
                <w:tab w:val="left" w:pos="0"/>
              </w:tabs>
              <w:jc w:val="center"/>
              <w:rPr>
                <w:color w:val="000000" w:themeColor="text1"/>
              </w:rPr>
            </w:pPr>
          </w:p>
        </w:tc>
        <w:tc>
          <w:tcPr>
            <w:tcW w:w="851" w:type="dxa"/>
          </w:tcPr>
          <w:p w:rsidR="00124FF7" w:rsidRPr="00FD7E87" w:rsidRDefault="00124FF7" w:rsidP="00124FF7">
            <w:pPr>
              <w:tabs>
                <w:tab w:val="left" w:pos="0"/>
              </w:tabs>
              <w:jc w:val="center"/>
              <w:rPr>
                <w:color w:val="000000" w:themeColor="text1"/>
              </w:rPr>
            </w:pPr>
            <w:r w:rsidRPr="00FD7E87">
              <w:rPr>
                <w:color w:val="000000" w:themeColor="text1"/>
              </w:rPr>
              <w:t>2021</w:t>
            </w:r>
          </w:p>
        </w:tc>
        <w:tc>
          <w:tcPr>
            <w:tcW w:w="1843" w:type="dxa"/>
            <w:vAlign w:val="center"/>
          </w:tcPr>
          <w:p w:rsidR="00124FF7" w:rsidRPr="00FD7E87" w:rsidRDefault="00124FF7" w:rsidP="00124FF7">
            <w:pPr>
              <w:tabs>
                <w:tab w:val="left" w:pos="0"/>
              </w:tabs>
              <w:jc w:val="center"/>
              <w:rPr>
                <w:color w:val="000000" w:themeColor="text1"/>
              </w:rPr>
            </w:pPr>
            <w:r w:rsidRPr="00FD7E87">
              <w:rPr>
                <w:color w:val="000000" w:themeColor="text1"/>
              </w:rPr>
              <w:t>х</w:t>
            </w:r>
          </w:p>
        </w:tc>
        <w:tc>
          <w:tcPr>
            <w:tcW w:w="1842" w:type="dxa"/>
            <w:vAlign w:val="center"/>
          </w:tcPr>
          <w:p w:rsidR="00124FF7" w:rsidRPr="00FD7E87" w:rsidRDefault="00124FF7" w:rsidP="00124FF7">
            <w:pPr>
              <w:tabs>
                <w:tab w:val="left" w:pos="0"/>
              </w:tabs>
              <w:jc w:val="center"/>
              <w:rPr>
                <w:color w:val="000000" w:themeColor="text1"/>
              </w:rPr>
            </w:pPr>
            <w:r w:rsidRPr="00FD7E87">
              <w:rPr>
                <w:color w:val="000000" w:themeColor="text1"/>
              </w:rPr>
              <w:t>1</w:t>
            </w:r>
          </w:p>
        </w:tc>
        <w:tc>
          <w:tcPr>
            <w:tcW w:w="1701" w:type="dxa"/>
            <w:vAlign w:val="center"/>
          </w:tcPr>
          <w:p w:rsidR="00124FF7" w:rsidRPr="00FD7E87" w:rsidRDefault="00124FF7" w:rsidP="00124FF7">
            <w:pPr>
              <w:tabs>
                <w:tab w:val="left" w:pos="0"/>
              </w:tabs>
              <w:jc w:val="center"/>
              <w:rPr>
                <w:color w:val="000000" w:themeColor="text1"/>
              </w:rPr>
            </w:pPr>
            <w:r w:rsidRPr="00FD7E87">
              <w:rPr>
                <w:color w:val="000000" w:themeColor="text1"/>
              </w:rPr>
              <w:t>0,00</w:t>
            </w:r>
          </w:p>
        </w:tc>
        <w:tc>
          <w:tcPr>
            <w:tcW w:w="1134" w:type="dxa"/>
            <w:vAlign w:val="center"/>
          </w:tcPr>
          <w:p w:rsidR="00124FF7" w:rsidRPr="00FD7E87" w:rsidRDefault="00124FF7" w:rsidP="00124FF7">
            <w:pPr>
              <w:tabs>
                <w:tab w:val="left" w:pos="0"/>
              </w:tabs>
              <w:jc w:val="center"/>
              <w:rPr>
                <w:color w:val="000000" w:themeColor="text1"/>
              </w:rPr>
            </w:pPr>
            <w:r w:rsidRPr="00FD7E87">
              <w:rPr>
                <w:color w:val="000000" w:themeColor="text1"/>
              </w:rPr>
              <w:t>26,50</w:t>
            </w:r>
          </w:p>
        </w:tc>
        <w:tc>
          <w:tcPr>
            <w:tcW w:w="1276" w:type="dxa"/>
            <w:vAlign w:val="center"/>
          </w:tcPr>
          <w:p w:rsidR="00124FF7" w:rsidRPr="00FD7E87" w:rsidRDefault="00124FF7" w:rsidP="00124FF7">
            <w:pPr>
              <w:tabs>
                <w:tab w:val="left" w:pos="0"/>
              </w:tabs>
              <w:jc w:val="center"/>
              <w:rPr>
                <w:color w:val="000000" w:themeColor="text1"/>
              </w:rPr>
            </w:pPr>
            <w:r w:rsidRPr="00FD7E87">
              <w:rPr>
                <w:color w:val="000000" w:themeColor="text1"/>
              </w:rPr>
              <w:t>1,46</w:t>
            </w:r>
          </w:p>
        </w:tc>
      </w:tr>
      <w:tr w:rsidR="00124FF7" w:rsidRPr="00FD7E87" w:rsidTr="00124FF7">
        <w:trPr>
          <w:jc w:val="center"/>
        </w:trPr>
        <w:tc>
          <w:tcPr>
            <w:tcW w:w="567" w:type="dxa"/>
            <w:vMerge w:val="restart"/>
            <w:vAlign w:val="center"/>
          </w:tcPr>
          <w:p w:rsidR="00124FF7" w:rsidRPr="00FD7E87" w:rsidRDefault="00124FF7" w:rsidP="00124FF7">
            <w:pPr>
              <w:tabs>
                <w:tab w:val="left" w:pos="0"/>
              </w:tabs>
              <w:jc w:val="center"/>
              <w:rPr>
                <w:color w:val="000000" w:themeColor="text1"/>
              </w:rPr>
            </w:pPr>
            <w:r w:rsidRPr="00FD7E87">
              <w:rPr>
                <w:color w:val="000000" w:themeColor="text1"/>
              </w:rPr>
              <w:t>2.</w:t>
            </w:r>
          </w:p>
        </w:tc>
        <w:tc>
          <w:tcPr>
            <w:tcW w:w="1843" w:type="dxa"/>
            <w:vMerge w:val="restart"/>
            <w:vAlign w:val="center"/>
          </w:tcPr>
          <w:p w:rsidR="00124FF7" w:rsidRPr="00FD7E87" w:rsidRDefault="00124FF7" w:rsidP="00124FF7">
            <w:pPr>
              <w:tabs>
                <w:tab w:val="left" w:pos="0"/>
              </w:tabs>
              <w:rPr>
                <w:color w:val="000000" w:themeColor="text1"/>
              </w:rPr>
            </w:pPr>
            <w:r w:rsidRPr="00FD7E87">
              <w:rPr>
                <w:color w:val="000000" w:themeColor="text1"/>
              </w:rPr>
              <w:t>Водоотведение</w:t>
            </w:r>
          </w:p>
        </w:tc>
        <w:tc>
          <w:tcPr>
            <w:tcW w:w="851" w:type="dxa"/>
          </w:tcPr>
          <w:p w:rsidR="00124FF7" w:rsidRPr="00FD7E87" w:rsidRDefault="00124FF7" w:rsidP="00124FF7">
            <w:pPr>
              <w:tabs>
                <w:tab w:val="left" w:pos="0"/>
              </w:tabs>
              <w:jc w:val="center"/>
              <w:rPr>
                <w:color w:val="000000" w:themeColor="text1"/>
              </w:rPr>
            </w:pPr>
            <w:r w:rsidRPr="00FD7E87">
              <w:rPr>
                <w:color w:val="000000" w:themeColor="text1"/>
              </w:rPr>
              <w:t>2017</w:t>
            </w:r>
          </w:p>
        </w:tc>
        <w:tc>
          <w:tcPr>
            <w:tcW w:w="1843" w:type="dxa"/>
            <w:vAlign w:val="center"/>
          </w:tcPr>
          <w:p w:rsidR="00124FF7" w:rsidRPr="00FD7E87" w:rsidRDefault="00124FF7" w:rsidP="00124FF7">
            <w:pPr>
              <w:tabs>
                <w:tab w:val="left" w:pos="0"/>
              </w:tabs>
              <w:jc w:val="center"/>
              <w:rPr>
                <w:color w:val="000000" w:themeColor="text1"/>
              </w:rPr>
            </w:pPr>
            <w:r w:rsidRPr="00FD7E87">
              <w:rPr>
                <w:color w:val="000000" w:themeColor="text1"/>
              </w:rPr>
              <w:t>43711,0</w:t>
            </w:r>
          </w:p>
        </w:tc>
        <w:tc>
          <w:tcPr>
            <w:tcW w:w="1842" w:type="dxa"/>
            <w:vAlign w:val="center"/>
          </w:tcPr>
          <w:p w:rsidR="00124FF7" w:rsidRPr="00FD7E87" w:rsidRDefault="00124FF7" w:rsidP="00124FF7">
            <w:pPr>
              <w:tabs>
                <w:tab w:val="left" w:pos="0"/>
              </w:tabs>
              <w:jc w:val="center"/>
              <w:rPr>
                <w:color w:val="000000" w:themeColor="text1"/>
              </w:rPr>
            </w:pPr>
            <w:r w:rsidRPr="00FD7E87">
              <w:rPr>
                <w:color w:val="000000" w:themeColor="text1"/>
              </w:rPr>
              <w:t>х</w:t>
            </w:r>
          </w:p>
        </w:tc>
        <w:tc>
          <w:tcPr>
            <w:tcW w:w="1701" w:type="dxa"/>
            <w:vAlign w:val="center"/>
          </w:tcPr>
          <w:p w:rsidR="00124FF7" w:rsidRPr="00FD7E87" w:rsidRDefault="00124FF7" w:rsidP="00124FF7">
            <w:pPr>
              <w:tabs>
                <w:tab w:val="left" w:pos="0"/>
              </w:tabs>
              <w:jc w:val="center"/>
              <w:rPr>
                <w:color w:val="000000" w:themeColor="text1"/>
              </w:rPr>
            </w:pPr>
            <w:r w:rsidRPr="00FD7E87">
              <w:rPr>
                <w:color w:val="000000" w:themeColor="text1"/>
              </w:rPr>
              <w:t>1,98</w:t>
            </w:r>
          </w:p>
        </w:tc>
        <w:tc>
          <w:tcPr>
            <w:tcW w:w="1134" w:type="dxa"/>
            <w:vAlign w:val="center"/>
          </w:tcPr>
          <w:p w:rsidR="00124FF7" w:rsidRPr="00FD7E87" w:rsidRDefault="00124FF7" w:rsidP="00124FF7">
            <w:pPr>
              <w:tabs>
                <w:tab w:val="left" w:pos="0"/>
              </w:tabs>
              <w:jc w:val="center"/>
              <w:rPr>
                <w:color w:val="000000" w:themeColor="text1"/>
              </w:rPr>
            </w:pPr>
            <w:r w:rsidRPr="00FD7E87">
              <w:rPr>
                <w:color w:val="000000" w:themeColor="text1"/>
              </w:rPr>
              <w:t>х</w:t>
            </w:r>
          </w:p>
        </w:tc>
        <w:tc>
          <w:tcPr>
            <w:tcW w:w="1276" w:type="dxa"/>
            <w:vAlign w:val="center"/>
          </w:tcPr>
          <w:p w:rsidR="00124FF7" w:rsidRPr="00FD7E87" w:rsidRDefault="00124FF7" w:rsidP="00124FF7">
            <w:pPr>
              <w:tabs>
                <w:tab w:val="left" w:pos="0"/>
              </w:tabs>
              <w:jc w:val="center"/>
              <w:rPr>
                <w:color w:val="000000" w:themeColor="text1"/>
              </w:rPr>
            </w:pPr>
            <w:r w:rsidRPr="00FD7E87">
              <w:rPr>
                <w:color w:val="000000" w:themeColor="text1"/>
              </w:rPr>
              <w:t>1,09</w:t>
            </w:r>
          </w:p>
        </w:tc>
      </w:tr>
      <w:tr w:rsidR="00124FF7" w:rsidRPr="00FD7E87" w:rsidTr="00124FF7">
        <w:trPr>
          <w:jc w:val="center"/>
        </w:trPr>
        <w:tc>
          <w:tcPr>
            <w:tcW w:w="567" w:type="dxa"/>
            <w:vMerge/>
          </w:tcPr>
          <w:p w:rsidR="00124FF7" w:rsidRPr="00FD7E87" w:rsidRDefault="00124FF7" w:rsidP="00124FF7">
            <w:pPr>
              <w:tabs>
                <w:tab w:val="left" w:pos="0"/>
              </w:tabs>
              <w:jc w:val="center"/>
              <w:rPr>
                <w:color w:val="000000" w:themeColor="text1"/>
              </w:rPr>
            </w:pPr>
          </w:p>
        </w:tc>
        <w:tc>
          <w:tcPr>
            <w:tcW w:w="1843" w:type="dxa"/>
            <w:vMerge/>
          </w:tcPr>
          <w:p w:rsidR="00124FF7" w:rsidRPr="00FD7E87" w:rsidRDefault="00124FF7" w:rsidP="00124FF7">
            <w:pPr>
              <w:tabs>
                <w:tab w:val="left" w:pos="0"/>
              </w:tabs>
              <w:jc w:val="center"/>
              <w:rPr>
                <w:color w:val="000000" w:themeColor="text1"/>
              </w:rPr>
            </w:pPr>
          </w:p>
        </w:tc>
        <w:tc>
          <w:tcPr>
            <w:tcW w:w="851" w:type="dxa"/>
          </w:tcPr>
          <w:p w:rsidR="00124FF7" w:rsidRPr="00FD7E87" w:rsidRDefault="00124FF7" w:rsidP="00124FF7">
            <w:pPr>
              <w:tabs>
                <w:tab w:val="left" w:pos="0"/>
              </w:tabs>
              <w:jc w:val="center"/>
              <w:rPr>
                <w:color w:val="000000" w:themeColor="text1"/>
              </w:rPr>
            </w:pPr>
            <w:r w:rsidRPr="00FD7E87">
              <w:rPr>
                <w:color w:val="000000" w:themeColor="text1"/>
              </w:rPr>
              <w:t>2018</w:t>
            </w:r>
          </w:p>
        </w:tc>
        <w:tc>
          <w:tcPr>
            <w:tcW w:w="1843" w:type="dxa"/>
            <w:vAlign w:val="center"/>
          </w:tcPr>
          <w:p w:rsidR="00124FF7" w:rsidRPr="00FD7E87" w:rsidRDefault="00124FF7" w:rsidP="00124FF7">
            <w:pPr>
              <w:tabs>
                <w:tab w:val="left" w:pos="0"/>
              </w:tabs>
              <w:jc w:val="center"/>
              <w:rPr>
                <w:color w:val="000000" w:themeColor="text1"/>
              </w:rPr>
            </w:pPr>
            <w:r w:rsidRPr="00FD7E87">
              <w:rPr>
                <w:color w:val="000000" w:themeColor="text1"/>
              </w:rPr>
              <w:t>х</w:t>
            </w:r>
          </w:p>
        </w:tc>
        <w:tc>
          <w:tcPr>
            <w:tcW w:w="1842" w:type="dxa"/>
            <w:vAlign w:val="center"/>
          </w:tcPr>
          <w:p w:rsidR="00124FF7" w:rsidRPr="00FD7E87" w:rsidRDefault="00124FF7" w:rsidP="00124FF7">
            <w:pPr>
              <w:tabs>
                <w:tab w:val="left" w:pos="0"/>
              </w:tabs>
              <w:jc w:val="center"/>
              <w:rPr>
                <w:color w:val="000000" w:themeColor="text1"/>
              </w:rPr>
            </w:pPr>
            <w:r w:rsidRPr="00FD7E87">
              <w:rPr>
                <w:color w:val="000000" w:themeColor="text1"/>
              </w:rPr>
              <w:t>1</w:t>
            </w:r>
          </w:p>
        </w:tc>
        <w:tc>
          <w:tcPr>
            <w:tcW w:w="1701" w:type="dxa"/>
            <w:vAlign w:val="center"/>
          </w:tcPr>
          <w:p w:rsidR="00124FF7" w:rsidRPr="00FD7E87" w:rsidRDefault="00124FF7" w:rsidP="00124FF7">
            <w:pPr>
              <w:tabs>
                <w:tab w:val="left" w:pos="0"/>
              </w:tabs>
              <w:jc w:val="center"/>
              <w:rPr>
                <w:color w:val="000000" w:themeColor="text1"/>
              </w:rPr>
            </w:pPr>
            <w:r w:rsidRPr="00FD7E87">
              <w:rPr>
                <w:color w:val="000000" w:themeColor="text1"/>
              </w:rPr>
              <w:t>0,75</w:t>
            </w:r>
          </w:p>
        </w:tc>
        <w:tc>
          <w:tcPr>
            <w:tcW w:w="1134" w:type="dxa"/>
            <w:vAlign w:val="center"/>
          </w:tcPr>
          <w:p w:rsidR="00124FF7" w:rsidRPr="00FD7E87" w:rsidRDefault="00124FF7" w:rsidP="00124FF7">
            <w:pPr>
              <w:tabs>
                <w:tab w:val="left" w:pos="0"/>
              </w:tabs>
              <w:jc w:val="center"/>
              <w:rPr>
                <w:color w:val="000000" w:themeColor="text1"/>
              </w:rPr>
            </w:pPr>
            <w:r w:rsidRPr="00FD7E87">
              <w:rPr>
                <w:color w:val="000000" w:themeColor="text1"/>
              </w:rPr>
              <w:t>х</w:t>
            </w:r>
          </w:p>
        </w:tc>
        <w:tc>
          <w:tcPr>
            <w:tcW w:w="1276" w:type="dxa"/>
            <w:vAlign w:val="center"/>
          </w:tcPr>
          <w:p w:rsidR="00124FF7" w:rsidRPr="00FD7E87" w:rsidRDefault="00124FF7" w:rsidP="00124FF7">
            <w:pPr>
              <w:tabs>
                <w:tab w:val="left" w:pos="0"/>
              </w:tabs>
              <w:jc w:val="center"/>
              <w:rPr>
                <w:color w:val="000000" w:themeColor="text1"/>
              </w:rPr>
            </w:pPr>
            <w:r w:rsidRPr="00FD7E87">
              <w:rPr>
                <w:color w:val="000000" w:themeColor="text1"/>
              </w:rPr>
              <w:t>1,09</w:t>
            </w:r>
          </w:p>
        </w:tc>
      </w:tr>
      <w:tr w:rsidR="00124FF7" w:rsidRPr="00FD7E87" w:rsidTr="00124FF7">
        <w:trPr>
          <w:jc w:val="center"/>
        </w:trPr>
        <w:tc>
          <w:tcPr>
            <w:tcW w:w="567" w:type="dxa"/>
            <w:vMerge/>
          </w:tcPr>
          <w:p w:rsidR="00124FF7" w:rsidRPr="00FD7E87" w:rsidRDefault="00124FF7" w:rsidP="00124FF7">
            <w:pPr>
              <w:tabs>
                <w:tab w:val="left" w:pos="0"/>
              </w:tabs>
              <w:jc w:val="center"/>
              <w:rPr>
                <w:color w:val="000000" w:themeColor="text1"/>
              </w:rPr>
            </w:pPr>
          </w:p>
        </w:tc>
        <w:tc>
          <w:tcPr>
            <w:tcW w:w="1843" w:type="dxa"/>
            <w:vMerge/>
          </w:tcPr>
          <w:p w:rsidR="00124FF7" w:rsidRPr="00FD7E87" w:rsidRDefault="00124FF7" w:rsidP="00124FF7">
            <w:pPr>
              <w:tabs>
                <w:tab w:val="left" w:pos="0"/>
              </w:tabs>
              <w:jc w:val="center"/>
              <w:rPr>
                <w:color w:val="000000" w:themeColor="text1"/>
              </w:rPr>
            </w:pPr>
          </w:p>
        </w:tc>
        <w:tc>
          <w:tcPr>
            <w:tcW w:w="851" w:type="dxa"/>
          </w:tcPr>
          <w:p w:rsidR="00124FF7" w:rsidRPr="00FD7E87" w:rsidRDefault="00124FF7" w:rsidP="00124FF7">
            <w:pPr>
              <w:tabs>
                <w:tab w:val="left" w:pos="0"/>
              </w:tabs>
              <w:jc w:val="center"/>
              <w:rPr>
                <w:color w:val="000000" w:themeColor="text1"/>
              </w:rPr>
            </w:pPr>
            <w:r w:rsidRPr="00FD7E87">
              <w:rPr>
                <w:color w:val="000000" w:themeColor="text1"/>
              </w:rPr>
              <w:t>2019</w:t>
            </w:r>
          </w:p>
        </w:tc>
        <w:tc>
          <w:tcPr>
            <w:tcW w:w="1843" w:type="dxa"/>
            <w:vAlign w:val="center"/>
          </w:tcPr>
          <w:p w:rsidR="00124FF7" w:rsidRPr="00FD7E87" w:rsidRDefault="00124FF7" w:rsidP="00124FF7">
            <w:pPr>
              <w:tabs>
                <w:tab w:val="left" w:pos="0"/>
              </w:tabs>
              <w:jc w:val="center"/>
              <w:rPr>
                <w:color w:val="000000" w:themeColor="text1"/>
              </w:rPr>
            </w:pPr>
            <w:r w:rsidRPr="00FD7E87">
              <w:rPr>
                <w:color w:val="000000" w:themeColor="text1"/>
              </w:rPr>
              <w:t>х</w:t>
            </w:r>
          </w:p>
        </w:tc>
        <w:tc>
          <w:tcPr>
            <w:tcW w:w="1842" w:type="dxa"/>
            <w:vAlign w:val="center"/>
          </w:tcPr>
          <w:p w:rsidR="00124FF7" w:rsidRPr="00FD7E87" w:rsidRDefault="00124FF7" w:rsidP="00124FF7">
            <w:pPr>
              <w:tabs>
                <w:tab w:val="left" w:pos="0"/>
              </w:tabs>
              <w:jc w:val="center"/>
              <w:rPr>
                <w:color w:val="000000" w:themeColor="text1"/>
              </w:rPr>
            </w:pPr>
            <w:r w:rsidRPr="00FD7E87">
              <w:rPr>
                <w:color w:val="000000" w:themeColor="text1"/>
              </w:rPr>
              <w:t>1</w:t>
            </w:r>
          </w:p>
        </w:tc>
        <w:tc>
          <w:tcPr>
            <w:tcW w:w="1701" w:type="dxa"/>
            <w:vAlign w:val="center"/>
          </w:tcPr>
          <w:p w:rsidR="00124FF7" w:rsidRPr="00FD7E87" w:rsidRDefault="00124FF7" w:rsidP="00124FF7">
            <w:pPr>
              <w:tabs>
                <w:tab w:val="left" w:pos="0"/>
              </w:tabs>
              <w:jc w:val="center"/>
              <w:rPr>
                <w:color w:val="000000" w:themeColor="text1"/>
              </w:rPr>
            </w:pPr>
            <w:r w:rsidRPr="00FD7E87">
              <w:rPr>
                <w:color w:val="000000" w:themeColor="text1"/>
              </w:rPr>
              <w:t>1,10</w:t>
            </w:r>
          </w:p>
        </w:tc>
        <w:tc>
          <w:tcPr>
            <w:tcW w:w="1134" w:type="dxa"/>
            <w:vAlign w:val="center"/>
          </w:tcPr>
          <w:p w:rsidR="00124FF7" w:rsidRPr="00FD7E87" w:rsidRDefault="00124FF7" w:rsidP="00124FF7">
            <w:pPr>
              <w:tabs>
                <w:tab w:val="left" w:pos="0"/>
              </w:tabs>
              <w:jc w:val="center"/>
              <w:rPr>
                <w:color w:val="000000" w:themeColor="text1"/>
              </w:rPr>
            </w:pPr>
            <w:r w:rsidRPr="00FD7E87">
              <w:rPr>
                <w:color w:val="000000" w:themeColor="text1"/>
              </w:rPr>
              <w:t>х</w:t>
            </w:r>
          </w:p>
        </w:tc>
        <w:tc>
          <w:tcPr>
            <w:tcW w:w="1276" w:type="dxa"/>
            <w:vAlign w:val="center"/>
          </w:tcPr>
          <w:p w:rsidR="00124FF7" w:rsidRPr="00FD7E87" w:rsidRDefault="00124FF7" w:rsidP="00124FF7">
            <w:pPr>
              <w:tabs>
                <w:tab w:val="left" w:pos="0"/>
              </w:tabs>
              <w:jc w:val="center"/>
              <w:rPr>
                <w:color w:val="000000" w:themeColor="text1"/>
              </w:rPr>
            </w:pPr>
            <w:r w:rsidRPr="00FD7E87">
              <w:rPr>
                <w:color w:val="000000" w:themeColor="text1"/>
              </w:rPr>
              <w:t>1,09</w:t>
            </w:r>
          </w:p>
        </w:tc>
      </w:tr>
      <w:tr w:rsidR="00124FF7" w:rsidRPr="00FD7E87" w:rsidTr="00124FF7">
        <w:trPr>
          <w:jc w:val="center"/>
        </w:trPr>
        <w:tc>
          <w:tcPr>
            <w:tcW w:w="567" w:type="dxa"/>
            <w:vMerge/>
          </w:tcPr>
          <w:p w:rsidR="00124FF7" w:rsidRPr="00FD7E87" w:rsidRDefault="00124FF7" w:rsidP="00124FF7">
            <w:pPr>
              <w:tabs>
                <w:tab w:val="left" w:pos="0"/>
              </w:tabs>
              <w:jc w:val="center"/>
              <w:rPr>
                <w:color w:val="000000" w:themeColor="text1"/>
              </w:rPr>
            </w:pPr>
          </w:p>
        </w:tc>
        <w:tc>
          <w:tcPr>
            <w:tcW w:w="1843" w:type="dxa"/>
            <w:vMerge/>
          </w:tcPr>
          <w:p w:rsidR="00124FF7" w:rsidRPr="00FD7E87" w:rsidRDefault="00124FF7" w:rsidP="00124FF7">
            <w:pPr>
              <w:tabs>
                <w:tab w:val="left" w:pos="0"/>
              </w:tabs>
              <w:jc w:val="center"/>
              <w:rPr>
                <w:color w:val="000000" w:themeColor="text1"/>
              </w:rPr>
            </w:pPr>
          </w:p>
        </w:tc>
        <w:tc>
          <w:tcPr>
            <w:tcW w:w="851" w:type="dxa"/>
          </w:tcPr>
          <w:p w:rsidR="00124FF7" w:rsidRPr="00FD7E87" w:rsidRDefault="00124FF7" w:rsidP="00124FF7">
            <w:pPr>
              <w:tabs>
                <w:tab w:val="left" w:pos="0"/>
              </w:tabs>
              <w:jc w:val="center"/>
              <w:rPr>
                <w:color w:val="000000" w:themeColor="text1"/>
              </w:rPr>
            </w:pPr>
            <w:r w:rsidRPr="00FD7E87">
              <w:rPr>
                <w:color w:val="000000" w:themeColor="text1"/>
              </w:rPr>
              <w:t>2020</w:t>
            </w:r>
          </w:p>
        </w:tc>
        <w:tc>
          <w:tcPr>
            <w:tcW w:w="1843" w:type="dxa"/>
            <w:vAlign w:val="center"/>
          </w:tcPr>
          <w:p w:rsidR="00124FF7" w:rsidRPr="00FD7E87" w:rsidRDefault="00124FF7" w:rsidP="00124FF7">
            <w:pPr>
              <w:tabs>
                <w:tab w:val="left" w:pos="0"/>
              </w:tabs>
              <w:jc w:val="center"/>
              <w:rPr>
                <w:color w:val="000000" w:themeColor="text1"/>
              </w:rPr>
            </w:pPr>
            <w:r w:rsidRPr="00FD7E87">
              <w:rPr>
                <w:color w:val="000000" w:themeColor="text1"/>
              </w:rPr>
              <w:t>х</w:t>
            </w:r>
          </w:p>
        </w:tc>
        <w:tc>
          <w:tcPr>
            <w:tcW w:w="1842" w:type="dxa"/>
            <w:vAlign w:val="center"/>
          </w:tcPr>
          <w:p w:rsidR="00124FF7" w:rsidRPr="00FD7E87" w:rsidRDefault="00124FF7" w:rsidP="00124FF7">
            <w:pPr>
              <w:tabs>
                <w:tab w:val="left" w:pos="0"/>
              </w:tabs>
              <w:jc w:val="center"/>
              <w:rPr>
                <w:color w:val="000000" w:themeColor="text1"/>
              </w:rPr>
            </w:pPr>
            <w:r w:rsidRPr="00FD7E87">
              <w:rPr>
                <w:color w:val="000000" w:themeColor="text1"/>
              </w:rPr>
              <w:t>1</w:t>
            </w:r>
          </w:p>
        </w:tc>
        <w:tc>
          <w:tcPr>
            <w:tcW w:w="1701" w:type="dxa"/>
            <w:vAlign w:val="center"/>
          </w:tcPr>
          <w:p w:rsidR="00124FF7" w:rsidRPr="00FD7E87" w:rsidRDefault="00124FF7" w:rsidP="00124FF7">
            <w:pPr>
              <w:tabs>
                <w:tab w:val="left" w:pos="0"/>
              </w:tabs>
              <w:jc w:val="center"/>
              <w:rPr>
                <w:color w:val="000000" w:themeColor="text1"/>
              </w:rPr>
            </w:pPr>
            <w:r w:rsidRPr="00FD7E87">
              <w:rPr>
                <w:color w:val="000000" w:themeColor="text1"/>
              </w:rPr>
              <w:t>0,00</w:t>
            </w:r>
          </w:p>
        </w:tc>
        <w:tc>
          <w:tcPr>
            <w:tcW w:w="1134" w:type="dxa"/>
            <w:vAlign w:val="center"/>
          </w:tcPr>
          <w:p w:rsidR="00124FF7" w:rsidRPr="00FD7E87" w:rsidRDefault="00124FF7" w:rsidP="00124FF7">
            <w:pPr>
              <w:tabs>
                <w:tab w:val="left" w:pos="0"/>
              </w:tabs>
              <w:jc w:val="center"/>
              <w:rPr>
                <w:color w:val="000000" w:themeColor="text1"/>
              </w:rPr>
            </w:pPr>
            <w:r w:rsidRPr="00FD7E87">
              <w:rPr>
                <w:color w:val="000000" w:themeColor="text1"/>
              </w:rPr>
              <w:t>х</w:t>
            </w:r>
          </w:p>
        </w:tc>
        <w:tc>
          <w:tcPr>
            <w:tcW w:w="1276" w:type="dxa"/>
            <w:vAlign w:val="center"/>
          </w:tcPr>
          <w:p w:rsidR="00124FF7" w:rsidRPr="00FD7E87" w:rsidRDefault="00124FF7" w:rsidP="00124FF7">
            <w:pPr>
              <w:tabs>
                <w:tab w:val="left" w:pos="0"/>
              </w:tabs>
              <w:jc w:val="center"/>
              <w:rPr>
                <w:color w:val="000000" w:themeColor="text1"/>
              </w:rPr>
            </w:pPr>
            <w:r w:rsidRPr="00FD7E87">
              <w:rPr>
                <w:color w:val="000000" w:themeColor="text1"/>
              </w:rPr>
              <w:t>1,09</w:t>
            </w:r>
          </w:p>
        </w:tc>
      </w:tr>
      <w:tr w:rsidR="00124FF7" w:rsidRPr="00FD7E87" w:rsidTr="00124FF7">
        <w:trPr>
          <w:jc w:val="center"/>
        </w:trPr>
        <w:tc>
          <w:tcPr>
            <w:tcW w:w="567" w:type="dxa"/>
            <w:vMerge/>
          </w:tcPr>
          <w:p w:rsidR="00124FF7" w:rsidRPr="00FD7E87" w:rsidRDefault="00124FF7" w:rsidP="00124FF7">
            <w:pPr>
              <w:tabs>
                <w:tab w:val="left" w:pos="0"/>
              </w:tabs>
              <w:jc w:val="center"/>
              <w:rPr>
                <w:color w:val="000000" w:themeColor="text1"/>
              </w:rPr>
            </w:pPr>
          </w:p>
        </w:tc>
        <w:tc>
          <w:tcPr>
            <w:tcW w:w="1843" w:type="dxa"/>
            <w:vMerge/>
          </w:tcPr>
          <w:p w:rsidR="00124FF7" w:rsidRPr="00FD7E87" w:rsidRDefault="00124FF7" w:rsidP="00124FF7">
            <w:pPr>
              <w:tabs>
                <w:tab w:val="left" w:pos="0"/>
              </w:tabs>
              <w:jc w:val="center"/>
              <w:rPr>
                <w:color w:val="000000" w:themeColor="text1"/>
              </w:rPr>
            </w:pPr>
          </w:p>
        </w:tc>
        <w:tc>
          <w:tcPr>
            <w:tcW w:w="851" w:type="dxa"/>
          </w:tcPr>
          <w:p w:rsidR="00124FF7" w:rsidRPr="00FD7E87" w:rsidRDefault="00124FF7" w:rsidP="00124FF7">
            <w:pPr>
              <w:tabs>
                <w:tab w:val="left" w:pos="0"/>
              </w:tabs>
              <w:jc w:val="center"/>
              <w:rPr>
                <w:color w:val="000000" w:themeColor="text1"/>
              </w:rPr>
            </w:pPr>
            <w:r w:rsidRPr="00FD7E87">
              <w:rPr>
                <w:color w:val="000000" w:themeColor="text1"/>
              </w:rPr>
              <w:t>2021</w:t>
            </w:r>
          </w:p>
        </w:tc>
        <w:tc>
          <w:tcPr>
            <w:tcW w:w="1843" w:type="dxa"/>
            <w:vAlign w:val="center"/>
          </w:tcPr>
          <w:p w:rsidR="00124FF7" w:rsidRPr="00FD7E87" w:rsidRDefault="00124FF7" w:rsidP="00124FF7">
            <w:pPr>
              <w:tabs>
                <w:tab w:val="left" w:pos="0"/>
              </w:tabs>
              <w:jc w:val="center"/>
              <w:rPr>
                <w:color w:val="000000" w:themeColor="text1"/>
              </w:rPr>
            </w:pPr>
            <w:r w:rsidRPr="00FD7E87">
              <w:rPr>
                <w:color w:val="000000" w:themeColor="text1"/>
              </w:rPr>
              <w:t>х</w:t>
            </w:r>
          </w:p>
        </w:tc>
        <w:tc>
          <w:tcPr>
            <w:tcW w:w="1842" w:type="dxa"/>
            <w:vAlign w:val="center"/>
          </w:tcPr>
          <w:p w:rsidR="00124FF7" w:rsidRPr="00FD7E87" w:rsidRDefault="00124FF7" w:rsidP="00124FF7">
            <w:pPr>
              <w:tabs>
                <w:tab w:val="left" w:pos="0"/>
              </w:tabs>
              <w:jc w:val="center"/>
              <w:rPr>
                <w:color w:val="000000" w:themeColor="text1"/>
              </w:rPr>
            </w:pPr>
            <w:r w:rsidRPr="00FD7E87">
              <w:rPr>
                <w:color w:val="000000" w:themeColor="text1"/>
              </w:rPr>
              <w:t>1</w:t>
            </w:r>
          </w:p>
        </w:tc>
        <w:tc>
          <w:tcPr>
            <w:tcW w:w="1701" w:type="dxa"/>
            <w:vAlign w:val="center"/>
          </w:tcPr>
          <w:p w:rsidR="00124FF7" w:rsidRPr="00FD7E87" w:rsidRDefault="00124FF7" w:rsidP="00124FF7">
            <w:pPr>
              <w:tabs>
                <w:tab w:val="left" w:pos="0"/>
              </w:tabs>
              <w:jc w:val="center"/>
              <w:rPr>
                <w:color w:val="000000" w:themeColor="text1"/>
              </w:rPr>
            </w:pPr>
            <w:r w:rsidRPr="00FD7E87">
              <w:rPr>
                <w:color w:val="000000" w:themeColor="text1"/>
              </w:rPr>
              <w:t>0,00</w:t>
            </w:r>
          </w:p>
        </w:tc>
        <w:tc>
          <w:tcPr>
            <w:tcW w:w="1134" w:type="dxa"/>
            <w:vAlign w:val="center"/>
          </w:tcPr>
          <w:p w:rsidR="00124FF7" w:rsidRPr="00FD7E87" w:rsidRDefault="00124FF7" w:rsidP="00124FF7">
            <w:pPr>
              <w:tabs>
                <w:tab w:val="left" w:pos="0"/>
              </w:tabs>
              <w:jc w:val="center"/>
              <w:rPr>
                <w:color w:val="000000" w:themeColor="text1"/>
              </w:rPr>
            </w:pPr>
            <w:r w:rsidRPr="00FD7E87">
              <w:rPr>
                <w:color w:val="000000" w:themeColor="text1"/>
              </w:rPr>
              <w:t>х</w:t>
            </w:r>
          </w:p>
        </w:tc>
        <w:tc>
          <w:tcPr>
            <w:tcW w:w="1276" w:type="dxa"/>
            <w:vAlign w:val="center"/>
          </w:tcPr>
          <w:p w:rsidR="00124FF7" w:rsidRPr="00FD7E87" w:rsidRDefault="00124FF7" w:rsidP="00124FF7">
            <w:pPr>
              <w:tabs>
                <w:tab w:val="left" w:pos="0"/>
              </w:tabs>
              <w:jc w:val="center"/>
              <w:rPr>
                <w:color w:val="000000" w:themeColor="text1"/>
              </w:rPr>
            </w:pPr>
            <w:r w:rsidRPr="00FD7E87">
              <w:rPr>
                <w:color w:val="000000" w:themeColor="text1"/>
              </w:rPr>
              <w:t>1,09</w:t>
            </w:r>
          </w:p>
        </w:tc>
      </w:tr>
    </w:tbl>
    <w:p w:rsidR="00124FF7" w:rsidRPr="00FD7E87" w:rsidRDefault="00124FF7" w:rsidP="00124FF7">
      <w:pPr>
        <w:tabs>
          <w:tab w:val="left" w:pos="0"/>
        </w:tabs>
        <w:ind w:left="3544"/>
        <w:jc w:val="center"/>
        <w:rPr>
          <w:color w:val="000000" w:themeColor="text1"/>
          <w:sz w:val="28"/>
          <w:szCs w:val="28"/>
        </w:rPr>
      </w:pPr>
    </w:p>
    <w:p w:rsidR="00124FF7" w:rsidRPr="00FD7E87" w:rsidRDefault="00124FF7" w:rsidP="00124FF7">
      <w:pPr>
        <w:tabs>
          <w:tab w:val="left" w:pos="0"/>
        </w:tabs>
        <w:jc w:val="center"/>
        <w:rPr>
          <w:color w:val="000000" w:themeColor="text1"/>
          <w:sz w:val="28"/>
          <w:szCs w:val="28"/>
        </w:rPr>
      </w:pPr>
    </w:p>
    <w:p w:rsidR="00124FF7" w:rsidRPr="00FD7E87" w:rsidRDefault="00124FF7" w:rsidP="00124FF7">
      <w:pPr>
        <w:tabs>
          <w:tab w:val="left" w:pos="0"/>
        </w:tabs>
        <w:ind w:left="3544"/>
        <w:jc w:val="center"/>
        <w:rPr>
          <w:color w:val="000000" w:themeColor="text1"/>
          <w:sz w:val="28"/>
          <w:szCs w:val="28"/>
        </w:rPr>
      </w:pPr>
    </w:p>
    <w:p w:rsidR="00124FF7" w:rsidRPr="00FD7E87" w:rsidRDefault="00124FF7" w:rsidP="00124FF7">
      <w:pPr>
        <w:tabs>
          <w:tab w:val="left" w:pos="0"/>
        </w:tabs>
        <w:ind w:left="3544"/>
        <w:jc w:val="center"/>
        <w:rPr>
          <w:color w:val="000000" w:themeColor="text1"/>
          <w:sz w:val="28"/>
          <w:szCs w:val="28"/>
        </w:rPr>
      </w:pPr>
    </w:p>
    <w:p w:rsidR="00124FF7" w:rsidRPr="00FD7E87" w:rsidRDefault="00124FF7" w:rsidP="00124FF7">
      <w:pPr>
        <w:tabs>
          <w:tab w:val="left" w:pos="0"/>
        </w:tabs>
        <w:ind w:left="3544"/>
        <w:jc w:val="center"/>
        <w:rPr>
          <w:color w:val="000000" w:themeColor="text1"/>
          <w:sz w:val="28"/>
          <w:szCs w:val="28"/>
        </w:rPr>
      </w:pPr>
    </w:p>
    <w:p w:rsidR="00124FF7" w:rsidRPr="00FD7E87" w:rsidRDefault="00124FF7" w:rsidP="00124FF7">
      <w:pPr>
        <w:tabs>
          <w:tab w:val="left" w:pos="0"/>
        </w:tabs>
        <w:ind w:left="3544"/>
        <w:jc w:val="center"/>
        <w:rPr>
          <w:color w:val="000000" w:themeColor="text1"/>
          <w:sz w:val="28"/>
          <w:szCs w:val="28"/>
        </w:rPr>
      </w:pPr>
    </w:p>
    <w:p w:rsidR="00124FF7" w:rsidRPr="00FD7E87" w:rsidRDefault="00124FF7" w:rsidP="00124FF7">
      <w:pPr>
        <w:tabs>
          <w:tab w:val="left" w:pos="0"/>
        </w:tabs>
        <w:ind w:left="3544"/>
        <w:jc w:val="center"/>
        <w:rPr>
          <w:color w:val="000000" w:themeColor="text1"/>
          <w:sz w:val="28"/>
          <w:szCs w:val="28"/>
        </w:rPr>
      </w:pPr>
    </w:p>
    <w:p w:rsidR="00124FF7" w:rsidRPr="00FD7E87" w:rsidRDefault="00124FF7" w:rsidP="00124FF7">
      <w:pPr>
        <w:tabs>
          <w:tab w:val="left" w:pos="0"/>
        </w:tabs>
        <w:ind w:left="3544"/>
        <w:jc w:val="center"/>
        <w:rPr>
          <w:color w:val="000000" w:themeColor="text1"/>
          <w:sz w:val="28"/>
          <w:szCs w:val="28"/>
        </w:rPr>
      </w:pPr>
    </w:p>
    <w:p w:rsidR="00124FF7" w:rsidRPr="00FD7E87" w:rsidRDefault="00124FF7" w:rsidP="00124FF7">
      <w:pPr>
        <w:tabs>
          <w:tab w:val="left" w:pos="0"/>
        </w:tabs>
        <w:ind w:left="3544"/>
        <w:jc w:val="center"/>
        <w:rPr>
          <w:color w:val="000000" w:themeColor="text1"/>
          <w:sz w:val="28"/>
          <w:szCs w:val="28"/>
        </w:rPr>
      </w:pPr>
    </w:p>
    <w:p w:rsidR="00124FF7" w:rsidRPr="00FD7E87" w:rsidRDefault="00124FF7" w:rsidP="00124FF7">
      <w:pPr>
        <w:tabs>
          <w:tab w:val="left" w:pos="0"/>
        </w:tabs>
        <w:ind w:left="3544"/>
        <w:jc w:val="center"/>
        <w:rPr>
          <w:color w:val="000000" w:themeColor="text1"/>
          <w:sz w:val="28"/>
          <w:szCs w:val="28"/>
        </w:rPr>
      </w:pPr>
    </w:p>
    <w:p w:rsidR="00124FF7" w:rsidRPr="00FD7E87" w:rsidRDefault="00124FF7" w:rsidP="00124FF7">
      <w:pPr>
        <w:tabs>
          <w:tab w:val="left" w:pos="0"/>
        </w:tabs>
        <w:ind w:left="3544"/>
        <w:jc w:val="center"/>
        <w:rPr>
          <w:color w:val="000000" w:themeColor="text1"/>
          <w:sz w:val="28"/>
          <w:szCs w:val="28"/>
        </w:rPr>
      </w:pPr>
    </w:p>
    <w:p w:rsidR="00124FF7" w:rsidRPr="00FD7E87" w:rsidRDefault="00124FF7" w:rsidP="00124FF7">
      <w:pPr>
        <w:tabs>
          <w:tab w:val="left" w:pos="0"/>
        </w:tabs>
        <w:ind w:left="3544"/>
        <w:jc w:val="center"/>
        <w:rPr>
          <w:color w:val="000000" w:themeColor="text1"/>
          <w:sz w:val="28"/>
          <w:szCs w:val="28"/>
        </w:rPr>
      </w:pPr>
    </w:p>
    <w:p w:rsidR="00124FF7" w:rsidRPr="00FD7E87" w:rsidRDefault="00124FF7" w:rsidP="00124FF7">
      <w:pPr>
        <w:tabs>
          <w:tab w:val="left" w:pos="0"/>
        </w:tabs>
        <w:ind w:left="3544"/>
        <w:jc w:val="center"/>
        <w:rPr>
          <w:color w:val="000000" w:themeColor="text1"/>
          <w:sz w:val="28"/>
          <w:szCs w:val="28"/>
        </w:rPr>
      </w:pPr>
    </w:p>
    <w:p w:rsidR="00124FF7" w:rsidRPr="00FD7E87" w:rsidRDefault="00124FF7" w:rsidP="00124FF7">
      <w:pPr>
        <w:tabs>
          <w:tab w:val="left" w:pos="0"/>
        </w:tabs>
        <w:rPr>
          <w:color w:val="000000" w:themeColor="text1"/>
          <w:sz w:val="28"/>
          <w:szCs w:val="28"/>
        </w:rPr>
      </w:pPr>
    </w:p>
    <w:p w:rsidR="00124FF7" w:rsidRPr="00FD7E87" w:rsidRDefault="00124FF7" w:rsidP="00124FF7">
      <w:pPr>
        <w:tabs>
          <w:tab w:val="left" w:pos="0"/>
        </w:tabs>
        <w:rPr>
          <w:color w:val="000000" w:themeColor="text1"/>
          <w:sz w:val="28"/>
          <w:szCs w:val="28"/>
        </w:rPr>
      </w:pPr>
    </w:p>
    <w:p w:rsidR="00124FF7" w:rsidRDefault="00124FF7" w:rsidP="00124FF7">
      <w:pPr>
        <w:sectPr w:rsidR="00124FF7" w:rsidSect="00124FF7">
          <w:pgSz w:w="11906" w:h="16838" w:code="9"/>
          <w:pgMar w:top="142" w:right="568" w:bottom="284" w:left="851" w:header="680" w:footer="709" w:gutter="0"/>
          <w:cols w:space="708"/>
          <w:docGrid w:linePitch="360"/>
        </w:sectPr>
      </w:pPr>
    </w:p>
    <w:p w:rsidR="00124FF7" w:rsidRPr="00F1446A" w:rsidRDefault="00124FF7" w:rsidP="00124FF7">
      <w:pPr>
        <w:ind w:left="-2379" w:right="-144" w:firstLine="9042"/>
        <w:jc w:val="center"/>
      </w:pPr>
      <w:r w:rsidRPr="00F1446A">
        <w:lastRenderedPageBreak/>
        <w:t xml:space="preserve">Приложение № </w:t>
      </w:r>
      <w:r>
        <w:t xml:space="preserve">4 </w:t>
      </w:r>
      <w:r w:rsidRPr="00F1446A">
        <w:t>к протоколу</w:t>
      </w:r>
    </w:p>
    <w:p w:rsidR="00124FF7" w:rsidRDefault="00124FF7" w:rsidP="00124FF7">
      <w:pPr>
        <w:ind w:left="-2379" w:firstLine="9042"/>
        <w:jc w:val="center"/>
      </w:pPr>
      <w:r>
        <w:t xml:space="preserve">№ 53 </w:t>
      </w:r>
      <w:r w:rsidRPr="00F1446A">
        <w:t>заседания правления</w:t>
      </w:r>
    </w:p>
    <w:p w:rsidR="00124FF7" w:rsidRDefault="00124FF7" w:rsidP="00124FF7">
      <w:pPr>
        <w:ind w:left="-2379" w:firstLine="9042"/>
        <w:jc w:val="center"/>
      </w:pPr>
      <w:r>
        <w:t>региональной энергетической</w:t>
      </w:r>
    </w:p>
    <w:p w:rsidR="00124FF7" w:rsidRDefault="00124FF7" w:rsidP="00124FF7">
      <w:pPr>
        <w:ind w:left="-2379" w:firstLine="9042"/>
        <w:jc w:val="center"/>
      </w:pPr>
      <w:r>
        <w:t xml:space="preserve">комиссии Кемеровской </w:t>
      </w:r>
    </w:p>
    <w:p w:rsidR="00124FF7" w:rsidRDefault="00124FF7" w:rsidP="00124FF7">
      <w:pPr>
        <w:ind w:left="-2379" w:firstLine="9042"/>
        <w:jc w:val="center"/>
      </w:pPr>
      <w:r>
        <w:t>области от 31.10.2017</w:t>
      </w:r>
    </w:p>
    <w:p w:rsidR="00124FF7" w:rsidRDefault="00124FF7" w:rsidP="00124FF7">
      <w:pPr>
        <w:ind w:left="-2379" w:firstLine="9042"/>
        <w:jc w:val="center"/>
      </w:pPr>
    </w:p>
    <w:p w:rsidR="00124FF7" w:rsidRPr="00475CFD" w:rsidRDefault="00124FF7" w:rsidP="00124FF7">
      <w:pPr>
        <w:ind w:firstLine="709"/>
        <w:jc w:val="center"/>
        <w:rPr>
          <w:b/>
          <w:color w:val="000000"/>
          <w:u w:val="single"/>
        </w:rPr>
      </w:pPr>
      <w:r w:rsidRPr="00475CFD">
        <w:rPr>
          <w:b/>
          <w:color w:val="000000"/>
          <w:u w:val="single"/>
        </w:rPr>
        <w:t>Общая характеристика организации</w:t>
      </w:r>
    </w:p>
    <w:p w:rsidR="00124FF7" w:rsidRPr="00475CFD" w:rsidRDefault="00124FF7" w:rsidP="00124FF7">
      <w:pPr>
        <w:ind w:firstLine="709"/>
        <w:jc w:val="center"/>
        <w:rPr>
          <w:b/>
          <w:color w:val="000000"/>
          <w:u w:val="single"/>
        </w:rPr>
      </w:pPr>
    </w:p>
    <w:p w:rsidR="00124FF7" w:rsidRPr="00475CFD" w:rsidRDefault="00124FF7" w:rsidP="00124FF7">
      <w:pPr>
        <w:ind w:firstLine="709"/>
        <w:jc w:val="both"/>
        <w:rPr>
          <w:color w:val="000000"/>
        </w:rPr>
      </w:pPr>
      <w:r w:rsidRPr="00475CFD">
        <w:rPr>
          <w:color w:val="000000"/>
        </w:rPr>
        <w:t xml:space="preserve">В сферу деятельности ООО «ВОДОРЕСУРС» (г. Мыски) входит поставка потребителям питьевой воды, оказания услуги водоотведения и прочие услуги. </w:t>
      </w:r>
    </w:p>
    <w:p w:rsidR="00124FF7" w:rsidRPr="00475CFD" w:rsidRDefault="00124FF7" w:rsidP="00124FF7">
      <w:pPr>
        <w:ind w:firstLine="708"/>
        <w:jc w:val="both"/>
        <w:rPr>
          <w:color w:val="000000"/>
        </w:rPr>
      </w:pPr>
      <w:r w:rsidRPr="00475CFD">
        <w:rPr>
          <w:color w:val="000000"/>
        </w:rPr>
        <w:t xml:space="preserve">Водоснабжение г. Мыски осуществляется по районам: центральная часть, </w:t>
      </w:r>
      <w:proofErr w:type="spellStart"/>
      <w:proofErr w:type="gramStart"/>
      <w:r w:rsidRPr="00475CFD">
        <w:rPr>
          <w:color w:val="000000"/>
        </w:rPr>
        <w:t>пос.Ключевой</w:t>
      </w:r>
      <w:proofErr w:type="spellEnd"/>
      <w:proofErr w:type="gramEnd"/>
      <w:r w:rsidRPr="00475CFD">
        <w:rPr>
          <w:color w:val="000000"/>
        </w:rPr>
        <w:t xml:space="preserve">, пос. </w:t>
      </w:r>
      <w:proofErr w:type="spellStart"/>
      <w:r w:rsidRPr="00475CFD">
        <w:rPr>
          <w:color w:val="000000"/>
        </w:rPr>
        <w:t>Притомский</w:t>
      </w:r>
      <w:proofErr w:type="spellEnd"/>
      <w:r w:rsidRPr="00475CFD">
        <w:rPr>
          <w:color w:val="000000"/>
        </w:rPr>
        <w:t xml:space="preserve">, </w:t>
      </w:r>
      <w:proofErr w:type="spellStart"/>
      <w:r w:rsidRPr="00475CFD">
        <w:rPr>
          <w:color w:val="000000"/>
        </w:rPr>
        <w:t>пос.Нагорный</w:t>
      </w:r>
      <w:proofErr w:type="spellEnd"/>
      <w:r w:rsidRPr="00475CFD">
        <w:rPr>
          <w:color w:val="000000"/>
        </w:rPr>
        <w:t xml:space="preserve">, </w:t>
      </w:r>
      <w:proofErr w:type="spellStart"/>
      <w:r w:rsidRPr="00475CFD">
        <w:rPr>
          <w:color w:val="000000"/>
        </w:rPr>
        <w:t>пос.Фантазия</w:t>
      </w:r>
      <w:proofErr w:type="spellEnd"/>
      <w:r w:rsidRPr="00475CFD">
        <w:rPr>
          <w:color w:val="000000"/>
        </w:rPr>
        <w:t xml:space="preserve">, </w:t>
      </w:r>
      <w:proofErr w:type="spellStart"/>
      <w:r w:rsidRPr="00475CFD">
        <w:rPr>
          <w:color w:val="000000"/>
        </w:rPr>
        <w:t>пос.Чувашка</w:t>
      </w:r>
      <w:proofErr w:type="spellEnd"/>
      <w:r w:rsidRPr="00475CFD">
        <w:rPr>
          <w:color w:val="000000"/>
        </w:rPr>
        <w:t xml:space="preserve">, </w:t>
      </w:r>
      <w:proofErr w:type="spellStart"/>
      <w:r w:rsidRPr="00475CFD">
        <w:rPr>
          <w:color w:val="000000"/>
        </w:rPr>
        <w:t>пос.Подобасс</w:t>
      </w:r>
      <w:proofErr w:type="spellEnd"/>
      <w:r w:rsidRPr="00475CFD">
        <w:rPr>
          <w:color w:val="000000"/>
        </w:rPr>
        <w:t xml:space="preserve">, пос. малая </w:t>
      </w:r>
      <w:proofErr w:type="spellStart"/>
      <w:r w:rsidRPr="00475CFD">
        <w:rPr>
          <w:color w:val="000000"/>
        </w:rPr>
        <w:t>Тетенза</w:t>
      </w:r>
      <w:proofErr w:type="spellEnd"/>
      <w:r w:rsidRPr="00475CFD">
        <w:rPr>
          <w:color w:val="000000"/>
        </w:rPr>
        <w:t>.</w:t>
      </w:r>
    </w:p>
    <w:p w:rsidR="00124FF7" w:rsidRPr="00475CFD" w:rsidRDefault="00124FF7" w:rsidP="00124FF7">
      <w:pPr>
        <w:ind w:firstLine="708"/>
        <w:jc w:val="both"/>
        <w:rPr>
          <w:color w:val="000000"/>
        </w:rPr>
      </w:pPr>
      <w:r w:rsidRPr="00475CFD">
        <w:rPr>
          <w:color w:val="000000"/>
        </w:rPr>
        <w:t>Водоотведение от жилых домов, коммунально-бытовых орга</w:t>
      </w:r>
      <w:r w:rsidRPr="00475CFD">
        <w:rPr>
          <w:color w:val="000000"/>
        </w:rPr>
        <w:softHyphen/>
        <w:t>низаций и промышленных предприятий г. Мыски осуществляется по районам на очистные сооружения по раздельной канализации.</w:t>
      </w:r>
    </w:p>
    <w:p w:rsidR="00124FF7" w:rsidRPr="00475CFD" w:rsidRDefault="00124FF7" w:rsidP="00124FF7">
      <w:pPr>
        <w:ind w:firstLine="708"/>
        <w:jc w:val="both"/>
        <w:rPr>
          <w:color w:val="000000"/>
        </w:rPr>
      </w:pPr>
      <w:r w:rsidRPr="00475CFD">
        <w:rPr>
          <w:color w:val="000000"/>
        </w:rPr>
        <w:t>Общая протяженность водопроводных сетей г. Мыски – 128,8 км.</w:t>
      </w:r>
    </w:p>
    <w:p w:rsidR="00124FF7" w:rsidRPr="00475CFD" w:rsidRDefault="00124FF7" w:rsidP="00124FF7">
      <w:pPr>
        <w:ind w:firstLine="708"/>
        <w:jc w:val="both"/>
        <w:rPr>
          <w:color w:val="000000"/>
        </w:rPr>
      </w:pPr>
      <w:r w:rsidRPr="00475CFD">
        <w:rPr>
          <w:color w:val="000000"/>
        </w:rPr>
        <w:t xml:space="preserve">Общая протяженность канализационных сетей г. Мыски – 56,4 км. </w:t>
      </w:r>
    </w:p>
    <w:p w:rsidR="00124FF7" w:rsidRPr="00475CFD" w:rsidRDefault="00124FF7" w:rsidP="00124FF7">
      <w:pPr>
        <w:ind w:firstLine="709"/>
        <w:jc w:val="both"/>
        <w:rPr>
          <w:color w:val="000000"/>
        </w:rPr>
      </w:pPr>
      <w:r w:rsidRPr="00475CFD">
        <w:rPr>
          <w:color w:val="000000"/>
        </w:rPr>
        <w:t>Основные производственные мощности не являются собственностью обслуживающей организации – ООО «ВОДОРЕСУРС».</w:t>
      </w:r>
    </w:p>
    <w:p w:rsidR="00124FF7" w:rsidRPr="00475CFD" w:rsidRDefault="00124FF7" w:rsidP="00124FF7">
      <w:pPr>
        <w:ind w:firstLine="709"/>
        <w:jc w:val="both"/>
        <w:rPr>
          <w:color w:val="000000"/>
        </w:rPr>
      </w:pPr>
      <w:r w:rsidRPr="00475CFD">
        <w:rPr>
          <w:color w:val="000000"/>
        </w:rPr>
        <w:t xml:space="preserve">Концессионное соглашение от 29.08.2017 № б/н в отношении объектов водоснабжения, водоотведения, очистки сточных вод, находящихся в муниципальной собственности </w:t>
      </w:r>
      <w:proofErr w:type="spellStart"/>
      <w:r w:rsidRPr="00475CFD">
        <w:rPr>
          <w:color w:val="000000"/>
        </w:rPr>
        <w:t>Мысковского</w:t>
      </w:r>
      <w:proofErr w:type="spellEnd"/>
      <w:r w:rsidRPr="00475CFD">
        <w:rPr>
          <w:color w:val="000000"/>
        </w:rPr>
        <w:t xml:space="preserve"> городского округа – закрепляет за организацией право владения и пользования системой коммунальной инфраструктуры, в том числе холодного водоснабжения и водоотведения, расположенных на территории </w:t>
      </w:r>
      <w:proofErr w:type="spellStart"/>
      <w:r w:rsidRPr="00475CFD">
        <w:rPr>
          <w:color w:val="000000"/>
        </w:rPr>
        <w:t>Мысковского</w:t>
      </w:r>
      <w:proofErr w:type="spellEnd"/>
      <w:r w:rsidRPr="00475CFD">
        <w:rPr>
          <w:color w:val="000000"/>
        </w:rPr>
        <w:t xml:space="preserve"> городского округа, предназначенные для осуществления регулируемой деятельности.</w:t>
      </w:r>
    </w:p>
    <w:p w:rsidR="00124FF7" w:rsidRPr="00475CFD" w:rsidRDefault="00124FF7" w:rsidP="00124FF7">
      <w:pPr>
        <w:ind w:firstLine="709"/>
        <w:jc w:val="both"/>
        <w:rPr>
          <w:color w:val="000000"/>
        </w:rPr>
      </w:pPr>
    </w:p>
    <w:p w:rsidR="00124FF7" w:rsidRPr="00475CFD" w:rsidRDefault="00124FF7" w:rsidP="00124FF7">
      <w:pPr>
        <w:ind w:firstLine="709"/>
        <w:jc w:val="center"/>
        <w:rPr>
          <w:b/>
          <w:color w:val="000000"/>
          <w:u w:val="single"/>
        </w:rPr>
      </w:pPr>
      <w:r w:rsidRPr="00475CFD">
        <w:rPr>
          <w:b/>
          <w:color w:val="000000"/>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rsidR="00124FF7" w:rsidRPr="00475CFD" w:rsidRDefault="00124FF7" w:rsidP="00124FF7">
      <w:pPr>
        <w:ind w:firstLine="709"/>
        <w:jc w:val="both"/>
        <w:rPr>
          <w:color w:val="000000"/>
        </w:rPr>
      </w:pPr>
    </w:p>
    <w:p w:rsidR="00124FF7" w:rsidRPr="00475CFD" w:rsidRDefault="00124FF7" w:rsidP="00124FF7">
      <w:pPr>
        <w:ind w:firstLine="709"/>
        <w:jc w:val="both"/>
        <w:rPr>
          <w:color w:val="000000"/>
        </w:rPr>
      </w:pPr>
      <w:r w:rsidRPr="00475CFD">
        <w:rPr>
          <w:color w:val="000000"/>
        </w:rPr>
        <w:t>Материалы организации по расчету тарифов на 2017-2021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и «Методических указаний по расчету регулируемых тарифов в сфере водоснабжения и водоотведения» утвержденных приказом ФСТ России от 27.12.2013 № 1746-э.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rsidR="00124FF7" w:rsidRPr="00475CFD" w:rsidRDefault="00124FF7" w:rsidP="00124FF7">
      <w:pPr>
        <w:ind w:firstLine="709"/>
        <w:jc w:val="both"/>
        <w:rPr>
          <w:color w:val="000000"/>
        </w:rPr>
      </w:pPr>
    </w:p>
    <w:p w:rsidR="00124FF7" w:rsidRPr="00475CFD" w:rsidRDefault="00124FF7" w:rsidP="00124FF7">
      <w:pPr>
        <w:ind w:firstLine="709"/>
        <w:jc w:val="center"/>
        <w:rPr>
          <w:b/>
          <w:color w:val="000000"/>
          <w:u w:val="single"/>
        </w:rPr>
      </w:pPr>
      <w:r w:rsidRPr="00475CFD">
        <w:rPr>
          <w:b/>
          <w:color w:val="000000"/>
          <w:u w:val="single"/>
        </w:rPr>
        <w:t xml:space="preserve">Оценка достоверности данных, приведенных в предложениях об установлении тарифов </w:t>
      </w:r>
    </w:p>
    <w:p w:rsidR="00124FF7" w:rsidRPr="00475CFD" w:rsidRDefault="00124FF7" w:rsidP="00124FF7">
      <w:pPr>
        <w:ind w:firstLine="709"/>
        <w:jc w:val="both"/>
        <w:rPr>
          <w:color w:val="000000"/>
        </w:rPr>
      </w:pPr>
    </w:p>
    <w:p w:rsidR="00124FF7" w:rsidRPr="00475CFD" w:rsidRDefault="00124FF7" w:rsidP="00124FF7">
      <w:pPr>
        <w:ind w:firstLine="709"/>
        <w:jc w:val="both"/>
        <w:rPr>
          <w:color w:val="000000"/>
        </w:rPr>
      </w:pPr>
      <w:r w:rsidRPr="00475CFD">
        <w:rPr>
          <w:color w:val="000000"/>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специалисты исходили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rsidR="00124FF7" w:rsidRPr="00475CFD" w:rsidRDefault="00124FF7" w:rsidP="00124FF7">
      <w:pPr>
        <w:ind w:firstLine="709"/>
        <w:jc w:val="both"/>
        <w:rPr>
          <w:color w:val="000000"/>
        </w:rPr>
      </w:pPr>
      <w:r w:rsidRPr="00475CFD">
        <w:rPr>
          <w:color w:val="000000"/>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2017-2021 гг.</w:t>
      </w:r>
    </w:p>
    <w:p w:rsidR="00124FF7" w:rsidRPr="00475CFD" w:rsidRDefault="00124FF7" w:rsidP="00124FF7">
      <w:pPr>
        <w:ind w:firstLine="709"/>
        <w:jc w:val="both"/>
        <w:rPr>
          <w:color w:val="000000"/>
        </w:rPr>
      </w:pPr>
      <w:r w:rsidRPr="00475CFD">
        <w:rPr>
          <w:color w:val="000000"/>
        </w:rPr>
        <w:lastRenderedPageBreak/>
        <w:t xml:space="preserve">Экспертная оценка экономической обоснованности расходов на водоснабжение питьевой водой, водоотведение сточных вод, принимаемых для расчета тарифов на 2017-2021 гг., производилась на основе анализа общей сметы расходов в экономических элементах. </w:t>
      </w:r>
    </w:p>
    <w:p w:rsidR="00124FF7" w:rsidRPr="00475CFD" w:rsidRDefault="00124FF7" w:rsidP="00124FF7">
      <w:pPr>
        <w:ind w:firstLine="709"/>
        <w:jc w:val="both"/>
        <w:rPr>
          <w:color w:val="000000"/>
        </w:rPr>
      </w:pPr>
    </w:p>
    <w:p w:rsidR="00124FF7" w:rsidRPr="00475CFD" w:rsidRDefault="00124FF7" w:rsidP="00124FF7">
      <w:pPr>
        <w:ind w:firstLine="709"/>
        <w:jc w:val="center"/>
        <w:rPr>
          <w:b/>
          <w:color w:val="000000"/>
          <w:u w:val="single"/>
        </w:rPr>
      </w:pPr>
      <w:r w:rsidRPr="00475CFD">
        <w:rPr>
          <w:b/>
          <w:color w:val="000000"/>
          <w:u w:val="single"/>
        </w:rPr>
        <w:t>Оценка финансового состояния организации</w:t>
      </w:r>
    </w:p>
    <w:p w:rsidR="00124FF7" w:rsidRPr="00475CFD" w:rsidRDefault="00124FF7" w:rsidP="00124FF7">
      <w:pPr>
        <w:ind w:firstLine="709"/>
        <w:jc w:val="both"/>
        <w:rPr>
          <w:color w:val="000000"/>
        </w:rPr>
      </w:pPr>
    </w:p>
    <w:p w:rsidR="00124FF7" w:rsidRPr="00475CFD" w:rsidRDefault="00124FF7" w:rsidP="00124FF7">
      <w:pPr>
        <w:ind w:firstLine="709"/>
        <w:jc w:val="both"/>
        <w:rPr>
          <w:color w:val="000000"/>
        </w:rPr>
      </w:pPr>
      <w:r w:rsidRPr="00475CFD">
        <w:rPr>
          <w:color w:val="000000"/>
        </w:rPr>
        <w:t>Организация зарегистрирована 31.03.2016 года, применяет общую систему налогообложения. Свидетельство о постановке на учет от 31.03.2016 года для ООО «ВОДОРЕСУРС» в налоговом органе по месту ее нахождения: ОГРН 1164205057807, ИНН 4253033332, КПП 425301001.</w:t>
      </w:r>
    </w:p>
    <w:p w:rsidR="00124FF7" w:rsidRPr="00475CFD" w:rsidRDefault="00124FF7" w:rsidP="00124FF7">
      <w:pPr>
        <w:ind w:firstLine="709"/>
        <w:jc w:val="both"/>
        <w:rPr>
          <w:color w:val="000000"/>
        </w:rPr>
      </w:pPr>
      <w:r w:rsidRPr="00475CFD">
        <w:rPr>
          <w:color w:val="000000"/>
        </w:rPr>
        <w:t xml:space="preserve">В сферу деятельности ООО «ВОДОРЕСУРС» (г. Мыски) входит поставка потребителям питьевой воды, оказания услуги водоотведения и прочие услуги. </w:t>
      </w:r>
    </w:p>
    <w:p w:rsidR="00124FF7" w:rsidRPr="00475CFD" w:rsidRDefault="00124FF7" w:rsidP="00124FF7">
      <w:pPr>
        <w:ind w:firstLine="709"/>
        <w:jc w:val="both"/>
        <w:rPr>
          <w:color w:val="000000"/>
        </w:rPr>
      </w:pPr>
      <w:r w:rsidRPr="00475CFD">
        <w:rPr>
          <w:color w:val="000000"/>
        </w:rPr>
        <w:t xml:space="preserve">Так как ООО «ВОДОРЕСУРС» зарегистрировано в качестве юридического лица в Федеральной налоговой службе 31 марта 2016 года и на момент расчета тарифов на питьевую воду и водоотведение регулируемая деятельность не осуществлялась, следовательно, не предоставляется возможным проведение анализа финансового состояния. </w:t>
      </w:r>
    </w:p>
    <w:p w:rsidR="00124FF7" w:rsidRPr="00475CFD" w:rsidRDefault="00124FF7" w:rsidP="00124FF7">
      <w:pPr>
        <w:ind w:firstLine="709"/>
        <w:jc w:val="both"/>
        <w:rPr>
          <w:color w:val="000000"/>
        </w:rPr>
      </w:pPr>
    </w:p>
    <w:p w:rsidR="00124FF7" w:rsidRPr="00475CFD" w:rsidRDefault="00124FF7" w:rsidP="00124FF7">
      <w:pPr>
        <w:tabs>
          <w:tab w:val="left" w:pos="1134"/>
        </w:tabs>
        <w:jc w:val="center"/>
        <w:rPr>
          <w:b/>
          <w:color w:val="000000"/>
          <w:u w:val="single"/>
        </w:rPr>
      </w:pPr>
      <w:r w:rsidRPr="00475CFD">
        <w:rPr>
          <w:b/>
          <w:color w:val="000000"/>
          <w:u w:val="single"/>
        </w:rPr>
        <w:t>Долгосрочные параметры регулирования тарифов</w:t>
      </w:r>
    </w:p>
    <w:p w:rsidR="00124FF7" w:rsidRPr="00475CFD" w:rsidRDefault="00124FF7" w:rsidP="00124FF7">
      <w:pPr>
        <w:tabs>
          <w:tab w:val="left" w:pos="1134"/>
        </w:tabs>
        <w:jc w:val="center"/>
        <w:rPr>
          <w:b/>
          <w:color w:val="000000"/>
          <w:u w:val="single"/>
        </w:rPr>
      </w:pPr>
      <w:r w:rsidRPr="00475CFD">
        <w:rPr>
          <w:b/>
          <w:color w:val="000000"/>
          <w:u w:val="single"/>
        </w:rPr>
        <w:t xml:space="preserve"> на питьевую воду, водоотведение </w:t>
      </w:r>
    </w:p>
    <w:p w:rsidR="00124FF7" w:rsidRPr="00475CFD" w:rsidRDefault="00124FF7" w:rsidP="00124FF7">
      <w:pPr>
        <w:tabs>
          <w:tab w:val="left" w:pos="1134"/>
        </w:tabs>
        <w:jc w:val="center"/>
        <w:rPr>
          <w:b/>
          <w:color w:val="000000"/>
          <w:u w:val="single"/>
        </w:rPr>
      </w:pPr>
    </w:p>
    <w:p w:rsidR="00124FF7" w:rsidRPr="00475CFD" w:rsidRDefault="00124FF7" w:rsidP="00124FF7">
      <w:pPr>
        <w:tabs>
          <w:tab w:val="left" w:pos="1134"/>
        </w:tabs>
        <w:jc w:val="center"/>
        <w:rPr>
          <w:b/>
          <w:color w:val="000000"/>
          <w:u w:val="single"/>
        </w:rPr>
      </w:pPr>
    </w:p>
    <w:p w:rsidR="00124FF7" w:rsidRPr="00475CFD" w:rsidRDefault="00124FF7" w:rsidP="00124FF7">
      <w:pPr>
        <w:tabs>
          <w:tab w:val="left" w:pos="1134"/>
        </w:tabs>
        <w:ind w:firstLine="709"/>
        <w:jc w:val="both"/>
        <w:rPr>
          <w:color w:val="000000"/>
        </w:rPr>
      </w:pPr>
      <w:r w:rsidRPr="00475CFD">
        <w:rPr>
          <w:color w:val="000000"/>
        </w:rPr>
        <w:t>Организацией было направлено заявление об установлении тарифов на питьевую воду, водоотведение на период с 01.11.2017 по 31.12.2021</w:t>
      </w:r>
      <w:r w:rsidRPr="00475CFD">
        <w:rPr>
          <w:b/>
          <w:color w:val="000000"/>
        </w:rPr>
        <w:t xml:space="preserve"> </w:t>
      </w:r>
      <w:r w:rsidRPr="00475CFD">
        <w:rPr>
          <w:color w:val="000000"/>
        </w:rPr>
        <w:t xml:space="preserve">с применением метода индексации. </w:t>
      </w:r>
    </w:p>
    <w:p w:rsidR="00124FF7" w:rsidRPr="00475CFD" w:rsidRDefault="00124FF7" w:rsidP="00124FF7">
      <w:pPr>
        <w:tabs>
          <w:tab w:val="left" w:pos="1134"/>
        </w:tabs>
        <w:ind w:firstLine="709"/>
        <w:jc w:val="both"/>
        <w:rPr>
          <w:color w:val="000000"/>
        </w:rPr>
      </w:pPr>
      <w:r w:rsidRPr="00475CFD">
        <w:rPr>
          <w:color w:val="000000"/>
        </w:rPr>
        <w:t xml:space="preserve">В соответствии с главой </w:t>
      </w:r>
      <w:r w:rsidRPr="00475CFD">
        <w:rPr>
          <w:color w:val="000000"/>
          <w:lang w:val="en-US"/>
        </w:rPr>
        <w:t>VII</w:t>
      </w:r>
      <w:r w:rsidRPr="00475CFD">
        <w:rPr>
          <w:color w:val="000000"/>
        </w:rPr>
        <w:t xml:space="preserve"> «Методических указаний по расчету регулируемых тарифов в сфере водоснабжения и водоотведения», утвержденных приказом ФСТ России от 27.12.2013 № 1746-э, при применении метода индексации, регулируемые тарифы устанавливаются на основе долгосрочных параметров регулирования тарифов, устанавливаемых при первом применении такого метода регулирования тарифов на срок не менее 3 лет.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w:t>
      </w:r>
    </w:p>
    <w:p w:rsidR="00124FF7" w:rsidRPr="00475CFD" w:rsidRDefault="00124FF7" w:rsidP="00124FF7">
      <w:pPr>
        <w:tabs>
          <w:tab w:val="left" w:pos="1134"/>
        </w:tabs>
        <w:ind w:firstLine="709"/>
        <w:jc w:val="both"/>
        <w:rPr>
          <w:color w:val="000000"/>
        </w:rPr>
      </w:pPr>
      <w:r w:rsidRPr="00475CFD">
        <w:rPr>
          <w:b/>
          <w:color w:val="000000"/>
        </w:rPr>
        <w:t>Базовый уровень операционных расходов</w:t>
      </w:r>
      <w:r w:rsidRPr="00475CFD">
        <w:rPr>
          <w:color w:val="000000"/>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rsidR="00124FF7" w:rsidRPr="00475CFD" w:rsidRDefault="00124FF7" w:rsidP="00124FF7">
      <w:pPr>
        <w:tabs>
          <w:tab w:val="left" w:pos="1134"/>
        </w:tabs>
        <w:ind w:firstLine="709"/>
        <w:jc w:val="both"/>
        <w:rPr>
          <w:color w:val="000000"/>
        </w:rPr>
      </w:pPr>
      <w:r w:rsidRPr="00475CFD">
        <w:rPr>
          <w:color w:val="000000"/>
          <w:u w:val="single"/>
        </w:rPr>
        <w:t>питьевая вода</w:t>
      </w:r>
      <w:r w:rsidRPr="00475CFD">
        <w:rPr>
          <w:color w:val="000000"/>
        </w:rPr>
        <w:t xml:space="preserve"> </w:t>
      </w:r>
      <w:r w:rsidRPr="00475CFD">
        <w:rPr>
          <w:b/>
          <w:i/>
          <w:color w:val="000000"/>
        </w:rPr>
        <w:t>37703,27</w:t>
      </w:r>
      <w:r w:rsidRPr="00475CFD">
        <w:rPr>
          <w:i/>
          <w:color w:val="000000"/>
        </w:rPr>
        <w:t xml:space="preserve"> </w:t>
      </w:r>
      <w:r w:rsidRPr="00475CFD">
        <w:rPr>
          <w:color w:val="000000"/>
        </w:rPr>
        <w:t xml:space="preserve">тыс. руб. </w:t>
      </w:r>
    </w:p>
    <w:p w:rsidR="00124FF7" w:rsidRPr="00475CFD" w:rsidRDefault="00124FF7" w:rsidP="00124FF7">
      <w:pPr>
        <w:tabs>
          <w:tab w:val="left" w:pos="1134"/>
        </w:tabs>
        <w:ind w:firstLine="709"/>
        <w:jc w:val="both"/>
        <w:rPr>
          <w:color w:val="000000"/>
        </w:rPr>
      </w:pPr>
      <w:r w:rsidRPr="00475CFD">
        <w:rPr>
          <w:b/>
          <w:color w:val="000000"/>
        </w:rPr>
        <w:t>Индекс эффективности операционных расходов</w:t>
      </w:r>
      <w:r w:rsidRPr="00475CFD">
        <w:rPr>
          <w:color w:val="000000"/>
        </w:rPr>
        <w:t xml:space="preserve"> организацией не заявлен.</w:t>
      </w:r>
    </w:p>
    <w:p w:rsidR="00124FF7" w:rsidRPr="00475CFD" w:rsidRDefault="00124FF7" w:rsidP="00124FF7">
      <w:pPr>
        <w:tabs>
          <w:tab w:val="left" w:pos="1134"/>
        </w:tabs>
        <w:ind w:firstLine="709"/>
        <w:jc w:val="both"/>
        <w:rPr>
          <w:color w:val="000000"/>
        </w:rPr>
      </w:pPr>
      <w:r w:rsidRPr="00475CFD">
        <w:rPr>
          <w:b/>
          <w:color w:val="000000"/>
        </w:rPr>
        <w:t>Нормативный уровень прибыли,</w:t>
      </w:r>
      <w:r w:rsidRPr="00475CFD">
        <w:rPr>
          <w:color w:val="000000"/>
        </w:rPr>
        <w:t xml:space="preserve"> заявленный организацией на 2017 год – </w:t>
      </w:r>
      <w:r w:rsidRPr="00475CFD">
        <w:rPr>
          <w:b/>
          <w:i/>
          <w:color w:val="000000"/>
        </w:rPr>
        <w:t xml:space="preserve">690,85 </w:t>
      </w:r>
      <w:r w:rsidRPr="00475CFD">
        <w:rPr>
          <w:color w:val="000000"/>
        </w:rPr>
        <w:t xml:space="preserve">тыс. руб. или </w:t>
      </w:r>
      <w:r w:rsidRPr="00475CFD">
        <w:rPr>
          <w:b/>
          <w:i/>
          <w:color w:val="000000"/>
        </w:rPr>
        <w:t>1,2%</w:t>
      </w:r>
      <w:r w:rsidRPr="00475CFD">
        <w:rPr>
          <w:color w:val="000000"/>
        </w:rPr>
        <w:t xml:space="preserve">, на 2018 – </w:t>
      </w:r>
      <w:r w:rsidRPr="00475CFD">
        <w:rPr>
          <w:b/>
          <w:i/>
          <w:color w:val="000000"/>
        </w:rPr>
        <w:t>506,0</w:t>
      </w:r>
      <w:r w:rsidRPr="00475CFD">
        <w:rPr>
          <w:color w:val="000000"/>
        </w:rPr>
        <w:t xml:space="preserve"> тыс. руб. или </w:t>
      </w:r>
      <w:r w:rsidRPr="00475CFD">
        <w:rPr>
          <w:b/>
          <w:i/>
          <w:color w:val="000000"/>
        </w:rPr>
        <w:t>0,9%</w:t>
      </w:r>
      <w:r w:rsidRPr="00475CFD">
        <w:rPr>
          <w:color w:val="000000"/>
        </w:rPr>
        <w:t xml:space="preserve">, на 2019 – </w:t>
      </w:r>
      <w:r w:rsidRPr="00475CFD">
        <w:rPr>
          <w:b/>
          <w:i/>
          <w:color w:val="000000"/>
        </w:rPr>
        <w:t>341</w:t>
      </w:r>
      <w:r w:rsidRPr="00475CFD">
        <w:rPr>
          <w:color w:val="000000"/>
        </w:rPr>
        <w:t xml:space="preserve"> тыс. руб. или </w:t>
      </w:r>
      <w:r w:rsidRPr="00475CFD">
        <w:rPr>
          <w:b/>
          <w:i/>
          <w:color w:val="000000"/>
        </w:rPr>
        <w:t xml:space="preserve">0,6%, </w:t>
      </w:r>
      <w:r w:rsidRPr="00475CFD">
        <w:rPr>
          <w:color w:val="000000"/>
        </w:rPr>
        <w:t xml:space="preserve">на 2020– </w:t>
      </w:r>
      <w:r w:rsidRPr="00475CFD">
        <w:rPr>
          <w:b/>
          <w:i/>
          <w:color w:val="000000"/>
        </w:rPr>
        <w:t>128,0</w:t>
      </w:r>
      <w:r w:rsidRPr="00475CFD">
        <w:rPr>
          <w:color w:val="000000"/>
        </w:rPr>
        <w:t xml:space="preserve"> тыс. руб. или </w:t>
      </w:r>
      <w:r w:rsidRPr="00475CFD">
        <w:rPr>
          <w:b/>
          <w:i/>
          <w:color w:val="000000"/>
        </w:rPr>
        <w:t xml:space="preserve">0,2%, </w:t>
      </w:r>
      <w:r w:rsidRPr="00475CFD">
        <w:rPr>
          <w:color w:val="000000"/>
        </w:rPr>
        <w:t xml:space="preserve">на 2021– </w:t>
      </w:r>
      <w:r w:rsidRPr="00475CFD">
        <w:rPr>
          <w:b/>
          <w:i/>
          <w:color w:val="000000"/>
        </w:rPr>
        <w:t>0,00</w:t>
      </w:r>
      <w:r w:rsidRPr="00475CFD">
        <w:rPr>
          <w:color w:val="000000"/>
        </w:rPr>
        <w:t xml:space="preserve"> тыс. руб. или </w:t>
      </w:r>
      <w:r w:rsidRPr="00475CFD">
        <w:rPr>
          <w:b/>
          <w:i/>
          <w:color w:val="000000"/>
        </w:rPr>
        <w:t>0,00%.</w:t>
      </w:r>
    </w:p>
    <w:p w:rsidR="00124FF7" w:rsidRPr="00475CFD" w:rsidRDefault="00124FF7" w:rsidP="00124FF7">
      <w:pPr>
        <w:tabs>
          <w:tab w:val="left" w:pos="1134"/>
        </w:tabs>
        <w:ind w:firstLine="709"/>
        <w:jc w:val="both"/>
        <w:rPr>
          <w:color w:val="000000"/>
        </w:rPr>
      </w:pPr>
      <w:r w:rsidRPr="00475CFD">
        <w:rPr>
          <w:b/>
          <w:color w:val="000000"/>
        </w:rPr>
        <w:t>Уровень потерь воды</w:t>
      </w:r>
      <w:r w:rsidRPr="00475CFD">
        <w:rPr>
          <w:color w:val="000000"/>
        </w:rPr>
        <w:t xml:space="preserve"> заявлен организацией на 2017 год в сфере холодного водоснабжения </w:t>
      </w:r>
      <w:r w:rsidRPr="00475CFD">
        <w:rPr>
          <w:b/>
          <w:i/>
          <w:color w:val="000000"/>
        </w:rPr>
        <w:t>28,90</w:t>
      </w:r>
      <w:r w:rsidRPr="00475CFD">
        <w:rPr>
          <w:color w:val="000000"/>
        </w:rPr>
        <w:t xml:space="preserve"> %, на 2018 год </w:t>
      </w:r>
      <w:r w:rsidRPr="00475CFD">
        <w:rPr>
          <w:b/>
          <w:i/>
          <w:color w:val="000000"/>
        </w:rPr>
        <w:t>28,70</w:t>
      </w:r>
      <w:r w:rsidRPr="00475CFD">
        <w:rPr>
          <w:color w:val="000000"/>
        </w:rPr>
        <w:t xml:space="preserve"> %, на 2019 год </w:t>
      </w:r>
      <w:r w:rsidRPr="00475CFD">
        <w:rPr>
          <w:b/>
          <w:i/>
          <w:color w:val="000000"/>
        </w:rPr>
        <w:t>28,50</w:t>
      </w:r>
      <w:r w:rsidRPr="00475CFD">
        <w:rPr>
          <w:color w:val="000000"/>
        </w:rPr>
        <w:t xml:space="preserve"> %, на 2020 год </w:t>
      </w:r>
      <w:r w:rsidRPr="00475CFD">
        <w:rPr>
          <w:b/>
          <w:i/>
          <w:color w:val="000000"/>
        </w:rPr>
        <w:t>27,51</w:t>
      </w:r>
      <w:r w:rsidRPr="00475CFD">
        <w:rPr>
          <w:color w:val="000000"/>
        </w:rPr>
        <w:t xml:space="preserve">%, на 2021 год </w:t>
      </w:r>
      <w:r w:rsidRPr="00475CFD">
        <w:rPr>
          <w:b/>
          <w:i/>
          <w:color w:val="000000"/>
        </w:rPr>
        <w:t>26,50</w:t>
      </w:r>
      <w:r w:rsidRPr="00475CFD">
        <w:rPr>
          <w:color w:val="000000"/>
        </w:rPr>
        <w:t xml:space="preserve"> %.</w:t>
      </w:r>
    </w:p>
    <w:p w:rsidR="00124FF7" w:rsidRPr="00475CFD" w:rsidRDefault="00124FF7" w:rsidP="00124FF7">
      <w:pPr>
        <w:tabs>
          <w:tab w:val="left" w:pos="1134"/>
        </w:tabs>
        <w:ind w:firstLine="709"/>
        <w:jc w:val="both"/>
        <w:rPr>
          <w:b/>
          <w:color w:val="000000"/>
        </w:rPr>
      </w:pPr>
      <w:r w:rsidRPr="00475CFD">
        <w:rPr>
          <w:b/>
          <w:color w:val="000000"/>
        </w:rPr>
        <w:t xml:space="preserve">Показатели энергосбережения и энергетической эффективности, в том числе:  </w:t>
      </w:r>
    </w:p>
    <w:p w:rsidR="00124FF7" w:rsidRPr="00475CFD" w:rsidRDefault="00124FF7" w:rsidP="00124FF7">
      <w:pPr>
        <w:tabs>
          <w:tab w:val="left" w:pos="1134"/>
        </w:tabs>
        <w:ind w:firstLine="709"/>
        <w:jc w:val="both"/>
        <w:rPr>
          <w:color w:val="000000"/>
        </w:rPr>
      </w:pPr>
      <w:r w:rsidRPr="00475CFD">
        <w:rPr>
          <w:color w:val="000000"/>
        </w:rPr>
        <w:t xml:space="preserve">Удельный расход электрической энергии заявлен организацией на 2017 год в сфере холодного водоснабжения </w:t>
      </w:r>
      <w:r w:rsidRPr="00475CFD">
        <w:rPr>
          <w:b/>
          <w:i/>
          <w:color w:val="000000"/>
        </w:rPr>
        <w:t>1,46</w:t>
      </w:r>
      <w:r w:rsidRPr="00475CFD">
        <w:rPr>
          <w:color w:val="000000"/>
        </w:rPr>
        <w:t xml:space="preserve"> кВт*ч/м</w:t>
      </w:r>
      <w:r w:rsidRPr="00475CFD">
        <w:rPr>
          <w:color w:val="000000"/>
          <w:vertAlign w:val="superscript"/>
        </w:rPr>
        <w:t>3</w:t>
      </w:r>
      <w:r w:rsidRPr="00475CFD">
        <w:rPr>
          <w:color w:val="000000"/>
        </w:rPr>
        <w:t>, на 2018-2021 годы на том же уровне.</w:t>
      </w:r>
    </w:p>
    <w:p w:rsidR="00124FF7" w:rsidRPr="00475CFD" w:rsidRDefault="00124FF7" w:rsidP="00124FF7">
      <w:pPr>
        <w:tabs>
          <w:tab w:val="left" w:pos="1134"/>
        </w:tabs>
        <w:ind w:firstLine="709"/>
        <w:jc w:val="both"/>
        <w:rPr>
          <w:color w:val="000000"/>
        </w:rPr>
      </w:pPr>
      <w:r w:rsidRPr="00475CFD">
        <w:rPr>
          <w:color w:val="000000"/>
          <w:u w:val="single"/>
        </w:rPr>
        <w:t>водоотведение</w:t>
      </w:r>
      <w:r w:rsidRPr="00475CFD">
        <w:rPr>
          <w:color w:val="000000"/>
        </w:rPr>
        <w:t xml:space="preserve"> </w:t>
      </w:r>
      <w:r w:rsidRPr="00475CFD">
        <w:rPr>
          <w:b/>
          <w:i/>
          <w:color w:val="000000"/>
        </w:rPr>
        <w:t>43710,81</w:t>
      </w:r>
      <w:r w:rsidRPr="00475CFD">
        <w:rPr>
          <w:i/>
          <w:color w:val="000000"/>
        </w:rPr>
        <w:t xml:space="preserve"> </w:t>
      </w:r>
      <w:r w:rsidRPr="00475CFD">
        <w:rPr>
          <w:color w:val="000000"/>
        </w:rPr>
        <w:t xml:space="preserve">тыс. руб. </w:t>
      </w:r>
    </w:p>
    <w:p w:rsidR="00124FF7" w:rsidRPr="00475CFD" w:rsidRDefault="00124FF7" w:rsidP="00124FF7">
      <w:pPr>
        <w:tabs>
          <w:tab w:val="left" w:pos="1134"/>
        </w:tabs>
        <w:ind w:firstLine="709"/>
        <w:jc w:val="both"/>
        <w:rPr>
          <w:color w:val="000000"/>
        </w:rPr>
      </w:pPr>
      <w:r w:rsidRPr="00475CFD">
        <w:rPr>
          <w:b/>
          <w:color w:val="000000"/>
        </w:rPr>
        <w:t>Индекс эффективности операционных расходов</w:t>
      </w:r>
      <w:r w:rsidRPr="00475CFD">
        <w:rPr>
          <w:color w:val="000000"/>
        </w:rPr>
        <w:t xml:space="preserve"> организацией не заявлен.</w:t>
      </w:r>
    </w:p>
    <w:p w:rsidR="00124FF7" w:rsidRPr="00475CFD" w:rsidRDefault="00124FF7" w:rsidP="00124FF7">
      <w:pPr>
        <w:tabs>
          <w:tab w:val="left" w:pos="1134"/>
        </w:tabs>
        <w:ind w:firstLine="709"/>
        <w:jc w:val="both"/>
        <w:rPr>
          <w:color w:val="000000"/>
        </w:rPr>
      </w:pPr>
      <w:r w:rsidRPr="00475CFD">
        <w:rPr>
          <w:b/>
          <w:color w:val="000000"/>
        </w:rPr>
        <w:t>Нормативный уровень прибыли,</w:t>
      </w:r>
      <w:r w:rsidRPr="00475CFD">
        <w:rPr>
          <w:color w:val="000000"/>
        </w:rPr>
        <w:t xml:space="preserve"> заявленный организацией на 2017 год – </w:t>
      </w:r>
      <w:r w:rsidRPr="00475CFD">
        <w:rPr>
          <w:b/>
          <w:i/>
          <w:color w:val="000000"/>
        </w:rPr>
        <w:t xml:space="preserve">1323,39 </w:t>
      </w:r>
      <w:r w:rsidRPr="00475CFD">
        <w:rPr>
          <w:color w:val="000000"/>
        </w:rPr>
        <w:t xml:space="preserve">тыс. руб. или </w:t>
      </w:r>
      <w:r w:rsidRPr="00475CFD">
        <w:rPr>
          <w:b/>
          <w:i/>
          <w:color w:val="000000"/>
        </w:rPr>
        <w:t>2,0%</w:t>
      </w:r>
      <w:r w:rsidRPr="00475CFD">
        <w:rPr>
          <w:color w:val="000000"/>
        </w:rPr>
        <w:t xml:space="preserve">, на 2018 – </w:t>
      </w:r>
      <w:r w:rsidRPr="00475CFD">
        <w:rPr>
          <w:b/>
          <w:i/>
          <w:color w:val="000000"/>
        </w:rPr>
        <w:t>513,0</w:t>
      </w:r>
      <w:r w:rsidRPr="00475CFD">
        <w:rPr>
          <w:color w:val="000000"/>
        </w:rPr>
        <w:t xml:space="preserve"> тыс. руб. или </w:t>
      </w:r>
      <w:r w:rsidRPr="00475CFD">
        <w:rPr>
          <w:b/>
          <w:i/>
          <w:color w:val="000000"/>
        </w:rPr>
        <w:t>0,8%</w:t>
      </w:r>
      <w:r w:rsidRPr="00475CFD">
        <w:rPr>
          <w:color w:val="000000"/>
        </w:rPr>
        <w:t xml:space="preserve">, на 2019 – </w:t>
      </w:r>
      <w:r w:rsidRPr="00475CFD">
        <w:rPr>
          <w:b/>
          <w:i/>
          <w:color w:val="000000"/>
        </w:rPr>
        <w:t xml:space="preserve">779,0 </w:t>
      </w:r>
      <w:r w:rsidRPr="00475CFD">
        <w:rPr>
          <w:color w:val="000000"/>
        </w:rPr>
        <w:t xml:space="preserve">тыс. руб. или </w:t>
      </w:r>
      <w:r w:rsidRPr="00475CFD">
        <w:rPr>
          <w:b/>
          <w:i/>
          <w:color w:val="000000"/>
        </w:rPr>
        <w:t xml:space="preserve">1,1%, </w:t>
      </w:r>
      <w:r w:rsidRPr="00475CFD">
        <w:rPr>
          <w:color w:val="000000"/>
        </w:rPr>
        <w:t xml:space="preserve">на 2020– </w:t>
      </w:r>
      <w:r w:rsidRPr="00475CFD">
        <w:rPr>
          <w:b/>
          <w:i/>
          <w:color w:val="000000"/>
        </w:rPr>
        <w:t>0,0</w:t>
      </w:r>
      <w:r w:rsidRPr="00475CFD">
        <w:rPr>
          <w:color w:val="000000"/>
        </w:rPr>
        <w:t xml:space="preserve"> тыс. руб. или </w:t>
      </w:r>
      <w:r w:rsidRPr="00475CFD">
        <w:rPr>
          <w:b/>
          <w:i/>
          <w:color w:val="000000"/>
        </w:rPr>
        <w:t xml:space="preserve">0,0%, </w:t>
      </w:r>
      <w:r w:rsidRPr="00475CFD">
        <w:rPr>
          <w:color w:val="000000"/>
        </w:rPr>
        <w:t xml:space="preserve">на 2021– </w:t>
      </w:r>
      <w:r w:rsidRPr="00475CFD">
        <w:rPr>
          <w:b/>
          <w:i/>
          <w:color w:val="000000"/>
        </w:rPr>
        <w:t>0,00</w:t>
      </w:r>
      <w:r w:rsidRPr="00475CFD">
        <w:rPr>
          <w:color w:val="000000"/>
        </w:rPr>
        <w:t xml:space="preserve"> тыс. руб. или </w:t>
      </w:r>
      <w:r w:rsidRPr="00475CFD">
        <w:rPr>
          <w:b/>
          <w:i/>
          <w:color w:val="000000"/>
        </w:rPr>
        <w:t>0,00%.</w:t>
      </w:r>
    </w:p>
    <w:p w:rsidR="00124FF7" w:rsidRPr="00475CFD" w:rsidRDefault="00124FF7" w:rsidP="00124FF7">
      <w:pPr>
        <w:tabs>
          <w:tab w:val="left" w:pos="1134"/>
        </w:tabs>
        <w:ind w:firstLine="709"/>
        <w:jc w:val="both"/>
        <w:rPr>
          <w:b/>
          <w:color w:val="000000"/>
        </w:rPr>
      </w:pPr>
      <w:r w:rsidRPr="00475CFD">
        <w:rPr>
          <w:b/>
          <w:color w:val="000000"/>
        </w:rPr>
        <w:t xml:space="preserve">Показатели энергосбережения и энергетической эффективности, в том числе:  </w:t>
      </w:r>
    </w:p>
    <w:p w:rsidR="00124FF7" w:rsidRPr="00475CFD" w:rsidRDefault="00124FF7" w:rsidP="00124FF7">
      <w:pPr>
        <w:tabs>
          <w:tab w:val="left" w:pos="1134"/>
        </w:tabs>
        <w:ind w:firstLine="709"/>
        <w:jc w:val="both"/>
        <w:rPr>
          <w:color w:val="000000"/>
        </w:rPr>
      </w:pPr>
      <w:r w:rsidRPr="00475CFD">
        <w:rPr>
          <w:color w:val="000000"/>
        </w:rPr>
        <w:lastRenderedPageBreak/>
        <w:t xml:space="preserve">Удельный расход электрической энергии заявлен организацией на 2017 год в сфере холодного водоснабжения </w:t>
      </w:r>
      <w:r w:rsidRPr="00475CFD">
        <w:rPr>
          <w:b/>
          <w:i/>
          <w:color w:val="000000"/>
        </w:rPr>
        <w:t xml:space="preserve">1,09 </w:t>
      </w:r>
      <w:r w:rsidRPr="00475CFD">
        <w:rPr>
          <w:color w:val="000000"/>
        </w:rPr>
        <w:t>кВт*ч/м</w:t>
      </w:r>
      <w:r w:rsidRPr="00475CFD">
        <w:rPr>
          <w:color w:val="000000"/>
          <w:vertAlign w:val="superscript"/>
        </w:rPr>
        <w:t>3</w:t>
      </w:r>
      <w:r w:rsidRPr="00475CFD">
        <w:rPr>
          <w:color w:val="000000"/>
        </w:rPr>
        <w:t>, на 2018-2021 годы на том же уровне.</w:t>
      </w:r>
    </w:p>
    <w:p w:rsidR="00124FF7" w:rsidRPr="00475CFD" w:rsidRDefault="00124FF7" w:rsidP="00124FF7">
      <w:pPr>
        <w:tabs>
          <w:tab w:val="left" w:pos="1134"/>
        </w:tabs>
        <w:ind w:firstLine="709"/>
        <w:jc w:val="both"/>
        <w:rPr>
          <w:color w:val="000000"/>
        </w:rPr>
      </w:pPr>
      <w:r w:rsidRPr="00475CFD">
        <w:rPr>
          <w:color w:val="000000"/>
        </w:rPr>
        <w:t>Учитывая результаты проведенного анализа, предлагаю РЭК КО установить для организации долгосрочные параметры регулирования тарифов на водоотведение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на период с 01.11.2017 по 31.12.2021 согласно данным таблицы 1.</w:t>
      </w:r>
    </w:p>
    <w:p w:rsidR="00124FF7" w:rsidRPr="00475CFD" w:rsidRDefault="00124FF7" w:rsidP="00124FF7">
      <w:pPr>
        <w:tabs>
          <w:tab w:val="left" w:pos="1134"/>
        </w:tabs>
        <w:ind w:firstLine="709"/>
        <w:jc w:val="right"/>
        <w:rPr>
          <w:color w:val="000000"/>
        </w:rPr>
      </w:pPr>
    </w:p>
    <w:p w:rsidR="00124FF7" w:rsidRPr="00475CFD" w:rsidRDefault="00124FF7" w:rsidP="00124FF7">
      <w:pPr>
        <w:tabs>
          <w:tab w:val="left" w:pos="1134"/>
        </w:tabs>
        <w:ind w:firstLine="709"/>
        <w:jc w:val="right"/>
        <w:rPr>
          <w:color w:val="000000"/>
        </w:rPr>
      </w:pPr>
      <w:r w:rsidRPr="00475CFD">
        <w:rPr>
          <w:color w:val="000000"/>
        </w:rPr>
        <w:t>Таблица 1</w:t>
      </w:r>
    </w:p>
    <w:p w:rsidR="00124FF7" w:rsidRPr="00475CFD" w:rsidRDefault="00124FF7" w:rsidP="00124FF7">
      <w:pPr>
        <w:jc w:val="center"/>
        <w:rPr>
          <w:b/>
          <w:color w:val="000000"/>
        </w:rPr>
      </w:pPr>
    </w:p>
    <w:p w:rsidR="00124FF7" w:rsidRPr="00475CFD" w:rsidRDefault="00124FF7" w:rsidP="00124FF7">
      <w:pPr>
        <w:jc w:val="center"/>
        <w:rPr>
          <w:b/>
          <w:color w:val="000000"/>
        </w:rPr>
      </w:pPr>
      <w:r w:rsidRPr="00475CFD">
        <w:rPr>
          <w:b/>
          <w:color w:val="000000"/>
        </w:rPr>
        <w:t>Долгосрочные параметры</w:t>
      </w:r>
    </w:p>
    <w:p w:rsidR="00124FF7" w:rsidRPr="00475CFD" w:rsidRDefault="00124FF7" w:rsidP="00124FF7">
      <w:pPr>
        <w:jc w:val="center"/>
        <w:rPr>
          <w:b/>
          <w:color w:val="000000"/>
        </w:rPr>
      </w:pPr>
      <w:r w:rsidRPr="00475CFD">
        <w:rPr>
          <w:b/>
          <w:color w:val="000000"/>
        </w:rPr>
        <w:t xml:space="preserve"> регулирования тарифов на питьевую воду, водоотведение </w:t>
      </w:r>
    </w:p>
    <w:p w:rsidR="00124FF7" w:rsidRPr="00475CFD" w:rsidRDefault="00124FF7" w:rsidP="00124FF7">
      <w:pPr>
        <w:jc w:val="center"/>
        <w:rPr>
          <w:b/>
          <w:color w:val="000000"/>
        </w:rPr>
      </w:pPr>
      <w:r w:rsidRPr="00475CFD">
        <w:rPr>
          <w:b/>
          <w:color w:val="000000"/>
        </w:rPr>
        <w:t>ООО «ВОДОРЕСУРС» (г. Мыски)</w:t>
      </w:r>
      <w:r w:rsidRPr="00475CFD">
        <w:rPr>
          <w:b/>
          <w:bCs/>
          <w:color w:val="000000"/>
          <w:kern w:val="32"/>
        </w:rPr>
        <w:t xml:space="preserve"> </w:t>
      </w:r>
    </w:p>
    <w:p w:rsidR="00124FF7" w:rsidRPr="00475CFD" w:rsidRDefault="00124FF7" w:rsidP="00124FF7">
      <w:pPr>
        <w:jc w:val="center"/>
        <w:rPr>
          <w:b/>
          <w:color w:val="000000"/>
        </w:rPr>
      </w:pPr>
      <w:r w:rsidRPr="00475CFD">
        <w:rPr>
          <w:b/>
          <w:color w:val="000000"/>
        </w:rPr>
        <w:t>на период с 01.11.2017 по 31.12.2021</w:t>
      </w:r>
    </w:p>
    <w:p w:rsidR="00124FF7" w:rsidRPr="00475CFD" w:rsidRDefault="00124FF7" w:rsidP="00124FF7">
      <w:pPr>
        <w:jc w:val="center"/>
        <w:rPr>
          <w:b/>
          <w:color w:val="000000"/>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851"/>
        <w:gridCol w:w="1843"/>
        <w:gridCol w:w="1842"/>
        <w:gridCol w:w="1701"/>
        <w:gridCol w:w="1134"/>
        <w:gridCol w:w="1276"/>
      </w:tblGrid>
      <w:tr w:rsidR="00124FF7" w:rsidRPr="00475CFD" w:rsidTr="00475CFD">
        <w:trPr>
          <w:trHeight w:val="922"/>
          <w:jc w:val="center"/>
        </w:trPr>
        <w:tc>
          <w:tcPr>
            <w:tcW w:w="567" w:type="dxa"/>
            <w:vMerge w:val="restart"/>
            <w:shd w:val="clear" w:color="auto" w:fill="auto"/>
            <w:vAlign w:val="center"/>
          </w:tcPr>
          <w:p w:rsidR="00124FF7" w:rsidRPr="00475CFD" w:rsidRDefault="00124FF7" w:rsidP="00124FF7">
            <w:pPr>
              <w:tabs>
                <w:tab w:val="left" w:pos="0"/>
              </w:tabs>
              <w:jc w:val="center"/>
              <w:rPr>
                <w:color w:val="000000"/>
              </w:rPr>
            </w:pPr>
            <w:r w:rsidRPr="00475CFD">
              <w:rPr>
                <w:color w:val="000000"/>
              </w:rPr>
              <w:t>№ п/п</w:t>
            </w:r>
          </w:p>
        </w:tc>
        <w:tc>
          <w:tcPr>
            <w:tcW w:w="1843" w:type="dxa"/>
            <w:vMerge w:val="restart"/>
            <w:shd w:val="clear" w:color="auto" w:fill="auto"/>
            <w:vAlign w:val="center"/>
          </w:tcPr>
          <w:p w:rsidR="00124FF7" w:rsidRPr="00475CFD" w:rsidRDefault="00124FF7" w:rsidP="00124FF7">
            <w:pPr>
              <w:tabs>
                <w:tab w:val="left" w:pos="0"/>
              </w:tabs>
              <w:jc w:val="center"/>
              <w:rPr>
                <w:color w:val="000000"/>
              </w:rPr>
            </w:pPr>
            <w:r w:rsidRPr="00475CFD">
              <w:rPr>
                <w:color w:val="000000"/>
              </w:rPr>
              <w:t>Наименование услуг</w:t>
            </w:r>
          </w:p>
        </w:tc>
        <w:tc>
          <w:tcPr>
            <w:tcW w:w="851" w:type="dxa"/>
            <w:vMerge w:val="restart"/>
            <w:shd w:val="clear" w:color="auto" w:fill="auto"/>
            <w:vAlign w:val="center"/>
          </w:tcPr>
          <w:p w:rsidR="00124FF7" w:rsidRPr="00475CFD" w:rsidRDefault="00124FF7" w:rsidP="00124FF7">
            <w:pPr>
              <w:tabs>
                <w:tab w:val="left" w:pos="0"/>
              </w:tabs>
              <w:jc w:val="center"/>
              <w:rPr>
                <w:color w:val="000000"/>
              </w:rPr>
            </w:pPr>
            <w:r w:rsidRPr="00475CFD">
              <w:rPr>
                <w:color w:val="000000"/>
              </w:rPr>
              <w:t>Годы</w:t>
            </w:r>
          </w:p>
        </w:tc>
        <w:tc>
          <w:tcPr>
            <w:tcW w:w="1843" w:type="dxa"/>
            <w:vMerge w:val="restart"/>
            <w:shd w:val="clear" w:color="auto" w:fill="auto"/>
            <w:vAlign w:val="center"/>
          </w:tcPr>
          <w:p w:rsidR="00124FF7" w:rsidRPr="00475CFD" w:rsidRDefault="00124FF7" w:rsidP="00124FF7">
            <w:pPr>
              <w:tabs>
                <w:tab w:val="left" w:pos="0"/>
              </w:tabs>
              <w:jc w:val="center"/>
              <w:rPr>
                <w:color w:val="000000"/>
              </w:rPr>
            </w:pPr>
            <w:r w:rsidRPr="00475CFD">
              <w:rPr>
                <w:color w:val="000000"/>
              </w:rPr>
              <w:t xml:space="preserve">Базовый уровень операционных </w:t>
            </w:r>
            <w:proofErr w:type="gramStart"/>
            <w:r w:rsidRPr="00475CFD">
              <w:rPr>
                <w:color w:val="000000"/>
              </w:rPr>
              <w:t xml:space="preserve">расходов,   </w:t>
            </w:r>
            <w:proofErr w:type="gramEnd"/>
            <w:r w:rsidRPr="00475CFD">
              <w:rPr>
                <w:color w:val="000000"/>
              </w:rPr>
              <w:t xml:space="preserve"> тыс. руб.</w:t>
            </w:r>
          </w:p>
        </w:tc>
        <w:tc>
          <w:tcPr>
            <w:tcW w:w="1842" w:type="dxa"/>
            <w:vMerge w:val="restart"/>
            <w:shd w:val="clear" w:color="auto" w:fill="auto"/>
            <w:vAlign w:val="center"/>
          </w:tcPr>
          <w:p w:rsidR="00124FF7" w:rsidRPr="00475CFD" w:rsidRDefault="00124FF7" w:rsidP="00124FF7">
            <w:pPr>
              <w:tabs>
                <w:tab w:val="left" w:pos="0"/>
              </w:tabs>
              <w:jc w:val="center"/>
              <w:rPr>
                <w:color w:val="000000"/>
              </w:rPr>
            </w:pPr>
            <w:r w:rsidRPr="00475CFD">
              <w:rPr>
                <w:color w:val="000000"/>
              </w:rPr>
              <w:t>Индекс эффективности операционных расходов, %</w:t>
            </w:r>
          </w:p>
        </w:tc>
        <w:tc>
          <w:tcPr>
            <w:tcW w:w="1701" w:type="dxa"/>
            <w:vMerge w:val="restart"/>
            <w:shd w:val="clear" w:color="auto" w:fill="auto"/>
            <w:vAlign w:val="center"/>
          </w:tcPr>
          <w:p w:rsidR="00124FF7" w:rsidRPr="00475CFD" w:rsidRDefault="00124FF7" w:rsidP="00124FF7">
            <w:pPr>
              <w:tabs>
                <w:tab w:val="left" w:pos="0"/>
              </w:tabs>
              <w:jc w:val="center"/>
              <w:rPr>
                <w:color w:val="000000"/>
              </w:rPr>
            </w:pPr>
            <w:r w:rsidRPr="00475CFD">
              <w:rPr>
                <w:color w:val="000000"/>
              </w:rPr>
              <w:t>Нормативный уровень прибыли, %</w:t>
            </w:r>
          </w:p>
        </w:tc>
        <w:tc>
          <w:tcPr>
            <w:tcW w:w="2410" w:type="dxa"/>
            <w:gridSpan w:val="2"/>
            <w:shd w:val="clear" w:color="auto" w:fill="auto"/>
            <w:vAlign w:val="center"/>
          </w:tcPr>
          <w:p w:rsidR="00124FF7" w:rsidRPr="00475CFD" w:rsidRDefault="00124FF7" w:rsidP="00124FF7">
            <w:pPr>
              <w:tabs>
                <w:tab w:val="left" w:pos="0"/>
              </w:tabs>
              <w:jc w:val="center"/>
              <w:rPr>
                <w:color w:val="000000"/>
              </w:rPr>
            </w:pPr>
            <w:r w:rsidRPr="00475CFD">
              <w:rPr>
                <w:color w:val="000000"/>
              </w:rPr>
              <w:t>Показатели энергосбережения и энергетической эффективности</w:t>
            </w:r>
          </w:p>
        </w:tc>
      </w:tr>
      <w:tr w:rsidR="00124FF7" w:rsidRPr="00475CFD" w:rsidTr="00475CFD">
        <w:trPr>
          <w:trHeight w:val="897"/>
          <w:jc w:val="center"/>
        </w:trPr>
        <w:tc>
          <w:tcPr>
            <w:tcW w:w="567" w:type="dxa"/>
            <w:vMerge/>
            <w:shd w:val="clear" w:color="auto" w:fill="auto"/>
          </w:tcPr>
          <w:p w:rsidR="00124FF7" w:rsidRPr="00475CFD" w:rsidRDefault="00124FF7" w:rsidP="00124FF7">
            <w:pPr>
              <w:tabs>
                <w:tab w:val="left" w:pos="0"/>
              </w:tabs>
              <w:jc w:val="center"/>
              <w:rPr>
                <w:color w:val="000000"/>
              </w:rPr>
            </w:pPr>
          </w:p>
        </w:tc>
        <w:tc>
          <w:tcPr>
            <w:tcW w:w="1843" w:type="dxa"/>
            <w:vMerge/>
            <w:shd w:val="clear" w:color="auto" w:fill="auto"/>
            <w:vAlign w:val="center"/>
          </w:tcPr>
          <w:p w:rsidR="00124FF7" w:rsidRPr="00475CFD" w:rsidRDefault="00124FF7" w:rsidP="00124FF7">
            <w:pPr>
              <w:tabs>
                <w:tab w:val="left" w:pos="0"/>
              </w:tabs>
              <w:jc w:val="center"/>
              <w:rPr>
                <w:color w:val="000000"/>
              </w:rPr>
            </w:pPr>
          </w:p>
        </w:tc>
        <w:tc>
          <w:tcPr>
            <w:tcW w:w="851" w:type="dxa"/>
            <w:vMerge/>
            <w:shd w:val="clear" w:color="auto" w:fill="auto"/>
          </w:tcPr>
          <w:p w:rsidR="00124FF7" w:rsidRPr="00475CFD" w:rsidRDefault="00124FF7" w:rsidP="00124FF7">
            <w:pPr>
              <w:tabs>
                <w:tab w:val="left" w:pos="0"/>
              </w:tabs>
              <w:jc w:val="center"/>
              <w:rPr>
                <w:color w:val="000000"/>
              </w:rPr>
            </w:pPr>
          </w:p>
        </w:tc>
        <w:tc>
          <w:tcPr>
            <w:tcW w:w="1843" w:type="dxa"/>
            <w:vMerge/>
            <w:shd w:val="clear" w:color="auto" w:fill="auto"/>
          </w:tcPr>
          <w:p w:rsidR="00124FF7" w:rsidRPr="00475CFD" w:rsidRDefault="00124FF7" w:rsidP="00124FF7">
            <w:pPr>
              <w:tabs>
                <w:tab w:val="left" w:pos="0"/>
              </w:tabs>
              <w:jc w:val="center"/>
              <w:rPr>
                <w:color w:val="000000"/>
              </w:rPr>
            </w:pPr>
          </w:p>
        </w:tc>
        <w:tc>
          <w:tcPr>
            <w:tcW w:w="1842" w:type="dxa"/>
            <w:vMerge/>
            <w:shd w:val="clear" w:color="auto" w:fill="auto"/>
          </w:tcPr>
          <w:p w:rsidR="00124FF7" w:rsidRPr="00475CFD" w:rsidRDefault="00124FF7" w:rsidP="00124FF7">
            <w:pPr>
              <w:tabs>
                <w:tab w:val="left" w:pos="0"/>
              </w:tabs>
              <w:jc w:val="center"/>
              <w:rPr>
                <w:color w:val="000000"/>
              </w:rPr>
            </w:pPr>
          </w:p>
        </w:tc>
        <w:tc>
          <w:tcPr>
            <w:tcW w:w="1701" w:type="dxa"/>
            <w:vMerge/>
            <w:shd w:val="clear" w:color="auto" w:fill="auto"/>
            <w:vAlign w:val="center"/>
          </w:tcPr>
          <w:p w:rsidR="00124FF7" w:rsidRPr="00475CFD" w:rsidRDefault="00124FF7" w:rsidP="00124FF7">
            <w:pPr>
              <w:tabs>
                <w:tab w:val="left" w:pos="0"/>
              </w:tabs>
              <w:jc w:val="center"/>
              <w:rPr>
                <w:color w:val="000000"/>
              </w:rPr>
            </w:pPr>
          </w:p>
        </w:tc>
        <w:tc>
          <w:tcPr>
            <w:tcW w:w="1134" w:type="dxa"/>
            <w:shd w:val="clear" w:color="auto" w:fill="auto"/>
          </w:tcPr>
          <w:p w:rsidR="00124FF7" w:rsidRPr="00475CFD" w:rsidRDefault="00124FF7" w:rsidP="00124FF7">
            <w:pPr>
              <w:tabs>
                <w:tab w:val="left" w:pos="0"/>
              </w:tabs>
              <w:jc w:val="center"/>
              <w:rPr>
                <w:color w:val="000000"/>
              </w:rPr>
            </w:pPr>
            <w:r w:rsidRPr="00475CFD">
              <w:rPr>
                <w:color w:val="000000"/>
              </w:rPr>
              <w:t>Уровень потерь воды, %</w:t>
            </w:r>
          </w:p>
        </w:tc>
        <w:tc>
          <w:tcPr>
            <w:tcW w:w="1276" w:type="dxa"/>
            <w:shd w:val="clear" w:color="auto" w:fill="auto"/>
          </w:tcPr>
          <w:p w:rsidR="00124FF7" w:rsidRPr="00475CFD" w:rsidRDefault="00124FF7" w:rsidP="00124FF7">
            <w:pPr>
              <w:tabs>
                <w:tab w:val="left" w:pos="0"/>
              </w:tabs>
              <w:jc w:val="center"/>
              <w:rPr>
                <w:color w:val="000000"/>
              </w:rPr>
            </w:pPr>
            <w:r w:rsidRPr="00475CFD">
              <w:rPr>
                <w:color w:val="000000"/>
              </w:rPr>
              <w:t xml:space="preserve">Удельный расход </w:t>
            </w:r>
            <w:proofErr w:type="spellStart"/>
            <w:proofErr w:type="gramStart"/>
            <w:r w:rsidRPr="00475CFD">
              <w:rPr>
                <w:color w:val="000000"/>
              </w:rPr>
              <w:t>электри</w:t>
            </w:r>
            <w:proofErr w:type="spellEnd"/>
            <w:r w:rsidRPr="00475CFD">
              <w:rPr>
                <w:color w:val="000000"/>
              </w:rPr>
              <w:t>-ческой</w:t>
            </w:r>
            <w:proofErr w:type="gramEnd"/>
            <w:r w:rsidRPr="00475CFD">
              <w:rPr>
                <w:color w:val="000000"/>
              </w:rPr>
              <w:t xml:space="preserve"> энергии, кВт*ч/ м</w:t>
            </w:r>
            <w:r w:rsidRPr="00475CFD">
              <w:rPr>
                <w:color w:val="000000"/>
                <w:vertAlign w:val="superscript"/>
              </w:rPr>
              <w:t>3</w:t>
            </w:r>
          </w:p>
        </w:tc>
      </w:tr>
      <w:tr w:rsidR="00124FF7" w:rsidRPr="00475CFD" w:rsidTr="00475CFD">
        <w:trPr>
          <w:jc w:val="center"/>
        </w:trPr>
        <w:tc>
          <w:tcPr>
            <w:tcW w:w="567" w:type="dxa"/>
            <w:vMerge w:val="restart"/>
            <w:shd w:val="clear" w:color="auto" w:fill="auto"/>
            <w:vAlign w:val="center"/>
          </w:tcPr>
          <w:p w:rsidR="00124FF7" w:rsidRPr="00475CFD" w:rsidRDefault="00124FF7" w:rsidP="00124FF7">
            <w:pPr>
              <w:tabs>
                <w:tab w:val="left" w:pos="0"/>
              </w:tabs>
              <w:jc w:val="center"/>
              <w:rPr>
                <w:color w:val="000000"/>
              </w:rPr>
            </w:pPr>
            <w:r w:rsidRPr="00475CFD">
              <w:rPr>
                <w:color w:val="000000"/>
              </w:rPr>
              <w:t>1.</w:t>
            </w:r>
          </w:p>
        </w:tc>
        <w:tc>
          <w:tcPr>
            <w:tcW w:w="1843" w:type="dxa"/>
            <w:vMerge w:val="restart"/>
            <w:shd w:val="clear" w:color="auto" w:fill="auto"/>
            <w:vAlign w:val="center"/>
          </w:tcPr>
          <w:p w:rsidR="00124FF7" w:rsidRPr="00475CFD" w:rsidRDefault="00124FF7" w:rsidP="00124FF7">
            <w:pPr>
              <w:tabs>
                <w:tab w:val="left" w:pos="0"/>
              </w:tabs>
              <w:rPr>
                <w:color w:val="000000"/>
              </w:rPr>
            </w:pPr>
            <w:r w:rsidRPr="00475CFD">
              <w:rPr>
                <w:color w:val="000000"/>
              </w:rPr>
              <w:t>Питьевая вода</w:t>
            </w:r>
          </w:p>
        </w:tc>
        <w:tc>
          <w:tcPr>
            <w:tcW w:w="851" w:type="dxa"/>
            <w:shd w:val="clear" w:color="auto" w:fill="auto"/>
          </w:tcPr>
          <w:p w:rsidR="00124FF7" w:rsidRPr="00475CFD" w:rsidRDefault="00124FF7" w:rsidP="00124FF7">
            <w:pPr>
              <w:tabs>
                <w:tab w:val="left" w:pos="0"/>
              </w:tabs>
              <w:jc w:val="center"/>
              <w:rPr>
                <w:color w:val="000000"/>
              </w:rPr>
            </w:pPr>
            <w:r w:rsidRPr="00475CFD">
              <w:rPr>
                <w:color w:val="000000"/>
              </w:rPr>
              <w:t>2017</w:t>
            </w:r>
          </w:p>
        </w:tc>
        <w:tc>
          <w:tcPr>
            <w:tcW w:w="1843" w:type="dxa"/>
            <w:shd w:val="clear" w:color="auto" w:fill="auto"/>
            <w:vAlign w:val="center"/>
          </w:tcPr>
          <w:p w:rsidR="00124FF7" w:rsidRPr="00475CFD" w:rsidRDefault="00124FF7" w:rsidP="00124FF7">
            <w:pPr>
              <w:tabs>
                <w:tab w:val="left" w:pos="0"/>
              </w:tabs>
              <w:jc w:val="center"/>
              <w:rPr>
                <w:color w:val="000000"/>
              </w:rPr>
            </w:pPr>
            <w:r w:rsidRPr="00475CFD">
              <w:rPr>
                <w:color w:val="000000"/>
              </w:rPr>
              <w:t>37703,0</w:t>
            </w:r>
          </w:p>
        </w:tc>
        <w:tc>
          <w:tcPr>
            <w:tcW w:w="1842" w:type="dxa"/>
            <w:shd w:val="clear" w:color="auto" w:fill="auto"/>
            <w:vAlign w:val="center"/>
          </w:tcPr>
          <w:p w:rsidR="00124FF7" w:rsidRPr="00475CFD" w:rsidRDefault="00124FF7" w:rsidP="00124FF7">
            <w:pPr>
              <w:tabs>
                <w:tab w:val="left" w:pos="0"/>
              </w:tabs>
              <w:jc w:val="center"/>
              <w:rPr>
                <w:color w:val="000000"/>
              </w:rPr>
            </w:pPr>
            <w:r w:rsidRPr="00475CFD">
              <w:rPr>
                <w:color w:val="000000"/>
              </w:rPr>
              <w:t>х</w:t>
            </w:r>
          </w:p>
        </w:tc>
        <w:tc>
          <w:tcPr>
            <w:tcW w:w="1701" w:type="dxa"/>
            <w:shd w:val="clear" w:color="auto" w:fill="auto"/>
            <w:vAlign w:val="center"/>
          </w:tcPr>
          <w:p w:rsidR="00124FF7" w:rsidRPr="00475CFD" w:rsidRDefault="00124FF7" w:rsidP="00124FF7">
            <w:pPr>
              <w:tabs>
                <w:tab w:val="left" w:pos="0"/>
              </w:tabs>
              <w:jc w:val="center"/>
              <w:rPr>
                <w:color w:val="000000"/>
              </w:rPr>
            </w:pPr>
            <w:r w:rsidRPr="00475CFD">
              <w:rPr>
                <w:color w:val="000000"/>
              </w:rPr>
              <w:t>1,17</w:t>
            </w:r>
          </w:p>
        </w:tc>
        <w:tc>
          <w:tcPr>
            <w:tcW w:w="1134" w:type="dxa"/>
            <w:shd w:val="clear" w:color="auto" w:fill="auto"/>
            <w:vAlign w:val="center"/>
          </w:tcPr>
          <w:p w:rsidR="00124FF7" w:rsidRPr="00475CFD" w:rsidRDefault="00124FF7" w:rsidP="00124FF7">
            <w:pPr>
              <w:tabs>
                <w:tab w:val="left" w:pos="0"/>
              </w:tabs>
              <w:jc w:val="center"/>
              <w:rPr>
                <w:color w:val="000000"/>
              </w:rPr>
            </w:pPr>
            <w:r w:rsidRPr="00475CFD">
              <w:rPr>
                <w:color w:val="000000"/>
              </w:rPr>
              <w:t>28,90</w:t>
            </w:r>
          </w:p>
        </w:tc>
        <w:tc>
          <w:tcPr>
            <w:tcW w:w="1276" w:type="dxa"/>
            <w:shd w:val="clear" w:color="auto" w:fill="auto"/>
            <w:vAlign w:val="center"/>
          </w:tcPr>
          <w:p w:rsidR="00124FF7" w:rsidRPr="00475CFD" w:rsidRDefault="00124FF7" w:rsidP="00124FF7">
            <w:pPr>
              <w:tabs>
                <w:tab w:val="left" w:pos="0"/>
              </w:tabs>
              <w:jc w:val="center"/>
              <w:rPr>
                <w:color w:val="000000"/>
              </w:rPr>
            </w:pPr>
            <w:r w:rsidRPr="00475CFD">
              <w:rPr>
                <w:color w:val="000000"/>
              </w:rPr>
              <w:t>1,46</w:t>
            </w:r>
          </w:p>
        </w:tc>
      </w:tr>
      <w:tr w:rsidR="00124FF7" w:rsidRPr="00475CFD" w:rsidTr="00475CFD">
        <w:trPr>
          <w:jc w:val="center"/>
        </w:trPr>
        <w:tc>
          <w:tcPr>
            <w:tcW w:w="567" w:type="dxa"/>
            <w:vMerge/>
            <w:shd w:val="clear" w:color="auto" w:fill="auto"/>
            <w:vAlign w:val="center"/>
          </w:tcPr>
          <w:p w:rsidR="00124FF7" w:rsidRPr="00475CFD" w:rsidRDefault="00124FF7" w:rsidP="00124FF7">
            <w:pPr>
              <w:tabs>
                <w:tab w:val="left" w:pos="0"/>
              </w:tabs>
              <w:jc w:val="center"/>
              <w:rPr>
                <w:color w:val="000000"/>
              </w:rPr>
            </w:pPr>
          </w:p>
        </w:tc>
        <w:tc>
          <w:tcPr>
            <w:tcW w:w="1843" w:type="dxa"/>
            <w:vMerge/>
            <w:shd w:val="clear" w:color="auto" w:fill="auto"/>
            <w:vAlign w:val="center"/>
          </w:tcPr>
          <w:p w:rsidR="00124FF7" w:rsidRPr="00475CFD" w:rsidRDefault="00124FF7" w:rsidP="00124FF7">
            <w:pPr>
              <w:tabs>
                <w:tab w:val="left" w:pos="0"/>
              </w:tabs>
              <w:jc w:val="center"/>
              <w:rPr>
                <w:color w:val="000000"/>
              </w:rPr>
            </w:pPr>
          </w:p>
        </w:tc>
        <w:tc>
          <w:tcPr>
            <w:tcW w:w="851" w:type="dxa"/>
            <w:shd w:val="clear" w:color="auto" w:fill="auto"/>
          </w:tcPr>
          <w:p w:rsidR="00124FF7" w:rsidRPr="00475CFD" w:rsidRDefault="00124FF7" w:rsidP="00124FF7">
            <w:pPr>
              <w:tabs>
                <w:tab w:val="left" w:pos="0"/>
              </w:tabs>
              <w:jc w:val="center"/>
              <w:rPr>
                <w:color w:val="000000"/>
              </w:rPr>
            </w:pPr>
            <w:r w:rsidRPr="00475CFD">
              <w:rPr>
                <w:color w:val="000000"/>
              </w:rPr>
              <w:t>2018</w:t>
            </w:r>
          </w:p>
        </w:tc>
        <w:tc>
          <w:tcPr>
            <w:tcW w:w="1843" w:type="dxa"/>
            <w:shd w:val="clear" w:color="auto" w:fill="auto"/>
            <w:vAlign w:val="center"/>
          </w:tcPr>
          <w:p w:rsidR="00124FF7" w:rsidRPr="00475CFD" w:rsidRDefault="00124FF7" w:rsidP="00124FF7">
            <w:pPr>
              <w:tabs>
                <w:tab w:val="left" w:pos="0"/>
              </w:tabs>
              <w:jc w:val="center"/>
              <w:rPr>
                <w:color w:val="000000"/>
              </w:rPr>
            </w:pPr>
            <w:r w:rsidRPr="00475CFD">
              <w:rPr>
                <w:color w:val="000000"/>
              </w:rPr>
              <w:t>х</w:t>
            </w:r>
          </w:p>
        </w:tc>
        <w:tc>
          <w:tcPr>
            <w:tcW w:w="1842" w:type="dxa"/>
            <w:shd w:val="clear" w:color="auto" w:fill="auto"/>
            <w:vAlign w:val="center"/>
          </w:tcPr>
          <w:p w:rsidR="00124FF7" w:rsidRPr="00475CFD" w:rsidRDefault="00124FF7" w:rsidP="00124FF7">
            <w:pPr>
              <w:tabs>
                <w:tab w:val="left" w:pos="0"/>
              </w:tabs>
              <w:jc w:val="center"/>
              <w:rPr>
                <w:color w:val="000000"/>
              </w:rPr>
            </w:pPr>
            <w:r w:rsidRPr="00475CFD">
              <w:rPr>
                <w:color w:val="000000"/>
              </w:rPr>
              <w:t>1</w:t>
            </w:r>
          </w:p>
        </w:tc>
        <w:tc>
          <w:tcPr>
            <w:tcW w:w="1701" w:type="dxa"/>
            <w:shd w:val="clear" w:color="auto" w:fill="auto"/>
            <w:vAlign w:val="center"/>
          </w:tcPr>
          <w:p w:rsidR="00124FF7" w:rsidRPr="00475CFD" w:rsidRDefault="00124FF7" w:rsidP="00124FF7">
            <w:pPr>
              <w:tabs>
                <w:tab w:val="left" w:pos="0"/>
              </w:tabs>
              <w:jc w:val="center"/>
              <w:rPr>
                <w:color w:val="000000"/>
              </w:rPr>
            </w:pPr>
            <w:r w:rsidRPr="00475CFD">
              <w:rPr>
                <w:color w:val="000000"/>
              </w:rPr>
              <w:t>0,84</w:t>
            </w:r>
          </w:p>
        </w:tc>
        <w:tc>
          <w:tcPr>
            <w:tcW w:w="1134" w:type="dxa"/>
            <w:shd w:val="clear" w:color="auto" w:fill="auto"/>
            <w:vAlign w:val="center"/>
          </w:tcPr>
          <w:p w:rsidR="00124FF7" w:rsidRPr="00475CFD" w:rsidRDefault="00124FF7" w:rsidP="00124FF7">
            <w:pPr>
              <w:tabs>
                <w:tab w:val="left" w:pos="0"/>
              </w:tabs>
              <w:jc w:val="center"/>
              <w:rPr>
                <w:color w:val="000000"/>
              </w:rPr>
            </w:pPr>
            <w:r w:rsidRPr="00475CFD">
              <w:rPr>
                <w:color w:val="000000"/>
              </w:rPr>
              <w:t>28,70</w:t>
            </w:r>
          </w:p>
        </w:tc>
        <w:tc>
          <w:tcPr>
            <w:tcW w:w="1276" w:type="dxa"/>
            <w:shd w:val="clear" w:color="auto" w:fill="auto"/>
            <w:vAlign w:val="center"/>
          </w:tcPr>
          <w:p w:rsidR="00124FF7" w:rsidRPr="00475CFD" w:rsidRDefault="00124FF7" w:rsidP="00124FF7">
            <w:pPr>
              <w:tabs>
                <w:tab w:val="left" w:pos="0"/>
              </w:tabs>
              <w:jc w:val="center"/>
              <w:rPr>
                <w:color w:val="000000"/>
              </w:rPr>
            </w:pPr>
            <w:r w:rsidRPr="00475CFD">
              <w:rPr>
                <w:color w:val="000000"/>
              </w:rPr>
              <w:t>1,46</w:t>
            </w:r>
          </w:p>
        </w:tc>
      </w:tr>
      <w:tr w:rsidR="00124FF7" w:rsidRPr="00475CFD" w:rsidTr="00475CFD">
        <w:trPr>
          <w:jc w:val="center"/>
        </w:trPr>
        <w:tc>
          <w:tcPr>
            <w:tcW w:w="567" w:type="dxa"/>
            <w:vMerge/>
            <w:shd w:val="clear" w:color="auto" w:fill="auto"/>
            <w:vAlign w:val="center"/>
          </w:tcPr>
          <w:p w:rsidR="00124FF7" w:rsidRPr="00475CFD" w:rsidRDefault="00124FF7" w:rsidP="00124FF7">
            <w:pPr>
              <w:tabs>
                <w:tab w:val="left" w:pos="0"/>
              </w:tabs>
              <w:jc w:val="center"/>
              <w:rPr>
                <w:color w:val="000000"/>
              </w:rPr>
            </w:pPr>
          </w:p>
        </w:tc>
        <w:tc>
          <w:tcPr>
            <w:tcW w:w="1843" w:type="dxa"/>
            <w:vMerge/>
            <w:shd w:val="clear" w:color="auto" w:fill="auto"/>
            <w:vAlign w:val="center"/>
          </w:tcPr>
          <w:p w:rsidR="00124FF7" w:rsidRPr="00475CFD" w:rsidRDefault="00124FF7" w:rsidP="00124FF7">
            <w:pPr>
              <w:tabs>
                <w:tab w:val="left" w:pos="0"/>
              </w:tabs>
              <w:jc w:val="center"/>
              <w:rPr>
                <w:color w:val="000000"/>
              </w:rPr>
            </w:pPr>
          </w:p>
        </w:tc>
        <w:tc>
          <w:tcPr>
            <w:tcW w:w="851" w:type="dxa"/>
            <w:shd w:val="clear" w:color="auto" w:fill="auto"/>
          </w:tcPr>
          <w:p w:rsidR="00124FF7" w:rsidRPr="00475CFD" w:rsidRDefault="00124FF7" w:rsidP="00124FF7">
            <w:pPr>
              <w:tabs>
                <w:tab w:val="left" w:pos="0"/>
              </w:tabs>
              <w:jc w:val="center"/>
              <w:rPr>
                <w:color w:val="000000"/>
              </w:rPr>
            </w:pPr>
            <w:r w:rsidRPr="00475CFD">
              <w:rPr>
                <w:color w:val="000000"/>
              </w:rPr>
              <w:t>2019</w:t>
            </w:r>
          </w:p>
        </w:tc>
        <w:tc>
          <w:tcPr>
            <w:tcW w:w="1843" w:type="dxa"/>
            <w:shd w:val="clear" w:color="auto" w:fill="auto"/>
            <w:vAlign w:val="center"/>
          </w:tcPr>
          <w:p w:rsidR="00124FF7" w:rsidRPr="00475CFD" w:rsidRDefault="00124FF7" w:rsidP="00124FF7">
            <w:pPr>
              <w:tabs>
                <w:tab w:val="left" w:pos="0"/>
              </w:tabs>
              <w:jc w:val="center"/>
              <w:rPr>
                <w:color w:val="000000"/>
              </w:rPr>
            </w:pPr>
            <w:r w:rsidRPr="00475CFD">
              <w:rPr>
                <w:color w:val="000000"/>
              </w:rPr>
              <w:t>х</w:t>
            </w:r>
          </w:p>
        </w:tc>
        <w:tc>
          <w:tcPr>
            <w:tcW w:w="1842" w:type="dxa"/>
            <w:shd w:val="clear" w:color="auto" w:fill="auto"/>
            <w:vAlign w:val="center"/>
          </w:tcPr>
          <w:p w:rsidR="00124FF7" w:rsidRPr="00475CFD" w:rsidRDefault="00124FF7" w:rsidP="00124FF7">
            <w:pPr>
              <w:tabs>
                <w:tab w:val="left" w:pos="0"/>
              </w:tabs>
              <w:jc w:val="center"/>
              <w:rPr>
                <w:color w:val="000000"/>
              </w:rPr>
            </w:pPr>
            <w:r w:rsidRPr="00475CFD">
              <w:rPr>
                <w:color w:val="000000"/>
              </w:rPr>
              <w:t>1</w:t>
            </w:r>
          </w:p>
        </w:tc>
        <w:tc>
          <w:tcPr>
            <w:tcW w:w="1701" w:type="dxa"/>
            <w:shd w:val="clear" w:color="auto" w:fill="auto"/>
            <w:vAlign w:val="center"/>
          </w:tcPr>
          <w:p w:rsidR="00124FF7" w:rsidRPr="00475CFD" w:rsidRDefault="00124FF7" w:rsidP="00124FF7">
            <w:pPr>
              <w:tabs>
                <w:tab w:val="left" w:pos="0"/>
              </w:tabs>
              <w:jc w:val="center"/>
              <w:rPr>
                <w:color w:val="000000"/>
              </w:rPr>
            </w:pPr>
            <w:r w:rsidRPr="00475CFD">
              <w:rPr>
                <w:color w:val="000000"/>
              </w:rPr>
              <w:t>0,54</w:t>
            </w:r>
          </w:p>
        </w:tc>
        <w:tc>
          <w:tcPr>
            <w:tcW w:w="1134" w:type="dxa"/>
            <w:shd w:val="clear" w:color="auto" w:fill="auto"/>
            <w:vAlign w:val="center"/>
          </w:tcPr>
          <w:p w:rsidR="00124FF7" w:rsidRPr="00475CFD" w:rsidRDefault="00124FF7" w:rsidP="00124FF7">
            <w:pPr>
              <w:tabs>
                <w:tab w:val="left" w:pos="0"/>
              </w:tabs>
              <w:jc w:val="center"/>
              <w:rPr>
                <w:color w:val="000000"/>
              </w:rPr>
            </w:pPr>
            <w:r w:rsidRPr="00475CFD">
              <w:rPr>
                <w:color w:val="000000"/>
              </w:rPr>
              <w:t>28,50</w:t>
            </w:r>
          </w:p>
        </w:tc>
        <w:tc>
          <w:tcPr>
            <w:tcW w:w="1276" w:type="dxa"/>
            <w:shd w:val="clear" w:color="auto" w:fill="auto"/>
            <w:vAlign w:val="center"/>
          </w:tcPr>
          <w:p w:rsidR="00124FF7" w:rsidRPr="00475CFD" w:rsidRDefault="00124FF7" w:rsidP="00124FF7">
            <w:pPr>
              <w:tabs>
                <w:tab w:val="left" w:pos="0"/>
              </w:tabs>
              <w:jc w:val="center"/>
              <w:rPr>
                <w:color w:val="000000"/>
              </w:rPr>
            </w:pPr>
            <w:r w:rsidRPr="00475CFD">
              <w:rPr>
                <w:color w:val="000000"/>
              </w:rPr>
              <w:t>1,46</w:t>
            </w:r>
          </w:p>
        </w:tc>
      </w:tr>
      <w:tr w:rsidR="00124FF7" w:rsidRPr="00475CFD" w:rsidTr="00475CFD">
        <w:trPr>
          <w:jc w:val="center"/>
        </w:trPr>
        <w:tc>
          <w:tcPr>
            <w:tcW w:w="567" w:type="dxa"/>
            <w:vMerge/>
            <w:shd w:val="clear" w:color="auto" w:fill="auto"/>
            <w:vAlign w:val="center"/>
          </w:tcPr>
          <w:p w:rsidR="00124FF7" w:rsidRPr="00475CFD" w:rsidRDefault="00124FF7" w:rsidP="00124FF7">
            <w:pPr>
              <w:tabs>
                <w:tab w:val="left" w:pos="0"/>
              </w:tabs>
              <w:jc w:val="center"/>
              <w:rPr>
                <w:color w:val="000000"/>
              </w:rPr>
            </w:pPr>
          </w:p>
        </w:tc>
        <w:tc>
          <w:tcPr>
            <w:tcW w:w="1843" w:type="dxa"/>
            <w:vMerge/>
            <w:shd w:val="clear" w:color="auto" w:fill="auto"/>
            <w:vAlign w:val="center"/>
          </w:tcPr>
          <w:p w:rsidR="00124FF7" w:rsidRPr="00475CFD" w:rsidRDefault="00124FF7" w:rsidP="00124FF7">
            <w:pPr>
              <w:tabs>
                <w:tab w:val="left" w:pos="0"/>
              </w:tabs>
              <w:jc w:val="center"/>
              <w:rPr>
                <w:color w:val="000000"/>
              </w:rPr>
            </w:pPr>
          </w:p>
        </w:tc>
        <w:tc>
          <w:tcPr>
            <w:tcW w:w="851" w:type="dxa"/>
            <w:shd w:val="clear" w:color="auto" w:fill="auto"/>
          </w:tcPr>
          <w:p w:rsidR="00124FF7" w:rsidRPr="00475CFD" w:rsidRDefault="00124FF7" w:rsidP="00124FF7">
            <w:pPr>
              <w:tabs>
                <w:tab w:val="left" w:pos="0"/>
              </w:tabs>
              <w:jc w:val="center"/>
              <w:rPr>
                <w:color w:val="000000"/>
              </w:rPr>
            </w:pPr>
            <w:r w:rsidRPr="00475CFD">
              <w:rPr>
                <w:color w:val="000000"/>
              </w:rPr>
              <w:t>2020</w:t>
            </w:r>
          </w:p>
        </w:tc>
        <w:tc>
          <w:tcPr>
            <w:tcW w:w="1843" w:type="dxa"/>
            <w:shd w:val="clear" w:color="auto" w:fill="auto"/>
            <w:vAlign w:val="center"/>
          </w:tcPr>
          <w:p w:rsidR="00124FF7" w:rsidRPr="00475CFD" w:rsidRDefault="00124FF7" w:rsidP="00124FF7">
            <w:pPr>
              <w:tabs>
                <w:tab w:val="left" w:pos="0"/>
              </w:tabs>
              <w:jc w:val="center"/>
              <w:rPr>
                <w:color w:val="000000"/>
              </w:rPr>
            </w:pPr>
            <w:r w:rsidRPr="00475CFD">
              <w:rPr>
                <w:color w:val="000000"/>
              </w:rPr>
              <w:t>х</w:t>
            </w:r>
          </w:p>
        </w:tc>
        <w:tc>
          <w:tcPr>
            <w:tcW w:w="1842" w:type="dxa"/>
            <w:shd w:val="clear" w:color="auto" w:fill="auto"/>
            <w:vAlign w:val="center"/>
          </w:tcPr>
          <w:p w:rsidR="00124FF7" w:rsidRPr="00475CFD" w:rsidRDefault="00124FF7" w:rsidP="00124FF7">
            <w:pPr>
              <w:tabs>
                <w:tab w:val="left" w:pos="0"/>
              </w:tabs>
              <w:jc w:val="center"/>
              <w:rPr>
                <w:color w:val="000000"/>
              </w:rPr>
            </w:pPr>
            <w:r w:rsidRPr="00475CFD">
              <w:rPr>
                <w:color w:val="000000"/>
              </w:rPr>
              <w:t>1</w:t>
            </w:r>
          </w:p>
        </w:tc>
        <w:tc>
          <w:tcPr>
            <w:tcW w:w="1701" w:type="dxa"/>
            <w:shd w:val="clear" w:color="auto" w:fill="auto"/>
            <w:vAlign w:val="center"/>
          </w:tcPr>
          <w:p w:rsidR="00124FF7" w:rsidRPr="00475CFD" w:rsidRDefault="00124FF7" w:rsidP="00124FF7">
            <w:pPr>
              <w:tabs>
                <w:tab w:val="left" w:pos="0"/>
              </w:tabs>
              <w:jc w:val="center"/>
              <w:rPr>
                <w:color w:val="000000"/>
              </w:rPr>
            </w:pPr>
            <w:r w:rsidRPr="00475CFD">
              <w:rPr>
                <w:color w:val="000000"/>
              </w:rPr>
              <w:t>0,19</w:t>
            </w:r>
          </w:p>
        </w:tc>
        <w:tc>
          <w:tcPr>
            <w:tcW w:w="1134" w:type="dxa"/>
            <w:shd w:val="clear" w:color="auto" w:fill="auto"/>
            <w:vAlign w:val="center"/>
          </w:tcPr>
          <w:p w:rsidR="00124FF7" w:rsidRPr="00475CFD" w:rsidRDefault="00124FF7" w:rsidP="00124FF7">
            <w:pPr>
              <w:tabs>
                <w:tab w:val="left" w:pos="0"/>
              </w:tabs>
              <w:jc w:val="center"/>
              <w:rPr>
                <w:color w:val="000000"/>
              </w:rPr>
            </w:pPr>
            <w:r w:rsidRPr="00475CFD">
              <w:rPr>
                <w:color w:val="000000"/>
              </w:rPr>
              <w:t>27,50</w:t>
            </w:r>
          </w:p>
        </w:tc>
        <w:tc>
          <w:tcPr>
            <w:tcW w:w="1276" w:type="dxa"/>
            <w:shd w:val="clear" w:color="auto" w:fill="auto"/>
            <w:vAlign w:val="center"/>
          </w:tcPr>
          <w:p w:rsidR="00124FF7" w:rsidRPr="00475CFD" w:rsidRDefault="00124FF7" w:rsidP="00124FF7">
            <w:pPr>
              <w:tabs>
                <w:tab w:val="left" w:pos="0"/>
              </w:tabs>
              <w:jc w:val="center"/>
              <w:rPr>
                <w:color w:val="000000"/>
              </w:rPr>
            </w:pPr>
            <w:r w:rsidRPr="00475CFD">
              <w:rPr>
                <w:color w:val="000000"/>
              </w:rPr>
              <w:t>1,46</w:t>
            </w:r>
          </w:p>
        </w:tc>
      </w:tr>
      <w:tr w:rsidR="00124FF7" w:rsidRPr="00475CFD" w:rsidTr="00475CFD">
        <w:trPr>
          <w:jc w:val="center"/>
        </w:trPr>
        <w:tc>
          <w:tcPr>
            <w:tcW w:w="567" w:type="dxa"/>
            <w:vMerge/>
            <w:shd w:val="clear" w:color="auto" w:fill="auto"/>
            <w:vAlign w:val="center"/>
          </w:tcPr>
          <w:p w:rsidR="00124FF7" w:rsidRPr="00475CFD" w:rsidRDefault="00124FF7" w:rsidP="00124FF7">
            <w:pPr>
              <w:tabs>
                <w:tab w:val="left" w:pos="0"/>
              </w:tabs>
              <w:jc w:val="center"/>
              <w:rPr>
                <w:color w:val="000000"/>
              </w:rPr>
            </w:pPr>
          </w:p>
        </w:tc>
        <w:tc>
          <w:tcPr>
            <w:tcW w:w="1843" w:type="dxa"/>
            <w:vMerge/>
            <w:shd w:val="clear" w:color="auto" w:fill="auto"/>
            <w:vAlign w:val="center"/>
          </w:tcPr>
          <w:p w:rsidR="00124FF7" w:rsidRPr="00475CFD" w:rsidRDefault="00124FF7" w:rsidP="00124FF7">
            <w:pPr>
              <w:tabs>
                <w:tab w:val="left" w:pos="0"/>
              </w:tabs>
              <w:jc w:val="center"/>
              <w:rPr>
                <w:color w:val="000000"/>
              </w:rPr>
            </w:pPr>
          </w:p>
        </w:tc>
        <w:tc>
          <w:tcPr>
            <w:tcW w:w="851" w:type="dxa"/>
            <w:shd w:val="clear" w:color="auto" w:fill="auto"/>
          </w:tcPr>
          <w:p w:rsidR="00124FF7" w:rsidRPr="00475CFD" w:rsidRDefault="00124FF7" w:rsidP="00124FF7">
            <w:pPr>
              <w:tabs>
                <w:tab w:val="left" w:pos="0"/>
              </w:tabs>
              <w:jc w:val="center"/>
              <w:rPr>
                <w:color w:val="000000"/>
              </w:rPr>
            </w:pPr>
            <w:r w:rsidRPr="00475CFD">
              <w:rPr>
                <w:color w:val="000000"/>
              </w:rPr>
              <w:t>2021</w:t>
            </w:r>
          </w:p>
        </w:tc>
        <w:tc>
          <w:tcPr>
            <w:tcW w:w="1843" w:type="dxa"/>
            <w:shd w:val="clear" w:color="auto" w:fill="auto"/>
            <w:vAlign w:val="center"/>
          </w:tcPr>
          <w:p w:rsidR="00124FF7" w:rsidRPr="00475CFD" w:rsidRDefault="00124FF7" w:rsidP="00124FF7">
            <w:pPr>
              <w:tabs>
                <w:tab w:val="left" w:pos="0"/>
              </w:tabs>
              <w:jc w:val="center"/>
              <w:rPr>
                <w:color w:val="000000"/>
              </w:rPr>
            </w:pPr>
            <w:r w:rsidRPr="00475CFD">
              <w:rPr>
                <w:color w:val="000000"/>
              </w:rPr>
              <w:t>х</w:t>
            </w:r>
          </w:p>
        </w:tc>
        <w:tc>
          <w:tcPr>
            <w:tcW w:w="1842" w:type="dxa"/>
            <w:shd w:val="clear" w:color="auto" w:fill="auto"/>
            <w:vAlign w:val="center"/>
          </w:tcPr>
          <w:p w:rsidR="00124FF7" w:rsidRPr="00475CFD" w:rsidRDefault="00124FF7" w:rsidP="00124FF7">
            <w:pPr>
              <w:tabs>
                <w:tab w:val="left" w:pos="0"/>
              </w:tabs>
              <w:jc w:val="center"/>
              <w:rPr>
                <w:color w:val="000000"/>
              </w:rPr>
            </w:pPr>
            <w:r w:rsidRPr="00475CFD">
              <w:rPr>
                <w:color w:val="000000"/>
              </w:rPr>
              <w:t>1</w:t>
            </w:r>
          </w:p>
        </w:tc>
        <w:tc>
          <w:tcPr>
            <w:tcW w:w="1701" w:type="dxa"/>
            <w:shd w:val="clear" w:color="auto" w:fill="auto"/>
            <w:vAlign w:val="center"/>
          </w:tcPr>
          <w:p w:rsidR="00124FF7" w:rsidRPr="00475CFD" w:rsidRDefault="00124FF7" w:rsidP="00124FF7">
            <w:pPr>
              <w:tabs>
                <w:tab w:val="left" w:pos="0"/>
              </w:tabs>
              <w:jc w:val="center"/>
              <w:rPr>
                <w:color w:val="000000"/>
              </w:rPr>
            </w:pPr>
            <w:r w:rsidRPr="00475CFD">
              <w:rPr>
                <w:color w:val="000000"/>
              </w:rPr>
              <w:t>0,00</w:t>
            </w:r>
          </w:p>
        </w:tc>
        <w:tc>
          <w:tcPr>
            <w:tcW w:w="1134" w:type="dxa"/>
            <w:shd w:val="clear" w:color="auto" w:fill="auto"/>
            <w:vAlign w:val="center"/>
          </w:tcPr>
          <w:p w:rsidR="00124FF7" w:rsidRPr="00475CFD" w:rsidRDefault="00124FF7" w:rsidP="00124FF7">
            <w:pPr>
              <w:tabs>
                <w:tab w:val="left" w:pos="0"/>
              </w:tabs>
              <w:jc w:val="center"/>
              <w:rPr>
                <w:color w:val="000000"/>
              </w:rPr>
            </w:pPr>
            <w:r w:rsidRPr="00475CFD">
              <w:rPr>
                <w:color w:val="000000"/>
              </w:rPr>
              <w:t>26,50</w:t>
            </w:r>
          </w:p>
        </w:tc>
        <w:tc>
          <w:tcPr>
            <w:tcW w:w="1276" w:type="dxa"/>
            <w:shd w:val="clear" w:color="auto" w:fill="auto"/>
            <w:vAlign w:val="center"/>
          </w:tcPr>
          <w:p w:rsidR="00124FF7" w:rsidRPr="00475CFD" w:rsidRDefault="00124FF7" w:rsidP="00124FF7">
            <w:pPr>
              <w:tabs>
                <w:tab w:val="left" w:pos="0"/>
              </w:tabs>
              <w:jc w:val="center"/>
              <w:rPr>
                <w:color w:val="000000"/>
              </w:rPr>
            </w:pPr>
            <w:r w:rsidRPr="00475CFD">
              <w:rPr>
                <w:color w:val="000000"/>
              </w:rPr>
              <w:t>1,46</w:t>
            </w:r>
          </w:p>
        </w:tc>
      </w:tr>
      <w:tr w:rsidR="00124FF7" w:rsidRPr="00475CFD" w:rsidTr="00475CFD">
        <w:trPr>
          <w:jc w:val="center"/>
        </w:trPr>
        <w:tc>
          <w:tcPr>
            <w:tcW w:w="567" w:type="dxa"/>
            <w:vMerge w:val="restart"/>
            <w:shd w:val="clear" w:color="auto" w:fill="auto"/>
            <w:vAlign w:val="center"/>
          </w:tcPr>
          <w:p w:rsidR="00124FF7" w:rsidRPr="00475CFD" w:rsidRDefault="00124FF7" w:rsidP="00124FF7">
            <w:pPr>
              <w:tabs>
                <w:tab w:val="left" w:pos="0"/>
              </w:tabs>
              <w:jc w:val="center"/>
              <w:rPr>
                <w:color w:val="000000"/>
              </w:rPr>
            </w:pPr>
            <w:r w:rsidRPr="00475CFD">
              <w:rPr>
                <w:color w:val="000000"/>
              </w:rPr>
              <w:t>2.</w:t>
            </w:r>
          </w:p>
        </w:tc>
        <w:tc>
          <w:tcPr>
            <w:tcW w:w="1843" w:type="dxa"/>
            <w:vMerge w:val="restart"/>
            <w:shd w:val="clear" w:color="auto" w:fill="auto"/>
            <w:vAlign w:val="center"/>
          </w:tcPr>
          <w:p w:rsidR="00124FF7" w:rsidRPr="00475CFD" w:rsidRDefault="00124FF7" w:rsidP="00124FF7">
            <w:pPr>
              <w:tabs>
                <w:tab w:val="left" w:pos="0"/>
              </w:tabs>
              <w:rPr>
                <w:color w:val="000000"/>
              </w:rPr>
            </w:pPr>
            <w:r w:rsidRPr="00475CFD">
              <w:rPr>
                <w:color w:val="000000"/>
              </w:rPr>
              <w:t>Водоотведение</w:t>
            </w:r>
          </w:p>
        </w:tc>
        <w:tc>
          <w:tcPr>
            <w:tcW w:w="851" w:type="dxa"/>
            <w:shd w:val="clear" w:color="auto" w:fill="auto"/>
          </w:tcPr>
          <w:p w:rsidR="00124FF7" w:rsidRPr="00475CFD" w:rsidRDefault="00124FF7" w:rsidP="00124FF7">
            <w:pPr>
              <w:tabs>
                <w:tab w:val="left" w:pos="0"/>
              </w:tabs>
              <w:jc w:val="center"/>
              <w:rPr>
                <w:color w:val="000000"/>
              </w:rPr>
            </w:pPr>
            <w:r w:rsidRPr="00475CFD">
              <w:rPr>
                <w:color w:val="000000"/>
              </w:rPr>
              <w:t>2017</w:t>
            </w:r>
          </w:p>
        </w:tc>
        <w:tc>
          <w:tcPr>
            <w:tcW w:w="1843" w:type="dxa"/>
            <w:shd w:val="clear" w:color="auto" w:fill="auto"/>
            <w:vAlign w:val="center"/>
          </w:tcPr>
          <w:p w:rsidR="00124FF7" w:rsidRPr="00475CFD" w:rsidRDefault="00124FF7" w:rsidP="00124FF7">
            <w:pPr>
              <w:tabs>
                <w:tab w:val="left" w:pos="0"/>
              </w:tabs>
              <w:jc w:val="center"/>
              <w:rPr>
                <w:color w:val="000000"/>
              </w:rPr>
            </w:pPr>
            <w:r w:rsidRPr="00475CFD">
              <w:rPr>
                <w:color w:val="000000"/>
              </w:rPr>
              <w:t>43711,0</w:t>
            </w:r>
          </w:p>
        </w:tc>
        <w:tc>
          <w:tcPr>
            <w:tcW w:w="1842" w:type="dxa"/>
            <w:shd w:val="clear" w:color="auto" w:fill="auto"/>
            <w:vAlign w:val="center"/>
          </w:tcPr>
          <w:p w:rsidR="00124FF7" w:rsidRPr="00475CFD" w:rsidRDefault="00124FF7" w:rsidP="00124FF7">
            <w:pPr>
              <w:tabs>
                <w:tab w:val="left" w:pos="0"/>
              </w:tabs>
              <w:jc w:val="center"/>
              <w:rPr>
                <w:color w:val="000000"/>
              </w:rPr>
            </w:pPr>
            <w:r w:rsidRPr="00475CFD">
              <w:rPr>
                <w:color w:val="000000"/>
              </w:rPr>
              <w:t>х</w:t>
            </w:r>
          </w:p>
        </w:tc>
        <w:tc>
          <w:tcPr>
            <w:tcW w:w="1701" w:type="dxa"/>
            <w:shd w:val="clear" w:color="auto" w:fill="auto"/>
            <w:vAlign w:val="center"/>
          </w:tcPr>
          <w:p w:rsidR="00124FF7" w:rsidRPr="00475CFD" w:rsidRDefault="00124FF7" w:rsidP="00124FF7">
            <w:pPr>
              <w:tabs>
                <w:tab w:val="left" w:pos="0"/>
              </w:tabs>
              <w:jc w:val="center"/>
              <w:rPr>
                <w:color w:val="000000"/>
              </w:rPr>
            </w:pPr>
            <w:r w:rsidRPr="00475CFD">
              <w:rPr>
                <w:color w:val="000000"/>
              </w:rPr>
              <w:t>1,98</w:t>
            </w:r>
          </w:p>
        </w:tc>
        <w:tc>
          <w:tcPr>
            <w:tcW w:w="1134" w:type="dxa"/>
            <w:shd w:val="clear" w:color="auto" w:fill="auto"/>
            <w:vAlign w:val="center"/>
          </w:tcPr>
          <w:p w:rsidR="00124FF7" w:rsidRPr="00475CFD" w:rsidRDefault="00124FF7" w:rsidP="00124FF7">
            <w:pPr>
              <w:tabs>
                <w:tab w:val="left" w:pos="0"/>
              </w:tabs>
              <w:jc w:val="center"/>
              <w:rPr>
                <w:color w:val="000000"/>
              </w:rPr>
            </w:pPr>
            <w:r w:rsidRPr="00475CFD">
              <w:rPr>
                <w:color w:val="000000"/>
              </w:rPr>
              <w:t>х</w:t>
            </w:r>
          </w:p>
        </w:tc>
        <w:tc>
          <w:tcPr>
            <w:tcW w:w="1276" w:type="dxa"/>
            <w:shd w:val="clear" w:color="auto" w:fill="auto"/>
            <w:vAlign w:val="center"/>
          </w:tcPr>
          <w:p w:rsidR="00124FF7" w:rsidRPr="00475CFD" w:rsidRDefault="00124FF7" w:rsidP="00124FF7">
            <w:pPr>
              <w:tabs>
                <w:tab w:val="left" w:pos="0"/>
              </w:tabs>
              <w:jc w:val="center"/>
              <w:rPr>
                <w:color w:val="000000"/>
              </w:rPr>
            </w:pPr>
            <w:r w:rsidRPr="00475CFD">
              <w:rPr>
                <w:color w:val="000000"/>
              </w:rPr>
              <w:t>1,09</w:t>
            </w:r>
          </w:p>
        </w:tc>
      </w:tr>
      <w:tr w:rsidR="00124FF7" w:rsidRPr="00475CFD" w:rsidTr="00475CFD">
        <w:trPr>
          <w:jc w:val="center"/>
        </w:trPr>
        <w:tc>
          <w:tcPr>
            <w:tcW w:w="567" w:type="dxa"/>
            <w:vMerge/>
            <w:shd w:val="clear" w:color="auto" w:fill="auto"/>
          </w:tcPr>
          <w:p w:rsidR="00124FF7" w:rsidRPr="00475CFD" w:rsidRDefault="00124FF7" w:rsidP="00124FF7">
            <w:pPr>
              <w:tabs>
                <w:tab w:val="left" w:pos="0"/>
              </w:tabs>
              <w:jc w:val="center"/>
              <w:rPr>
                <w:color w:val="000000"/>
              </w:rPr>
            </w:pPr>
          </w:p>
        </w:tc>
        <w:tc>
          <w:tcPr>
            <w:tcW w:w="1843" w:type="dxa"/>
            <w:vMerge/>
            <w:shd w:val="clear" w:color="auto" w:fill="auto"/>
          </w:tcPr>
          <w:p w:rsidR="00124FF7" w:rsidRPr="00475CFD" w:rsidRDefault="00124FF7" w:rsidP="00124FF7">
            <w:pPr>
              <w:tabs>
                <w:tab w:val="left" w:pos="0"/>
              </w:tabs>
              <w:jc w:val="center"/>
              <w:rPr>
                <w:color w:val="000000"/>
              </w:rPr>
            </w:pPr>
          </w:p>
        </w:tc>
        <w:tc>
          <w:tcPr>
            <w:tcW w:w="851" w:type="dxa"/>
            <w:shd w:val="clear" w:color="auto" w:fill="auto"/>
          </w:tcPr>
          <w:p w:rsidR="00124FF7" w:rsidRPr="00475CFD" w:rsidRDefault="00124FF7" w:rsidP="00124FF7">
            <w:pPr>
              <w:tabs>
                <w:tab w:val="left" w:pos="0"/>
              </w:tabs>
              <w:jc w:val="center"/>
              <w:rPr>
                <w:color w:val="000000"/>
              </w:rPr>
            </w:pPr>
            <w:r w:rsidRPr="00475CFD">
              <w:rPr>
                <w:color w:val="000000"/>
              </w:rPr>
              <w:t>2018</w:t>
            </w:r>
          </w:p>
        </w:tc>
        <w:tc>
          <w:tcPr>
            <w:tcW w:w="1843" w:type="dxa"/>
            <w:shd w:val="clear" w:color="auto" w:fill="auto"/>
            <w:vAlign w:val="center"/>
          </w:tcPr>
          <w:p w:rsidR="00124FF7" w:rsidRPr="00475CFD" w:rsidRDefault="00124FF7" w:rsidP="00124FF7">
            <w:pPr>
              <w:tabs>
                <w:tab w:val="left" w:pos="0"/>
              </w:tabs>
              <w:jc w:val="center"/>
              <w:rPr>
                <w:color w:val="000000"/>
              </w:rPr>
            </w:pPr>
            <w:r w:rsidRPr="00475CFD">
              <w:rPr>
                <w:color w:val="000000"/>
              </w:rPr>
              <w:t>х</w:t>
            </w:r>
          </w:p>
        </w:tc>
        <w:tc>
          <w:tcPr>
            <w:tcW w:w="1842" w:type="dxa"/>
            <w:shd w:val="clear" w:color="auto" w:fill="auto"/>
            <w:vAlign w:val="center"/>
          </w:tcPr>
          <w:p w:rsidR="00124FF7" w:rsidRPr="00475CFD" w:rsidRDefault="00124FF7" w:rsidP="00124FF7">
            <w:pPr>
              <w:tabs>
                <w:tab w:val="left" w:pos="0"/>
              </w:tabs>
              <w:jc w:val="center"/>
              <w:rPr>
                <w:color w:val="000000"/>
              </w:rPr>
            </w:pPr>
            <w:r w:rsidRPr="00475CFD">
              <w:rPr>
                <w:color w:val="000000"/>
              </w:rPr>
              <w:t>1</w:t>
            </w:r>
          </w:p>
        </w:tc>
        <w:tc>
          <w:tcPr>
            <w:tcW w:w="1701" w:type="dxa"/>
            <w:shd w:val="clear" w:color="auto" w:fill="auto"/>
            <w:vAlign w:val="center"/>
          </w:tcPr>
          <w:p w:rsidR="00124FF7" w:rsidRPr="00475CFD" w:rsidRDefault="00124FF7" w:rsidP="00124FF7">
            <w:pPr>
              <w:tabs>
                <w:tab w:val="left" w:pos="0"/>
              </w:tabs>
              <w:jc w:val="center"/>
              <w:rPr>
                <w:color w:val="000000"/>
              </w:rPr>
            </w:pPr>
            <w:r w:rsidRPr="00475CFD">
              <w:rPr>
                <w:color w:val="000000"/>
              </w:rPr>
              <w:t>0,75</w:t>
            </w:r>
          </w:p>
        </w:tc>
        <w:tc>
          <w:tcPr>
            <w:tcW w:w="1134" w:type="dxa"/>
            <w:shd w:val="clear" w:color="auto" w:fill="auto"/>
            <w:vAlign w:val="center"/>
          </w:tcPr>
          <w:p w:rsidR="00124FF7" w:rsidRPr="00475CFD" w:rsidRDefault="00124FF7" w:rsidP="00124FF7">
            <w:pPr>
              <w:tabs>
                <w:tab w:val="left" w:pos="0"/>
              </w:tabs>
              <w:jc w:val="center"/>
              <w:rPr>
                <w:color w:val="000000"/>
              </w:rPr>
            </w:pPr>
            <w:r w:rsidRPr="00475CFD">
              <w:rPr>
                <w:color w:val="000000"/>
              </w:rPr>
              <w:t>х</w:t>
            </w:r>
          </w:p>
        </w:tc>
        <w:tc>
          <w:tcPr>
            <w:tcW w:w="1276" w:type="dxa"/>
            <w:shd w:val="clear" w:color="auto" w:fill="auto"/>
            <w:vAlign w:val="center"/>
          </w:tcPr>
          <w:p w:rsidR="00124FF7" w:rsidRPr="00475CFD" w:rsidRDefault="00124FF7" w:rsidP="00124FF7">
            <w:pPr>
              <w:tabs>
                <w:tab w:val="left" w:pos="0"/>
              </w:tabs>
              <w:jc w:val="center"/>
              <w:rPr>
                <w:color w:val="000000"/>
              </w:rPr>
            </w:pPr>
            <w:r w:rsidRPr="00475CFD">
              <w:rPr>
                <w:color w:val="000000"/>
              </w:rPr>
              <w:t>1,09</w:t>
            </w:r>
          </w:p>
        </w:tc>
      </w:tr>
      <w:tr w:rsidR="00124FF7" w:rsidRPr="00475CFD" w:rsidTr="00475CFD">
        <w:trPr>
          <w:jc w:val="center"/>
        </w:trPr>
        <w:tc>
          <w:tcPr>
            <w:tcW w:w="567" w:type="dxa"/>
            <w:vMerge/>
            <w:shd w:val="clear" w:color="auto" w:fill="auto"/>
          </w:tcPr>
          <w:p w:rsidR="00124FF7" w:rsidRPr="00475CFD" w:rsidRDefault="00124FF7" w:rsidP="00124FF7">
            <w:pPr>
              <w:tabs>
                <w:tab w:val="left" w:pos="0"/>
              </w:tabs>
              <w:jc w:val="center"/>
              <w:rPr>
                <w:color w:val="000000"/>
              </w:rPr>
            </w:pPr>
          </w:p>
        </w:tc>
        <w:tc>
          <w:tcPr>
            <w:tcW w:w="1843" w:type="dxa"/>
            <w:vMerge/>
            <w:shd w:val="clear" w:color="auto" w:fill="auto"/>
          </w:tcPr>
          <w:p w:rsidR="00124FF7" w:rsidRPr="00475CFD" w:rsidRDefault="00124FF7" w:rsidP="00124FF7">
            <w:pPr>
              <w:tabs>
                <w:tab w:val="left" w:pos="0"/>
              </w:tabs>
              <w:jc w:val="center"/>
              <w:rPr>
                <w:color w:val="000000"/>
              </w:rPr>
            </w:pPr>
          </w:p>
        </w:tc>
        <w:tc>
          <w:tcPr>
            <w:tcW w:w="851" w:type="dxa"/>
            <w:shd w:val="clear" w:color="auto" w:fill="auto"/>
          </w:tcPr>
          <w:p w:rsidR="00124FF7" w:rsidRPr="00475CFD" w:rsidRDefault="00124FF7" w:rsidP="00124FF7">
            <w:pPr>
              <w:tabs>
                <w:tab w:val="left" w:pos="0"/>
              </w:tabs>
              <w:jc w:val="center"/>
              <w:rPr>
                <w:color w:val="000000"/>
              </w:rPr>
            </w:pPr>
            <w:r w:rsidRPr="00475CFD">
              <w:rPr>
                <w:color w:val="000000"/>
              </w:rPr>
              <w:t>2019</w:t>
            </w:r>
          </w:p>
        </w:tc>
        <w:tc>
          <w:tcPr>
            <w:tcW w:w="1843" w:type="dxa"/>
            <w:shd w:val="clear" w:color="auto" w:fill="auto"/>
            <w:vAlign w:val="center"/>
          </w:tcPr>
          <w:p w:rsidR="00124FF7" w:rsidRPr="00475CFD" w:rsidRDefault="00124FF7" w:rsidP="00124FF7">
            <w:pPr>
              <w:tabs>
                <w:tab w:val="left" w:pos="0"/>
              </w:tabs>
              <w:jc w:val="center"/>
              <w:rPr>
                <w:color w:val="000000"/>
              </w:rPr>
            </w:pPr>
            <w:r w:rsidRPr="00475CFD">
              <w:rPr>
                <w:color w:val="000000"/>
              </w:rPr>
              <w:t>х</w:t>
            </w:r>
          </w:p>
        </w:tc>
        <w:tc>
          <w:tcPr>
            <w:tcW w:w="1842" w:type="dxa"/>
            <w:shd w:val="clear" w:color="auto" w:fill="auto"/>
            <w:vAlign w:val="center"/>
          </w:tcPr>
          <w:p w:rsidR="00124FF7" w:rsidRPr="00475CFD" w:rsidRDefault="00124FF7" w:rsidP="00124FF7">
            <w:pPr>
              <w:tabs>
                <w:tab w:val="left" w:pos="0"/>
              </w:tabs>
              <w:jc w:val="center"/>
              <w:rPr>
                <w:color w:val="000000"/>
              </w:rPr>
            </w:pPr>
            <w:r w:rsidRPr="00475CFD">
              <w:rPr>
                <w:color w:val="000000"/>
              </w:rPr>
              <w:t>1</w:t>
            </w:r>
          </w:p>
        </w:tc>
        <w:tc>
          <w:tcPr>
            <w:tcW w:w="1701" w:type="dxa"/>
            <w:shd w:val="clear" w:color="auto" w:fill="auto"/>
            <w:vAlign w:val="center"/>
          </w:tcPr>
          <w:p w:rsidR="00124FF7" w:rsidRPr="00475CFD" w:rsidRDefault="00124FF7" w:rsidP="00124FF7">
            <w:pPr>
              <w:tabs>
                <w:tab w:val="left" w:pos="0"/>
              </w:tabs>
              <w:jc w:val="center"/>
              <w:rPr>
                <w:color w:val="000000"/>
              </w:rPr>
            </w:pPr>
            <w:r w:rsidRPr="00475CFD">
              <w:rPr>
                <w:color w:val="000000"/>
              </w:rPr>
              <w:t>1,10</w:t>
            </w:r>
          </w:p>
        </w:tc>
        <w:tc>
          <w:tcPr>
            <w:tcW w:w="1134" w:type="dxa"/>
            <w:shd w:val="clear" w:color="auto" w:fill="auto"/>
            <w:vAlign w:val="center"/>
          </w:tcPr>
          <w:p w:rsidR="00124FF7" w:rsidRPr="00475CFD" w:rsidRDefault="00124FF7" w:rsidP="00124FF7">
            <w:pPr>
              <w:tabs>
                <w:tab w:val="left" w:pos="0"/>
              </w:tabs>
              <w:jc w:val="center"/>
              <w:rPr>
                <w:color w:val="000000"/>
              </w:rPr>
            </w:pPr>
            <w:r w:rsidRPr="00475CFD">
              <w:rPr>
                <w:color w:val="000000"/>
              </w:rPr>
              <w:t>х</w:t>
            </w:r>
          </w:p>
        </w:tc>
        <w:tc>
          <w:tcPr>
            <w:tcW w:w="1276" w:type="dxa"/>
            <w:shd w:val="clear" w:color="auto" w:fill="auto"/>
            <w:vAlign w:val="center"/>
          </w:tcPr>
          <w:p w:rsidR="00124FF7" w:rsidRPr="00475CFD" w:rsidRDefault="00124FF7" w:rsidP="00124FF7">
            <w:pPr>
              <w:tabs>
                <w:tab w:val="left" w:pos="0"/>
              </w:tabs>
              <w:jc w:val="center"/>
              <w:rPr>
                <w:color w:val="000000"/>
              </w:rPr>
            </w:pPr>
            <w:r w:rsidRPr="00475CFD">
              <w:rPr>
                <w:color w:val="000000"/>
              </w:rPr>
              <w:t>1,09</w:t>
            </w:r>
          </w:p>
        </w:tc>
      </w:tr>
      <w:tr w:rsidR="00124FF7" w:rsidRPr="00475CFD" w:rsidTr="00475CFD">
        <w:trPr>
          <w:jc w:val="center"/>
        </w:trPr>
        <w:tc>
          <w:tcPr>
            <w:tcW w:w="567" w:type="dxa"/>
            <w:vMerge/>
            <w:shd w:val="clear" w:color="auto" w:fill="auto"/>
          </w:tcPr>
          <w:p w:rsidR="00124FF7" w:rsidRPr="00475CFD" w:rsidRDefault="00124FF7" w:rsidP="00124FF7">
            <w:pPr>
              <w:tabs>
                <w:tab w:val="left" w:pos="0"/>
              </w:tabs>
              <w:jc w:val="center"/>
              <w:rPr>
                <w:color w:val="000000"/>
              </w:rPr>
            </w:pPr>
          </w:p>
        </w:tc>
        <w:tc>
          <w:tcPr>
            <w:tcW w:w="1843" w:type="dxa"/>
            <w:vMerge/>
            <w:shd w:val="clear" w:color="auto" w:fill="auto"/>
          </w:tcPr>
          <w:p w:rsidR="00124FF7" w:rsidRPr="00475CFD" w:rsidRDefault="00124FF7" w:rsidP="00124FF7">
            <w:pPr>
              <w:tabs>
                <w:tab w:val="left" w:pos="0"/>
              </w:tabs>
              <w:jc w:val="center"/>
              <w:rPr>
                <w:color w:val="000000"/>
              </w:rPr>
            </w:pPr>
          </w:p>
        </w:tc>
        <w:tc>
          <w:tcPr>
            <w:tcW w:w="851" w:type="dxa"/>
            <w:shd w:val="clear" w:color="auto" w:fill="auto"/>
          </w:tcPr>
          <w:p w:rsidR="00124FF7" w:rsidRPr="00475CFD" w:rsidRDefault="00124FF7" w:rsidP="00124FF7">
            <w:pPr>
              <w:tabs>
                <w:tab w:val="left" w:pos="0"/>
              </w:tabs>
              <w:jc w:val="center"/>
              <w:rPr>
                <w:color w:val="000000"/>
              </w:rPr>
            </w:pPr>
            <w:r w:rsidRPr="00475CFD">
              <w:rPr>
                <w:color w:val="000000"/>
              </w:rPr>
              <w:t>2020</w:t>
            </w:r>
          </w:p>
        </w:tc>
        <w:tc>
          <w:tcPr>
            <w:tcW w:w="1843" w:type="dxa"/>
            <w:shd w:val="clear" w:color="auto" w:fill="auto"/>
            <w:vAlign w:val="center"/>
          </w:tcPr>
          <w:p w:rsidR="00124FF7" w:rsidRPr="00475CFD" w:rsidRDefault="00124FF7" w:rsidP="00124FF7">
            <w:pPr>
              <w:tabs>
                <w:tab w:val="left" w:pos="0"/>
              </w:tabs>
              <w:jc w:val="center"/>
              <w:rPr>
                <w:color w:val="000000"/>
              </w:rPr>
            </w:pPr>
            <w:r w:rsidRPr="00475CFD">
              <w:rPr>
                <w:color w:val="000000"/>
              </w:rPr>
              <w:t>х</w:t>
            </w:r>
          </w:p>
        </w:tc>
        <w:tc>
          <w:tcPr>
            <w:tcW w:w="1842" w:type="dxa"/>
            <w:shd w:val="clear" w:color="auto" w:fill="auto"/>
            <w:vAlign w:val="center"/>
          </w:tcPr>
          <w:p w:rsidR="00124FF7" w:rsidRPr="00475CFD" w:rsidRDefault="00124FF7" w:rsidP="00124FF7">
            <w:pPr>
              <w:tabs>
                <w:tab w:val="left" w:pos="0"/>
              </w:tabs>
              <w:jc w:val="center"/>
              <w:rPr>
                <w:color w:val="000000"/>
              </w:rPr>
            </w:pPr>
            <w:r w:rsidRPr="00475CFD">
              <w:rPr>
                <w:color w:val="000000"/>
              </w:rPr>
              <w:t>1</w:t>
            </w:r>
          </w:p>
        </w:tc>
        <w:tc>
          <w:tcPr>
            <w:tcW w:w="1701" w:type="dxa"/>
            <w:shd w:val="clear" w:color="auto" w:fill="auto"/>
            <w:vAlign w:val="center"/>
          </w:tcPr>
          <w:p w:rsidR="00124FF7" w:rsidRPr="00475CFD" w:rsidRDefault="00124FF7" w:rsidP="00124FF7">
            <w:pPr>
              <w:tabs>
                <w:tab w:val="left" w:pos="0"/>
              </w:tabs>
              <w:jc w:val="center"/>
              <w:rPr>
                <w:color w:val="000000"/>
              </w:rPr>
            </w:pPr>
            <w:r w:rsidRPr="00475CFD">
              <w:rPr>
                <w:color w:val="000000"/>
              </w:rPr>
              <w:t>0,00</w:t>
            </w:r>
          </w:p>
        </w:tc>
        <w:tc>
          <w:tcPr>
            <w:tcW w:w="1134" w:type="dxa"/>
            <w:shd w:val="clear" w:color="auto" w:fill="auto"/>
            <w:vAlign w:val="center"/>
          </w:tcPr>
          <w:p w:rsidR="00124FF7" w:rsidRPr="00475CFD" w:rsidRDefault="00124FF7" w:rsidP="00124FF7">
            <w:pPr>
              <w:tabs>
                <w:tab w:val="left" w:pos="0"/>
              </w:tabs>
              <w:jc w:val="center"/>
              <w:rPr>
                <w:color w:val="000000"/>
              </w:rPr>
            </w:pPr>
            <w:r w:rsidRPr="00475CFD">
              <w:rPr>
                <w:color w:val="000000"/>
              </w:rPr>
              <w:t>х</w:t>
            </w:r>
          </w:p>
        </w:tc>
        <w:tc>
          <w:tcPr>
            <w:tcW w:w="1276" w:type="dxa"/>
            <w:shd w:val="clear" w:color="auto" w:fill="auto"/>
            <w:vAlign w:val="center"/>
          </w:tcPr>
          <w:p w:rsidR="00124FF7" w:rsidRPr="00475CFD" w:rsidRDefault="00124FF7" w:rsidP="00124FF7">
            <w:pPr>
              <w:tabs>
                <w:tab w:val="left" w:pos="0"/>
              </w:tabs>
              <w:jc w:val="center"/>
              <w:rPr>
                <w:color w:val="000000"/>
              </w:rPr>
            </w:pPr>
            <w:r w:rsidRPr="00475CFD">
              <w:rPr>
                <w:color w:val="000000"/>
              </w:rPr>
              <w:t>1,09</w:t>
            </w:r>
          </w:p>
        </w:tc>
      </w:tr>
      <w:tr w:rsidR="00124FF7" w:rsidRPr="00475CFD" w:rsidTr="00475CFD">
        <w:trPr>
          <w:jc w:val="center"/>
        </w:trPr>
        <w:tc>
          <w:tcPr>
            <w:tcW w:w="567" w:type="dxa"/>
            <w:vMerge/>
            <w:shd w:val="clear" w:color="auto" w:fill="auto"/>
          </w:tcPr>
          <w:p w:rsidR="00124FF7" w:rsidRPr="00475CFD" w:rsidRDefault="00124FF7" w:rsidP="00124FF7">
            <w:pPr>
              <w:tabs>
                <w:tab w:val="left" w:pos="0"/>
              </w:tabs>
              <w:jc w:val="center"/>
              <w:rPr>
                <w:color w:val="000000"/>
              </w:rPr>
            </w:pPr>
          </w:p>
        </w:tc>
        <w:tc>
          <w:tcPr>
            <w:tcW w:w="1843" w:type="dxa"/>
            <w:vMerge/>
            <w:shd w:val="clear" w:color="auto" w:fill="auto"/>
          </w:tcPr>
          <w:p w:rsidR="00124FF7" w:rsidRPr="00475CFD" w:rsidRDefault="00124FF7" w:rsidP="00124FF7">
            <w:pPr>
              <w:tabs>
                <w:tab w:val="left" w:pos="0"/>
              </w:tabs>
              <w:jc w:val="center"/>
              <w:rPr>
                <w:color w:val="000000"/>
              </w:rPr>
            </w:pPr>
          </w:p>
        </w:tc>
        <w:tc>
          <w:tcPr>
            <w:tcW w:w="851" w:type="dxa"/>
            <w:shd w:val="clear" w:color="auto" w:fill="auto"/>
          </w:tcPr>
          <w:p w:rsidR="00124FF7" w:rsidRPr="00475CFD" w:rsidRDefault="00124FF7" w:rsidP="00124FF7">
            <w:pPr>
              <w:tabs>
                <w:tab w:val="left" w:pos="0"/>
              </w:tabs>
              <w:jc w:val="center"/>
              <w:rPr>
                <w:color w:val="000000"/>
              </w:rPr>
            </w:pPr>
            <w:r w:rsidRPr="00475CFD">
              <w:rPr>
                <w:color w:val="000000"/>
              </w:rPr>
              <w:t>2021</w:t>
            </w:r>
          </w:p>
        </w:tc>
        <w:tc>
          <w:tcPr>
            <w:tcW w:w="1843" w:type="dxa"/>
            <w:shd w:val="clear" w:color="auto" w:fill="auto"/>
            <w:vAlign w:val="center"/>
          </w:tcPr>
          <w:p w:rsidR="00124FF7" w:rsidRPr="00475CFD" w:rsidRDefault="00124FF7" w:rsidP="00124FF7">
            <w:pPr>
              <w:tabs>
                <w:tab w:val="left" w:pos="0"/>
              </w:tabs>
              <w:jc w:val="center"/>
              <w:rPr>
                <w:color w:val="000000"/>
              </w:rPr>
            </w:pPr>
            <w:r w:rsidRPr="00475CFD">
              <w:rPr>
                <w:color w:val="000000"/>
              </w:rPr>
              <w:t>х</w:t>
            </w:r>
          </w:p>
        </w:tc>
        <w:tc>
          <w:tcPr>
            <w:tcW w:w="1842" w:type="dxa"/>
            <w:shd w:val="clear" w:color="auto" w:fill="auto"/>
            <w:vAlign w:val="center"/>
          </w:tcPr>
          <w:p w:rsidR="00124FF7" w:rsidRPr="00475CFD" w:rsidRDefault="00124FF7" w:rsidP="00124FF7">
            <w:pPr>
              <w:tabs>
                <w:tab w:val="left" w:pos="0"/>
              </w:tabs>
              <w:jc w:val="center"/>
              <w:rPr>
                <w:color w:val="000000"/>
              </w:rPr>
            </w:pPr>
            <w:r w:rsidRPr="00475CFD">
              <w:rPr>
                <w:color w:val="000000"/>
              </w:rPr>
              <w:t>1</w:t>
            </w:r>
          </w:p>
        </w:tc>
        <w:tc>
          <w:tcPr>
            <w:tcW w:w="1701" w:type="dxa"/>
            <w:shd w:val="clear" w:color="auto" w:fill="auto"/>
            <w:vAlign w:val="center"/>
          </w:tcPr>
          <w:p w:rsidR="00124FF7" w:rsidRPr="00475CFD" w:rsidRDefault="00124FF7" w:rsidP="00124FF7">
            <w:pPr>
              <w:tabs>
                <w:tab w:val="left" w:pos="0"/>
              </w:tabs>
              <w:jc w:val="center"/>
              <w:rPr>
                <w:color w:val="000000"/>
              </w:rPr>
            </w:pPr>
            <w:r w:rsidRPr="00475CFD">
              <w:rPr>
                <w:color w:val="000000"/>
              </w:rPr>
              <w:t>0,00</w:t>
            </w:r>
          </w:p>
        </w:tc>
        <w:tc>
          <w:tcPr>
            <w:tcW w:w="1134" w:type="dxa"/>
            <w:shd w:val="clear" w:color="auto" w:fill="auto"/>
            <w:vAlign w:val="center"/>
          </w:tcPr>
          <w:p w:rsidR="00124FF7" w:rsidRPr="00475CFD" w:rsidRDefault="00124FF7" w:rsidP="00124FF7">
            <w:pPr>
              <w:tabs>
                <w:tab w:val="left" w:pos="0"/>
              </w:tabs>
              <w:jc w:val="center"/>
              <w:rPr>
                <w:color w:val="000000"/>
              </w:rPr>
            </w:pPr>
            <w:r w:rsidRPr="00475CFD">
              <w:rPr>
                <w:color w:val="000000"/>
              </w:rPr>
              <w:t>х</w:t>
            </w:r>
          </w:p>
        </w:tc>
        <w:tc>
          <w:tcPr>
            <w:tcW w:w="1276" w:type="dxa"/>
            <w:shd w:val="clear" w:color="auto" w:fill="auto"/>
            <w:vAlign w:val="center"/>
          </w:tcPr>
          <w:p w:rsidR="00124FF7" w:rsidRPr="00475CFD" w:rsidRDefault="00124FF7" w:rsidP="00124FF7">
            <w:pPr>
              <w:tabs>
                <w:tab w:val="left" w:pos="0"/>
              </w:tabs>
              <w:jc w:val="center"/>
              <w:rPr>
                <w:color w:val="000000"/>
              </w:rPr>
            </w:pPr>
            <w:r w:rsidRPr="00475CFD">
              <w:rPr>
                <w:color w:val="000000"/>
              </w:rPr>
              <w:t>1,09</w:t>
            </w:r>
          </w:p>
        </w:tc>
      </w:tr>
    </w:tbl>
    <w:p w:rsidR="00124FF7" w:rsidRPr="00475CFD" w:rsidRDefault="00124FF7" w:rsidP="00124FF7">
      <w:pPr>
        <w:jc w:val="center"/>
        <w:rPr>
          <w:b/>
          <w:color w:val="000000"/>
        </w:rPr>
      </w:pPr>
    </w:p>
    <w:p w:rsidR="00124FF7" w:rsidRPr="00475CFD" w:rsidRDefault="00124FF7" w:rsidP="00124FF7">
      <w:pPr>
        <w:tabs>
          <w:tab w:val="left" w:pos="1134"/>
        </w:tabs>
        <w:ind w:firstLine="709"/>
        <w:jc w:val="both"/>
        <w:rPr>
          <w:color w:val="000000"/>
        </w:rPr>
      </w:pPr>
      <w:r w:rsidRPr="00475CFD">
        <w:rPr>
          <w:color w:val="000000"/>
        </w:rPr>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124FF7" w:rsidRPr="00475CFD" w:rsidRDefault="00124FF7" w:rsidP="00124FF7">
      <w:pPr>
        <w:ind w:firstLine="709"/>
        <w:jc w:val="both"/>
        <w:rPr>
          <w:color w:val="000000"/>
        </w:rPr>
      </w:pPr>
    </w:p>
    <w:p w:rsidR="00124FF7" w:rsidRPr="00475CFD" w:rsidRDefault="00124FF7" w:rsidP="00124FF7">
      <w:pPr>
        <w:ind w:firstLine="709"/>
        <w:jc w:val="center"/>
        <w:rPr>
          <w:b/>
          <w:color w:val="000000"/>
          <w:u w:val="single"/>
        </w:rPr>
      </w:pPr>
      <w:r w:rsidRPr="00475CFD">
        <w:rPr>
          <w:b/>
          <w:color w:val="000000"/>
          <w:u w:val="single"/>
        </w:rPr>
        <w:t>Анализ основных технико-экономических показателей</w:t>
      </w:r>
    </w:p>
    <w:p w:rsidR="00124FF7" w:rsidRPr="00475CFD" w:rsidRDefault="00124FF7" w:rsidP="00124FF7">
      <w:pPr>
        <w:ind w:firstLine="709"/>
        <w:jc w:val="both"/>
        <w:rPr>
          <w:color w:val="000000"/>
        </w:rPr>
      </w:pPr>
    </w:p>
    <w:p w:rsidR="00124FF7" w:rsidRPr="00475CFD" w:rsidRDefault="00124FF7" w:rsidP="00124FF7">
      <w:pPr>
        <w:ind w:firstLine="709"/>
        <w:jc w:val="both"/>
        <w:rPr>
          <w:color w:val="000000"/>
        </w:rPr>
      </w:pPr>
      <w:r w:rsidRPr="00475CFD">
        <w:rPr>
          <w:color w:val="000000"/>
        </w:rPr>
        <w:t>В ходе принятия решения по установлению тарифов на питьевую воду и водоотведение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в расчет приняты следующие объемы.</w:t>
      </w:r>
    </w:p>
    <w:p w:rsidR="00124FF7" w:rsidRPr="00475CFD" w:rsidRDefault="00124FF7" w:rsidP="00124FF7">
      <w:pPr>
        <w:ind w:firstLine="709"/>
        <w:jc w:val="both"/>
        <w:rPr>
          <w:color w:val="000000"/>
        </w:rPr>
      </w:pPr>
      <w:r w:rsidRPr="00475CFD">
        <w:rPr>
          <w:color w:val="000000"/>
        </w:rPr>
        <w:t>Заявленный организацией объем отпущенной питьевой воды по категориям потребителей составил:</w:t>
      </w:r>
    </w:p>
    <w:p w:rsidR="00124FF7" w:rsidRPr="00475CFD" w:rsidRDefault="00124FF7" w:rsidP="00124FF7">
      <w:pPr>
        <w:ind w:firstLine="709"/>
        <w:jc w:val="both"/>
        <w:rPr>
          <w:color w:val="000000"/>
        </w:rPr>
      </w:pPr>
      <w:r w:rsidRPr="00475CFD">
        <w:rPr>
          <w:color w:val="000000"/>
        </w:rPr>
        <w:t xml:space="preserve">на 2017 – </w:t>
      </w:r>
      <w:r w:rsidRPr="00475CFD">
        <w:rPr>
          <w:b/>
          <w:i/>
          <w:color w:val="000000"/>
        </w:rPr>
        <w:t xml:space="preserve">2074800 </w:t>
      </w:r>
      <w:r w:rsidRPr="00475CFD">
        <w:rPr>
          <w:color w:val="000000"/>
        </w:rPr>
        <w:t xml:space="preserve">м3, в том числе на потребительский рынок - </w:t>
      </w:r>
      <w:r w:rsidRPr="00475CFD">
        <w:rPr>
          <w:b/>
          <w:i/>
          <w:color w:val="000000"/>
        </w:rPr>
        <w:t xml:space="preserve">2074800 </w:t>
      </w:r>
      <w:r w:rsidRPr="00475CFD">
        <w:rPr>
          <w:color w:val="000000"/>
        </w:rPr>
        <w:t>м3,</w:t>
      </w:r>
    </w:p>
    <w:p w:rsidR="00124FF7" w:rsidRPr="00475CFD" w:rsidRDefault="00124FF7" w:rsidP="00124FF7">
      <w:pPr>
        <w:ind w:firstLine="709"/>
        <w:jc w:val="both"/>
        <w:rPr>
          <w:color w:val="000000"/>
        </w:rPr>
      </w:pPr>
      <w:r w:rsidRPr="00475CFD">
        <w:rPr>
          <w:color w:val="000000"/>
        </w:rPr>
        <w:t xml:space="preserve">на 2018 – </w:t>
      </w:r>
      <w:r w:rsidRPr="00475CFD">
        <w:rPr>
          <w:b/>
          <w:i/>
          <w:color w:val="000000"/>
        </w:rPr>
        <w:t xml:space="preserve">2074800 </w:t>
      </w:r>
      <w:r w:rsidRPr="00475CFD">
        <w:rPr>
          <w:color w:val="000000"/>
        </w:rPr>
        <w:t xml:space="preserve">м3, в том числе на потребительский рынок - </w:t>
      </w:r>
      <w:r w:rsidRPr="00475CFD">
        <w:rPr>
          <w:b/>
          <w:i/>
          <w:color w:val="000000"/>
        </w:rPr>
        <w:t xml:space="preserve">2074800 </w:t>
      </w:r>
      <w:r w:rsidRPr="00475CFD">
        <w:rPr>
          <w:color w:val="000000"/>
        </w:rPr>
        <w:t>м3,</w:t>
      </w:r>
    </w:p>
    <w:p w:rsidR="00124FF7" w:rsidRPr="00475CFD" w:rsidRDefault="00124FF7" w:rsidP="00124FF7">
      <w:pPr>
        <w:ind w:firstLine="709"/>
        <w:jc w:val="both"/>
        <w:rPr>
          <w:color w:val="000000"/>
        </w:rPr>
      </w:pPr>
      <w:r w:rsidRPr="00475CFD">
        <w:rPr>
          <w:color w:val="000000"/>
        </w:rPr>
        <w:t xml:space="preserve">на 2019 – </w:t>
      </w:r>
      <w:r w:rsidRPr="00475CFD">
        <w:rPr>
          <w:b/>
          <w:i/>
          <w:color w:val="000000"/>
        </w:rPr>
        <w:t xml:space="preserve">2074800 </w:t>
      </w:r>
      <w:r w:rsidRPr="00475CFD">
        <w:rPr>
          <w:color w:val="000000"/>
        </w:rPr>
        <w:t xml:space="preserve">м3, в том числе на потребительский рынок - </w:t>
      </w:r>
      <w:r w:rsidRPr="00475CFD">
        <w:rPr>
          <w:b/>
          <w:i/>
          <w:color w:val="000000"/>
        </w:rPr>
        <w:t xml:space="preserve">2074800 </w:t>
      </w:r>
      <w:r w:rsidRPr="00475CFD">
        <w:rPr>
          <w:color w:val="000000"/>
        </w:rPr>
        <w:t>м3,</w:t>
      </w:r>
    </w:p>
    <w:p w:rsidR="00124FF7" w:rsidRPr="00475CFD" w:rsidRDefault="00124FF7" w:rsidP="00124FF7">
      <w:pPr>
        <w:ind w:firstLine="709"/>
        <w:jc w:val="both"/>
        <w:rPr>
          <w:color w:val="000000"/>
        </w:rPr>
      </w:pPr>
      <w:r w:rsidRPr="00475CFD">
        <w:rPr>
          <w:color w:val="000000"/>
        </w:rPr>
        <w:t xml:space="preserve">на 2020 – </w:t>
      </w:r>
      <w:r w:rsidRPr="00475CFD">
        <w:rPr>
          <w:b/>
          <w:i/>
          <w:color w:val="000000"/>
        </w:rPr>
        <w:t xml:space="preserve">2074800 </w:t>
      </w:r>
      <w:r w:rsidRPr="00475CFD">
        <w:rPr>
          <w:color w:val="000000"/>
        </w:rPr>
        <w:t xml:space="preserve">м3, в том числе на потребительский рынок - </w:t>
      </w:r>
      <w:r w:rsidRPr="00475CFD">
        <w:rPr>
          <w:b/>
          <w:i/>
          <w:color w:val="000000"/>
        </w:rPr>
        <w:t xml:space="preserve">2074800 </w:t>
      </w:r>
      <w:r w:rsidRPr="00475CFD">
        <w:rPr>
          <w:color w:val="000000"/>
        </w:rPr>
        <w:t>м3,</w:t>
      </w:r>
    </w:p>
    <w:p w:rsidR="00124FF7" w:rsidRPr="00475CFD" w:rsidRDefault="00124FF7" w:rsidP="00124FF7">
      <w:pPr>
        <w:ind w:firstLine="709"/>
        <w:jc w:val="both"/>
        <w:rPr>
          <w:color w:val="000000"/>
        </w:rPr>
      </w:pPr>
      <w:r w:rsidRPr="00475CFD">
        <w:rPr>
          <w:color w:val="000000"/>
        </w:rPr>
        <w:t xml:space="preserve">на 2021 – </w:t>
      </w:r>
      <w:r w:rsidRPr="00475CFD">
        <w:rPr>
          <w:b/>
          <w:i/>
          <w:color w:val="000000"/>
        </w:rPr>
        <w:t xml:space="preserve">2074800 </w:t>
      </w:r>
      <w:r w:rsidRPr="00475CFD">
        <w:rPr>
          <w:color w:val="000000"/>
        </w:rPr>
        <w:t xml:space="preserve">м3, в том числе на потребительский рынок - </w:t>
      </w:r>
      <w:r w:rsidRPr="00475CFD">
        <w:rPr>
          <w:b/>
          <w:i/>
          <w:color w:val="000000"/>
        </w:rPr>
        <w:t xml:space="preserve">2074800 </w:t>
      </w:r>
      <w:r w:rsidRPr="00475CFD">
        <w:rPr>
          <w:color w:val="000000"/>
        </w:rPr>
        <w:t>м3.</w:t>
      </w:r>
    </w:p>
    <w:p w:rsidR="00124FF7" w:rsidRPr="00475CFD" w:rsidRDefault="00124FF7" w:rsidP="00124FF7">
      <w:pPr>
        <w:ind w:firstLine="709"/>
        <w:jc w:val="both"/>
        <w:rPr>
          <w:color w:val="000000"/>
        </w:rPr>
      </w:pPr>
      <w:r w:rsidRPr="00475CFD">
        <w:rPr>
          <w:color w:val="000000"/>
        </w:rPr>
        <w:lastRenderedPageBreak/>
        <w:t>Заявленный организацией объем принятых сточных вод по категориям потребителей составил:</w:t>
      </w:r>
    </w:p>
    <w:p w:rsidR="00124FF7" w:rsidRPr="00475CFD" w:rsidRDefault="00124FF7" w:rsidP="00124FF7">
      <w:pPr>
        <w:ind w:firstLine="709"/>
        <w:jc w:val="both"/>
        <w:rPr>
          <w:color w:val="000000"/>
        </w:rPr>
      </w:pPr>
      <w:r w:rsidRPr="00475CFD">
        <w:rPr>
          <w:color w:val="000000"/>
        </w:rPr>
        <w:t xml:space="preserve">на 2017 – </w:t>
      </w:r>
      <w:r w:rsidRPr="00475CFD">
        <w:rPr>
          <w:b/>
          <w:i/>
          <w:color w:val="000000"/>
        </w:rPr>
        <w:t xml:space="preserve">2849000 </w:t>
      </w:r>
      <w:r w:rsidRPr="00475CFD">
        <w:rPr>
          <w:color w:val="000000"/>
        </w:rPr>
        <w:t xml:space="preserve">м3, в том числе на потребительский рынок - </w:t>
      </w:r>
      <w:r w:rsidRPr="00475CFD">
        <w:rPr>
          <w:b/>
          <w:i/>
          <w:color w:val="000000"/>
        </w:rPr>
        <w:t xml:space="preserve">2849000 </w:t>
      </w:r>
      <w:r w:rsidRPr="00475CFD">
        <w:rPr>
          <w:color w:val="000000"/>
        </w:rPr>
        <w:t>м3,</w:t>
      </w:r>
    </w:p>
    <w:p w:rsidR="00124FF7" w:rsidRPr="00475CFD" w:rsidRDefault="00124FF7" w:rsidP="00124FF7">
      <w:pPr>
        <w:ind w:firstLine="709"/>
        <w:jc w:val="both"/>
        <w:rPr>
          <w:color w:val="000000"/>
        </w:rPr>
      </w:pPr>
      <w:r w:rsidRPr="00475CFD">
        <w:rPr>
          <w:color w:val="000000"/>
        </w:rPr>
        <w:t xml:space="preserve">на 2018 – </w:t>
      </w:r>
      <w:r w:rsidRPr="00475CFD">
        <w:rPr>
          <w:b/>
          <w:i/>
          <w:color w:val="000000"/>
        </w:rPr>
        <w:t xml:space="preserve">2849000 </w:t>
      </w:r>
      <w:r w:rsidRPr="00475CFD">
        <w:rPr>
          <w:color w:val="000000"/>
        </w:rPr>
        <w:t xml:space="preserve">м3, в том числе на потребительский рынок - </w:t>
      </w:r>
      <w:r w:rsidRPr="00475CFD">
        <w:rPr>
          <w:b/>
          <w:i/>
          <w:color w:val="000000"/>
        </w:rPr>
        <w:t xml:space="preserve">2849000 </w:t>
      </w:r>
      <w:r w:rsidRPr="00475CFD">
        <w:rPr>
          <w:color w:val="000000"/>
        </w:rPr>
        <w:t>м3,</w:t>
      </w:r>
    </w:p>
    <w:p w:rsidR="00124FF7" w:rsidRPr="00475CFD" w:rsidRDefault="00124FF7" w:rsidP="00124FF7">
      <w:pPr>
        <w:ind w:firstLine="709"/>
        <w:jc w:val="both"/>
        <w:rPr>
          <w:color w:val="000000"/>
        </w:rPr>
      </w:pPr>
      <w:r w:rsidRPr="00475CFD">
        <w:rPr>
          <w:color w:val="000000"/>
        </w:rPr>
        <w:t xml:space="preserve">на 2019 – </w:t>
      </w:r>
      <w:r w:rsidRPr="00475CFD">
        <w:rPr>
          <w:b/>
          <w:i/>
          <w:color w:val="000000"/>
        </w:rPr>
        <w:t xml:space="preserve">2849000 </w:t>
      </w:r>
      <w:r w:rsidRPr="00475CFD">
        <w:rPr>
          <w:color w:val="000000"/>
        </w:rPr>
        <w:t xml:space="preserve">м3, в том числе на потребительский рынок - </w:t>
      </w:r>
      <w:r w:rsidRPr="00475CFD">
        <w:rPr>
          <w:b/>
          <w:i/>
          <w:color w:val="000000"/>
        </w:rPr>
        <w:t xml:space="preserve">2849000 </w:t>
      </w:r>
      <w:r w:rsidRPr="00475CFD">
        <w:rPr>
          <w:color w:val="000000"/>
        </w:rPr>
        <w:t>м3,</w:t>
      </w:r>
    </w:p>
    <w:p w:rsidR="00124FF7" w:rsidRPr="00475CFD" w:rsidRDefault="00124FF7" w:rsidP="00124FF7">
      <w:pPr>
        <w:ind w:firstLine="709"/>
        <w:jc w:val="both"/>
        <w:rPr>
          <w:color w:val="000000"/>
        </w:rPr>
      </w:pPr>
      <w:r w:rsidRPr="00475CFD">
        <w:rPr>
          <w:color w:val="000000"/>
        </w:rPr>
        <w:t xml:space="preserve">на 2020 – </w:t>
      </w:r>
      <w:r w:rsidRPr="00475CFD">
        <w:rPr>
          <w:b/>
          <w:i/>
          <w:color w:val="000000"/>
        </w:rPr>
        <w:t xml:space="preserve">2849000 </w:t>
      </w:r>
      <w:r w:rsidRPr="00475CFD">
        <w:rPr>
          <w:color w:val="000000"/>
        </w:rPr>
        <w:t xml:space="preserve">м3, в том числе на потребительский рынок - </w:t>
      </w:r>
      <w:r w:rsidRPr="00475CFD">
        <w:rPr>
          <w:b/>
          <w:i/>
          <w:color w:val="000000"/>
        </w:rPr>
        <w:t xml:space="preserve">2849000 </w:t>
      </w:r>
      <w:r w:rsidRPr="00475CFD">
        <w:rPr>
          <w:color w:val="000000"/>
        </w:rPr>
        <w:t>м3,</w:t>
      </w:r>
    </w:p>
    <w:p w:rsidR="00124FF7" w:rsidRPr="00475CFD" w:rsidRDefault="00124FF7" w:rsidP="00124FF7">
      <w:pPr>
        <w:ind w:firstLine="709"/>
        <w:jc w:val="both"/>
        <w:rPr>
          <w:color w:val="000000"/>
        </w:rPr>
      </w:pPr>
      <w:r w:rsidRPr="00475CFD">
        <w:rPr>
          <w:color w:val="000000"/>
        </w:rPr>
        <w:t xml:space="preserve">на 2021 – </w:t>
      </w:r>
      <w:r w:rsidRPr="00475CFD">
        <w:rPr>
          <w:b/>
          <w:i/>
          <w:color w:val="000000"/>
        </w:rPr>
        <w:t xml:space="preserve">2849000 </w:t>
      </w:r>
      <w:r w:rsidRPr="00475CFD">
        <w:rPr>
          <w:color w:val="000000"/>
        </w:rPr>
        <w:t xml:space="preserve">м3, в том числе на потребительский рынок - </w:t>
      </w:r>
      <w:r w:rsidRPr="00475CFD">
        <w:rPr>
          <w:b/>
          <w:i/>
          <w:color w:val="000000"/>
        </w:rPr>
        <w:t xml:space="preserve">2849000 </w:t>
      </w:r>
      <w:r w:rsidRPr="00475CFD">
        <w:rPr>
          <w:color w:val="000000"/>
        </w:rPr>
        <w:t>м3.</w:t>
      </w:r>
    </w:p>
    <w:p w:rsidR="00124FF7" w:rsidRPr="00475CFD" w:rsidRDefault="00124FF7" w:rsidP="00124FF7">
      <w:pPr>
        <w:ind w:firstLine="709"/>
        <w:jc w:val="both"/>
        <w:rPr>
          <w:color w:val="000000"/>
        </w:rPr>
      </w:pPr>
    </w:p>
    <w:p w:rsidR="00124FF7" w:rsidRPr="00475CFD" w:rsidRDefault="00124FF7" w:rsidP="00124FF7">
      <w:pPr>
        <w:ind w:firstLine="709"/>
        <w:jc w:val="both"/>
        <w:rPr>
          <w:color w:val="000000"/>
        </w:rPr>
      </w:pPr>
      <w:r w:rsidRPr="00475CFD">
        <w:rPr>
          <w:color w:val="000000"/>
        </w:rPr>
        <w:t>Планируемый объем отпущенной питьевой воды по категориям потребителей составил:</w:t>
      </w:r>
    </w:p>
    <w:p w:rsidR="00124FF7" w:rsidRPr="00475CFD" w:rsidRDefault="00124FF7" w:rsidP="00124FF7">
      <w:pPr>
        <w:ind w:firstLine="709"/>
        <w:jc w:val="both"/>
        <w:rPr>
          <w:color w:val="000000"/>
        </w:rPr>
      </w:pPr>
      <w:r w:rsidRPr="00475CFD">
        <w:rPr>
          <w:color w:val="000000"/>
        </w:rPr>
        <w:t xml:space="preserve">- на период с 01.01.2017 по 30.06.2017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01.07.2017 по 31.12.2017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01.01.2018 по 30.06.2018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01.07.2018 по 31.12.2018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01.01.2019 по 30.06.2019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01.07.2019 по 31.12.2019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01.01.2020 по 30.06.2020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01.07.2020 по 31.12.2020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01.01.2021 по 30.06.2021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01.07.2021 по 31.12.2021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1 037 400,00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p>
    <w:p w:rsidR="00124FF7" w:rsidRPr="00475CFD" w:rsidRDefault="00124FF7" w:rsidP="00124FF7">
      <w:pPr>
        <w:ind w:firstLine="709"/>
        <w:jc w:val="both"/>
        <w:rPr>
          <w:color w:val="000000"/>
        </w:rPr>
      </w:pPr>
      <w:r w:rsidRPr="00475CFD">
        <w:rPr>
          <w:color w:val="000000"/>
        </w:rPr>
        <w:t>Планируемый объем принятых сточных вод по категориям потребителей составил:</w:t>
      </w:r>
    </w:p>
    <w:p w:rsidR="00124FF7" w:rsidRPr="00475CFD" w:rsidRDefault="00124FF7" w:rsidP="00124FF7">
      <w:pPr>
        <w:ind w:firstLine="709"/>
        <w:jc w:val="both"/>
        <w:rPr>
          <w:color w:val="000000"/>
        </w:rPr>
      </w:pPr>
      <w:r w:rsidRPr="00475CFD">
        <w:rPr>
          <w:color w:val="000000"/>
        </w:rPr>
        <w:t xml:space="preserve">- на период с 01.01.2017 по 30.06.2017 – </w:t>
      </w:r>
      <w:r w:rsidRPr="00475CFD">
        <w:rPr>
          <w:b/>
          <w:i/>
          <w:color w:val="000000"/>
        </w:rPr>
        <w:t>1 424 500,00</w:t>
      </w:r>
      <w:r w:rsidRPr="00475CFD">
        <w:rPr>
          <w:color w:val="000000"/>
        </w:rPr>
        <w:t xml:space="preserve"> м</w:t>
      </w:r>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1 424 500,00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01.07.2017 по 31.12.2017 – </w:t>
      </w:r>
      <w:r w:rsidRPr="00475CFD">
        <w:rPr>
          <w:b/>
          <w:i/>
          <w:color w:val="000000"/>
        </w:rPr>
        <w:t>1 424 500,</w:t>
      </w:r>
      <w:proofErr w:type="gramStart"/>
      <w:r w:rsidRPr="00475CFD">
        <w:rPr>
          <w:b/>
          <w:i/>
          <w:color w:val="000000"/>
        </w:rPr>
        <w:t>00</w:t>
      </w:r>
      <w:r w:rsidRPr="00475CFD">
        <w:rPr>
          <w:color w:val="000000"/>
        </w:rPr>
        <w:t xml:space="preserve">  м</w:t>
      </w:r>
      <w:proofErr w:type="gramEnd"/>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1 424 500,00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01.01.2018 по 30.06.2018 – </w:t>
      </w:r>
      <w:r w:rsidRPr="00475CFD">
        <w:rPr>
          <w:b/>
          <w:i/>
          <w:color w:val="000000"/>
        </w:rPr>
        <w:t>1 424 500,00</w:t>
      </w:r>
      <w:r w:rsidRPr="00475CFD">
        <w:rPr>
          <w:color w:val="000000"/>
        </w:rPr>
        <w:t xml:space="preserve"> м</w:t>
      </w:r>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1 424 500,00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01.07.2018 по 31.12.2018 – </w:t>
      </w:r>
      <w:r w:rsidRPr="00475CFD">
        <w:rPr>
          <w:b/>
          <w:i/>
          <w:color w:val="000000"/>
        </w:rPr>
        <w:t>1 424 500,</w:t>
      </w:r>
      <w:proofErr w:type="gramStart"/>
      <w:r w:rsidRPr="00475CFD">
        <w:rPr>
          <w:b/>
          <w:i/>
          <w:color w:val="000000"/>
        </w:rPr>
        <w:t>00</w:t>
      </w:r>
      <w:r w:rsidRPr="00475CFD">
        <w:rPr>
          <w:color w:val="000000"/>
        </w:rPr>
        <w:t xml:space="preserve">  м</w:t>
      </w:r>
      <w:proofErr w:type="gramEnd"/>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1 424 500,00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01.01.2019 по 30.06.2019 – </w:t>
      </w:r>
      <w:r w:rsidRPr="00475CFD">
        <w:rPr>
          <w:b/>
          <w:i/>
          <w:color w:val="000000"/>
        </w:rPr>
        <w:t>1 424 500,00</w:t>
      </w:r>
      <w:r w:rsidRPr="00475CFD">
        <w:rPr>
          <w:color w:val="000000"/>
        </w:rPr>
        <w:t xml:space="preserve"> м</w:t>
      </w:r>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1 424 500,00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01.07.2019 по 31.12.2019 – </w:t>
      </w:r>
      <w:r w:rsidRPr="00475CFD">
        <w:rPr>
          <w:b/>
          <w:i/>
          <w:color w:val="000000"/>
        </w:rPr>
        <w:t>1 424 500,</w:t>
      </w:r>
      <w:proofErr w:type="gramStart"/>
      <w:r w:rsidRPr="00475CFD">
        <w:rPr>
          <w:b/>
          <w:i/>
          <w:color w:val="000000"/>
        </w:rPr>
        <w:t>00</w:t>
      </w:r>
      <w:r w:rsidRPr="00475CFD">
        <w:rPr>
          <w:color w:val="000000"/>
        </w:rPr>
        <w:t xml:space="preserve">  м</w:t>
      </w:r>
      <w:proofErr w:type="gramEnd"/>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1 424 500,00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01.01.2020 по 30.06.2020 – </w:t>
      </w:r>
      <w:r w:rsidRPr="00475CFD">
        <w:rPr>
          <w:b/>
          <w:i/>
          <w:color w:val="000000"/>
        </w:rPr>
        <w:t>1 424 500,00</w:t>
      </w:r>
      <w:r w:rsidRPr="00475CFD">
        <w:rPr>
          <w:color w:val="000000"/>
        </w:rPr>
        <w:t xml:space="preserve"> м</w:t>
      </w:r>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1 424 500,00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01.07.2020 по 31.12.2020 – </w:t>
      </w:r>
      <w:r w:rsidRPr="00475CFD">
        <w:rPr>
          <w:b/>
          <w:i/>
          <w:color w:val="000000"/>
        </w:rPr>
        <w:t>1 424 500,</w:t>
      </w:r>
      <w:proofErr w:type="gramStart"/>
      <w:r w:rsidRPr="00475CFD">
        <w:rPr>
          <w:b/>
          <w:i/>
          <w:color w:val="000000"/>
        </w:rPr>
        <w:t>00</w:t>
      </w:r>
      <w:r w:rsidRPr="00475CFD">
        <w:rPr>
          <w:color w:val="000000"/>
        </w:rPr>
        <w:t xml:space="preserve">  м</w:t>
      </w:r>
      <w:proofErr w:type="gramEnd"/>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1 424 500,00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01.01.2021 по 30.06.2021 – </w:t>
      </w:r>
      <w:r w:rsidRPr="00475CFD">
        <w:rPr>
          <w:b/>
          <w:i/>
          <w:color w:val="000000"/>
        </w:rPr>
        <w:t>1 424 500,00</w:t>
      </w:r>
      <w:r w:rsidRPr="00475CFD">
        <w:rPr>
          <w:color w:val="000000"/>
        </w:rPr>
        <w:t xml:space="preserve"> м</w:t>
      </w:r>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1 424 500,00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01.07.2021 по 31.12.2021 – </w:t>
      </w:r>
      <w:r w:rsidRPr="00475CFD">
        <w:rPr>
          <w:b/>
          <w:i/>
          <w:color w:val="000000"/>
        </w:rPr>
        <w:t>1 424 500,</w:t>
      </w:r>
      <w:proofErr w:type="gramStart"/>
      <w:r w:rsidRPr="00475CFD">
        <w:rPr>
          <w:b/>
          <w:i/>
          <w:color w:val="000000"/>
        </w:rPr>
        <w:t>00</w:t>
      </w:r>
      <w:r w:rsidRPr="00475CFD">
        <w:rPr>
          <w:color w:val="000000"/>
        </w:rPr>
        <w:t xml:space="preserve">  м</w:t>
      </w:r>
      <w:proofErr w:type="gramEnd"/>
      <w:r w:rsidRPr="00475CFD">
        <w:rPr>
          <w:color w:val="000000"/>
          <w:vertAlign w:val="superscript"/>
        </w:rPr>
        <w:t>3</w:t>
      </w:r>
      <w:r w:rsidRPr="00475CFD">
        <w:rPr>
          <w:color w:val="000000"/>
        </w:rPr>
        <w:t xml:space="preserve">, в том числе на потребительский рынок – </w:t>
      </w:r>
      <w:r w:rsidRPr="00475CFD">
        <w:rPr>
          <w:b/>
          <w:i/>
          <w:color w:val="000000"/>
        </w:rPr>
        <w:t>1 424 500,00</w:t>
      </w:r>
      <w:r w:rsidRPr="00475CFD">
        <w:rPr>
          <w:color w:val="000000"/>
        </w:rPr>
        <w:t xml:space="preserve"> м</w:t>
      </w:r>
      <w:r w:rsidRPr="00475CFD">
        <w:rPr>
          <w:color w:val="000000"/>
          <w:vertAlign w:val="superscript"/>
        </w:rPr>
        <w:t>3</w:t>
      </w:r>
      <w:r w:rsidRPr="00475CFD">
        <w:rPr>
          <w:color w:val="000000"/>
        </w:rPr>
        <w:t>.</w:t>
      </w:r>
    </w:p>
    <w:p w:rsidR="00124FF7" w:rsidRPr="00475CFD" w:rsidRDefault="00124FF7" w:rsidP="00124FF7">
      <w:pPr>
        <w:ind w:firstLine="709"/>
        <w:jc w:val="both"/>
        <w:rPr>
          <w:color w:val="000000"/>
        </w:rPr>
      </w:pPr>
    </w:p>
    <w:p w:rsidR="00124FF7" w:rsidRPr="00475CFD" w:rsidRDefault="00124FF7" w:rsidP="00124FF7">
      <w:pPr>
        <w:ind w:firstLine="709"/>
        <w:jc w:val="both"/>
        <w:rPr>
          <w:color w:val="000000"/>
        </w:rPr>
      </w:pPr>
      <w:r w:rsidRPr="00475CFD">
        <w:rPr>
          <w:color w:val="000000"/>
        </w:rPr>
        <w:t>Размер финансовых потребностей, необходимых для реализации производственной программы в сфере холодного водоснабжения, составляет:</w:t>
      </w:r>
    </w:p>
    <w:p w:rsidR="00124FF7" w:rsidRPr="00475CFD" w:rsidRDefault="00124FF7" w:rsidP="00124FF7">
      <w:pPr>
        <w:ind w:firstLine="709"/>
        <w:jc w:val="both"/>
        <w:rPr>
          <w:color w:val="000000"/>
        </w:rPr>
      </w:pPr>
      <w:r w:rsidRPr="00475CFD">
        <w:rPr>
          <w:color w:val="000000"/>
        </w:rPr>
        <w:lastRenderedPageBreak/>
        <w:t xml:space="preserve">- на период с 01.01.2017 по 30.06.2017 – </w:t>
      </w:r>
      <w:r w:rsidRPr="00475CFD">
        <w:rPr>
          <w:b/>
          <w:i/>
          <w:color w:val="000000"/>
        </w:rPr>
        <w:t xml:space="preserve">29 493,28 </w:t>
      </w:r>
      <w:r w:rsidRPr="00475CFD">
        <w:rPr>
          <w:color w:val="000000"/>
        </w:rPr>
        <w:t xml:space="preserve">тыс. руб., в том числе на потребительский рынок </w:t>
      </w:r>
      <w:r w:rsidRPr="00475CFD">
        <w:rPr>
          <w:b/>
          <w:i/>
          <w:color w:val="000000"/>
        </w:rPr>
        <w:t>29 493,28</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на период с 01.07.2017 по 31.12.2017 – </w:t>
      </w:r>
      <w:r w:rsidRPr="00475CFD">
        <w:rPr>
          <w:b/>
          <w:i/>
          <w:color w:val="000000"/>
        </w:rPr>
        <w:t>29 493,28</w:t>
      </w:r>
      <w:r w:rsidRPr="00475CFD">
        <w:rPr>
          <w:color w:val="000000"/>
        </w:rPr>
        <w:t xml:space="preserve"> тыс. руб., в том числе на потребительский рынок </w:t>
      </w:r>
      <w:r w:rsidRPr="00475CFD">
        <w:rPr>
          <w:b/>
          <w:i/>
          <w:color w:val="000000"/>
        </w:rPr>
        <w:t xml:space="preserve">29 493,28 </w:t>
      </w:r>
      <w:r w:rsidRPr="00475CFD">
        <w:rPr>
          <w:color w:val="000000"/>
        </w:rPr>
        <w:t>тыс. руб.;</w:t>
      </w:r>
    </w:p>
    <w:p w:rsidR="00124FF7" w:rsidRPr="00475CFD" w:rsidRDefault="00124FF7" w:rsidP="00124FF7">
      <w:pPr>
        <w:ind w:firstLine="709"/>
        <w:jc w:val="both"/>
        <w:rPr>
          <w:color w:val="000000"/>
        </w:rPr>
      </w:pPr>
      <w:r w:rsidRPr="00475CFD">
        <w:rPr>
          <w:color w:val="000000"/>
        </w:rPr>
        <w:t xml:space="preserve">- на период с 01.01.2018 по 30.06.2018 – </w:t>
      </w:r>
      <w:r w:rsidRPr="00475CFD">
        <w:rPr>
          <w:b/>
          <w:i/>
          <w:color w:val="000000"/>
        </w:rPr>
        <w:t xml:space="preserve">29 493,28 </w:t>
      </w:r>
      <w:r w:rsidRPr="00475CFD">
        <w:rPr>
          <w:color w:val="000000"/>
        </w:rPr>
        <w:t xml:space="preserve">тыс. руб., в том числе на потребительский рынок </w:t>
      </w:r>
      <w:r w:rsidRPr="00475CFD">
        <w:rPr>
          <w:b/>
          <w:i/>
          <w:color w:val="000000"/>
        </w:rPr>
        <w:t>29 493,28</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на период с 01.07.2018 по 31.12.2018 – </w:t>
      </w:r>
      <w:r w:rsidRPr="00475CFD">
        <w:rPr>
          <w:b/>
          <w:i/>
          <w:color w:val="000000"/>
        </w:rPr>
        <w:t>30 489,19</w:t>
      </w:r>
      <w:r w:rsidRPr="00475CFD">
        <w:rPr>
          <w:color w:val="000000"/>
        </w:rPr>
        <w:t xml:space="preserve"> тыс. руб., в том числе на потребительский рынок </w:t>
      </w:r>
      <w:r w:rsidRPr="00475CFD">
        <w:rPr>
          <w:b/>
          <w:i/>
          <w:color w:val="000000"/>
        </w:rPr>
        <w:t>30 489,19</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на период с 01.01.2019 по 30.06.2019 – </w:t>
      </w:r>
      <w:r w:rsidRPr="00475CFD">
        <w:rPr>
          <w:b/>
          <w:i/>
          <w:color w:val="000000"/>
        </w:rPr>
        <w:t xml:space="preserve">30 489,19 </w:t>
      </w:r>
      <w:r w:rsidRPr="00475CFD">
        <w:rPr>
          <w:color w:val="000000"/>
        </w:rPr>
        <w:t xml:space="preserve">тыс. руб., в том числе на потребительский рынок </w:t>
      </w:r>
      <w:r w:rsidRPr="00475CFD">
        <w:rPr>
          <w:b/>
          <w:i/>
          <w:color w:val="000000"/>
        </w:rPr>
        <w:t>30 489,19</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на период с 01.07.2019 по 31.12.2019 – </w:t>
      </w:r>
      <w:r w:rsidRPr="00475CFD">
        <w:rPr>
          <w:b/>
          <w:i/>
          <w:color w:val="000000"/>
        </w:rPr>
        <w:t>31 962,29</w:t>
      </w:r>
      <w:r w:rsidRPr="00475CFD">
        <w:rPr>
          <w:color w:val="000000"/>
        </w:rPr>
        <w:t xml:space="preserve"> тыс. руб., в том числе на потребительский рынок </w:t>
      </w:r>
      <w:r w:rsidRPr="00475CFD">
        <w:rPr>
          <w:b/>
          <w:i/>
          <w:color w:val="000000"/>
        </w:rPr>
        <w:t>31 962,29</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на период с 01.01.2020 по 30.06.2020 – </w:t>
      </w:r>
      <w:r w:rsidRPr="00475CFD">
        <w:rPr>
          <w:b/>
          <w:i/>
          <w:color w:val="000000"/>
        </w:rPr>
        <w:t xml:space="preserve">31 962,29 </w:t>
      </w:r>
      <w:r w:rsidRPr="00475CFD">
        <w:rPr>
          <w:color w:val="000000"/>
        </w:rPr>
        <w:t xml:space="preserve">тыс. руб., в том числе на потребительский рынок </w:t>
      </w:r>
      <w:r w:rsidRPr="00475CFD">
        <w:rPr>
          <w:b/>
          <w:i/>
          <w:color w:val="000000"/>
        </w:rPr>
        <w:t>31 962,29</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на период с 01.07.2020 по 31.12.2020 – </w:t>
      </w:r>
      <w:r w:rsidRPr="00475CFD">
        <w:rPr>
          <w:b/>
          <w:i/>
          <w:color w:val="000000"/>
        </w:rPr>
        <w:t>33 352,41</w:t>
      </w:r>
      <w:r w:rsidRPr="00475CFD">
        <w:rPr>
          <w:color w:val="000000"/>
        </w:rPr>
        <w:t xml:space="preserve"> тыс. руб., в том числе на потребительский рынок </w:t>
      </w:r>
      <w:r w:rsidRPr="00475CFD">
        <w:rPr>
          <w:b/>
          <w:i/>
          <w:color w:val="000000"/>
        </w:rPr>
        <w:t>33 352,41</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на период с 01.01.2021 по 30.06.2021 – </w:t>
      </w:r>
      <w:r w:rsidRPr="00475CFD">
        <w:rPr>
          <w:b/>
          <w:i/>
          <w:color w:val="000000"/>
        </w:rPr>
        <w:t xml:space="preserve">33 352,41 </w:t>
      </w:r>
      <w:r w:rsidRPr="00475CFD">
        <w:rPr>
          <w:color w:val="000000"/>
        </w:rPr>
        <w:t xml:space="preserve">тыс. руб., в том числе на потребительский рынок </w:t>
      </w:r>
      <w:r w:rsidRPr="00475CFD">
        <w:rPr>
          <w:b/>
          <w:i/>
          <w:color w:val="000000"/>
        </w:rPr>
        <w:t>33 352,41</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на период с 01.07.2021 по 31.12.2021 – </w:t>
      </w:r>
      <w:r w:rsidRPr="00475CFD">
        <w:rPr>
          <w:b/>
          <w:i/>
          <w:color w:val="000000"/>
        </w:rPr>
        <w:t>35 095,24</w:t>
      </w:r>
      <w:r w:rsidRPr="00475CFD">
        <w:rPr>
          <w:color w:val="000000"/>
        </w:rPr>
        <w:t xml:space="preserve"> тыс. руб., в том числе на потребительский рынок </w:t>
      </w:r>
      <w:r w:rsidRPr="00475CFD">
        <w:rPr>
          <w:b/>
          <w:i/>
          <w:color w:val="000000"/>
        </w:rPr>
        <w:t>35 095,24</w:t>
      </w:r>
      <w:r w:rsidRPr="00475CFD">
        <w:rPr>
          <w:color w:val="000000"/>
        </w:rPr>
        <w:t xml:space="preserve"> тыс. руб.</w:t>
      </w:r>
    </w:p>
    <w:p w:rsidR="00124FF7" w:rsidRPr="00475CFD" w:rsidRDefault="00124FF7" w:rsidP="00124FF7">
      <w:pPr>
        <w:ind w:firstLine="709"/>
        <w:jc w:val="both"/>
        <w:rPr>
          <w:color w:val="000000"/>
        </w:rPr>
      </w:pPr>
    </w:p>
    <w:p w:rsidR="00124FF7" w:rsidRPr="00475CFD" w:rsidRDefault="00124FF7" w:rsidP="00124FF7">
      <w:pPr>
        <w:ind w:firstLine="709"/>
        <w:jc w:val="both"/>
        <w:rPr>
          <w:color w:val="000000"/>
        </w:rPr>
      </w:pPr>
      <w:r w:rsidRPr="00475CFD">
        <w:rPr>
          <w:color w:val="000000"/>
        </w:rPr>
        <w:t>Размер финансовых потребностей, необходимых для реализации производственной программы в сфере водоотведение, составляет:</w:t>
      </w:r>
    </w:p>
    <w:p w:rsidR="00124FF7" w:rsidRPr="00475CFD" w:rsidRDefault="00124FF7" w:rsidP="00124FF7">
      <w:pPr>
        <w:ind w:firstLine="709"/>
        <w:jc w:val="both"/>
        <w:rPr>
          <w:color w:val="000000"/>
        </w:rPr>
      </w:pPr>
      <w:r w:rsidRPr="00475CFD">
        <w:rPr>
          <w:color w:val="000000"/>
        </w:rPr>
        <w:t xml:space="preserve">- на период с 01.01.2017 по 30.06.2017 – </w:t>
      </w:r>
      <w:r w:rsidRPr="00475CFD">
        <w:rPr>
          <w:b/>
          <w:i/>
          <w:color w:val="000000"/>
        </w:rPr>
        <w:t xml:space="preserve">33 475,75 </w:t>
      </w:r>
      <w:r w:rsidRPr="00475CFD">
        <w:rPr>
          <w:color w:val="000000"/>
        </w:rPr>
        <w:t xml:space="preserve">тыс. руб., в том числе на потребительский рынок </w:t>
      </w:r>
      <w:r w:rsidRPr="00475CFD">
        <w:rPr>
          <w:b/>
          <w:i/>
          <w:color w:val="000000"/>
        </w:rPr>
        <w:t>33 475,75</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на период с 01.07.2017 по 31.12.2017 – </w:t>
      </w:r>
      <w:r w:rsidRPr="00475CFD">
        <w:rPr>
          <w:b/>
          <w:i/>
          <w:color w:val="000000"/>
        </w:rPr>
        <w:t>33 475,75</w:t>
      </w:r>
      <w:r w:rsidRPr="00475CFD">
        <w:rPr>
          <w:color w:val="000000"/>
        </w:rPr>
        <w:t xml:space="preserve"> тыс. руб., в том числе на потребительский рынок </w:t>
      </w:r>
      <w:r w:rsidRPr="00475CFD">
        <w:rPr>
          <w:b/>
          <w:i/>
          <w:color w:val="000000"/>
        </w:rPr>
        <w:t xml:space="preserve">33 475,75 </w:t>
      </w:r>
      <w:r w:rsidRPr="00475CFD">
        <w:rPr>
          <w:color w:val="000000"/>
        </w:rPr>
        <w:t>тыс. руб.;</w:t>
      </w:r>
    </w:p>
    <w:p w:rsidR="00124FF7" w:rsidRPr="00475CFD" w:rsidRDefault="00124FF7" w:rsidP="00124FF7">
      <w:pPr>
        <w:ind w:firstLine="709"/>
        <w:jc w:val="both"/>
        <w:rPr>
          <w:color w:val="000000"/>
        </w:rPr>
      </w:pPr>
      <w:r w:rsidRPr="00475CFD">
        <w:rPr>
          <w:color w:val="000000"/>
        </w:rPr>
        <w:t xml:space="preserve">- на период с 01.01.2018 по 30.06.2018 – </w:t>
      </w:r>
      <w:r w:rsidRPr="00475CFD">
        <w:rPr>
          <w:b/>
          <w:i/>
          <w:color w:val="000000"/>
        </w:rPr>
        <w:t xml:space="preserve">33 475,75 </w:t>
      </w:r>
      <w:r w:rsidRPr="00475CFD">
        <w:rPr>
          <w:color w:val="000000"/>
        </w:rPr>
        <w:t xml:space="preserve">тыс. руб., в том числе на потребительский рынок </w:t>
      </w:r>
      <w:r w:rsidRPr="00475CFD">
        <w:rPr>
          <w:b/>
          <w:i/>
          <w:color w:val="000000"/>
        </w:rPr>
        <w:t>33 475,75</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на период с 01.07.2018 по 31.12.2018 – </w:t>
      </w:r>
      <w:r w:rsidRPr="00475CFD">
        <w:rPr>
          <w:b/>
          <w:i/>
          <w:color w:val="000000"/>
        </w:rPr>
        <w:t>34 316,20</w:t>
      </w:r>
      <w:r w:rsidRPr="00475CFD">
        <w:rPr>
          <w:color w:val="000000"/>
        </w:rPr>
        <w:t xml:space="preserve"> тыс. руб., в том числе на потребительский рынок </w:t>
      </w:r>
      <w:r w:rsidRPr="00475CFD">
        <w:rPr>
          <w:b/>
          <w:i/>
          <w:color w:val="000000"/>
        </w:rPr>
        <w:t>34 316,20</w:t>
      </w:r>
      <w:r w:rsidRPr="00475CFD">
        <w:rPr>
          <w:color w:val="000000"/>
        </w:rPr>
        <w:t xml:space="preserve"> тыс. </w:t>
      </w:r>
      <w:proofErr w:type="spellStart"/>
      <w:r w:rsidRPr="00475CFD">
        <w:rPr>
          <w:color w:val="000000"/>
        </w:rPr>
        <w:t>руб</w:t>
      </w:r>
      <w:proofErr w:type="spellEnd"/>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01.01.2019 по 30.06.2019 – </w:t>
      </w:r>
      <w:r w:rsidRPr="00475CFD">
        <w:rPr>
          <w:b/>
          <w:i/>
          <w:color w:val="000000"/>
        </w:rPr>
        <w:t xml:space="preserve">34 316,20 </w:t>
      </w:r>
      <w:r w:rsidRPr="00475CFD">
        <w:rPr>
          <w:color w:val="000000"/>
        </w:rPr>
        <w:t xml:space="preserve">тыс. руб., в том числе на потребительский рынок </w:t>
      </w:r>
      <w:r w:rsidRPr="00475CFD">
        <w:rPr>
          <w:b/>
          <w:i/>
          <w:color w:val="000000"/>
        </w:rPr>
        <w:t>34 316,20</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на период с 01.07.2019 по 31.12.2019 – </w:t>
      </w:r>
      <w:r w:rsidRPr="00475CFD">
        <w:rPr>
          <w:b/>
          <w:i/>
          <w:color w:val="000000"/>
        </w:rPr>
        <w:t>36 125,32</w:t>
      </w:r>
      <w:r w:rsidRPr="00475CFD">
        <w:rPr>
          <w:color w:val="000000"/>
        </w:rPr>
        <w:t xml:space="preserve"> тыс. руб., в том числе на потребительский рынок </w:t>
      </w:r>
      <w:r w:rsidRPr="00475CFD">
        <w:rPr>
          <w:b/>
          <w:i/>
          <w:color w:val="000000"/>
        </w:rPr>
        <w:t>36 125,32</w:t>
      </w:r>
      <w:r w:rsidRPr="00475CFD">
        <w:rPr>
          <w:color w:val="000000"/>
        </w:rPr>
        <w:t xml:space="preserve"> тыс. </w:t>
      </w:r>
      <w:proofErr w:type="spellStart"/>
      <w:r w:rsidRPr="00475CFD">
        <w:rPr>
          <w:color w:val="000000"/>
        </w:rPr>
        <w:t>руб</w:t>
      </w:r>
      <w:proofErr w:type="spellEnd"/>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01.01.2020 по 30.06.2020 – </w:t>
      </w:r>
      <w:r w:rsidRPr="00475CFD">
        <w:rPr>
          <w:b/>
          <w:i/>
          <w:color w:val="000000"/>
        </w:rPr>
        <w:t xml:space="preserve">36 125,32 </w:t>
      </w:r>
      <w:r w:rsidRPr="00475CFD">
        <w:rPr>
          <w:color w:val="000000"/>
        </w:rPr>
        <w:t xml:space="preserve">тыс. руб., в том числе на потребительский рынок </w:t>
      </w:r>
      <w:r w:rsidRPr="00475CFD">
        <w:rPr>
          <w:b/>
          <w:i/>
          <w:color w:val="000000"/>
        </w:rPr>
        <w:t>36 125,32</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на период с 01.07.2020 по 31.12.2020 – </w:t>
      </w:r>
      <w:r w:rsidRPr="00475CFD">
        <w:rPr>
          <w:b/>
          <w:i/>
          <w:color w:val="000000"/>
        </w:rPr>
        <w:t>37 478,59</w:t>
      </w:r>
      <w:r w:rsidRPr="00475CFD">
        <w:rPr>
          <w:color w:val="000000"/>
        </w:rPr>
        <w:t xml:space="preserve"> тыс. руб., в том числе на потребительский рынок </w:t>
      </w:r>
      <w:r w:rsidRPr="00475CFD">
        <w:rPr>
          <w:b/>
          <w:i/>
          <w:color w:val="000000"/>
        </w:rPr>
        <w:t>37 478,59</w:t>
      </w:r>
      <w:r w:rsidRPr="00475CFD">
        <w:rPr>
          <w:color w:val="000000"/>
        </w:rPr>
        <w:t xml:space="preserve"> тыс. </w:t>
      </w:r>
      <w:proofErr w:type="spellStart"/>
      <w:r w:rsidRPr="00475CFD">
        <w:rPr>
          <w:color w:val="000000"/>
        </w:rPr>
        <w:t>руб</w:t>
      </w:r>
      <w:proofErr w:type="spellEnd"/>
      <w:r w:rsidRPr="00475CFD">
        <w:rPr>
          <w:color w:val="000000"/>
        </w:rPr>
        <w:t>;</w:t>
      </w:r>
    </w:p>
    <w:p w:rsidR="00124FF7" w:rsidRPr="00475CFD" w:rsidRDefault="00124FF7" w:rsidP="00124FF7">
      <w:pPr>
        <w:ind w:firstLine="709"/>
        <w:jc w:val="both"/>
        <w:rPr>
          <w:color w:val="000000"/>
        </w:rPr>
      </w:pPr>
      <w:r w:rsidRPr="00475CFD">
        <w:rPr>
          <w:color w:val="000000"/>
        </w:rPr>
        <w:t xml:space="preserve">- на период с 01.01.2021 по 30.06.2021 – </w:t>
      </w:r>
      <w:r w:rsidRPr="00475CFD">
        <w:rPr>
          <w:b/>
          <w:i/>
          <w:color w:val="000000"/>
        </w:rPr>
        <w:t xml:space="preserve">37 478,59 </w:t>
      </w:r>
      <w:r w:rsidRPr="00475CFD">
        <w:rPr>
          <w:color w:val="000000"/>
        </w:rPr>
        <w:t xml:space="preserve">тыс. руб., в том числе на потребительский рынок </w:t>
      </w:r>
      <w:r w:rsidRPr="00475CFD">
        <w:rPr>
          <w:b/>
          <w:i/>
          <w:color w:val="000000"/>
        </w:rPr>
        <w:t>37 478,59</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на период с 01.07.2021 по 31.12.2021 – </w:t>
      </w:r>
      <w:r w:rsidRPr="00475CFD">
        <w:rPr>
          <w:b/>
          <w:i/>
          <w:color w:val="000000"/>
        </w:rPr>
        <w:t>39 216,48</w:t>
      </w:r>
      <w:r w:rsidRPr="00475CFD">
        <w:rPr>
          <w:color w:val="000000"/>
        </w:rPr>
        <w:t xml:space="preserve"> тыс. руб., в том числе на потребительский рынок </w:t>
      </w:r>
      <w:r w:rsidRPr="00475CFD">
        <w:rPr>
          <w:b/>
          <w:i/>
          <w:color w:val="000000"/>
        </w:rPr>
        <w:t>39 216,48</w:t>
      </w:r>
      <w:r w:rsidRPr="00475CFD">
        <w:rPr>
          <w:color w:val="000000"/>
        </w:rPr>
        <w:t xml:space="preserve"> тыс. руб.</w:t>
      </w:r>
    </w:p>
    <w:p w:rsidR="00124FF7" w:rsidRPr="00475CFD" w:rsidRDefault="00124FF7" w:rsidP="00124FF7">
      <w:pPr>
        <w:ind w:firstLine="709"/>
        <w:jc w:val="both"/>
        <w:rPr>
          <w:color w:val="000000"/>
        </w:rPr>
      </w:pPr>
    </w:p>
    <w:p w:rsidR="00124FF7" w:rsidRPr="00475CFD" w:rsidRDefault="00124FF7" w:rsidP="00124FF7">
      <w:pPr>
        <w:jc w:val="center"/>
        <w:rPr>
          <w:b/>
          <w:color w:val="000000"/>
          <w:u w:val="single"/>
        </w:rPr>
      </w:pPr>
      <w:r w:rsidRPr="00475CFD">
        <w:rPr>
          <w:b/>
          <w:color w:val="000000"/>
          <w:u w:val="single"/>
        </w:rPr>
        <w:t>Анализ расчета величины необходимой валовой выручки</w:t>
      </w:r>
    </w:p>
    <w:p w:rsidR="00124FF7" w:rsidRPr="00475CFD" w:rsidRDefault="00124FF7" w:rsidP="00124FF7">
      <w:pPr>
        <w:ind w:firstLine="709"/>
        <w:jc w:val="both"/>
        <w:rPr>
          <w:color w:val="000000"/>
        </w:rPr>
      </w:pPr>
    </w:p>
    <w:p w:rsidR="00124FF7" w:rsidRPr="00475CFD" w:rsidRDefault="00124FF7" w:rsidP="00124FF7">
      <w:pPr>
        <w:ind w:firstLine="567"/>
        <w:jc w:val="both"/>
        <w:rPr>
          <w:color w:val="000000"/>
        </w:rPr>
      </w:pPr>
      <w:r w:rsidRPr="00475CFD">
        <w:rPr>
          <w:color w:val="000000"/>
        </w:rPr>
        <w:t>Организацией в сфере холодного водоснабжения заявлена необходимая валовая выручка:</w:t>
      </w:r>
    </w:p>
    <w:p w:rsidR="00124FF7" w:rsidRPr="00475CFD" w:rsidRDefault="00124FF7" w:rsidP="00124FF7">
      <w:pPr>
        <w:ind w:firstLine="567"/>
        <w:jc w:val="both"/>
        <w:rPr>
          <w:color w:val="000000"/>
        </w:rPr>
      </w:pPr>
      <w:r w:rsidRPr="00475CFD">
        <w:rPr>
          <w:color w:val="000000"/>
        </w:rPr>
        <w:t xml:space="preserve">-  на 2017 год в размере </w:t>
      </w:r>
      <w:r w:rsidRPr="00475CFD">
        <w:rPr>
          <w:b/>
          <w:i/>
          <w:color w:val="000000"/>
        </w:rPr>
        <w:t>58 981,90</w:t>
      </w:r>
      <w:r w:rsidRPr="00475CFD">
        <w:rPr>
          <w:color w:val="000000"/>
        </w:rPr>
        <w:t xml:space="preserve"> тыс. руб., тариф – в размере </w:t>
      </w:r>
      <w:r w:rsidRPr="00475CFD">
        <w:rPr>
          <w:b/>
          <w:i/>
          <w:color w:val="000000"/>
        </w:rPr>
        <w:t>28,43</w:t>
      </w:r>
      <w:r w:rsidRPr="00475CFD">
        <w:rPr>
          <w:color w:val="000000"/>
        </w:rPr>
        <w:t xml:space="preserve"> руб.;</w:t>
      </w:r>
    </w:p>
    <w:p w:rsidR="00124FF7" w:rsidRPr="00475CFD" w:rsidRDefault="00124FF7" w:rsidP="00124FF7">
      <w:pPr>
        <w:ind w:firstLine="567"/>
        <w:jc w:val="both"/>
        <w:rPr>
          <w:color w:val="000000"/>
        </w:rPr>
      </w:pPr>
      <w:r w:rsidRPr="00475CFD">
        <w:rPr>
          <w:color w:val="000000"/>
        </w:rPr>
        <w:t xml:space="preserve">-  на 2018 год в размере </w:t>
      </w:r>
      <w:r w:rsidRPr="00475CFD">
        <w:rPr>
          <w:b/>
          <w:i/>
          <w:color w:val="000000"/>
        </w:rPr>
        <w:t>60 274,36</w:t>
      </w:r>
      <w:r w:rsidRPr="00475CFD">
        <w:rPr>
          <w:color w:val="000000"/>
        </w:rPr>
        <w:t xml:space="preserve"> тыс. руб., тариф – в размере </w:t>
      </w:r>
      <w:r w:rsidRPr="00475CFD">
        <w:rPr>
          <w:b/>
          <w:i/>
          <w:color w:val="000000"/>
        </w:rPr>
        <w:t>29,05</w:t>
      </w:r>
      <w:r w:rsidRPr="00475CFD">
        <w:rPr>
          <w:color w:val="000000"/>
        </w:rPr>
        <w:t xml:space="preserve"> руб.;</w:t>
      </w:r>
    </w:p>
    <w:p w:rsidR="00124FF7" w:rsidRPr="00475CFD" w:rsidRDefault="00124FF7" w:rsidP="00124FF7">
      <w:pPr>
        <w:ind w:firstLine="567"/>
        <w:jc w:val="both"/>
        <w:rPr>
          <w:color w:val="000000"/>
        </w:rPr>
      </w:pPr>
      <w:r w:rsidRPr="00475CFD">
        <w:rPr>
          <w:color w:val="000000"/>
        </w:rPr>
        <w:t xml:space="preserve">-  на 2019 год в размере </w:t>
      </w:r>
      <w:r w:rsidRPr="00475CFD">
        <w:rPr>
          <w:b/>
          <w:i/>
          <w:color w:val="000000"/>
        </w:rPr>
        <w:t>62 850,41</w:t>
      </w:r>
      <w:r w:rsidRPr="00475CFD">
        <w:rPr>
          <w:color w:val="000000"/>
        </w:rPr>
        <w:t xml:space="preserve"> тыс. руб., тариф – в размере </w:t>
      </w:r>
      <w:r w:rsidRPr="00475CFD">
        <w:rPr>
          <w:b/>
          <w:i/>
          <w:color w:val="000000"/>
        </w:rPr>
        <w:t>30,29</w:t>
      </w:r>
      <w:r w:rsidRPr="00475CFD">
        <w:rPr>
          <w:color w:val="000000"/>
        </w:rPr>
        <w:t xml:space="preserve"> руб.;</w:t>
      </w:r>
    </w:p>
    <w:p w:rsidR="00124FF7" w:rsidRPr="00475CFD" w:rsidRDefault="00124FF7" w:rsidP="00124FF7">
      <w:pPr>
        <w:ind w:firstLine="567"/>
        <w:jc w:val="both"/>
        <w:rPr>
          <w:color w:val="000000"/>
        </w:rPr>
      </w:pPr>
      <w:r w:rsidRPr="00475CFD">
        <w:rPr>
          <w:color w:val="000000"/>
        </w:rPr>
        <w:t xml:space="preserve">-  на 2020 год в размере </w:t>
      </w:r>
      <w:r w:rsidRPr="00475CFD">
        <w:rPr>
          <w:b/>
          <w:i/>
          <w:color w:val="000000"/>
        </w:rPr>
        <w:t>65 824,97</w:t>
      </w:r>
      <w:r w:rsidRPr="00475CFD">
        <w:rPr>
          <w:color w:val="000000"/>
        </w:rPr>
        <w:t xml:space="preserve"> тыс. руб., тариф – в размере </w:t>
      </w:r>
      <w:r w:rsidRPr="00475CFD">
        <w:rPr>
          <w:b/>
          <w:i/>
          <w:color w:val="000000"/>
        </w:rPr>
        <w:t>31,73</w:t>
      </w:r>
      <w:r w:rsidRPr="00475CFD">
        <w:rPr>
          <w:color w:val="000000"/>
        </w:rPr>
        <w:t xml:space="preserve"> руб.;</w:t>
      </w:r>
    </w:p>
    <w:p w:rsidR="00124FF7" w:rsidRPr="00475CFD" w:rsidRDefault="00124FF7" w:rsidP="00124FF7">
      <w:pPr>
        <w:ind w:firstLine="567"/>
        <w:jc w:val="both"/>
        <w:rPr>
          <w:color w:val="000000"/>
        </w:rPr>
      </w:pPr>
      <w:r w:rsidRPr="00475CFD">
        <w:rPr>
          <w:color w:val="000000"/>
        </w:rPr>
        <w:t xml:space="preserve">-  на 2021 год в размере </w:t>
      </w:r>
      <w:r w:rsidRPr="00475CFD">
        <w:rPr>
          <w:b/>
          <w:i/>
          <w:color w:val="000000"/>
        </w:rPr>
        <w:t>69 068,38</w:t>
      </w:r>
      <w:r w:rsidRPr="00475CFD">
        <w:rPr>
          <w:color w:val="000000"/>
        </w:rPr>
        <w:t xml:space="preserve"> тыс. руб., тариф – в размере </w:t>
      </w:r>
      <w:r w:rsidRPr="00475CFD">
        <w:rPr>
          <w:b/>
          <w:i/>
          <w:color w:val="000000"/>
        </w:rPr>
        <w:t>33,29</w:t>
      </w:r>
      <w:r w:rsidRPr="00475CFD">
        <w:rPr>
          <w:color w:val="000000"/>
        </w:rPr>
        <w:t xml:space="preserve"> руб.;</w:t>
      </w:r>
    </w:p>
    <w:p w:rsidR="00124FF7" w:rsidRPr="00475CFD" w:rsidRDefault="00124FF7" w:rsidP="00124FF7">
      <w:pPr>
        <w:ind w:firstLine="567"/>
        <w:jc w:val="both"/>
        <w:rPr>
          <w:color w:val="000000"/>
        </w:rPr>
      </w:pPr>
    </w:p>
    <w:p w:rsidR="00124FF7" w:rsidRPr="00475CFD" w:rsidRDefault="00124FF7" w:rsidP="00124FF7">
      <w:pPr>
        <w:ind w:firstLine="567"/>
        <w:jc w:val="both"/>
        <w:rPr>
          <w:color w:val="000000"/>
        </w:rPr>
      </w:pPr>
      <w:r w:rsidRPr="00475CFD">
        <w:rPr>
          <w:color w:val="000000"/>
        </w:rPr>
        <w:lastRenderedPageBreak/>
        <w:t>Организацией в сфере водоотведения заявлена необходимая валовая выручка:</w:t>
      </w:r>
    </w:p>
    <w:p w:rsidR="00124FF7" w:rsidRPr="00475CFD" w:rsidRDefault="00124FF7" w:rsidP="00124FF7">
      <w:pPr>
        <w:ind w:firstLine="567"/>
        <w:jc w:val="both"/>
        <w:rPr>
          <w:color w:val="000000"/>
        </w:rPr>
      </w:pPr>
      <w:r w:rsidRPr="00475CFD">
        <w:rPr>
          <w:color w:val="000000"/>
        </w:rPr>
        <w:t xml:space="preserve">-  на 2017 год в размере </w:t>
      </w:r>
      <w:r w:rsidRPr="00475CFD">
        <w:rPr>
          <w:b/>
          <w:i/>
          <w:color w:val="000000"/>
        </w:rPr>
        <w:t>66 951,21</w:t>
      </w:r>
      <w:r w:rsidRPr="00475CFD">
        <w:rPr>
          <w:color w:val="000000"/>
        </w:rPr>
        <w:t xml:space="preserve"> тыс. руб., тариф – в размере </w:t>
      </w:r>
      <w:r w:rsidRPr="00475CFD">
        <w:rPr>
          <w:b/>
          <w:i/>
          <w:color w:val="000000"/>
        </w:rPr>
        <w:t>23,50</w:t>
      </w:r>
      <w:r w:rsidRPr="00475CFD">
        <w:rPr>
          <w:color w:val="000000"/>
        </w:rPr>
        <w:t xml:space="preserve"> руб.;</w:t>
      </w:r>
    </w:p>
    <w:p w:rsidR="00124FF7" w:rsidRPr="00475CFD" w:rsidRDefault="00124FF7" w:rsidP="00124FF7">
      <w:pPr>
        <w:ind w:firstLine="567"/>
        <w:jc w:val="both"/>
        <w:rPr>
          <w:color w:val="000000"/>
        </w:rPr>
      </w:pPr>
      <w:r w:rsidRPr="00475CFD">
        <w:rPr>
          <w:color w:val="000000"/>
        </w:rPr>
        <w:t xml:space="preserve">-  на 2018 год в размере </w:t>
      </w:r>
      <w:r w:rsidRPr="00475CFD">
        <w:rPr>
          <w:b/>
          <w:i/>
          <w:color w:val="000000"/>
        </w:rPr>
        <w:t>68 144,06</w:t>
      </w:r>
      <w:r w:rsidRPr="00475CFD">
        <w:rPr>
          <w:color w:val="000000"/>
        </w:rPr>
        <w:t xml:space="preserve"> тыс. руб., тариф – в размере </w:t>
      </w:r>
      <w:r w:rsidRPr="00475CFD">
        <w:rPr>
          <w:b/>
          <w:i/>
          <w:color w:val="000000"/>
        </w:rPr>
        <w:t>23,92</w:t>
      </w:r>
      <w:r w:rsidRPr="00475CFD">
        <w:rPr>
          <w:color w:val="000000"/>
        </w:rPr>
        <w:t xml:space="preserve"> руб.;</w:t>
      </w:r>
    </w:p>
    <w:p w:rsidR="00124FF7" w:rsidRPr="00475CFD" w:rsidRDefault="00124FF7" w:rsidP="00124FF7">
      <w:pPr>
        <w:ind w:firstLine="567"/>
        <w:jc w:val="both"/>
        <w:rPr>
          <w:color w:val="000000"/>
        </w:rPr>
      </w:pPr>
      <w:r w:rsidRPr="00475CFD">
        <w:rPr>
          <w:color w:val="000000"/>
        </w:rPr>
        <w:t xml:space="preserve">-  на 2019 год в размере </w:t>
      </w:r>
      <w:r w:rsidRPr="00475CFD">
        <w:rPr>
          <w:b/>
          <w:i/>
          <w:color w:val="000000"/>
        </w:rPr>
        <w:t>70 900,59</w:t>
      </w:r>
      <w:r w:rsidRPr="00475CFD">
        <w:rPr>
          <w:color w:val="000000"/>
        </w:rPr>
        <w:t xml:space="preserve"> тыс. руб., тариф – в размере </w:t>
      </w:r>
      <w:r w:rsidRPr="00475CFD">
        <w:rPr>
          <w:b/>
          <w:i/>
          <w:color w:val="000000"/>
        </w:rPr>
        <w:t>24,89</w:t>
      </w:r>
      <w:r w:rsidRPr="00475CFD">
        <w:rPr>
          <w:color w:val="000000"/>
        </w:rPr>
        <w:t xml:space="preserve"> руб.;</w:t>
      </w:r>
    </w:p>
    <w:p w:rsidR="00124FF7" w:rsidRPr="00475CFD" w:rsidRDefault="00124FF7" w:rsidP="00124FF7">
      <w:pPr>
        <w:ind w:firstLine="567"/>
        <w:jc w:val="both"/>
        <w:rPr>
          <w:color w:val="000000"/>
        </w:rPr>
      </w:pPr>
      <w:r w:rsidRPr="00475CFD">
        <w:rPr>
          <w:color w:val="000000"/>
        </w:rPr>
        <w:t xml:space="preserve">-  на 2020 год в размере </w:t>
      </w:r>
      <w:r w:rsidRPr="00475CFD">
        <w:rPr>
          <w:b/>
          <w:i/>
          <w:color w:val="000000"/>
        </w:rPr>
        <w:t>74 170,88</w:t>
      </w:r>
      <w:r w:rsidRPr="00475CFD">
        <w:rPr>
          <w:color w:val="000000"/>
        </w:rPr>
        <w:t xml:space="preserve"> тыс. руб., тариф – в размере </w:t>
      </w:r>
      <w:r w:rsidRPr="00475CFD">
        <w:rPr>
          <w:b/>
          <w:i/>
          <w:color w:val="000000"/>
        </w:rPr>
        <w:t>26,03</w:t>
      </w:r>
      <w:r w:rsidRPr="00475CFD">
        <w:rPr>
          <w:color w:val="000000"/>
        </w:rPr>
        <w:t xml:space="preserve"> руб.;</w:t>
      </w:r>
    </w:p>
    <w:p w:rsidR="00124FF7" w:rsidRPr="00475CFD" w:rsidRDefault="00124FF7" w:rsidP="00124FF7">
      <w:pPr>
        <w:ind w:firstLine="567"/>
        <w:jc w:val="both"/>
        <w:rPr>
          <w:color w:val="000000"/>
        </w:rPr>
      </w:pPr>
      <w:r w:rsidRPr="00475CFD">
        <w:rPr>
          <w:color w:val="000000"/>
        </w:rPr>
        <w:t xml:space="preserve">-  на 2021 год в размере </w:t>
      </w:r>
      <w:r w:rsidRPr="00475CFD">
        <w:rPr>
          <w:b/>
          <w:i/>
          <w:color w:val="000000"/>
        </w:rPr>
        <w:t>77 384,68</w:t>
      </w:r>
      <w:r w:rsidRPr="00475CFD">
        <w:rPr>
          <w:color w:val="000000"/>
        </w:rPr>
        <w:t xml:space="preserve"> тыс. руб., тариф – в размере </w:t>
      </w:r>
      <w:r w:rsidRPr="00475CFD">
        <w:rPr>
          <w:b/>
          <w:i/>
          <w:color w:val="000000"/>
        </w:rPr>
        <w:t>27,16</w:t>
      </w:r>
      <w:r w:rsidRPr="00475CFD">
        <w:rPr>
          <w:color w:val="000000"/>
        </w:rPr>
        <w:t xml:space="preserve"> руб.</w:t>
      </w:r>
    </w:p>
    <w:p w:rsidR="00124FF7" w:rsidRPr="00475CFD" w:rsidRDefault="00124FF7" w:rsidP="00124FF7">
      <w:pPr>
        <w:ind w:firstLine="567"/>
        <w:jc w:val="both"/>
        <w:rPr>
          <w:color w:val="000000"/>
        </w:rPr>
      </w:pPr>
    </w:p>
    <w:p w:rsidR="00124FF7" w:rsidRPr="00475CFD" w:rsidRDefault="00124FF7" w:rsidP="00124FF7">
      <w:pPr>
        <w:ind w:firstLine="567"/>
        <w:jc w:val="both"/>
        <w:rPr>
          <w:color w:val="000000"/>
        </w:rPr>
      </w:pPr>
      <w:r w:rsidRPr="00475CFD">
        <w:rPr>
          <w:color w:val="000000"/>
        </w:rPr>
        <w:t>Установление тарифов рассматриваемой организации осуществлялось с учетом следующей календарной разбивки:</w:t>
      </w:r>
    </w:p>
    <w:p w:rsidR="00124FF7" w:rsidRPr="00475CFD" w:rsidRDefault="00124FF7" w:rsidP="00124FF7">
      <w:pPr>
        <w:ind w:firstLine="567"/>
        <w:jc w:val="both"/>
        <w:rPr>
          <w:color w:val="000000"/>
        </w:rPr>
      </w:pPr>
      <w:r w:rsidRPr="00475CFD">
        <w:rPr>
          <w:color w:val="000000"/>
        </w:rPr>
        <w:t>- с 01.11.2017 по 31.12.2017;</w:t>
      </w:r>
    </w:p>
    <w:p w:rsidR="00124FF7" w:rsidRPr="00475CFD" w:rsidRDefault="00124FF7" w:rsidP="00124FF7">
      <w:pPr>
        <w:ind w:firstLine="567"/>
        <w:jc w:val="both"/>
        <w:rPr>
          <w:color w:val="000000"/>
        </w:rPr>
      </w:pPr>
      <w:r w:rsidRPr="00475CFD">
        <w:rPr>
          <w:color w:val="000000"/>
        </w:rPr>
        <w:t>- с 01.01.2018 по 30.06.2018;</w:t>
      </w:r>
    </w:p>
    <w:p w:rsidR="00124FF7" w:rsidRPr="00475CFD" w:rsidRDefault="00124FF7" w:rsidP="00124FF7">
      <w:pPr>
        <w:ind w:firstLine="567"/>
        <w:jc w:val="both"/>
        <w:rPr>
          <w:color w:val="000000"/>
        </w:rPr>
      </w:pPr>
      <w:r w:rsidRPr="00475CFD">
        <w:rPr>
          <w:color w:val="000000"/>
        </w:rPr>
        <w:t>- с 01.07.2018 по 31.12.2018;</w:t>
      </w:r>
    </w:p>
    <w:p w:rsidR="00124FF7" w:rsidRPr="00475CFD" w:rsidRDefault="00124FF7" w:rsidP="00124FF7">
      <w:pPr>
        <w:ind w:firstLine="567"/>
        <w:jc w:val="both"/>
        <w:rPr>
          <w:color w:val="000000"/>
        </w:rPr>
      </w:pPr>
      <w:r w:rsidRPr="00475CFD">
        <w:rPr>
          <w:color w:val="000000"/>
        </w:rPr>
        <w:t>- с 01.01.2019 по 30.06.2019;</w:t>
      </w:r>
    </w:p>
    <w:p w:rsidR="00124FF7" w:rsidRPr="00475CFD" w:rsidRDefault="00124FF7" w:rsidP="00124FF7">
      <w:pPr>
        <w:ind w:firstLine="567"/>
        <w:jc w:val="both"/>
        <w:rPr>
          <w:color w:val="000000"/>
        </w:rPr>
      </w:pPr>
      <w:r w:rsidRPr="00475CFD">
        <w:rPr>
          <w:color w:val="000000"/>
        </w:rPr>
        <w:t>- с 01.07.2019 по 31.12.2019;</w:t>
      </w:r>
    </w:p>
    <w:p w:rsidR="00124FF7" w:rsidRPr="00475CFD" w:rsidRDefault="00124FF7" w:rsidP="00124FF7">
      <w:pPr>
        <w:ind w:firstLine="567"/>
        <w:jc w:val="both"/>
        <w:rPr>
          <w:color w:val="000000"/>
        </w:rPr>
      </w:pPr>
      <w:r w:rsidRPr="00475CFD">
        <w:rPr>
          <w:color w:val="000000"/>
        </w:rPr>
        <w:t>- с 01.01.2020 по 30.06.2020;</w:t>
      </w:r>
    </w:p>
    <w:p w:rsidR="00124FF7" w:rsidRPr="00475CFD" w:rsidRDefault="00124FF7" w:rsidP="00124FF7">
      <w:pPr>
        <w:ind w:firstLine="567"/>
        <w:jc w:val="both"/>
        <w:rPr>
          <w:color w:val="000000"/>
        </w:rPr>
      </w:pPr>
      <w:r w:rsidRPr="00475CFD">
        <w:rPr>
          <w:color w:val="000000"/>
        </w:rPr>
        <w:t>- с 01.07.2020 по 31.12.2020;</w:t>
      </w:r>
    </w:p>
    <w:p w:rsidR="00124FF7" w:rsidRPr="00475CFD" w:rsidRDefault="00124FF7" w:rsidP="00124FF7">
      <w:pPr>
        <w:ind w:firstLine="567"/>
        <w:jc w:val="both"/>
        <w:rPr>
          <w:color w:val="000000"/>
        </w:rPr>
      </w:pPr>
      <w:r w:rsidRPr="00475CFD">
        <w:rPr>
          <w:color w:val="000000"/>
        </w:rPr>
        <w:t>- с 01.01.2021 по 30.06.2021;</w:t>
      </w:r>
    </w:p>
    <w:p w:rsidR="00124FF7" w:rsidRPr="00475CFD" w:rsidRDefault="00124FF7" w:rsidP="00124FF7">
      <w:pPr>
        <w:ind w:firstLine="567"/>
        <w:jc w:val="both"/>
        <w:rPr>
          <w:color w:val="000000"/>
        </w:rPr>
      </w:pPr>
      <w:r w:rsidRPr="00475CFD">
        <w:rPr>
          <w:color w:val="000000"/>
        </w:rPr>
        <w:t>- с 01.07.2021 по 31.12.2021.</w:t>
      </w:r>
    </w:p>
    <w:p w:rsidR="00124FF7" w:rsidRPr="00475CFD" w:rsidRDefault="00124FF7" w:rsidP="00124FF7">
      <w:pPr>
        <w:ind w:firstLine="567"/>
        <w:jc w:val="both"/>
        <w:rPr>
          <w:color w:val="000000"/>
        </w:rPr>
      </w:pPr>
    </w:p>
    <w:p w:rsidR="00124FF7" w:rsidRPr="00475CFD" w:rsidRDefault="00124FF7" w:rsidP="00124FF7">
      <w:pPr>
        <w:ind w:firstLine="567"/>
        <w:jc w:val="both"/>
        <w:rPr>
          <w:color w:val="000000"/>
        </w:rPr>
      </w:pPr>
      <w:r w:rsidRPr="00475CFD">
        <w:rPr>
          <w:color w:val="000000"/>
        </w:rPr>
        <w:t>Необходимая валовая выручка в сфере холодного водоснабжения с учетом календарной разбивки определена специалистом РЭК КО на следующем уровне:</w:t>
      </w:r>
    </w:p>
    <w:p w:rsidR="00124FF7" w:rsidRPr="00475CFD" w:rsidRDefault="00124FF7" w:rsidP="00124FF7">
      <w:pPr>
        <w:ind w:firstLine="709"/>
        <w:jc w:val="both"/>
        <w:rPr>
          <w:color w:val="000000"/>
        </w:rPr>
      </w:pPr>
      <w:r w:rsidRPr="00475CFD">
        <w:rPr>
          <w:color w:val="000000"/>
        </w:rPr>
        <w:t xml:space="preserve">- с 01.01.2017 по 30.06.2017 – </w:t>
      </w:r>
      <w:r w:rsidRPr="00475CFD">
        <w:rPr>
          <w:b/>
          <w:i/>
          <w:color w:val="000000"/>
        </w:rPr>
        <w:t xml:space="preserve">29 493,28 </w:t>
      </w:r>
      <w:r w:rsidRPr="00475CFD">
        <w:rPr>
          <w:color w:val="000000"/>
        </w:rPr>
        <w:t>тыс. руб.;</w:t>
      </w:r>
    </w:p>
    <w:p w:rsidR="00124FF7" w:rsidRPr="00475CFD" w:rsidRDefault="00124FF7" w:rsidP="00124FF7">
      <w:pPr>
        <w:ind w:firstLine="709"/>
        <w:jc w:val="both"/>
        <w:rPr>
          <w:color w:val="000000"/>
        </w:rPr>
      </w:pPr>
      <w:r w:rsidRPr="00475CFD">
        <w:rPr>
          <w:color w:val="000000"/>
        </w:rPr>
        <w:t xml:space="preserve">- с 01.07.2017 по 31.12.2017 – </w:t>
      </w:r>
      <w:r w:rsidRPr="00475CFD">
        <w:rPr>
          <w:b/>
          <w:i/>
          <w:color w:val="000000"/>
        </w:rPr>
        <w:t>29 493,28</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с 01.01.2018 по 30.06.2018 – </w:t>
      </w:r>
      <w:r w:rsidRPr="00475CFD">
        <w:rPr>
          <w:b/>
          <w:i/>
          <w:color w:val="000000"/>
        </w:rPr>
        <w:t xml:space="preserve">29 493,28 </w:t>
      </w:r>
      <w:r w:rsidRPr="00475CFD">
        <w:rPr>
          <w:color w:val="000000"/>
        </w:rPr>
        <w:t>тыс. руб.;</w:t>
      </w:r>
    </w:p>
    <w:p w:rsidR="00124FF7" w:rsidRPr="00475CFD" w:rsidRDefault="00124FF7" w:rsidP="00124FF7">
      <w:pPr>
        <w:ind w:firstLine="709"/>
        <w:jc w:val="both"/>
        <w:rPr>
          <w:color w:val="000000"/>
        </w:rPr>
      </w:pPr>
      <w:r w:rsidRPr="00475CFD">
        <w:rPr>
          <w:color w:val="000000"/>
        </w:rPr>
        <w:t xml:space="preserve">- с 01.07.2018 по 31.12.2018 – </w:t>
      </w:r>
      <w:r w:rsidRPr="00475CFD">
        <w:rPr>
          <w:b/>
          <w:i/>
          <w:color w:val="000000"/>
        </w:rPr>
        <w:t>30 489,19</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с 01.01.2019 по 30.06.2019 – </w:t>
      </w:r>
      <w:r w:rsidRPr="00475CFD">
        <w:rPr>
          <w:b/>
          <w:i/>
          <w:color w:val="000000"/>
        </w:rPr>
        <w:t xml:space="preserve">30 489,19 </w:t>
      </w:r>
      <w:r w:rsidRPr="00475CFD">
        <w:rPr>
          <w:color w:val="000000"/>
        </w:rPr>
        <w:t>тыс. руб.;</w:t>
      </w:r>
    </w:p>
    <w:p w:rsidR="00124FF7" w:rsidRPr="00475CFD" w:rsidRDefault="00124FF7" w:rsidP="00124FF7">
      <w:pPr>
        <w:ind w:firstLine="709"/>
        <w:jc w:val="both"/>
        <w:rPr>
          <w:color w:val="000000"/>
        </w:rPr>
      </w:pPr>
      <w:r w:rsidRPr="00475CFD">
        <w:rPr>
          <w:color w:val="000000"/>
        </w:rPr>
        <w:t xml:space="preserve">- с 01.07.2019 по 31.12.2019 – </w:t>
      </w:r>
      <w:r w:rsidRPr="00475CFD">
        <w:rPr>
          <w:b/>
          <w:i/>
          <w:color w:val="000000"/>
        </w:rPr>
        <w:t>31 962,29</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с 01.01.2020 по 30.06.2020 – </w:t>
      </w:r>
      <w:r w:rsidRPr="00475CFD">
        <w:rPr>
          <w:b/>
          <w:i/>
          <w:color w:val="000000"/>
        </w:rPr>
        <w:t xml:space="preserve">31 962,29 </w:t>
      </w:r>
      <w:r w:rsidRPr="00475CFD">
        <w:rPr>
          <w:color w:val="000000"/>
        </w:rPr>
        <w:t>тыс. руб.;</w:t>
      </w:r>
    </w:p>
    <w:p w:rsidR="00124FF7" w:rsidRPr="00475CFD" w:rsidRDefault="00124FF7" w:rsidP="00124FF7">
      <w:pPr>
        <w:ind w:firstLine="709"/>
        <w:jc w:val="both"/>
        <w:rPr>
          <w:color w:val="000000"/>
        </w:rPr>
      </w:pPr>
      <w:r w:rsidRPr="00475CFD">
        <w:rPr>
          <w:color w:val="000000"/>
        </w:rPr>
        <w:t xml:space="preserve">- с 01.07.2020 по 31.12.2020 – </w:t>
      </w:r>
      <w:r w:rsidRPr="00475CFD">
        <w:rPr>
          <w:b/>
          <w:i/>
          <w:color w:val="000000"/>
        </w:rPr>
        <w:t>33 352,41</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с 01.01.2021 по 30.06.2021 – </w:t>
      </w:r>
      <w:r w:rsidRPr="00475CFD">
        <w:rPr>
          <w:b/>
          <w:i/>
          <w:color w:val="000000"/>
        </w:rPr>
        <w:t xml:space="preserve">33 352,41 </w:t>
      </w:r>
      <w:r w:rsidRPr="00475CFD">
        <w:rPr>
          <w:color w:val="000000"/>
        </w:rPr>
        <w:t>тыс. руб.;</w:t>
      </w:r>
    </w:p>
    <w:p w:rsidR="00124FF7" w:rsidRPr="00475CFD" w:rsidRDefault="00124FF7" w:rsidP="00124FF7">
      <w:pPr>
        <w:ind w:firstLine="709"/>
        <w:jc w:val="both"/>
        <w:rPr>
          <w:color w:val="000000"/>
        </w:rPr>
      </w:pPr>
      <w:r w:rsidRPr="00475CFD">
        <w:rPr>
          <w:color w:val="000000"/>
        </w:rPr>
        <w:t xml:space="preserve">- с 01.07.2021 по 31.12.2021 – </w:t>
      </w:r>
      <w:r w:rsidRPr="00475CFD">
        <w:rPr>
          <w:b/>
          <w:i/>
          <w:color w:val="000000"/>
        </w:rPr>
        <w:t>35 095,24</w:t>
      </w:r>
      <w:r w:rsidRPr="00475CFD">
        <w:rPr>
          <w:color w:val="000000"/>
        </w:rPr>
        <w:t xml:space="preserve"> тыс. руб.</w:t>
      </w:r>
    </w:p>
    <w:p w:rsidR="00124FF7" w:rsidRPr="00475CFD" w:rsidRDefault="00124FF7" w:rsidP="00124FF7">
      <w:pPr>
        <w:ind w:firstLine="709"/>
        <w:jc w:val="both"/>
        <w:rPr>
          <w:color w:val="000000"/>
        </w:rPr>
      </w:pPr>
    </w:p>
    <w:p w:rsidR="00124FF7" w:rsidRPr="00475CFD" w:rsidRDefault="00124FF7" w:rsidP="00124FF7">
      <w:pPr>
        <w:ind w:firstLine="567"/>
        <w:jc w:val="both"/>
        <w:rPr>
          <w:color w:val="000000"/>
        </w:rPr>
      </w:pPr>
      <w:r w:rsidRPr="00475CFD">
        <w:rPr>
          <w:color w:val="000000"/>
        </w:rPr>
        <w:t>Необходимая валовая выручка в сфере водоотведения с учетом календарной разбивки определена специалистом РЭК КО на следующем уровне:</w:t>
      </w:r>
    </w:p>
    <w:p w:rsidR="00124FF7" w:rsidRPr="00475CFD" w:rsidRDefault="00124FF7" w:rsidP="00124FF7">
      <w:pPr>
        <w:ind w:firstLine="709"/>
        <w:jc w:val="both"/>
        <w:rPr>
          <w:color w:val="000000"/>
        </w:rPr>
      </w:pPr>
      <w:r w:rsidRPr="00475CFD">
        <w:rPr>
          <w:color w:val="000000"/>
        </w:rPr>
        <w:t xml:space="preserve">- с 01.01.2017 по 30.06.2017 – </w:t>
      </w:r>
      <w:r w:rsidRPr="00475CFD">
        <w:rPr>
          <w:b/>
          <w:i/>
          <w:color w:val="000000"/>
        </w:rPr>
        <w:t xml:space="preserve">33 475,75 </w:t>
      </w:r>
      <w:r w:rsidRPr="00475CFD">
        <w:rPr>
          <w:color w:val="000000"/>
        </w:rPr>
        <w:t>тыс. руб.;</w:t>
      </w:r>
    </w:p>
    <w:p w:rsidR="00124FF7" w:rsidRPr="00475CFD" w:rsidRDefault="00124FF7" w:rsidP="00124FF7">
      <w:pPr>
        <w:ind w:firstLine="709"/>
        <w:jc w:val="both"/>
        <w:rPr>
          <w:color w:val="000000"/>
        </w:rPr>
      </w:pPr>
      <w:r w:rsidRPr="00475CFD">
        <w:rPr>
          <w:color w:val="000000"/>
        </w:rPr>
        <w:t xml:space="preserve">- с 01.07.2017 по 31.12.2017 – </w:t>
      </w:r>
      <w:r w:rsidRPr="00475CFD">
        <w:rPr>
          <w:b/>
          <w:i/>
          <w:color w:val="000000"/>
        </w:rPr>
        <w:t>33 475,75</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с 01.01.2018 по 30.06.2018 – </w:t>
      </w:r>
      <w:r w:rsidRPr="00475CFD">
        <w:rPr>
          <w:b/>
          <w:i/>
          <w:color w:val="000000"/>
        </w:rPr>
        <w:t xml:space="preserve">33 475,75 </w:t>
      </w:r>
      <w:r w:rsidRPr="00475CFD">
        <w:rPr>
          <w:color w:val="000000"/>
        </w:rPr>
        <w:t>тыс. руб.;</w:t>
      </w:r>
    </w:p>
    <w:p w:rsidR="00124FF7" w:rsidRPr="00475CFD" w:rsidRDefault="00124FF7" w:rsidP="00124FF7">
      <w:pPr>
        <w:ind w:firstLine="709"/>
        <w:jc w:val="both"/>
        <w:rPr>
          <w:color w:val="000000"/>
        </w:rPr>
      </w:pPr>
      <w:r w:rsidRPr="00475CFD">
        <w:rPr>
          <w:color w:val="000000"/>
        </w:rPr>
        <w:t xml:space="preserve">- с 01.07.2018 по 31.12.2018 – </w:t>
      </w:r>
      <w:r w:rsidRPr="00475CFD">
        <w:rPr>
          <w:b/>
          <w:i/>
          <w:color w:val="000000"/>
        </w:rPr>
        <w:t>34 316,20</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с 01.01.2019 по 30.06.2019 – </w:t>
      </w:r>
      <w:r w:rsidRPr="00475CFD">
        <w:rPr>
          <w:b/>
          <w:i/>
          <w:color w:val="000000"/>
        </w:rPr>
        <w:t xml:space="preserve">34 316,20 </w:t>
      </w:r>
      <w:r w:rsidRPr="00475CFD">
        <w:rPr>
          <w:color w:val="000000"/>
        </w:rPr>
        <w:t>тыс. руб.;</w:t>
      </w:r>
    </w:p>
    <w:p w:rsidR="00124FF7" w:rsidRPr="00475CFD" w:rsidRDefault="00124FF7" w:rsidP="00124FF7">
      <w:pPr>
        <w:ind w:firstLine="709"/>
        <w:jc w:val="both"/>
        <w:rPr>
          <w:color w:val="000000"/>
        </w:rPr>
      </w:pPr>
      <w:r w:rsidRPr="00475CFD">
        <w:rPr>
          <w:color w:val="000000"/>
        </w:rPr>
        <w:t xml:space="preserve">- с 01.07.2019 по 31.12.2019 – </w:t>
      </w:r>
      <w:r w:rsidRPr="00475CFD">
        <w:rPr>
          <w:b/>
          <w:i/>
          <w:color w:val="000000"/>
        </w:rPr>
        <w:t>36 125,32</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с 01.01.2020 по 30.06.2020 – </w:t>
      </w:r>
      <w:r w:rsidRPr="00475CFD">
        <w:rPr>
          <w:b/>
          <w:i/>
          <w:color w:val="000000"/>
        </w:rPr>
        <w:t xml:space="preserve">36 125,32 </w:t>
      </w:r>
      <w:r w:rsidRPr="00475CFD">
        <w:rPr>
          <w:color w:val="000000"/>
        </w:rPr>
        <w:t>тыс. руб.;</w:t>
      </w:r>
    </w:p>
    <w:p w:rsidR="00124FF7" w:rsidRPr="00475CFD" w:rsidRDefault="00124FF7" w:rsidP="00124FF7">
      <w:pPr>
        <w:ind w:firstLine="709"/>
        <w:jc w:val="both"/>
        <w:rPr>
          <w:color w:val="000000"/>
        </w:rPr>
      </w:pPr>
      <w:r w:rsidRPr="00475CFD">
        <w:rPr>
          <w:color w:val="000000"/>
        </w:rPr>
        <w:t xml:space="preserve">- с 01.07.2020 по 31.12.2020 – </w:t>
      </w:r>
      <w:r w:rsidRPr="00475CFD">
        <w:rPr>
          <w:b/>
          <w:i/>
          <w:color w:val="000000"/>
        </w:rPr>
        <w:t>37 478,59</w:t>
      </w:r>
      <w:r w:rsidRPr="00475CFD">
        <w:rPr>
          <w:color w:val="000000"/>
        </w:rPr>
        <w:t xml:space="preserve"> тыс. руб.;</w:t>
      </w:r>
    </w:p>
    <w:p w:rsidR="00124FF7" w:rsidRPr="00475CFD" w:rsidRDefault="00124FF7" w:rsidP="00124FF7">
      <w:pPr>
        <w:ind w:firstLine="709"/>
        <w:jc w:val="both"/>
        <w:rPr>
          <w:color w:val="000000"/>
        </w:rPr>
      </w:pPr>
      <w:r w:rsidRPr="00475CFD">
        <w:rPr>
          <w:color w:val="000000"/>
        </w:rPr>
        <w:t xml:space="preserve">- с 01.01.2021 по 30.06.2021 – </w:t>
      </w:r>
      <w:r w:rsidRPr="00475CFD">
        <w:rPr>
          <w:b/>
          <w:i/>
          <w:color w:val="000000"/>
        </w:rPr>
        <w:t xml:space="preserve">37 478,59 </w:t>
      </w:r>
      <w:r w:rsidRPr="00475CFD">
        <w:rPr>
          <w:color w:val="000000"/>
        </w:rPr>
        <w:t>тыс. руб.</w:t>
      </w:r>
    </w:p>
    <w:p w:rsidR="00124FF7" w:rsidRPr="00475CFD" w:rsidRDefault="00124FF7" w:rsidP="00124FF7">
      <w:pPr>
        <w:ind w:firstLine="709"/>
        <w:jc w:val="both"/>
        <w:rPr>
          <w:color w:val="000000"/>
        </w:rPr>
      </w:pPr>
      <w:r w:rsidRPr="00475CFD">
        <w:rPr>
          <w:color w:val="000000"/>
        </w:rPr>
        <w:t xml:space="preserve">- с 01.07.2021 по 31.12.2021 – </w:t>
      </w:r>
      <w:r w:rsidRPr="00475CFD">
        <w:rPr>
          <w:b/>
          <w:i/>
          <w:color w:val="000000"/>
        </w:rPr>
        <w:t>39 216,48</w:t>
      </w:r>
      <w:r w:rsidRPr="00475CFD">
        <w:rPr>
          <w:color w:val="000000"/>
        </w:rPr>
        <w:t xml:space="preserve"> тыс. руб.</w:t>
      </w:r>
    </w:p>
    <w:p w:rsidR="00475CFD" w:rsidRDefault="00475CFD" w:rsidP="00124FF7">
      <w:pPr>
        <w:ind w:firstLine="709"/>
        <w:jc w:val="both"/>
        <w:rPr>
          <w:color w:val="000000"/>
        </w:rPr>
        <w:sectPr w:rsidR="00475CFD" w:rsidSect="00124FF7">
          <w:pgSz w:w="11906" w:h="16838" w:code="9"/>
          <w:pgMar w:top="142" w:right="568" w:bottom="284" w:left="851" w:header="680" w:footer="709" w:gutter="0"/>
          <w:cols w:space="708"/>
          <w:docGrid w:linePitch="360"/>
        </w:sectPr>
      </w:pPr>
    </w:p>
    <w:p w:rsidR="00124FF7" w:rsidRPr="00475CFD" w:rsidRDefault="00124FF7" w:rsidP="00FC24A4">
      <w:pPr>
        <w:numPr>
          <w:ilvl w:val="0"/>
          <w:numId w:val="6"/>
        </w:numPr>
        <w:jc w:val="center"/>
        <w:rPr>
          <w:b/>
          <w:color w:val="000000"/>
          <w:u w:val="single"/>
          <w:lang w:val="en-US"/>
        </w:rPr>
      </w:pPr>
      <w:proofErr w:type="spellStart"/>
      <w:r w:rsidRPr="00475CFD">
        <w:rPr>
          <w:b/>
          <w:color w:val="000000"/>
          <w:u w:val="single"/>
          <w:lang w:val="en-US"/>
        </w:rPr>
        <w:lastRenderedPageBreak/>
        <w:t>Питьевая</w:t>
      </w:r>
      <w:proofErr w:type="spellEnd"/>
      <w:r w:rsidRPr="00475CFD">
        <w:rPr>
          <w:b/>
          <w:color w:val="000000"/>
          <w:u w:val="single"/>
          <w:lang w:val="en-US"/>
        </w:rPr>
        <w:t xml:space="preserve"> </w:t>
      </w:r>
      <w:proofErr w:type="spellStart"/>
      <w:r w:rsidRPr="00475CFD">
        <w:rPr>
          <w:b/>
          <w:color w:val="000000"/>
          <w:u w:val="single"/>
          <w:lang w:val="en-US"/>
        </w:rPr>
        <w:t>вода</w:t>
      </w:r>
      <w:proofErr w:type="spellEnd"/>
    </w:p>
    <w:p w:rsidR="00124FF7" w:rsidRPr="00475CFD" w:rsidRDefault="00124FF7" w:rsidP="00124FF7">
      <w:pPr>
        <w:jc w:val="both"/>
        <w:rPr>
          <w:color w:val="000000"/>
        </w:rPr>
      </w:pPr>
    </w:p>
    <w:p w:rsidR="00124FF7" w:rsidRPr="00475CFD" w:rsidRDefault="00124FF7" w:rsidP="00124FF7">
      <w:pPr>
        <w:ind w:left="1069"/>
        <w:jc w:val="center"/>
        <w:rPr>
          <w:b/>
          <w:color w:val="000000"/>
          <w:u w:val="single"/>
        </w:rPr>
      </w:pPr>
      <w:r w:rsidRPr="00475CFD">
        <w:rPr>
          <w:b/>
          <w:color w:val="000000"/>
          <w:u w:val="single"/>
          <w:lang w:val="en-US"/>
        </w:rPr>
        <w:t>I</w:t>
      </w:r>
      <w:r w:rsidRPr="00475CFD">
        <w:rPr>
          <w:b/>
          <w:color w:val="000000"/>
          <w:u w:val="single"/>
        </w:rPr>
        <w:t>. Базовый уровень операционных расходов на 2017 год</w:t>
      </w:r>
    </w:p>
    <w:p w:rsidR="00124FF7" w:rsidRPr="00475CFD" w:rsidRDefault="00124FF7" w:rsidP="00124FF7">
      <w:pPr>
        <w:ind w:firstLine="709"/>
        <w:jc w:val="center"/>
        <w:rPr>
          <w:b/>
          <w:color w:val="000000"/>
          <w:u w:val="single"/>
        </w:rPr>
      </w:pPr>
    </w:p>
    <w:p w:rsidR="00124FF7" w:rsidRPr="00475CFD" w:rsidRDefault="00124FF7" w:rsidP="00124FF7">
      <w:pPr>
        <w:ind w:firstLine="709"/>
        <w:jc w:val="both"/>
        <w:rPr>
          <w:b/>
          <w:color w:val="000000"/>
          <w:u w:val="single"/>
        </w:rPr>
      </w:pPr>
      <w:r w:rsidRPr="00475CFD">
        <w:rPr>
          <w:color w:val="000000"/>
        </w:rPr>
        <w:t>Базовый уровень операционных расходов на 2017 год принят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w:t>
      </w:r>
    </w:p>
    <w:p w:rsidR="00124FF7" w:rsidRPr="00475CFD" w:rsidRDefault="00124FF7" w:rsidP="00124FF7">
      <w:pPr>
        <w:ind w:firstLine="709"/>
        <w:jc w:val="center"/>
        <w:rPr>
          <w:b/>
          <w:color w:val="000000"/>
          <w:u w:val="single"/>
        </w:rPr>
      </w:pPr>
    </w:p>
    <w:p w:rsidR="00124FF7" w:rsidRPr="00475CFD" w:rsidRDefault="00124FF7" w:rsidP="00124FF7">
      <w:pPr>
        <w:ind w:firstLine="709"/>
        <w:jc w:val="center"/>
        <w:rPr>
          <w:b/>
          <w:color w:val="000000"/>
          <w:u w:val="single"/>
        </w:rPr>
      </w:pPr>
      <w:r w:rsidRPr="00475CFD">
        <w:rPr>
          <w:b/>
          <w:color w:val="000000"/>
          <w:u w:val="single"/>
        </w:rPr>
        <w:t xml:space="preserve"> «Реагенты»</w:t>
      </w:r>
    </w:p>
    <w:p w:rsidR="00124FF7" w:rsidRPr="00475CFD" w:rsidRDefault="00124FF7" w:rsidP="00124FF7">
      <w:pPr>
        <w:ind w:firstLine="709"/>
        <w:jc w:val="both"/>
        <w:rPr>
          <w:b/>
          <w:color w:val="000000"/>
          <w:u w:val="single"/>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900,38</w:t>
      </w:r>
      <w:r w:rsidRPr="00475CFD">
        <w:rPr>
          <w:color w:val="000000"/>
        </w:rPr>
        <w:t xml:space="preserve"> тыс. руб., в том числе гипохлорит натрия </w:t>
      </w:r>
      <w:r w:rsidRPr="00475CFD">
        <w:rPr>
          <w:b/>
          <w:i/>
          <w:color w:val="000000"/>
        </w:rPr>
        <w:t>823,92</w:t>
      </w:r>
      <w:r w:rsidRPr="00475CFD">
        <w:rPr>
          <w:color w:val="000000"/>
        </w:rPr>
        <w:t xml:space="preserve"> тыс. руб., доставка гипохлорит натрия </w:t>
      </w:r>
      <w:r w:rsidRPr="00475CFD">
        <w:rPr>
          <w:b/>
          <w:i/>
          <w:color w:val="000000"/>
        </w:rPr>
        <w:t>67,69</w:t>
      </w:r>
      <w:r w:rsidRPr="00475CFD">
        <w:rPr>
          <w:color w:val="000000"/>
        </w:rPr>
        <w:t xml:space="preserve"> тыс. руб., </w:t>
      </w:r>
      <w:proofErr w:type="spellStart"/>
      <w:proofErr w:type="gramStart"/>
      <w:r w:rsidRPr="00475CFD">
        <w:rPr>
          <w:color w:val="000000"/>
        </w:rPr>
        <w:t>хим.реактивы</w:t>
      </w:r>
      <w:proofErr w:type="spellEnd"/>
      <w:proofErr w:type="gramEnd"/>
      <w:r w:rsidRPr="00475CFD">
        <w:rPr>
          <w:color w:val="000000"/>
        </w:rPr>
        <w:t xml:space="preserve"> и </w:t>
      </w:r>
      <w:proofErr w:type="spellStart"/>
      <w:r w:rsidRPr="00475CFD">
        <w:rPr>
          <w:color w:val="000000"/>
        </w:rPr>
        <w:t>хим</w:t>
      </w:r>
      <w:proofErr w:type="spellEnd"/>
      <w:r w:rsidRPr="00475CFD">
        <w:rPr>
          <w:color w:val="000000"/>
        </w:rPr>
        <w:t xml:space="preserve"> посуда     </w:t>
      </w:r>
      <w:r w:rsidRPr="00475CFD">
        <w:rPr>
          <w:b/>
          <w:i/>
          <w:color w:val="000000"/>
        </w:rPr>
        <w:t>8,77</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Организация для обеззараживания воды использует гипохлорит натрия. </w:t>
      </w:r>
    </w:p>
    <w:p w:rsidR="00124FF7" w:rsidRPr="00475CFD" w:rsidRDefault="00124FF7" w:rsidP="00124FF7">
      <w:pPr>
        <w:tabs>
          <w:tab w:val="left" w:pos="1134"/>
        </w:tabs>
        <w:ind w:firstLine="709"/>
        <w:jc w:val="both"/>
        <w:rPr>
          <w:color w:val="000000"/>
        </w:rPr>
      </w:pPr>
      <w:r w:rsidRPr="00475CFD">
        <w:rPr>
          <w:color w:val="000000"/>
        </w:rPr>
        <w:t xml:space="preserve">Расходы на 2017 год приняты в сумме </w:t>
      </w:r>
      <w:r w:rsidRPr="00475CFD">
        <w:rPr>
          <w:b/>
          <w:i/>
          <w:color w:val="000000"/>
        </w:rPr>
        <w:t xml:space="preserve">900,41 </w:t>
      </w:r>
      <w:r w:rsidRPr="00475CFD">
        <w:rPr>
          <w:color w:val="000000"/>
        </w:rPr>
        <w:t>тыс. руб. на следующем уровне:</w:t>
      </w:r>
    </w:p>
    <w:p w:rsidR="00124FF7" w:rsidRPr="00475CFD" w:rsidRDefault="00124FF7" w:rsidP="00124FF7">
      <w:pPr>
        <w:tabs>
          <w:tab w:val="left" w:pos="1134"/>
        </w:tabs>
        <w:ind w:left="709"/>
        <w:jc w:val="both"/>
        <w:rPr>
          <w:color w:val="000000"/>
        </w:rPr>
      </w:pPr>
      <w:r w:rsidRPr="00475CFD">
        <w:rPr>
          <w:b/>
          <w:color w:val="000000"/>
        </w:rPr>
        <w:t>- с</w:t>
      </w:r>
      <w:r w:rsidRPr="00475CFD">
        <w:rPr>
          <w:color w:val="000000"/>
        </w:rPr>
        <w:t xml:space="preserve"> </w:t>
      </w:r>
      <w:r w:rsidRPr="00475CFD">
        <w:rPr>
          <w:b/>
          <w:color w:val="000000"/>
        </w:rPr>
        <w:t>01.01.2017 по 30.06.2017</w:t>
      </w:r>
      <w:r w:rsidRPr="00475CFD">
        <w:rPr>
          <w:color w:val="000000"/>
        </w:rPr>
        <w:t xml:space="preserve"> – </w:t>
      </w:r>
      <w:r w:rsidRPr="00475CFD">
        <w:rPr>
          <w:b/>
          <w:i/>
          <w:color w:val="000000"/>
        </w:rPr>
        <w:t xml:space="preserve">450,21 </w:t>
      </w:r>
      <w:r w:rsidRPr="00475CFD">
        <w:rPr>
          <w:color w:val="000000"/>
        </w:rPr>
        <w:t xml:space="preserve">тыс. руб. </w:t>
      </w:r>
    </w:p>
    <w:p w:rsidR="00124FF7" w:rsidRPr="00475CFD" w:rsidRDefault="00124FF7" w:rsidP="00124FF7">
      <w:pPr>
        <w:tabs>
          <w:tab w:val="left" w:pos="1134"/>
        </w:tabs>
        <w:ind w:firstLine="709"/>
        <w:jc w:val="both"/>
        <w:rPr>
          <w:color w:val="000000"/>
        </w:rPr>
      </w:pPr>
      <w:r w:rsidRPr="00475CFD">
        <w:rPr>
          <w:color w:val="000000"/>
        </w:rPr>
        <w:t xml:space="preserve">Гипохлорит натрия принят на сумму </w:t>
      </w:r>
      <w:r w:rsidRPr="00475CFD">
        <w:rPr>
          <w:b/>
          <w:i/>
          <w:color w:val="000000"/>
        </w:rPr>
        <w:t>411,98</w:t>
      </w:r>
      <w:r w:rsidRPr="00475CFD">
        <w:rPr>
          <w:color w:val="000000"/>
        </w:rPr>
        <w:t xml:space="preserve"> тыс. руб. Гипохлорит натрия принят в количестве </w:t>
      </w:r>
      <w:r w:rsidRPr="00475CFD">
        <w:rPr>
          <w:b/>
          <w:i/>
          <w:color w:val="000000"/>
        </w:rPr>
        <w:t xml:space="preserve">13,97 </w:t>
      </w:r>
      <w:r w:rsidRPr="00475CFD">
        <w:rPr>
          <w:color w:val="000000"/>
        </w:rPr>
        <w:t>тонн</w:t>
      </w:r>
      <w:r w:rsidRPr="00475CFD">
        <w:rPr>
          <w:b/>
          <w:i/>
          <w:color w:val="000000"/>
        </w:rPr>
        <w:t xml:space="preserve"> </w:t>
      </w:r>
      <w:r w:rsidRPr="00475CFD">
        <w:rPr>
          <w:color w:val="000000"/>
        </w:rPr>
        <w:t xml:space="preserve">по цене </w:t>
      </w:r>
      <w:r w:rsidRPr="00475CFD">
        <w:rPr>
          <w:b/>
          <w:i/>
          <w:color w:val="000000"/>
        </w:rPr>
        <w:t xml:space="preserve">29500,0 </w:t>
      </w:r>
      <w:r w:rsidRPr="00475CFD">
        <w:rPr>
          <w:color w:val="000000"/>
        </w:rPr>
        <w:t>руб./</w:t>
      </w:r>
      <w:proofErr w:type="spellStart"/>
      <w:r w:rsidRPr="00475CFD">
        <w:rPr>
          <w:color w:val="000000"/>
        </w:rPr>
        <w:t>тн</w:t>
      </w:r>
      <w:proofErr w:type="spellEnd"/>
      <w:r w:rsidRPr="00475CFD">
        <w:rPr>
          <w:color w:val="000000"/>
        </w:rPr>
        <w:t xml:space="preserve">. Доставка на сумму </w:t>
      </w:r>
      <w:r w:rsidRPr="00475CFD">
        <w:rPr>
          <w:b/>
          <w:i/>
          <w:color w:val="000000"/>
        </w:rPr>
        <w:t>33,85</w:t>
      </w:r>
      <w:r w:rsidRPr="00475CFD">
        <w:rPr>
          <w:color w:val="000000"/>
        </w:rPr>
        <w:t xml:space="preserve"> </w:t>
      </w:r>
      <w:proofErr w:type="spellStart"/>
      <w:r w:rsidRPr="00475CFD">
        <w:rPr>
          <w:color w:val="000000"/>
        </w:rPr>
        <w:t>тыс.руб</w:t>
      </w:r>
      <w:proofErr w:type="spellEnd"/>
      <w:r w:rsidRPr="00475CFD">
        <w:rPr>
          <w:color w:val="000000"/>
        </w:rPr>
        <w:t xml:space="preserve">. </w:t>
      </w:r>
      <w:proofErr w:type="spellStart"/>
      <w:r w:rsidRPr="00475CFD">
        <w:rPr>
          <w:color w:val="000000"/>
        </w:rPr>
        <w:t>Хим.реактивы</w:t>
      </w:r>
      <w:proofErr w:type="spellEnd"/>
      <w:r w:rsidRPr="00475CFD">
        <w:rPr>
          <w:color w:val="000000"/>
        </w:rPr>
        <w:t xml:space="preserve">, </w:t>
      </w:r>
      <w:proofErr w:type="spellStart"/>
      <w:proofErr w:type="gramStart"/>
      <w:r w:rsidRPr="00475CFD">
        <w:rPr>
          <w:color w:val="000000"/>
        </w:rPr>
        <w:t>хим.посуда</w:t>
      </w:r>
      <w:proofErr w:type="spellEnd"/>
      <w:proofErr w:type="gramEnd"/>
      <w:r w:rsidRPr="00475CFD">
        <w:rPr>
          <w:color w:val="000000"/>
        </w:rPr>
        <w:t xml:space="preserve"> </w:t>
      </w:r>
      <w:r w:rsidRPr="00475CFD">
        <w:rPr>
          <w:b/>
          <w:i/>
          <w:color w:val="000000"/>
        </w:rPr>
        <w:t>4,39</w:t>
      </w:r>
      <w:r w:rsidRPr="00475CFD">
        <w:rPr>
          <w:color w:val="000000"/>
        </w:rPr>
        <w:t xml:space="preserve"> </w:t>
      </w:r>
      <w:proofErr w:type="spellStart"/>
      <w:r w:rsidRPr="00475CFD">
        <w:rPr>
          <w:color w:val="000000"/>
        </w:rPr>
        <w:t>тыс.руб</w:t>
      </w:r>
      <w:proofErr w:type="spellEnd"/>
      <w:r w:rsidRPr="00475CFD">
        <w:rPr>
          <w:color w:val="000000"/>
        </w:rPr>
        <w:t>.</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01.07.2017 по 31.12.2017</w:t>
      </w:r>
      <w:r w:rsidRPr="00475CFD">
        <w:rPr>
          <w:color w:val="000000"/>
        </w:rPr>
        <w:t xml:space="preserve"> – затраты по статье приняты в сумме                      </w:t>
      </w:r>
      <w:r w:rsidRPr="00475CFD">
        <w:rPr>
          <w:b/>
          <w:i/>
          <w:color w:val="000000"/>
        </w:rPr>
        <w:t xml:space="preserve">450,21 </w:t>
      </w:r>
      <w:r w:rsidRPr="00475CFD">
        <w:rPr>
          <w:color w:val="000000"/>
        </w:rPr>
        <w:t>тыс. руб. на уровне предыдущего периода календарной разбивки.</w:t>
      </w:r>
    </w:p>
    <w:p w:rsidR="00124FF7" w:rsidRPr="00475CFD" w:rsidRDefault="00124FF7" w:rsidP="00124FF7">
      <w:pPr>
        <w:tabs>
          <w:tab w:val="left" w:pos="1134"/>
        </w:tabs>
        <w:ind w:left="709"/>
        <w:jc w:val="both"/>
        <w:rPr>
          <w:color w:val="000000"/>
        </w:rPr>
      </w:pPr>
    </w:p>
    <w:p w:rsidR="00124FF7" w:rsidRPr="00475CFD" w:rsidRDefault="00124FF7" w:rsidP="00124FF7">
      <w:pPr>
        <w:tabs>
          <w:tab w:val="left" w:pos="1134"/>
        </w:tabs>
        <w:ind w:firstLine="709"/>
        <w:jc w:val="center"/>
        <w:rPr>
          <w:b/>
          <w:color w:val="000000"/>
          <w:u w:val="single"/>
        </w:rPr>
      </w:pPr>
      <w:r w:rsidRPr="00475CFD">
        <w:rPr>
          <w:b/>
          <w:color w:val="000000"/>
          <w:u w:val="single"/>
        </w:rPr>
        <w:t>«Расходы на оплату труда основного производственного персонала»</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9179,07</w:t>
      </w:r>
      <w:r w:rsidRPr="00475CFD">
        <w:rPr>
          <w:color w:val="000000"/>
        </w:rPr>
        <w:t xml:space="preserve"> тыс. руб., численность </w:t>
      </w:r>
      <w:r w:rsidRPr="00475CFD">
        <w:rPr>
          <w:b/>
          <w:i/>
          <w:color w:val="000000"/>
        </w:rPr>
        <w:t>57</w:t>
      </w:r>
      <w:r w:rsidRPr="00475CFD">
        <w:rPr>
          <w:color w:val="000000"/>
        </w:rPr>
        <w:t xml:space="preserve"> человек, среднемесячная оплата труда </w:t>
      </w:r>
      <w:r w:rsidRPr="00475CFD">
        <w:rPr>
          <w:b/>
          <w:i/>
          <w:color w:val="000000"/>
        </w:rPr>
        <w:t>13419,69</w:t>
      </w:r>
      <w:r w:rsidRPr="00475CFD">
        <w:rPr>
          <w:color w:val="000000"/>
        </w:rPr>
        <w:t xml:space="preserve"> руб. </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сумме </w:t>
      </w:r>
      <w:r w:rsidRPr="00475CFD">
        <w:rPr>
          <w:b/>
          <w:i/>
          <w:color w:val="000000"/>
        </w:rPr>
        <w:t>9179,06</w:t>
      </w:r>
      <w:r w:rsidRPr="00475CFD">
        <w:rPr>
          <w:color w:val="000000"/>
        </w:rPr>
        <w:t xml:space="preserve"> тыс. руб. в расчет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01.01.2017 по 30.06.2017</w:t>
      </w:r>
      <w:r w:rsidRPr="00475CFD">
        <w:rPr>
          <w:color w:val="000000"/>
        </w:rPr>
        <w:t xml:space="preserve"> – фонд оплаты труда принят в размере </w:t>
      </w:r>
      <w:r w:rsidRPr="00475CFD">
        <w:rPr>
          <w:b/>
          <w:i/>
          <w:color w:val="000000"/>
        </w:rPr>
        <w:t>4589,53</w:t>
      </w:r>
      <w:r w:rsidRPr="00475CFD">
        <w:rPr>
          <w:color w:val="000000"/>
        </w:rPr>
        <w:t xml:space="preserve"> тыс. руб. Средняя заработная плата основного производственного персонала принята в сумме </w:t>
      </w:r>
      <w:r w:rsidRPr="00475CFD">
        <w:rPr>
          <w:b/>
          <w:i/>
          <w:color w:val="000000"/>
        </w:rPr>
        <w:t xml:space="preserve">13419,68 </w:t>
      </w:r>
      <w:r w:rsidRPr="00475CFD">
        <w:rPr>
          <w:color w:val="000000"/>
        </w:rPr>
        <w:t xml:space="preserve">руб./чел./мес., численность </w:t>
      </w:r>
      <w:r w:rsidRPr="00475CFD">
        <w:rPr>
          <w:b/>
          <w:i/>
          <w:color w:val="000000"/>
        </w:rPr>
        <w:t xml:space="preserve">57 </w:t>
      </w:r>
      <w:r w:rsidRPr="00475CFD">
        <w:rPr>
          <w:color w:val="000000"/>
        </w:rPr>
        <w:t>чел.</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01.07.2017 по 31.12.2017</w:t>
      </w:r>
      <w:r w:rsidRPr="00475CFD">
        <w:rPr>
          <w:color w:val="000000"/>
        </w:rPr>
        <w:t xml:space="preserve"> – </w:t>
      </w:r>
      <w:r w:rsidRPr="00475CFD">
        <w:rPr>
          <w:b/>
          <w:i/>
          <w:color w:val="000000"/>
        </w:rPr>
        <w:t xml:space="preserve">4589,53 </w:t>
      </w:r>
      <w:r w:rsidRPr="00475CFD">
        <w:rPr>
          <w:color w:val="000000"/>
        </w:rPr>
        <w:t>тыс. руб. на уровне предыдущего периода календарной разбивки.</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jc w:val="center"/>
        <w:rPr>
          <w:b/>
          <w:color w:val="000000"/>
          <w:u w:val="single"/>
        </w:rPr>
      </w:pPr>
      <w:r w:rsidRPr="00475CFD">
        <w:rPr>
          <w:b/>
          <w:color w:val="000000"/>
          <w:u w:val="single"/>
        </w:rPr>
        <w:t xml:space="preserve">«Отчисления на социальные нужды от расходов </w:t>
      </w:r>
    </w:p>
    <w:p w:rsidR="00124FF7" w:rsidRPr="00475CFD" w:rsidRDefault="00124FF7" w:rsidP="00124FF7">
      <w:pPr>
        <w:tabs>
          <w:tab w:val="left" w:pos="1134"/>
        </w:tabs>
        <w:jc w:val="center"/>
        <w:rPr>
          <w:b/>
          <w:color w:val="000000"/>
          <w:u w:val="single"/>
        </w:rPr>
      </w:pPr>
      <w:r w:rsidRPr="00475CFD">
        <w:rPr>
          <w:b/>
          <w:color w:val="000000"/>
          <w:u w:val="single"/>
        </w:rPr>
        <w:t>на оплату труда основного производственного персонала»</w:t>
      </w:r>
    </w:p>
    <w:p w:rsidR="00124FF7" w:rsidRPr="00475CFD" w:rsidRDefault="00124FF7" w:rsidP="00124FF7">
      <w:pPr>
        <w:tabs>
          <w:tab w:val="left" w:pos="1134"/>
        </w:tabs>
        <w:ind w:hanging="1298"/>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2772,08</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сумме </w:t>
      </w:r>
      <w:r w:rsidRPr="00475CFD">
        <w:rPr>
          <w:b/>
          <w:i/>
          <w:color w:val="000000"/>
        </w:rPr>
        <w:t>2772,08</w:t>
      </w:r>
      <w:r w:rsidRPr="00475CFD">
        <w:rPr>
          <w:color w:val="000000"/>
        </w:rPr>
        <w:t xml:space="preserve"> </w:t>
      </w:r>
      <w:proofErr w:type="spellStart"/>
      <w:r w:rsidRPr="00475CFD">
        <w:rPr>
          <w:color w:val="000000"/>
        </w:rPr>
        <w:t>тыс.руб</w:t>
      </w:r>
      <w:proofErr w:type="spellEnd"/>
      <w:r w:rsidRPr="00475CFD">
        <w:rPr>
          <w:color w:val="000000"/>
        </w:rPr>
        <w:t>. в расчет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01.01.2017 по 30.06.2017.</w:t>
      </w:r>
      <w:r w:rsidRPr="00475CFD">
        <w:rPr>
          <w:color w:val="000000"/>
        </w:rPr>
        <w:t xml:space="preserve"> 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 и составили </w:t>
      </w:r>
      <w:r w:rsidRPr="00475CFD">
        <w:rPr>
          <w:b/>
          <w:i/>
          <w:color w:val="000000"/>
        </w:rPr>
        <w:t xml:space="preserve">1386,04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01.07.2017 по 31.12.2017</w:t>
      </w:r>
      <w:r w:rsidRPr="00475CFD">
        <w:rPr>
          <w:color w:val="000000"/>
        </w:rPr>
        <w:t xml:space="preserve">. Затраты по статье приняты в сумме </w:t>
      </w:r>
      <w:r w:rsidRPr="00475CFD">
        <w:rPr>
          <w:b/>
          <w:i/>
          <w:color w:val="000000"/>
        </w:rPr>
        <w:t>1386,04</w:t>
      </w:r>
      <w:r w:rsidRPr="00475CFD">
        <w:rPr>
          <w:color w:val="000000"/>
        </w:rPr>
        <w:t xml:space="preserve"> тыс. руб. на уровне предыдущего периода календарной разбивки.</w:t>
      </w:r>
    </w:p>
    <w:p w:rsidR="00124FF7" w:rsidRPr="00475CFD" w:rsidRDefault="00124FF7" w:rsidP="00124FF7">
      <w:pPr>
        <w:tabs>
          <w:tab w:val="left" w:pos="1134"/>
        </w:tabs>
        <w:ind w:firstLine="709"/>
        <w:jc w:val="center"/>
        <w:rPr>
          <w:b/>
          <w:color w:val="000000"/>
          <w:u w:val="single"/>
        </w:rPr>
      </w:pPr>
    </w:p>
    <w:p w:rsidR="00124FF7" w:rsidRPr="00475CFD" w:rsidRDefault="00124FF7" w:rsidP="00124FF7">
      <w:pPr>
        <w:tabs>
          <w:tab w:val="left" w:pos="1134"/>
        </w:tabs>
        <w:jc w:val="center"/>
        <w:rPr>
          <w:b/>
          <w:color w:val="000000"/>
          <w:u w:val="single"/>
        </w:rPr>
      </w:pPr>
      <w:r w:rsidRPr="00475CFD">
        <w:rPr>
          <w:b/>
          <w:color w:val="000000"/>
          <w:u w:val="single"/>
        </w:rPr>
        <w:t>«Цеховые (общехозяйственные) расходы»</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затраты по данной статье в сумме </w:t>
      </w:r>
      <w:r w:rsidRPr="00475CFD">
        <w:rPr>
          <w:b/>
          <w:i/>
          <w:color w:val="000000"/>
        </w:rPr>
        <w:t xml:space="preserve">8398,97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включают в себя заработную плату цехового персонала в сумме </w:t>
      </w:r>
      <w:r w:rsidRPr="00475CFD">
        <w:rPr>
          <w:b/>
          <w:i/>
          <w:color w:val="000000"/>
        </w:rPr>
        <w:t>4415,05</w:t>
      </w:r>
      <w:r w:rsidRPr="00475CFD">
        <w:rPr>
          <w:color w:val="000000"/>
        </w:rPr>
        <w:t xml:space="preserve"> тыс. руб., численность 16,58</w:t>
      </w:r>
      <w:r w:rsidRPr="00475CFD">
        <w:rPr>
          <w:b/>
          <w:i/>
          <w:color w:val="000000"/>
        </w:rPr>
        <w:t xml:space="preserve"> </w:t>
      </w:r>
      <w:r w:rsidRPr="00475CFD">
        <w:rPr>
          <w:color w:val="000000"/>
        </w:rPr>
        <w:t xml:space="preserve">человек, отчисления на социальные нужды в сумме </w:t>
      </w:r>
      <w:r w:rsidRPr="00475CFD">
        <w:rPr>
          <w:b/>
          <w:i/>
          <w:color w:val="000000"/>
        </w:rPr>
        <w:t>1333,35</w:t>
      </w:r>
      <w:r w:rsidRPr="00475CFD">
        <w:rPr>
          <w:color w:val="000000"/>
        </w:rPr>
        <w:t xml:space="preserve"> тыс. руб., прочие </w:t>
      </w:r>
      <w:r w:rsidRPr="00475CFD">
        <w:rPr>
          <w:color w:val="000000"/>
        </w:rPr>
        <w:lastRenderedPageBreak/>
        <w:t xml:space="preserve">расходы (аренда, охрана (ЧОП), отопление, уголь, охрана труда, </w:t>
      </w:r>
      <w:proofErr w:type="spellStart"/>
      <w:proofErr w:type="gramStart"/>
      <w:r w:rsidRPr="00475CFD">
        <w:rPr>
          <w:color w:val="000000"/>
        </w:rPr>
        <w:t>эл.энергия</w:t>
      </w:r>
      <w:proofErr w:type="spellEnd"/>
      <w:proofErr w:type="gramEnd"/>
      <w:r w:rsidRPr="00475CFD">
        <w:rPr>
          <w:color w:val="000000"/>
        </w:rPr>
        <w:t xml:space="preserve">, прочие) в сумме </w:t>
      </w:r>
      <w:r w:rsidRPr="00475CFD">
        <w:rPr>
          <w:b/>
          <w:i/>
          <w:color w:val="000000"/>
        </w:rPr>
        <w:t>2650,57</w:t>
      </w:r>
      <w:r w:rsidRPr="00475CFD">
        <w:rPr>
          <w:color w:val="000000"/>
        </w:rPr>
        <w:t xml:space="preserve"> тыс. руб. </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сумме </w:t>
      </w:r>
      <w:r w:rsidRPr="00475CFD">
        <w:rPr>
          <w:b/>
          <w:i/>
          <w:color w:val="000000"/>
        </w:rPr>
        <w:t>8398,97</w:t>
      </w:r>
      <w:r w:rsidRPr="00475CFD">
        <w:rPr>
          <w:color w:val="000000"/>
        </w:rPr>
        <w:t xml:space="preserve"> тыс. руб. в расчет с учетом календарной разбивки на следующем уровне:</w:t>
      </w:r>
    </w:p>
    <w:p w:rsidR="00124FF7" w:rsidRPr="00475CFD" w:rsidRDefault="00124FF7" w:rsidP="00124FF7">
      <w:pPr>
        <w:tabs>
          <w:tab w:val="left" w:pos="1134"/>
        </w:tabs>
        <w:ind w:left="709"/>
        <w:jc w:val="both"/>
        <w:rPr>
          <w:color w:val="000000"/>
        </w:rPr>
      </w:pPr>
      <w:r w:rsidRPr="00475CFD">
        <w:rPr>
          <w:b/>
          <w:color w:val="000000"/>
        </w:rPr>
        <w:t xml:space="preserve">- с 01.01.2017 по 30.06.2017 </w:t>
      </w:r>
      <w:r w:rsidRPr="00475CFD">
        <w:rPr>
          <w:color w:val="000000"/>
        </w:rPr>
        <w:t xml:space="preserve">– </w:t>
      </w:r>
      <w:r w:rsidRPr="00475CFD">
        <w:rPr>
          <w:b/>
          <w:i/>
          <w:color w:val="000000"/>
        </w:rPr>
        <w:t>4199,49</w:t>
      </w:r>
      <w:r w:rsidRPr="00475CFD">
        <w:rPr>
          <w:color w:val="000000"/>
        </w:rPr>
        <w:t xml:space="preserve"> тыс. руб. Затраты:</w:t>
      </w:r>
    </w:p>
    <w:p w:rsidR="00124FF7" w:rsidRPr="00475CFD" w:rsidRDefault="00124FF7" w:rsidP="00124FF7">
      <w:pPr>
        <w:tabs>
          <w:tab w:val="left" w:pos="1134"/>
        </w:tabs>
        <w:ind w:firstLine="709"/>
        <w:jc w:val="both"/>
        <w:rPr>
          <w:color w:val="000000"/>
        </w:rPr>
      </w:pPr>
      <w:r w:rsidRPr="00475CFD">
        <w:rPr>
          <w:color w:val="000000"/>
        </w:rPr>
        <w:t xml:space="preserve">Фонд оплаты труда принят в размере </w:t>
      </w:r>
      <w:r w:rsidRPr="00475CFD">
        <w:rPr>
          <w:b/>
          <w:i/>
          <w:color w:val="000000"/>
        </w:rPr>
        <w:t xml:space="preserve">2207,53 </w:t>
      </w:r>
      <w:r w:rsidRPr="00475CFD">
        <w:rPr>
          <w:color w:val="000000"/>
        </w:rPr>
        <w:t xml:space="preserve">тыс. руб. Уровень средней заработной платы </w:t>
      </w:r>
      <w:r w:rsidRPr="00475CFD">
        <w:rPr>
          <w:b/>
          <w:i/>
          <w:color w:val="000000"/>
        </w:rPr>
        <w:t xml:space="preserve">22190,64 </w:t>
      </w:r>
      <w:r w:rsidRPr="00475CFD">
        <w:rPr>
          <w:color w:val="000000"/>
        </w:rPr>
        <w:t xml:space="preserve">руб./чел./мес. и численность </w:t>
      </w:r>
      <w:r w:rsidRPr="00475CFD">
        <w:rPr>
          <w:b/>
          <w:i/>
          <w:color w:val="000000"/>
        </w:rPr>
        <w:t xml:space="preserve">16,58 </w:t>
      </w:r>
      <w:r w:rsidRPr="00475CFD">
        <w:rPr>
          <w:color w:val="000000"/>
        </w:rPr>
        <w:t>человек.</w:t>
      </w:r>
    </w:p>
    <w:p w:rsidR="00124FF7" w:rsidRPr="00475CFD" w:rsidRDefault="00124FF7" w:rsidP="00124FF7">
      <w:pPr>
        <w:tabs>
          <w:tab w:val="left" w:pos="1134"/>
        </w:tabs>
        <w:ind w:firstLine="709"/>
        <w:jc w:val="both"/>
        <w:rPr>
          <w:color w:val="000000"/>
        </w:rPr>
      </w:pPr>
      <w:r w:rsidRPr="00475CFD">
        <w:rPr>
          <w:color w:val="000000"/>
        </w:rPr>
        <w:t xml:space="preserve">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 и составили </w:t>
      </w:r>
      <w:r w:rsidRPr="00475CFD">
        <w:rPr>
          <w:b/>
          <w:i/>
          <w:color w:val="000000"/>
        </w:rPr>
        <w:t>666,68</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Прочие расходы (аренда зданий, охрана, отопление, уголь, охрана труда, </w:t>
      </w:r>
      <w:proofErr w:type="spellStart"/>
      <w:proofErr w:type="gramStart"/>
      <w:r w:rsidRPr="00475CFD">
        <w:rPr>
          <w:color w:val="000000"/>
        </w:rPr>
        <w:t>эл.энергия</w:t>
      </w:r>
      <w:proofErr w:type="spellEnd"/>
      <w:proofErr w:type="gramEnd"/>
      <w:r w:rsidRPr="00475CFD">
        <w:rPr>
          <w:color w:val="000000"/>
        </w:rPr>
        <w:t xml:space="preserve">, прочие.) приняты в сумме </w:t>
      </w:r>
      <w:r w:rsidRPr="00475CFD">
        <w:rPr>
          <w:b/>
          <w:i/>
          <w:color w:val="000000"/>
        </w:rPr>
        <w:t>1325,29</w:t>
      </w:r>
      <w:r w:rsidRPr="00475CFD">
        <w:rPr>
          <w:color w:val="000000"/>
        </w:rPr>
        <w:t xml:space="preserve"> тыс. </w:t>
      </w:r>
      <w:proofErr w:type="spellStart"/>
      <w:r w:rsidRPr="00475CFD">
        <w:rPr>
          <w:color w:val="000000"/>
        </w:rPr>
        <w:t>руб</w:t>
      </w:r>
      <w:proofErr w:type="spellEnd"/>
    </w:p>
    <w:p w:rsidR="00124FF7" w:rsidRPr="00475CFD" w:rsidRDefault="00124FF7" w:rsidP="00124FF7">
      <w:pPr>
        <w:tabs>
          <w:tab w:val="left" w:pos="1134"/>
        </w:tabs>
        <w:ind w:firstLine="709"/>
        <w:jc w:val="both"/>
        <w:rPr>
          <w:color w:val="000000"/>
        </w:rPr>
      </w:pPr>
      <w:r w:rsidRPr="00475CFD">
        <w:rPr>
          <w:b/>
          <w:color w:val="000000"/>
        </w:rPr>
        <w:t>- с 01.07.2017 по 31.12.2017</w:t>
      </w:r>
      <w:r w:rsidRPr="00475CFD">
        <w:rPr>
          <w:color w:val="000000"/>
        </w:rPr>
        <w:t xml:space="preserve"> –</w:t>
      </w:r>
      <w:r w:rsidRPr="00475CFD">
        <w:rPr>
          <w:b/>
          <w:i/>
          <w:color w:val="000000"/>
        </w:rPr>
        <w:t xml:space="preserve"> </w:t>
      </w:r>
      <w:r w:rsidRPr="00475CFD">
        <w:rPr>
          <w:color w:val="000000"/>
        </w:rPr>
        <w:t xml:space="preserve">Затраты по статье приняты в сумме </w:t>
      </w:r>
      <w:r w:rsidRPr="00475CFD">
        <w:rPr>
          <w:b/>
          <w:i/>
          <w:color w:val="000000"/>
        </w:rPr>
        <w:t>4199,49</w:t>
      </w:r>
      <w:r w:rsidRPr="00475CFD">
        <w:rPr>
          <w:color w:val="000000"/>
        </w:rPr>
        <w:t xml:space="preserve"> тыс. руб. на уровне предыдущего периода календарной разбивки.</w:t>
      </w:r>
    </w:p>
    <w:p w:rsidR="00124FF7" w:rsidRPr="00475CFD" w:rsidRDefault="00124FF7" w:rsidP="00124FF7">
      <w:pPr>
        <w:tabs>
          <w:tab w:val="left" w:pos="1134"/>
        </w:tabs>
        <w:ind w:firstLine="709"/>
        <w:jc w:val="both"/>
        <w:rPr>
          <w:b/>
          <w:color w:val="000000"/>
          <w:u w:val="single"/>
        </w:rPr>
      </w:pPr>
    </w:p>
    <w:p w:rsidR="00124FF7" w:rsidRPr="00475CFD" w:rsidRDefault="00124FF7" w:rsidP="00124FF7">
      <w:pPr>
        <w:tabs>
          <w:tab w:val="left" w:pos="1134"/>
        </w:tabs>
        <w:jc w:val="center"/>
        <w:rPr>
          <w:b/>
          <w:color w:val="000000"/>
          <w:u w:val="single"/>
        </w:rPr>
      </w:pPr>
      <w:r w:rsidRPr="00475CFD">
        <w:rPr>
          <w:b/>
          <w:color w:val="000000"/>
          <w:u w:val="single"/>
        </w:rPr>
        <w:t>«Прочие производственные расходы»</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6186,02</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В состав данных расходов входят затраты на лабораторные анализы в сумме </w:t>
      </w:r>
      <w:r w:rsidRPr="00475CFD">
        <w:rPr>
          <w:b/>
          <w:i/>
          <w:color w:val="000000"/>
        </w:rPr>
        <w:t>2230,0</w:t>
      </w:r>
      <w:r w:rsidRPr="00475CFD">
        <w:rPr>
          <w:color w:val="000000"/>
        </w:rPr>
        <w:t xml:space="preserve"> тыс. руб., расходы на ГСМ (и/или расходы на аренду </w:t>
      </w:r>
      <w:proofErr w:type="spellStart"/>
      <w:proofErr w:type="gramStart"/>
      <w:r w:rsidRPr="00475CFD">
        <w:rPr>
          <w:color w:val="000000"/>
        </w:rPr>
        <w:t>спец.техники</w:t>
      </w:r>
      <w:proofErr w:type="spellEnd"/>
      <w:proofErr w:type="gramEnd"/>
      <w:r w:rsidRPr="00475CFD">
        <w:rPr>
          <w:color w:val="000000"/>
        </w:rPr>
        <w:t xml:space="preserve">) в сумме </w:t>
      </w:r>
      <w:r w:rsidRPr="00475CFD">
        <w:rPr>
          <w:b/>
          <w:i/>
          <w:color w:val="000000"/>
        </w:rPr>
        <w:t>3294,79</w:t>
      </w:r>
      <w:r w:rsidRPr="00475CFD">
        <w:rPr>
          <w:color w:val="000000"/>
        </w:rPr>
        <w:t xml:space="preserve"> тыс. руб., прочие расходы: проверка приборов, выполнение лицензионных соглашений, разрешительная документация в сумме </w:t>
      </w:r>
      <w:r w:rsidRPr="00475CFD">
        <w:rPr>
          <w:b/>
          <w:i/>
          <w:color w:val="000000"/>
        </w:rPr>
        <w:t>661,23</w:t>
      </w:r>
      <w:r w:rsidRPr="00475CFD">
        <w:rPr>
          <w:color w:val="000000"/>
        </w:rPr>
        <w:t xml:space="preserve"> тыс. руб. </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сумме </w:t>
      </w:r>
      <w:r w:rsidRPr="00475CFD">
        <w:rPr>
          <w:b/>
          <w:i/>
          <w:color w:val="000000"/>
        </w:rPr>
        <w:t xml:space="preserve">6186,02 </w:t>
      </w:r>
      <w:r w:rsidRPr="00475CFD">
        <w:rPr>
          <w:color w:val="000000"/>
        </w:rPr>
        <w:t>тыс. руб. в расчет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 01.01.2017 по 30.06.2017</w:t>
      </w:r>
      <w:r w:rsidRPr="00475CFD">
        <w:rPr>
          <w:color w:val="000000"/>
        </w:rPr>
        <w:t xml:space="preserve"> – затраты приняты в сумме </w:t>
      </w:r>
      <w:r w:rsidRPr="00475CFD">
        <w:rPr>
          <w:b/>
          <w:i/>
          <w:color w:val="000000"/>
        </w:rPr>
        <w:t>3093,01</w:t>
      </w:r>
      <w:r w:rsidRPr="00475CFD">
        <w:rPr>
          <w:color w:val="000000"/>
        </w:rPr>
        <w:t xml:space="preserve"> тыс. руб., в том числе: расходы на проведение лабораторных анализов учтены в сумме </w:t>
      </w:r>
      <w:r w:rsidRPr="00475CFD">
        <w:rPr>
          <w:b/>
          <w:i/>
          <w:color w:val="000000"/>
        </w:rPr>
        <w:t xml:space="preserve">1115,0 </w:t>
      </w:r>
      <w:r w:rsidRPr="00475CFD">
        <w:rPr>
          <w:color w:val="000000"/>
        </w:rPr>
        <w:t xml:space="preserve">тыс. руб., расходы на ГСМ (и/или аренду спецтехники) – </w:t>
      </w:r>
      <w:r w:rsidRPr="00475CFD">
        <w:rPr>
          <w:b/>
          <w:i/>
          <w:color w:val="000000"/>
        </w:rPr>
        <w:t xml:space="preserve">1647,40 </w:t>
      </w:r>
      <w:r w:rsidRPr="00475CFD">
        <w:rPr>
          <w:color w:val="000000"/>
        </w:rPr>
        <w:t xml:space="preserve">тыс. руб. Прочие расходы учтены в сумме </w:t>
      </w:r>
      <w:r w:rsidRPr="00475CFD">
        <w:rPr>
          <w:b/>
          <w:i/>
          <w:color w:val="000000"/>
        </w:rPr>
        <w:t>330,62</w:t>
      </w:r>
      <w:r w:rsidRPr="00475CFD">
        <w:rPr>
          <w:color w:val="000000"/>
        </w:rPr>
        <w:t xml:space="preserve"> тыс. руб. из них: затраты на поверку приборов, выполнение лицензионных соглашений – </w:t>
      </w:r>
      <w:r w:rsidRPr="00475CFD">
        <w:rPr>
          <w:b/>
          <w:i/>
          <w:color w:val="000000"/>
        </w:rPr>
        <w:t xml:space="preserve">304,2 </w:t>
      </w:r>
      <w:r w:rsidRPr="00475CFD">
        <w:rPr>
          <w:color w:val="000000"/>
        </w:rPr>
        <w:t xml:space="preserve">тыс. руб., разрешительную документацию -  </w:t>
      </w:r>
      <w:r w:rsidRPr="00475CFD">
        <w:rPr>
          <w:b/>
          <w:i/>
          <w:color w:val="000000"/>
        </w:rPr>
        <w:t>26,42</w:t>
      </w:r>
      <w:r w:rsidRPr="00475CFD">
        <w:rPr>
          <w:color w:val="000000"/>
        </w:rPr>
        <w:t xml:space="preserve"> тыс. руб. </w:t>
      </w:r>
    </w:p>
    <w:p w:rsidR="00124FF7" w:rsidRPr="00475CFD" w:rsidRDefault="00124FF7" w:rsidP="00124FF7">
      <w:pPr>
        <w:tabs>
          <w:tab w:val="left" w:pos="1134"/>
        </w:tabs>
        <w:ind w:firstLine="709"/>
        <w:jc w:val="both"/>
        <w:rPr>
          <w:b/>
          <w:i/>
          <w:color w:val="000000"/>
        </w:rPr>
      </w:pPr>
      <w:r w:rsidRPr="00475CFD">
        <w:rPr>
          <w:b/>
          <w:color w:val="000000"/>
        </w:rPr>
        <w:t>- с 01.07.2017 по 31.12.2017</w:t>
      </w:r>
      <w:r w:rsidRPr="00475CFD">
        <w:rPr>
          <w:color w:val="000000"/>
        </w:rPr>
        <w:t xml:space="preserve"> </w:t>
      </w:r>
      <w:proofErr w:type="gramStart"/>
      <w:r w:rsidRPr="00475CFD">
        <w:rPr>
          <w:color w:val="000000"/>
        </w:rPr>
        <w:t>–</w:t>
      </w:r>
      <w:r w:rsidRPr="00475CFD">
        <w:rPr>
          <w:b/>
          <w:i/>
          <w:color w:val="000000"/>
        </w:rPr>
        <w:t xml:space="preserve">  </w:t>
      </w:r>
      <w:r w:rsidRPr="00475CFD">
        <w:rPr>
          <w:color w:val="000000"/>
        </w:rPr>
        <w:t>Затраты</w:t>
      </w:r>
      <w:proofErr w:type="gramEnd"/>
      <w:r w:rsidRPr="00475CFD">
        <w:rPr>
          <w:color w:val="000000"/>
        </w:rPr>
        <w:t xml:space="preserve"> по статье приняты в сумме </w:t>
      </w:r>
      <w:r w:rsidRPr="00475CFD">
        <w:rPr>
          <w:b/>
          <w:i/>
          <w:color w:val="000000"/>
        </w:rPr>
        <w:t>3093,01</w:t>
      </w:r>
      <w:r w:rsidRPr="00475CFD">
        <w:rPr>
          <w:color w:val="000000"/>
        </w:rPr>
        <w:t xml:space="preserve"> тыс. руб. на уровне предыдущего периода календарной разбивки.</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jc w:val="center"/>
        <w:rPr>
          <w:color w:val="000000"/>
          <w:u w:val="single"/>
        </w:rPr>
      </w:pPr>
      <w:r w:rsidRPr="00475CFD">
        <w:rPr>
          <w:b/>
          <w:color w:val="000000"/>
          <w:u w:val="single"/>
        </w:rPr>
        <w:t>«Ремонтные расходы</w:t>
      </w:r>
      <w:r w:rsidRPr="00475CFD">
        <w:rPr>
          <w:color w:val="000000"/>
          <w:u w:val="single"/>
        </w:rPr>
        <w:t>»</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5877,04</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сумме </w:t>
      </w:r>
      <w:r w:rsidRPr="00475CFD">
        <w:rPr>
          <w:b/>
          <w:i/>
          <w:color w:val="000000"/>
        </w:rPr>
        <w:t>5877,04</w:t>
      </w:r>
      <w:r w:rsidRPr="00475CFD">
        <w:rPr>
          <w:color w:val="000000"/>
        </w:rPr>
        <w:t xml:space="preserve"> тыс. руб. в расчет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 01.01.2017 по 30.06.2017</w:t>
      </w:r>
      <w:r w:rsidRPr="00475CFD">
        <w:rPr>
          <w:color w:val="000000"/>
        </w:rPr>
        <w:t xml:space="preserve"> – затраты приняты в сумме </w:t>
      </w:r>
      <w:r w:rsidRPr="00475CFD">
        <w:rPr>
          <w:b/>
          <w:i/>
          <w:color w:val="000000"/>
        </w:rPr>
        <w:t>2938,52</w:t>
      </w:r>
      <w:r w:rsidRPr="00475CFD">
        <w:rPr>
          <w:color w:val="000000"/>
        </w:rPr>
        <w:t xml:space="preserve"> тыс. руб., </w:t>
      </w:r>
    </w:p>
    <w:p w:rsidR="00124FF7" w:rsidRPr="00475CFD" w:rsidRDefault="00124FF7" w:rsidP="00124FF7">
      <w:pPr>
        <w:tabs>
          <w:tab w:val="left" w:pos="1134"/>
        </w:tabs>
        <w:ind w:firstLine="709"/>
        <w:jc w:val="both"/>
        <w:rPr>
          <w:color w:val="000000"/>
        </w:rPr>
      </w:pPr>
      <w:r w:rsidRPr="00475CFD">
        <w:rPr>
          <w:b/>
          <w:color w:val="000000"/>
        </w:rPr>
        <w:t>- с 01.07.2017 по 31.12.2017</w:t>
      </w:r>
      <w:r w:rsidRPr="00475CFD">
        <w:rPr>
          <w:color w:val="000000"/>
        </w:rPr>
        <w:t xml:space="preserve"> –</w:t>
      </w:r>
      <w:r w:rsidRPr="00475CFD">
        <w:rPr>
          <w:b/>
          <w:i/>
          <w:color w:val="000000"/>
        </w:rPr>
        <w:t xml:space="preserve"> </w:t>
      </w:r>
      <w:r w:rsidRPr="00475CFD">
        <w:rPr>
          <w:color w:val="000000"/>
        </w:rPr>
        <w:t xml:space="preserve">затраты приняты в сумме </w:t>
      </w:r>
      <w:r w:rsidRPr="00475CFD">
        <w:rPr>
          <w:b/>
          <w:i/>
          <w:color w:val="000000"/>
        </w:rPr>
        <w:t>2938,52</w:t>
      </w:r>
      <w:r w:rsidRPr="00475CFD">
        <w:rPr>
          <w:color w:val="000000"/>
        </w:rPr>
        <w:t xml:space="preserve"> тыс. руб. </w:t>
      </w:r>
    </w:p>
    <w:p w:rsidR="00124FF7" w:rsidRPr="00475CFD" w:rsidRDefault="00124FF7" w:rsidP="00124FF7">
      <w:pPr>
        <w:tabs>
          <w:tab w:val="left" w:pos="1134"/>
        </w:tabs>
        <w:ind w:left="480"/>
        <w:jc w:val="center"/>
        <w:rPr>
          <w:b/>
          <w:color w:val="000000"/>
          <w:u w:val="single"/>
        </w:rPr>
      </w:pPr>
    </w:p>
    <w:p w:rsidR="00124FF7" w:rsidRPr="00475CFD" w:rsidRDefault="00124FF7" w:rsidP="00124FF7">
      <w:pPr>
        <w:tabs>
          <w:tab w:val="left" w:pos="1134"/>
        </w:tabs>
        <w:ind w:left="480"/>
        <w:jc w:val="center"/>
        <w:rPr>
          <w:color w:val="000000"/>
          <w:u w:val="single"/>
        </w:rPr>
      </w:pPr>
      <w:r w:rsidRPr="00475CFD">
        <w:rPr>
          <w:b/>
          <w:color w:val="000000"/>
          <w:u w:val="single"/>
        </w:rPr>
        <w:t xml:space="preserve"> «Текущий ремонт основных средств</w:t>
      </w:r>
      <w:r w:rsidRPr="00475CFD">
        <w:rPr>
          <w:color w:val="000000"/>
          <w:u w:val="single"/>
        </w:rPr>
        <w:t>»</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1136,37</w:t>
      </w:r>
      <w:r w:rsidRPr="00475CFD">
        <w:rPr>
          <w:color w:val="000000"/>
        </w:rPr>
        <w:t xml:space="preserve"> тыс. руб., в том числе материалы на ремонт в сумме </w:t>
      </w:r>
      <w:r w:rsidRPr="00475CFD">
        <w:rPr>
          <w:b/>
          <w:i/>
          <w:color w:val="000000"/>
        </w:rPr>
        <w:t>1136,37</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расчет в сумме </w:t>
      </w:r>
      <w:r w:rsidRPr="00475CFD">
        <w:rPr>
          <w:b/>
          <w:i/>
          <w:color w:val="000000"/>
        </w:rPr>
        <w:t>1136,37</w:t>
      </w:r>
      <w:r w:rsidRPr="00475CFD">
        <w:rPr>
          <w:color w:val="000000"/>
        </w:rPr>
        <w:t xml:space="preserve"> тыс. руб.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 01.01.2017 по 30.06.2017</w:t>
      </w:r>
      <w:r w:rsidRPr="00475CFD">
        <w:rPr>
          <w:color w:val="000000"/>
        </w:rPr>
        <w:t xml:space="preserve"> – затраты приняты в пересчете на полугодие в сумме </w:t>
      </w:r>
      <w:r w:rsidRPr="00475CFD">
        <w:rPr>
          <w:b/>
          <w:i/>
          <w:color w:val="000000"/>
        </w:rPr>
        <w:t>568,19</w:t>
      </w:r>
      <w:r w:rsidRPr="00475CFD">
        <w:rPr>
          <w:color w:val="000000"/>
        </w:rPr>
        <w:t xml:space="preserve"> тыс. руб., в том числе «материалы на ремонт» учтены затраты в сумме </w:t>
      </w:r>
      <w:r w:rsidRPr="00475CFD">
        <w:rPr>
          <w:b/>
          <w:i/>
          <w:color w:val="000000"/>
        </w:rPr>
        <w:t>568,19</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 с 01.07.2017 по 31.12.2017</w:t>
      </w:r>
      <w:r w:rsidRPr="00475CFD">
        <w:rPr>
          <w:color w:val="000000"/>
        </w:rPr>
        <w:t xml:space="preserve"> –</w:t>
      </w:r>
      <w:r w:rsidRPr="00475CFD">
        <w:rPr>
          <w:b/>
          <w:i/>
          <w:color w:val="000000"/>
        </w:rPr>
        <w:t xml:space="preserve"> </w:t>
      </w:r>
      <w:r w:rsidRPr="00475CFD">
        <w:rPr>
          <w:color w:val="000000"/>
        </w:rPr>
        <w:t xml:space="preserve">затраты по статье приняты в сумме </w:t>
      </w:r>
      <w:r w:rsidRPr="00475CFD">
        <w:rPr>
          <w:b/>
          <w:i/>
          <w:color w:val="000000"/>
        </w:rPr>
        <w:t>568,19</w:t>
      </w:r>
      <w:r w:rsidRPr="00475CFD">
        <w:rPr>
          <w:color w:val="000000"/>
        </w:rPr>
        <w:t xml:space="preserve"> тыс. руб. на уровне предыдущего периода календарной разбивки.</w:t>
      </w:r>
    </w:p>
    <w:p w:rsidR="00475CFD" w:rsidRDefault="00475CFD" w:rsidP="00124FF7">
      <w:pPr>
        <w:tabs>
          <w:tab w:val="left" w:pos="1134"/>
        </w:tabs>
        <w:ind w:firstLine="709"/>
        <w:jc w:val="both"/>
        <w:rPr>
          <w:b/>
          <w:color w:val="000000"/>
          <w:u w:val="single"/>
        </w:rPr>
        <w:sectPr w:rsidR="00475CFD" w:rsidSect="00124FF7">
          <w:pgSz w:w="11906" w:h="16838" w:code="9"/>
          <w:pgMar w:top="142" w:right="568" w:bottom="284" w:left="851" w:header="680" w:footer="709" w:gutter="0"/>
          <w:cols w:space="708"/>
          <w:docGrid w:linePitch="360"/>
        </w:sectPr>
      </w:pPr>
    </w:p>
    <w:p w:rsidR="00124FF7" w:rsidRPr="00475CFD" w:rsidRDefault="00124FF7" w:rsidP="00124FF7">
      <w:pPr>
        <w:tabs>
          <w:tab w:val="left" w:pos="1134"/>
        </w:tabs>
        <w:ind w:firstLine="709"/>
        <w:jc w:val="both"/>
        <w:rPr>
          <w:b/>
          <w:color w:val="000000"/>
          <w:u w:val="single"/>
        </w:rPr>
      </w:pPr>
    </w:p>
    <w:p w:rsidR="00124FF7" w:rsidRPr="00475CFD" w:rsidRDefault="00124FF7" w:rsidP="00124FF7">
      <w:pPr>
        <w:tabs>
          <w:tab w:val="left" w:pos="1134"/>
        </w:tabs>
        <w:ind w:firstLine="709"/>
        <w:jc w:val="center"/>
        <w:rPr>
          <w:b/>
          <w:color w:val="000000"/>
          <w:u w:val="single"/>
        </w:rPr>
      </w:pPr>
      <w:r w:rsidRPr="00475CFD">
        <w:rPr>
          <w:b/>
          <w:color w:val="000000"/>
          <w:u w:val="single"/>
        </w:rPr>
        <w:t>«Заработная плата ремонтного персонала»</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3641,07</w:t>
      </w:r>
      <w:r w:rsidRPr="00475CFD">
        <w:rPr>
          <w:color w:val="000000"/>
        </w:rPr>
        <w:t xml:space="preserve"> тыс. руб., численность </w:t>
      </w:r>
      <w:r w:rsidRPr="00475CFD">
        <w:rPr>
          <w:b/>
          <w:i/>
          <w:color w:val="000000"/>
        </w:rPr>
        <w:t>22</w:t>
      </w:r>
      <w:r w:rsidRPr="00475CFD">
        <w:rPr>
          <w:color w:val="000000"/>
        </w:rPr>
        <w:t xml:space="preserve"> человека, среднемесячная оплата труда </w:t>
      </w:r>
      <w:r w:rsidRPr="00475CFD">
        <w:rPr>
          <w:b/>
          <w:i/>
          <w:color w:val="000000"/>
        </w:rPr>
        <w:t>13791,93</w:t>
      </w:r>
      <w:r w:rsidRPr="00475CFD">
        <w:rPr>
          <w:color w:val="000000"/>
        </w:rPr>
        <w:t xml:space="preserve"> руб. </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расчет в сумме </w:t>
      </w:r>
      <w:r w:rsidRPr="00475CFD">
        <w:rPr>
          <w:b/>
          <w:i/>
          <w:color w:val="000000"/>
        </w:rPr>
        <w:t>3641,07</w:t>
      </w:r>
      <w:r w:rsidRPr="00475CFD">
        <w:rPr>
          <w:color w:val="000000"/>
        </w:rPr>
        <w:t xml:space="preserve"> тыс. руб.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 xml:space="preserve">01.01.2017 по 30.06.2017 </w:t>
      </w:r>
      <w:r w:rsidRPr="00475CFD">
        <w:rPr>
          <w:color w:val="000000"/>
        </w:rPr>
        <w:t xml:space="preserve">– фонд оплаты труда принят в размере </w:t>
      </w:r>
      <w:r w:rsidRPr="00475CFD">
        <w:rPr>
          <w:b/>
          <w:i/>
          <w:color w:val="000000"/>
        </w:rPr>
        <w:t xml:space="preserve">1820,54 </w:t>
      </w:r>
      <w:r w:rsidRPr="00475CFD">
        <w:rPr>
          <w:color w:val="000000"/>
        </w:rPr>
        <w:t xml:space="preserve">тыс. руб. Уровень средней заработной платы </w:t>
      </w:r>
      <w:r w:rsidRPr="00475CFD">
        <w:rPr>
          <w:b/>
          <w:i/>
          <w:color w:val="000000"/>
        </w:rPr>
        <w:t xml:space="preserve">13791,93 </w:t>
      </w:r>
      <w:r w:rsidRPr="00475CFD">
        <w:rPr>
          <w:color w:val="000000"/>
        </w:rPr>
        <w:t xml:space="preserve">руб./чел./мес. и численность </w:t>
      </w:r>
      <w:r w:rsidRPr="00475CFD">
        <w:rPr>
          <w:b/>
          <w:i/>
          <w:color w:val="000000"/>
        </w:rPr>
        <w:t>22,00</w:t>
      </w:r>
      <w:r w:rsidRPr="00475CFD">
        <w:rPr>
          <w:color w:val="000000"/>
        </w:rPr>
        <w:t xml:space="preserve"> человека.</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01.07.2017 по 31.12.2017</w:t>
      </w:r>
      <w:r w:rsidRPr="00475CFD">
        <w:rPr>
          <w:color w:val="000000"/>
        </w:rPr>
        <w:t xml:space="preserve"> – фонд оплаты труда принят на уровне предыдущего периода календарной разбивки в сумме </w:t>
      </w:r>
      <w:r w:rsidRPr="00475CFD">
        <w:rPr>
          <w:b/>
          <w:i/>
          <w:color w:val="000000"/>
        </w:rPr>
        <w:t>1820,54</w:t>
      </w:r>
      <w:r w:rsidRPr="00475CFD">
        <w:rPr>
          <w:color w:val="000000"/>
        </w:rPr>
        <w:t xml:space="preserve"> тыс. руб. Численность основного производственного персонала принята на уровне предыдущего периода календарной разбивки – </w:t>
      </w:r>
      <w:r w:rsidRPr="00475CFD">
        <w:rPr>
          <w:b/>
          <w:i/>
          <w:color w:val="000000"/>
        </w:rPr>
        <w:t>22,00</w:t>
      </w:r>
      <w:r w:rsidRPr="00475CFD">
        <w:rPr>
          <w:color w:val="000000"/>
        </w:rPr>
        <w:t xml:space="preserve"> человека.</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jc w:val="center"/>
        <w:rPr>
          <w:b/>
          <w:color w:val="000000"/>
          <w:u w:val="single"/>
        </w:rPr>
      </w:pPr>
      <w:r w:rsidRPr="00475CFD">
        <w:rPr>
          <w:b/>
          <w:color w:val="000000"/>
          <w:u w:val="single"/>
        </w:rPr>
        <w:t>«Отчисления на социальные нужды от заработной платы ремонтного персонала»</w:t>
      </w:r>
    </w:p>
    <w:p w:rsidR="00124FF7" w:rsidRPr="00475CFD" w:rsidRDefault="00124FF7" w:rsidP="00124FF7">
      <w:pPr>
        <w:tabs>
          <w:tab w:val="left" w:pos="1134"/>
        </w:tabs>
        <w:ind w:hanging="1298"/>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1099,60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расчет </w:t>
      </w:r>
      <w:r w:rsidRPr="00475CFD">
        <w:rPr>
          <w:b/>
          <w:i/>
          <w:color w:val="000000"/>
        </w:rPr>
        <w:t>1099,60</w:t>
      </w:r>
      <w:r w:rsidRPr="00475CFD">
        <w:rPr>
          <w:color w:val="000000"/>
        </w:rPr>
        <w:t xml:space="preserve"> тыс. руб.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01.01.2017 по 30.06.2017.</w:t>
      </w:r>
      <w:r w:rsidRPr="00475CFD">
        <w:rPr>
          <w:color w:val="000000"/>
        </w:rPr>
        <w:t xml:space="preserve"> 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 и составили </w:t>
      </w:r>
      <w:r w:rsidRPr="00475CFD">
        <w:rPr>
          <w:b/>
          <w:i/>
          <w:color w:val="000000"/>
        </w:rPr>
        <w:t>549,8</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01.07.2017 по 31.12.2017</w:t>
      </w:r>
      <w:r w:rsidRPr="00475CFD">
        <w:rPr>
          <w:color w:val="000000"/>
        </w:rPr>
        <w:t xml:space="preserve">. Затраты по статье приняты в сумме </w:t>
      </w:r>
      <w:r w:rsidRPr="00475CFD">
        <w:rPr>
          <w:b/>
          <w:i/>
          <w:color w:val="000000"/>
        </w:rPr>
        <w:t xml:space="preserve">549,8 </w:t>
      </w:r>
      <w:r w:rsidRPr="00475CFD">
        <w:rPr>
          <w:color w:val="000000"/>
        </w:rPr>
        <w:t>тыс. руб. на уровне предыдущего периода календарной разбивки.</w:t>
      </w:r>
    </w:p>
    <w:p w:rsidR="00124FF7" w:rsidRPr="00475CFD" w:rsidRDefault="00124FF7" w:rsidP="00124FF7">
      <w:pPr>
        <w:tabs>
          <w:tab w:val="left" w:pos="1134"/>
        </w:tabs>
        <w:rPr>
          <w:b/>
          <w:color w:val="000000"/>
          <w:u w:val="single"/>
        </w:rPr>
      </w:pPr>
    </w:p>
    <w:p w:rsidR="00124FF7" w:rsidRPr="00475CFD" w:rsidRDefault="00124FF7" w:rsidP="00124FF7">
      <w:pPr>
        <w:tabs>
          <w:tab w:val="left" w:pos="1134"/>
        </w:tabs>
        <w:ind w:left="480"/>
        <w:jc w:val="center"/>
        <w:rPr>
          <w:b/>
          <w:color w:val="000000"/>
          <w:u w:val="single"/>
        </w:rPr>
      </w:pPr>
      <w:r w:rsidRPr="00475CFD">
        <w:rPr>
          <w:b/>
          <w:color w:val="000000"/>
          <w:u w:val="single"/>
        </w:rPr>
        <w:t>«Административные расходы»</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затраты по данной статье в сумме </w:t>
      </w:r>
      <w:r w:rsidRPr="00475CFD">
        <w:rPr>
          <w:b/>
          <w:i/>
          <w:color w:val="000000"/>
        </w:rPr>
        <w:t>4389,71</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расчет в сумме </w:t>
      </w:r>
      <w:r w:rsidRPr="00475CFD">
        <w:rPr>
          <w:b/>
          <w:i/>
          <w:color w:val="000000"/>
        </w:rPr>
        <w:t>4389,43</w:t>
      </w:r>
      <w:r w:rsidRPr="00475CFD">
        <w:rPr>
          <w:color w:val="000000"/>
        </w:rPr>
        <w:t xml:space="preserve"> тыс. руб. с учетом календарной разбивки на следующем уровне:</w:t>
      </w:r>
    </w:p>
    <w:p w:rsidR="00124FF7" w:rsidRPr="00475CFD" w:rsidRDefault="00124FF7" w:rsidP="00124FF7">
      <w:pPr>
        <w:tabs>
          <w:tab w:val="left" w:pos="1134"/>
        </w:tabs>
        <w:ind w:left="709"/>
        <w:jc w:val="both"/>
        <w:rPr>
          <w:color w:val="000000"/>
        </w:rPr>
      </w:pPr>
      <w:r w:rsidRPr="00475CFD">
        <w:rPr>
          <w:b/>
          <w:color w:val="000000"/>
        </w:rPr>
        <w:t xml:space="preserve">- с 01.01.2017 по 30.06.2017 </w:t>
      </w:r>
      <w:r w:rsidRPr="00475CFD">
        <w:rPr>
          <w:color w:val="000000"/>
        </w:rPr>
        <w:t xml:space="preserve">– Затраты учтены в сумме </w:t>
      </w:r>
      <w:r w:rsidRPr="00475CFD">
        <w:rPr>
          <w:b/>
          <w:i/>
          <w:color w:val="000000"/>
        </w:rPr>
        <w:t>2194,72</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 с 01.07.2017 по 31.12.2017</w:t>
      </w:r>
      <w:r w:rsidRPr="00475CFD">
        <w:rPr>
          <w:color w:val="000000"/>
        </w:rPr>
        <w:t xml:space="preserve"> –</w:t>
      </w:r>
      <w:r w:rsidRPr="00475CFD">
        <w:rPr>
          <w:b/>
          <w:i/>
          <w:color w:val="000000"/>
        </w:rPr>
        <w:t xml:space="preserve"> </w:t>
      </w:r>
      <w:r w:rsidRPr="00475CFD">
        <w:rPr>
          <w:color w:val="000000"/>
        </w:rPr>
        <w:t xml:space="preserve">Затраты по статье приняты в сумме </w:t>
      </w:r>
      <w:r w:rsidRPr="00475CFD">
        <w:rPr>
          <w:b/>
          <w:i/>
          <w:color w:val="000000"/>
        </w:rPr>
        <w:t>2194,72</w:t>
      </w:r>
      <w:r w:rsidRPr="00475CFD">
        <w:rPr>
          <w:color w:val="000000"/>
        </w:rPr>
        <w:t xml:space="preserve"> тыс. руб. на уровне предыдущего периода календарной разбивки.</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center"/>
        <w:rPr>
          <w:color w:val="000000"/>
        </w:rPr>
      </w:pPr>
      <w:r w:rsidRPr="00475CFD">
        <w:rPr>
          <w:b/>
          <w:color w:val="000000"/>
          <w:u w:val="single"/>
        </w:rPr>
        <w:t>«Заработная плата АУП</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2392,87</w:t>
      </w:r>
      <w:r w:rsidRPr="00475CFD">
        <w:rPr>
          <w:color w:val="000000"/>
        </w:rPr>
        <w:t xml:space="preserve"> тыс. руб., численность </w:t>
      </w:r>
      <w:r w:rsidRPr="00475CFD">
        <w:rPr>
          <w:b/>
          <w:i/>
          <w:color w:val="000000"/>
        </w:rPr>
        <w:t>6,97</w:t>
      </w:r>
      <w:r w:rsidRPr="00475CFD">
        <w:rPr>
          <w:color w:val="000000"/>
        </w:rPr>
        <w:t xml:space="preserve"> человек, среднемесячная оплата труда </w:t>
      </w:r>
      <w:r w:rsidRPr="00475CFD">
        <w:rPr>
          <w:b/>
          <w:i/>
          <w:color w:val="000000"/>
        </w:rPr>
        <w:t>28609,16</w:t>
      </w:r>
      <w:r w:rsidRPr="00475CFD">
        <w:rPr>
          <w:color w:val="000000"/>
        </w:rPr>
        <w:t xml:space="preserve"> руб. </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расчет в сумме </w:t>
      </w:r>
      <w:r w:rsidRPr="00475CFD">
        <w:rPr>
          <w:b/>
          <w:i/>
          <w:color w:val="000000"/>
        </w:rPr>
        <w:t>2392,87</w:t>
      </w:r>
      <w:r w:rsidRPr="00475CFD">
        <w:rPr>
          <w:color w:val="000000"/>
        </w:rPr>
        <w:t xml:space="preserve"> </w:t>
      </w:r>
      <w:proofErr w:type="spellStart"/>
      <w:r w:rsidRPr="00475CFD">
        <w:rPr>
          <w:color w:val="000000"/>
        </w:rPr>
        <w:t>тыс.руб</w:t>
      </w:r>
      <w:proofErr w:type="spellEnd"/>
      <w:r w:rsidRPr="00475CFD">
        <w:rPr>
          <w:color w:val="000000"/>
        </w:rPr>
        <w:t>.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01.01.2017 по 30.06.2017</w:t>
      </w:r>
      <w:r w:rsidRPr="00475CFD">
        <w:rPr>
          <w:color w:val="000000"/>
        </w:rPr>
        <w:t xml:space="preserve"> – фонд оплаты труда принят в размере </w:t>
      </w:r>
      <w:r w:rsidRPr="00475CFD">
        <w:rPr>
          <w:b/>
          <w:i/>
          <w:color w:val="000000"/>
        </w:rPr>
        <w:t>1196,44</w:t>
      </w:r>
      <w:r w:rsidRPr="00475CFD">
        <w:rPr>
          <w:color w:val="000000"/>
        </w:rPr>
        <w:t xml:space="preserve"> тыс. руб. Уровень средней заработной платы </w:t>
      </w:r>
      <w:r w:rsidRPr="00475CFD">
        <w:rPr>
          <w:b/>
          <w:i/>
          <w:color w:val="000000"/>
        </w:rPr>
        <w:t xml:space="preserve">28609,16 </w:t>
      </w:r>
      <w:r w:rsidRPr="00475CFD">
        <w:rPr>
          <w:color w:val="000000"/>
        </w:rPr>
        <w:t xml:space="preserve">руб./чел./мес. и численность </w:t>
      </w:r>
      <w:r w:rsidRPr="00475CFD">
        <w:rPr>
          <w:b/>
          <w:i/>
          <w:color w:val="000000"/>
        </w:rPr>
        <w:t>6,97</w:t>
      </w:r>
      <w:r w:rsidRPr="00475CFD">
        <w:rPr>
          <w:color w:val="000000"/>
        </w:rPr>
        <w:t xml:space="preserve"> человек;</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01.07.2017 по 31.12.2017</w:t>
      </w:r>
      <w:r w:rsidRPr="00475CFD">
        <w:rPr>
          <w:color w:val="000000"/>
        </w:rPr>
        <w:t xml:space="preserve"> – фонд оплаты труда принят на уровне предыдущего периода календарной разбивки в сумме </w:t>
      </w:r>
      <w:r w:rsidRPr="00475CFD">
        <w:rPr>
          <w:b/>
          <w:i/>
          <w:color w:val="000000"/>
        </w:rPr>
        <w:t>1196,44</w:t>
      </w:r>
      <w:r w:rsidRPr="00475CFD">
        <w:rPr>
          <w:color w:val="000000"/>
        </w:rPr>
        <w:t xml:space="preserve"> тыс. руб. Численность основного производственного персонала принята на уровне предыдущего периода календарной разбивки – </w:t>
      </w:r>
      <w:r w:rsidRPr="00475CFD">
        <w:rPr>
          <w:b/>
          <w:i/>
          <w:color w:val="000000"/>
        </w:rPr>
        <w:t>6,97</w:t>
      </w:r>
      <w:r w:rsidRPr="00475CFD">
        <w:rPr>
          <w:color w:val="000000"/>
        </w:rPr>
        <w:t xml:space="preserve"> человек. </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jc w:val="center"/>
        <w:rPr>
          <w:b/>
          <w:color w:val="000000"/>
          <w:u w:val="single"/>
        </w:rPr>
      </w:pPr>
      <w:r w:rsidRPr="00475CFD">
        <w:rPr>
          <w:b/>
          <w:color w:val="000000"/>
          <w:u w:val="single"/>
        </w:rPr>
        <w:t>«Отчисления на социальные нужды от заработной платы АУП»</w:t>
      </w:r>
    </w:p>
    <w:p w:rsidR="00124FF7" w:rsidRPr="00475CFD" w:rsidRDefault="00124FF7" w:rsidP="00124FF7">
      <w:pPr>
        <w:tabs>
          <w:tab w:val="left" w:pos="1134"/>
        </w:tabs>
        <w:ind w:hanging="1298"/>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722,65</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расчет в сумме </w:t>
      </w:r>
      <w:r w:rsidRPr="00475CFD">
        <w:rPr>
          <w:b/>
          <w:i/>
          <w:color w:val="000000"/>
        </w:rPr>
        <w:t>722,65</w:t>
      </w:r>
      <w:r w:rsidRPr="00475CFD">
        <w:rPr>
          <w:color w:val="000000"/>
        </w:rPr>
        <w:t xml:space="preserve"> тыс. руб.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01.01.2017 по 30.06.2017.</w:t>
      </w:r>
      <w:r w:rsidRPr="00475CFD">
        <w:rPr>
          <w:color w:val="000000"/>
        </w:rPr>
        <w:t xml:space="preserve"> 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 и составили </w:t>
      </w:r>
      <w:r w:rsidRPr="00475CFD">
        <w:rPr>
          <w:b/>
          <w:i/>
          <w:color w:val="000000"/>
        </w:rPr>
        <w:t>361,33</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lastRenderedPageBreak/>
        <w:t>- с</w:t>
      </w:r>
      <w:r w:rsidRPr="00475CFD">
        <w:rPr>
          <w:color w:val="000000"/>
        </w:rPr>
        <w:t xml:space="preserve"> </w:t>
      </w:r>
      <w:r w:rsidRPr="00475CFD">
        <w:rPr>
          <w:b/>
          <w:color w:val="000000"/>
        </w:rPr>
        <w:t>01.07.2017 по 31.12.2017</w:t>
      </w:r>
      <w:r w:rsidRPr="00475CFD">
        <w:rPr>
          <w:color w:val="000000"/>
        </w:rPr>
        <w:t xml:space="preserve">. Затраты по статье приняты в сумме </w:t>
      </w:r>
      <w:r w:rsidRPr="00475CFD">
        <w:rPr>
          <w:b/>
          <w:i/>
          <w:color w:val="000000"/>
        </w:rPr>
        <w:t>361,33</w:t>
      </w:r>
      <w:r w:rsidRPr="00475CFD">
        <w:rPr>
          <w:color w:val="000000"/>
        </w:rPr>
        <w:t xml:space="preserve"> тыс. руб. на уровне предыдущего периода календарной разбивки.</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jc w:val="center"/>
        <w:rPr>
          <w:b/>
          <w:color w:val="000000"/>
          <w:u w:val="single"/>
        </w:rPr>
      </w:pPr>
      <w:r w:rsidRPr="00475CFD">
        <w:rPr>
          <w:b/>
          <w:color w:val="000000"/>
          <w:u w:val="single"/>
        </w:rPr>
        <w:t>«Прочие административные расходы»</w:t>
      </w:r>
    </w:p>
    <w:p w:rsidR="00124FF7" w:rsidRPr="00475CFD" w:rsidRDefault="00124FF7" w:rsidP="00124FF7">
      <w:pPr>
        <w:tabs>
          <w:tab w:val="left" w:pos="1134"/>
        </w:tabs>
        <w:ind w:hanging="1298"/>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1274,19</w:t>
      </w:r>
      <w:r w:rsidRPr="00475CFD">
        <w:rPr>
          <w:color w:val="000000"/>
        </w:rPr>
        <w:t xml:space="preserve"> тыс. руб. </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расчет в сумме </w:t>
      </w:r>
      <w:r w:rsidRPr="00475CFD">
        <w:rPr>
          <w:b/>
          <w:i/>
          <w:color w:val="000000"/>
        </w:rPr>
        <w:t>1273,91</w:t>
      </w:r>
      <w:r w:rsidRPr="00475CFD">
        <w:rPr>
          <w:color w:val="000000"/>
        </w:rPr>
        <w:t xml:space="preserve"> тыс. руб.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01.01.2017 по 30.06.2017.</w:t>
      </w:r>
      <w:r w:rsidRPr="00475CFD">
        <w:rPr>
          <w:color w:val="000000"/>
        </w:rPr>
        <w:t xml:space="preserve"> Затраты по статье учтены в сумме </w:t>
      </w:r>
      <w:r w:rsidRPr="00475CFD">
        <w:rPr>
          <w:b/>
          <w:i/>
          <w:color w:val="000000"/>
        </w:rPr>
        <w:t xml:space="preserve">636,96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01.07.2017 по 31.12.2017</w:t>
      </w:r>
      <w:r w:rsidRPr="00475CFD">
        <w:rPr>
          <w:color w:val="000000"/>
        </w:rPr>
        <w:t xml:space="preserve">. Затраты по статье приняты в сумме </w:t>
      </w:r>
      <w:r w:rsidRPr="00475CFD">
        <w:rPr>
          <w:b/>
          <w:i/>
          <w:color w:val="000000"/>
        </w:rPr>
        <w:t>636,96</w:t>
      </w:r>
      <w:r w:rsidRPr="00475CFD">
        <w:rPr>
          <w:color w:val="000000"/>
        </w:rPr>
        <w:t xml:space="preserve"> тыс. руб. на уровне предыдущего периода календарной разбивки.</w:t>
      </w:r>
    </w:p>
    <w:p w:rsidR="00124FF7" w:rsidRPr="00475CFD" w:rsidRDefault="00124FF7" w:rsidP="00124FF7">
      <w:pPr>
        <w:tabs>
          <w:tab w:val="left" w:pos="1134"/>
        </w:tabs>
        <w:ind w:firstLine="709"/>
        <w:jc w:val="both"/>
        <w:rPr>
          <w:color w:val="000000"/>
        </w:rPr>
      </w:pPr>
    </w:p>
    <w:p w:rsidR="00124FF7" w:rsidRPr="00475CFD" w:rsidRDefault="00124FF7" w:rsidP="00124FF7">
      <w:pPr>
        <w:ind w:firstLine="720"/>
        <w:jc w:val="both"/>
        <w:rPr>
          <w:color w:val="000000"/>
        </w:rPr>
      </w:pPr>
      <w:r w:rsidRPr="00475CFD">
        <w:rPr>
          <w:color w:val="000000"/>
        </w:rPr>
        <w:t xml:space="preserve">Базовый уровень операционных расходов на 2017 год составил </w:t>
      </w:r>
      <w:r w:rsidRPr="00475CFD">
        <w:rPr>
          <w:b/>
          <w:i/>
          <w:color w:val="000000"/>
        </w:rPr>
        <w:t>37703,00</w:t>
      </w:r>
      <w:r w:rsidRPr="00475CFD">
        <w:rPr>
          <w:color w:val="000000"/>
        </w:rPr>
        <w:t xml:space="preserve"> тыс. руб.</w:t>
      </w:r>
    </w:p>
    <w:p w:rsidR="00124FF7" w:rsidRPr="00475CFD" w:rsidRDefault="00124FF7" w:rsidP="00124FF7">
      <w:pPr>
        <w:ind w:firstLine="720"/>
        <w:jc w:val="both"/>
        <w:rPr>
          <w:color w:val="000000"/>
        </w:rPr>
      </w:pPr>
      <w:r w:rsidRPr="00475CFD">
        <w:rPr>
          <w:color w:val="000000"/>
        </w:rPr>
        <w:t xml:space="preserve">Уровень операционных расходов на 2018 год рассчитан на уровне базового периода 2017 года с учетом коэффициента индексации на 2018 год (1,03) в сумме </w:t>
      </w:r>
      <w:r w:rsidRPr="00475CFD">
        <w:rPr>
          <w:b/>
          <w:i/>
          <w:color w:val="000000"/>
        </w:rPr>
        <w:t>38834,09</w:t>
      </w:r>
      <w:r w:rsidRPr="00475CFD">
        <w:rPr>
          <w:color w:val="000000"/>
        </w:rPr>
        <w:t xml:space="preserve"> тыс. руб.</w:t>
      </w:r>
    </w:p>
    <w:p w:rsidR="00124FF7" w:rsidRPr="00475CFD" w:rsidRDefault="00124FF7" w:rsidP="00124FF7">
      <w:pPr>
        <w:ind w:firstLine="720"/>
        <w:jc w:val="both"/>
        <w:rPr>
          <w:color w:val="000000"/>
        </w:rPr>
      </w:pPr>
      <w:r w:rsidRPr="00475CFD">
        <w:rPr>
          <w:color w:val="000000"/>
        </w:rPr>
        <w:t xml:space="preserve">Уровень операционных расходов на 2019 год рассчитан на уровне базового периода 2017 года с учетом коэффициента индексации на 2018 год (1,03) и на 2019 год (1,03) в сумме </w:t>
      </w:r>
      <w:r w:rsidRPr="00475CFD">
        <w:rPr>
          <w:b/>
          <w:i/>
          <w:color w:val="000000"/>
        </w:rPr>
        <w:t>39999,11</w:t>
      </w:r>
      <w:r w:rsidRPr="00475CFD">
        <w:rPr>
          <w:color w:val="000000"/>
        </w:rPr>
        <w:t xml:space="preserve"> тыс. руб. </w:t>
      </w:r>
    </w:p>
    <w:p w:rsidR="00124FF7" w:rsidRPr="00475CFD" w:rsidRDefault="00124FF7" w:rsidP="00124FF7">
      <w:pPr>
        <w:ind w:firstLine="720"/>
        <w:jc w:val="both"/>
        <w:rPr>
          <w:color w:val="000000"/>
        </w:rPr>
      </w:pPr>
      <w:r w:rsidRPr="00475CFD">
        <w:rPr>
          <w:color w:val="000000"/>
        </w:rPr>
        <w:t xml:space="preserve">Уровень операционных расходов на 2020 год рассчитан на уровне базового периода 2017 года с учетом коэффициента индексации на 2018 год (1,03), 2019 год (1,03), 2020 год (1,03) в сумме </w:t>
      </w:r>
      <w:r w:rsidRPr="00475CFD">
        <w:rPr>
          <w:b/>
          <w:i/>
          <w:color w:val="000000"/>
        </w:rPr>
        <w:t>41199,09</w:t>
      </w:r>
      <w:r w:rsidRPr="00475CFD">
        <w:rPr>
          <w:color w:val="000000"/>
        </w:rPr>
        <w:t xml:space="preserve"> тыс. руб. </w:t>
      </w:r>
    </w:p>
    <w:p w:rsidR="00124FF7" w:rsidRPr="00475CFD" w:rsidRDefault="00124FF7" w:rsidP="00124FF7">
      <w:pPr>
        <w:ind w:firstLine="720"/>
        <w:jc w:val="both"/>
        <w:rPr>
          <w:color w:val="000000"/>
        </w:rPr>
      </w:pPr>
      <w:r w:rsidRPr="00475CFD">
        <w:rPr>
          <w:color w:val="000000"/>
        </w:rPr>
        <w:t xml:space="preserve"> Уровень операционных расходов на 2021 год рассчитан на уровне базового периода 2017 года с учетом коэффициента индексации на 2018 год (1,03), 2019 год (1,03), 2020 год (1,03), 2021 год (1,03) в сумме </w:t>
      </w:r>
      <w:r w:rsidRPr="00475CFD">
        <w:rPr>
          <w:b/>
          <w:i/>
          <w:color w:val="000000"/>
        </w:rPr>
        <w:t>42435,06</w:t>
      </w:r>
      <w:r w:rsidRPr="00475CFD">
        <w:rPr>
          <w:color w:val="000000"/>
        </w:rPr>
        <w:t xml:space="preserve"> тыс. руб. </w:t>
      </w:r>
    </w:p>
    <w:p w:rsidR="00124FF7" w:rsidRPr="00475CFD" w:rsidRDefault="00124FF7" w:rsidP="00124FF7">
      <w:pPr>
        <w:ind w:firstLine="720"/>
        <w:jc w:val="both"/>
        <w:rPr>
          <w:color w:val="000000"/>
        </w:rPr>
      </w:pPr>
    </w:p>
    <w:p w:rsidR="00124FF7" w:rsidRPr="00475CFD" w:rsidRDefault="00124FF7" w:rsidP="00124FF7">
      <w:pPr>
        <w:tabs>
          <w:tab w:val="left" w:pos="1134"/>
        </w:tabs>
        <w:ind w:firstLine="709"/>
        <w:jc w:val="center"/>
        <w:rPr>
          <w:b/>
          <w:color w:val="000000"/>
          <w:u w:val="single"/>
        </w:rPr>
      </w:pPr>
      <w:r w:rsidRPr="00475CFD">
        <w:rPr>
          <w:b/>
          <w:color w:val="000000"/>
          <w:u w:val="single"/>
          <w:lang w:val="en-US"/>
        </w:rPr>
        <w:t>II</w:t>
      </w:r>
      <w:r w:rsidRPr="00475CFD">
        <w:rPr>
          <w:b/>
          <w:color w:val="000000"/>
          <w:u w:val="single"/>
        </w:rPr>
        <w:t>. Расходы на приобретение энергетических ресурсов</w:t>
      </w:r>
    </w:p>
    <w:p w:rsidR="00124FF7" w:rsidRPr="00475CFD" w:rsidRDefault="00124FF7" w:rsidP="00124FF7">
      <w:pPr>
        <w:ind w:left="1429"/>
        <w:jc w:val="center"/>
        <w:rPr>
          <w:b/>
          <w:color w:val="000000"/>
          <w:u w:val="single"/>
        </w:rPr>
      </w:pPr>
    </w:p>
    <w:p w:rsidR="00124FF7" w:rsidRPr="00475CFD" w:rsidRDefault="00124FF7" w:rsidP="00124FF7">
      <w:pPr>
        <w:ind w:left="1429"/>
        <w:jc w:val="center"/>
        <w:rPr>
          <w:b/>
          <w:color w:val="000000"/>
          <w:u w:val="single"/>
        </w:rPr>
      </w:pPr>
      <w:r w:rsidRPr="00475CFD">
        <w:rPr>
          <w:b/>
          <w:color w:val="000000"/>
          <w:u w:val="single"/>
        </w:rPr>
        <w:t>«Затраты на покупную электрическую энергию»</w:t>
      </w:r>
    </w:p>
    <w:p w:rsidR="00124FF7" w:rsidRPr="00475CFD" w:rsidRDefault="00124FF7" w:rsidP="00124FF7">
      <w:pPr>
        <w:tabs>
          <w:tab w:val="left" w:pos="709"/>
          <w:tab w:val="left" w:pos="993"/>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Организацией заявлены для учета в НВВ (в расчете на год) расходы по данной статье:</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17021,38</w:t>
      </w:r>
      <w:r w:rsidRPr="00475CFD">
        <w:rPr>
          <w:color w:val="000000"/>
        </w:rPr>
        <w:t xml:space="preserve"> тыс. руб., в том числе объем энергии </w:t>
      </w:r>
      <w:r w:rsidRPr="00475CFD">
        <w:rPr>
          <w:b/>
          <w:i/>
          <w:color w:val="000000"/>
        </w:rPr>
        <w:t xml:space="preserve">4901,59 </w:t>
      </w:r>
      <w:proofErr w:type="spellStart"/>
      <w:proofErr w:type="gramStart"/>
      <w:r w:rsidRPr="00475CFD">
        <w:rPr>
          <w:color w:val="000000"/>
        </w:rPr>
        <w:t>тыс.кВт.ч</w:t>
      </w:r>
      <w:proofErr w:type="spellEnd"/>
      <w:proofErr w:type="gramEnd"/>
      <w:r w:rsidRPr="00475CFD">
        <w:rPr>
          <w:color w:val="000000"/>
        </w:rPr>
        <w:t xml:space="preserve">, тариф </w:t>
      </w:r>
      <w:r w:rsidRPr="00475CFD">
        <w:rPr>
          <w:b/>
          <w:i/>
          <w:color w:val="000000"/>
        </w:rPr>
        <w:t xml:space="preserve">3,47 </w:t>
      </w:r>
      <w:r w:rsidRPr="00475CFD">
        <w:rPr>
          <w:color w:val="000000"/>
        </w:rPr>
        <w:t>руб./</w:t>
      </w:r>
      <w:proofErr w:type="spellStart"/>
      <w:r w:rsidRPr="00475CFD">
        <w:rPr>
          <w:color w:val="000000"/>
        </w:rPr>
        <w:t>кВт.ч</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17846,00</w:t>
      </w:r>
      <w:r w:rsidRPr="00475CFD">
        <w:rPr>
          <w:color w:val="000000"/>
        </w:rPr>
        <w:t xml:space="preserve"> тыс. руб., в том числе объем энергии </w:t>
      </w:r>
      <w:r w:rsidRPr="00475CFD">
        <w:rPr>
          <w:b/>
          <w:i/>
          <w:color w:val="000000"/>
        </w:rPr>
        <w:t xml:space="preserve">4890,00 </w:t>
      </w:r>
      <w:proofErr w:type="spellStart"/>
      <w:proofErr w:type="gramStart"/>
      <w:r w:rsidRPr="00475CFD">
        <w:rPr>
          <w:color w:val="000000"/>
        </w:rPr>
        <w:t>тыс.кВт.ч</w:t>
      </w:r>
      <w:proofErr w:type="spellEnd"/>
      <w:proofErr w:type="gramEnd"/>
      <w:r w:rsidRPr="00475CFD">
        <w:rPr>
          <w:color w:val="000000"/>
        </w:rPr>
        <w:t xml:space="preserve">, тариф </w:t>
      </w:r>
      <w:r w:rsidRPr="00475CFD">
        <w:rPr>
          <w:b/>
          <w:i/>
          <w:color w:val="000000"/>
        </w:rPr>
        <w:t xml:space="preserve">3,65 </w:t>
      </w:r>
      <w:r w:rsidRPr="00475CFD">
        <w:rPr>
          <w:color w:val="000000"/>
        </w:rPr>
        <w:t>руб./</w:t>
      </w:r>
      <w:proofErr w:type="spellStart"/>
      <w:r w:rsidRPr="00475CFD">
        <w:rPr>
          <w:color w:val="000000"/>
        </w:rPr>
        <w:t>кВт.ч</w:t>
      </w:r>
      <w:proofErr w:type="spellEnd"/>
      <w:r w:rsidRPr="00475CFD">
        <w:rPr>
          <w:color w:val="000000"/>
        </w:rPr>
        <w:t>.;</w:t>
      </w:r>
    </w:p>
    <w:p w:rsidR="00124FF7" w:rsidRPr="00475CFD" w:rsidRDefault="00124FF7" w:rsidP="00124FF7">
      <w:pPr>
        <w:tabs>
          <w:tab w:val="left" w:pos="1134"/>
        </w:tabs>
        <w:ind w:firstLine="709"/>
        <w:jc w:val="both"/>
        <w:rPr>
          <w:color w:val="000000"/>
        </w:rPr>
      </w:pPr>
      <w:r w:rsidRPr="00475CFD">
        <w:rPr>
          <w:color w:val="000000"/>
        </w:rPr>
        <w:t xml:space="preserve"> - 2019 год в сумме </w:t>
      </w:r>
      <w:r w:rsidRPr="00475CFD">
        <w:rPr>
          <w:b/>
          <w:i/>
          <w:color w:val="000000"/>
        </w:rPr>
        <w:t>18639,00</w:t>
      </w:r>
      <w:r w:rsidRPr="00475CFD">
        <w:rPr>
          <w:color w:val="000000"/>
        </w:rPr>
        <w:t xml:space="preserve"> тыс. руб., в том числе объем энергии </w:t>
      </w:r>
      <w:r w:rsidRPr="00475CFD">
        <w:rPr>
          <w:b/>
          <w:i/>
          <w:color w:val="000000"/>
        </w:rPr>
        <w:t xml:space="preserve">4878,00 </w:t>
      </w:r>
      <w:proofErr w:type="spellStart"/>
      <w:proofErr w:type="gramStart"/>
      <w:r w:rsidRPr="00475CFD">
        <w:rPr>
          <w:color w:val="000000"/>
        </w:rPr>
        <w:t>тыс.кВт.ч</w:t>
      </w:r>
      <w:proofErr w:type="spellEnd"/>
      <w:proofErr w:type="gramEnd"/>
      <w:r w:rsidRPr="00475CFD">
        <w:rPr>
          <w:color w:val="000000"/>
        </w:rPr>
        <w:t xml:space="preserve">, тариф </w:t>
      </w:r>
      <w:r w:rsidRPr="00475CFD">
        <w:rPr>
          <w:b/>
          <w:i/>
          <w:color w:val="000000"/>
        </w:rPr>
        <w:t xml:space="preserve">3,82 </w:t>
      </w:r>
      <w:r w:rsidRPr="00475CFD">
        <w:rPr>
          <w:color w:val="000000"/>
        </w:rPr>
        <w:t>руб./</w:t>
      </w:r>
      <w:proofErr w:type="spellStart"/>
      <w:r w:rsidRPr="00475CFD">
        <w:rPr>
          <w:color w:val="000000"/>
        </w:rPr>
        <w:t>кВт.ч</w:t>
      </w:r>
      <w:proofErr w:type="spellEnd"/>
      <w:r w:rsidRPr="00475CFD">
        <w:rPr>
          <w:color w:val="000000"/>
        </w:rPr>
        <w:t>.;</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19281,00</w:t>
      </w:r>
      <w:r w:rsidRPr="00475CFD">
        <w:rPr>
          <w:color w:val="000000"/>
        </w:rPr>
        <w:t xml:space="preserve"> тыс. руб., в том числе объем энергии </w:t>
      </w:r>
      <w:r w:rsidRPr="00475CFD">
        <w:rPr>
          <w:b/>
          <w:i/>
          <w:color w:val="000000"/>
        </w:rPr>
        <w:t xml:space="preserve">4819,00 </w:t>
      </w:r>
      <w:proofErr w:type="spellStart"/>
      <w:proofErr w:type="gramStart"/>
      <w:r w:rsidRPr="00475CFD">
        <w:rPr>
          <w:color w:val="000000"/>
        </w:rPr>
        <w:t>тыс.кВт.ч</w:t>
      </w:r>
      <w:proofErr w:type="spellEnd"/>
      <w:proofErr w:type="gramEnd"/>
      <w:r w:rsidRPr="00475CFD">
        <w:rPr>
          <w:color w:val="000000"/>
        </w:rPr>
        <w:t xml:space="preserve">, тариф </w:t>
      </w:r>
      <w:r w:rsidRPr="00475CFD">
        <w:rPr>
          <w:b/>
          <w:i/>
          <w:color w:val="000000"/>
        </w:rPr>
        <w:t xml:space="preserve">4,00 </w:t>
      </w:r>
      <w:r w:rsidRPr="00475CFD">
        <w:rPr>
          <w:color w:val="000000"/>
        </w:rPr>
        <w:t>руб./</w:t>
      </w:r>
      <w:proofErr w:type="spellStart"/>
      <w:r w:rsidRPr="00475CFD">
        <w:rPr>
          <w:color w:val="000000"/>
        </w:rPr>
        <w:t>кВт.ч</w:t>
      </w:r>
      <w:proofErr w:type="spellEnd"/>
      <w:r w:rsidRPr="00475CFD">
        <w:rPr>
          <w:color w:val="000000"/>
        </w:rPr>
        <w:t>.;</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 xml:space="preserve">19949,00 </w:t>
      </w:r>
      <w:r w:rsidRPr="00475CFD">
        <w:rPr>
          <w:color w:val="000000"/>
        </w:rPr>
        <w:t xml:space="preserve">тыс. руб., в том числе объем энергии </w:t>
      </w:r>
      <w:r w:rsidRPr="00475CFD">
        <w:rPr>
          <w:b/>
          <w:i/>
          <w:color w:val="000000"/>
        </w:rPr>
        <w:t xml:space="preserve">4762,00 </w:t>
      </w:r>
      <w:proofErr w:type="spellStart"/>
      <w:proofErr w:type="gramStart"/>
      <w:r w:rsidRPr="00475CFD">
        <w:rPr>
          <w:color w:val="000000"/>
        </w:rPr>
        <w:t>тыс.кВт.ч</w:t>
      </w:r>
      <w:proofErr w:type="spellEnd"/>
      <w:proofErr w:type="gramEnd"/>
      <w:r w:rsidRPr="00475CFD">
        <w:rPr>
          <w:color w:val="000000"/>
        </w:rPr>
        <w:t xml:space="preserve">, тариф </w:t>
      </w:r>
      <w:r w:rsidRPr="00475CFD">
        <w:rPr>
          <w:b/>
          <w:i/>
          <w:color w:val="000000"/>
        </w:rPr>
        <w:t xml:space="preserve">4,19 </w:t>
      </w:r>
      <w:r w:rsidRPr="00475CFD">
        <w:rPr>
          <w:color w:val="000000"/>
        </w:rPr>
        <w:t>руб./</w:t>
      </w:r>
      <w:proofErr w:type="spellStart"/>
      <w:r w:rsidRPr="00475CFD">
        <w:rPr>
          <w:color w:val="000000"/>
        </w:rPr>
        <w:t>кВт.ч</w:t>
      </w:r>
      <w:proofErr w:type="spellEnd"/>
      <w:r w:rsidRPr="00475CFD">
        <w:rPr>
          <w:color w:val="000000"/>
        </w:rPr>
        <w:t>.</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Расходы по статье приняты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Затраты на электроэнергию на 2017 год приняты в сумме </w:t>
      </w:r>
      <w:r w:rsidRPr="00475CFD">
        <w:rPr>
          <w:b/>
          <w:i/>
          <w:color w:val="000000"/>
        </w:rPr>
        <w:t>17021,38</w:t>
      </w:r>
      <w:r w:rsidRPr="00475CFD">
        <w:rPr>
          <w:color w:val="000000"/>
        </w:rPr>
        <w:t xml:space="preserve"> </w:t>
      </w:r>
      <w:proofErr w:type="spellStart"/>
      <w:r w:rsidRPr="00475CFD">
        <w:rPr>
          <w:color w:val="000000"/>
        </w:rPr>
        <w:t>тыс.руб</w:t>
      </w:r>
      <w:proofErr w:type="spellEnd"/>
      <w:r w:rsidRPr="00475CFD">
        <w:rPr>
          <w:color w:val="000000"/>
        </w:rPr>
        <w:t xml:space="preserve">., объем электроэнергии – </w:t>
      </w:r>
      <w:r w:rsidRPr="00475CFD">
        <w:rPr>
          <w:b/>
          <w:i/>
          <w:color w:val="000000"/>
        </w:rPr>
        <w:t>4901,59</w:t>
      </w:r>
      <w:r w:rsidRPr="00475CFD">
        <w:rPr>
          <w:color w:val="000000"/>
        </w:rPr>
        <w:t xml:space="preserve"> тыс. </w:t>
      </w:r>
      <w:proofErr w:type="spellStart"/>
      <w:r w:rsidRPr="00475CFD">
        <w:rPr>
          <w:color w:val="000000"/>
        </w:rPr>
        <w:t>кВтч</w:t>
      </w:r>
      <w:proofErr w:type="spellEnd"/>
      <w:r w:rsidRPr="00475CFD">
        <w:rPr>
          <w:color w:val="000000"/>
        </w:rPr>
        <w:t xml:space="preserve">., тариф по электроэнергии специалистом принят в размере </w:t>
      </w:r>
      <w:r w:rsidRPr="00475CFD">
        <w:rPr>
          <w:b/>
          <w:i/>
          <w:color w:val="000000"/>
        </w:rPr>
        <w:t>3,47</w:t>
      </w:r>
      <w:r w:rsidRPr="00475CFD">
        <w:rPr>
          <w:color w:val="000000"/>
        </w:rPr>
        <w:t xml:space="preserve"> руб./</w:t>
      </w:r>
      <w:proofErr w:type="spellStart"/>
      <w:r w:rsidRPr="00475CFD">
        <w:rPr>
          <w:color w:val="000000"/>
        </w:rPr>
        <w:t>кВтч</w:t>
      </w:r>
      <w:bookmarkStart w:id="7" w:name="_Hlk493853720"/>
      <w:proofErr w:type="spellEnd"/>
      <w:r w:rsidRPr="00475CFD">
        <w:rPr>
          <w:color w:val="000000"/>
        </w:rPr>
        <w:t>,</w:t>
      </w:r>
      <w:r w:rsidRPr="00475CFD">
        <w:rPr>
          <w:b/>
          <w:color w:val="000000"/>
        </w:rPr>
        <w:t xml:space="preserve"> </w:t>
      </w:r>
      <w:r w:rsidRPr="00475CFD">
        <w:rPr>
          <w:color w:val="000000"/>
        </w:rPr>
        <w:t xml:space="preserve">удельный расход энергии </w:t>
      </w:r>
      <w:r w:rsidRPr="00475CFD">
        <w:rPr>
          <w:b/>
          <w:i/>
          <w:color w:val="000000"/>
        </w:rPr>
        <w:t>1,46</w:t>
      </w:r>
      <w:r w:rsidRPr="00475CFD">
        <w:rPr>
          <w:color w:val="000000"/>
        </w:rPr>
        <w:t xml:space="preserve"> </w:t>
      </w:r>
      <w:proofErr w:type="spellStart"/>
      <w:r w:rsidRPr="00475CFD">
        <w:rPr>
          <w:color w:val="000000"/>
        </w:rPr>
        <w:t>кВт.ч</w:t>
      </w:r>
      <w:proofErr w:type="spellEnd"/>
      <w:r w:rsidRPr="00475CFD">
        <w:rPr>
          <w:color w:val="000000"/>
        </w:rPr>
        <w:t xml:space="preserve">/м3, по периодам календарной разбивки </w:t>
      </w:r>
      <w:bookmarkEnd w:id="7"/>
      <w:r w:rsidRPr="00475CFD">
        <w:rPr>
          <w:color w:val="000000"/>
        </w:rPr>
        <w:t>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01.01.2017 по 30.06.2017</w:t>
      </w:r>
      <w:r w:rsidRPr="00475CFD">
        <w:rPr>
          <w:color w:val="000000"/>
        </w:rPr>
        <w:t xml:space="preserve"> – </w:t>
      </w:r>
      <w:r w:rsidRPr="00475CFD">
        <w:rPr>
          <w:b/>
          <w:i/>
          <w:color w:val="000000"/>
        </w:rPr>
        <w:t>8510,69</w:t>
      </w:r>
      <w:r w:rsidRPr="00475CFD">
        <w:rPr>
          <w:color w:val="000000"/>
        </w:rPr>
        <w:t xml:space="preserve"> тыс. руб., в том числе объем электроэнергии – </w:t>
      </w:r>
      <w:r w:rsidRPr="00475CFD">
        <w:rPr>
          <w:b/>
          <w:i/>
          <w:color w:val="000000"/>
        </w:rPr>
        <w:t>2450,80</w:t>
      </w:r>
      <w:r w:rsidRPr="00475CFD">
        <w:rPr>
          <w:color w:val="000000"/>
        </w:rPr>
        <w:t xml:space="preserve"> тыс. </w:t>
      </w:r>
      <w:proofErr w:type="spellStart"/>
      <w:r w:rsidRPr="00475CFD">
        <w:rPr>
          <w:color w:val="000000"/>
        </w:rPr>
        <w:t>кВтч</w:t>
      </w:r>
      <w:proofErr w:type="spellEnd"/>
      <w:r w:rsidRPr="00475CFD">
        <w:rPr>
          <w:color w:val="000000"/>
        </w:rPr>
        <w:t xml:space="preserve">., удельный расход энергии </w:t>
      </w:r>
      <w:r w:rsidRPr="00475CFD">
        <w:rPr>
          <w:b/>
          <w:i/>
          <w:color w:val="000000"/>
        </w:rPr>
        <w:t>1,46</w:t>
      </w:r>
      <w:r w:rsidRPr="00475CFD">
        <w:rPr>
          <w:color w:val="000000"/>
        </w:rPr>
        <w:t xml:space="preserve"> </w:t>
      </w:r>
      <w:proofErr w:type="spellStart"/>
      <w:r w:rsidRPr="00475CFD">
        <w:rPr>
          <w:color w:val="000000"/>
        </w:rPr>
        <w:t>кВт.ч</w:t>
      </w:r>
      <w:proofErr w:type="spellEnd"/>
      <w:r w:rsidRPr="00475CFD">
        <w:rPr>
          <w:color w:val="000000"/>
        </w:rPr>
        <w:t xml:space="preserve">/м3. Тариф по электроэнергии специалистом принят в размере </w:t>
      </w:r>
      <w:r w:rsidRPr="00475CFD">
        <w:rPr>
          <w:b/>
          <w:i/>
          <w:color w:val="000000"/>
        </w:rPr>
        <w:t>3,47</w:t>
      </w:r>
      <w:r w:rsidRPr="00475CFD">
        <w:rPr>
          <w:color w:val="000000"/>
        </w:rPr>
        <w:t xml:space="preserve"> руб./</w:t>
      </w:r>
      <w:proofErr w:type="spellStart"/>
      <w:r w:rsidRPr="00475CFD">
        <w:rPr>
          <w:color w:val="000000"/>
        </w:rPr>
        <w:t>кВтч</w:t>
      </w:r>
      <w:proofErr w:type="spellEnd"/>
      <w:r w:rsidRPr="00475CFD">
        <w:rPr>
          <w:color w:val="000000"/>
        </w:rPr>
        <w:t>;</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01.07.2017 по 31.12.2017</w:t>
      </w:r>
      <w:r w:rsidRPr="00475CFD">
        <w:rPr>
          <w:color w:val="000000"/>
        </w:rPr>
        <w:t xml:space="preserve"> – Затраты по статье приняты в сумме </w:t>
      </w:r>
      <w:r w:rsidRPr="00475CFD">
        <w:rPr>
          <w:b/>
          <w:i/>
          <w:color w:val="000000"/>
        </w:rPr>
        <w:t>8510,69</w:t>
      </w:r>
      <w:r w:rsidRPr="00475CFD">
        <w:rPr>
          <w:color w:val="000000"/>
        </w:rPr>
        <w:t xml:space="preserve"> тыс. руб. на уровне предыдущего периода календарной разбивки.</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Затраты на электроэнергию на 2018 год приняты в сумме </w:t>
      </w:r>
      <w:r w:rsidRPr="00475CFD">
        <w:rPr>
          <w:b/>
          <w:i/>
          <w:color w:val="000000"/>
        </w:rPr>
        <w:t>17845,80</w:t>
      </w:r>
      <w:r w:rsidRPr="00475CFD">
        <w:rPr>
          <w:color w:val="000000"/>
        </w:rPr>
        <w:t xml:space="preserve"> </w:t>
      </w:r>
      <w:proofErr w:type="spellStart"/>
      <w:r w:rsidRPr="00475CFD">
        <w:rPr>
          <w:color w:val="000000"/>
        </w:rPr>
        <w:t>тыс.руб</w:t>
      </w:r>
      <w:proofErr w:type="spellEnd"/>
      <w:r w:rsidRPr="00475CFD">
        <w:rPr>
          <w:color w:val="000000"/>
        </w:rPr>
        <w:t xml:space="preserve">., объем электроэнергии – </w:t>
      </w:r>
      <w:r w:rsidRPr="00475CFD">
        <w:rPr>
          <w:b/>
          <w:i/>
          <w:color w:val="000000"/>
        </w:rPr>
        <w:t>4889,62</w:t>
      </w:r>
      <w:r w:rsidRPr="00475CFD">
        <w:rPr>
          <w:color w:val="000000"/>
        </w:rPr>
        <w:t xml:space="preserve"> тыс. </w:t>
      </w:r>
      <w:proofErr w:type="spellStart"/>
      <w:r w:rsidRPr="00475CFD">
        <w:rPr>
          <w:color w:val="000000"/>
        </w:rPr>
        <w:t>кВтч</w:t>
      </w:r>
      <w:proofErr w:type="spellEnd"/>
      <w:r w:rsidRPr="00475CFD">
        <w:rPr>
          <w:color w:val="000000"/>
        </w:rPr>
        <w:t xml:space="preserve">., тариф по электроэнергии специалистом принят в размере </w:t>
      </w:r>
      <w:r w:rsidRPr="00475CFD">
        <w:rPr>
          <w:b/>
          <w:i/>
          <w:color w:val="000000"/>
        </w:rPr>
        <w:t>3,65</w:t>
      </w:r>
      <w:r w:rsidRPr="00475CFD">
        <w:rPr>
          <w:color w:val="000000"/>
        </w:rPr>
        <w:t xml:space="preserve"> руб./</w:t>
      </w:r>
      <w:proofErr w:type="spellStart"/>
      <w:r w:rsidRPr="00475CFD">
        <w:rPr>
          <w:color w:val="000000"/>
        </w:rPr>
        <w:t>кВтч</w:t>
      </w:r>
      <w:proofErr w:type="spellEnd"/>
      <w:r w:rsidRPr="00475CFD">
        <w:rPr>
          <w:color w:val="000000"/>
        </w:rPr>
        <w:t>,</w:t>
      </w:r>
      <w:r w:rsidRPr="00475CFD">
        <w:rPr>
          <w:b/>
          <w:color w:val="000000"/>
        </w:rPr>
        <w:t xml:space="preserve"> </w:t>
      </w:r>
      <w:r w:rsidRPr="00475CFD">
        <w:rPr>
          <w:color w:val="000000"/>
        </w:rPr>
        <w:t>по периодам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01.01.2018 по 30.06.2018</w:t>
      </w:r>
      <w:r w:rsidRPr="00475CFD">
        <w:rPr>
          <w:color w:val="000000"/>
        </w:rPr>
        <w:t xml:space="preserve"> – </w:t>
      </w:r>
      <w:r w:rsidRPr="00475CFD">
        <w:rPr>
          <w:b/>
          <w:i/>
          <w:color w:val="000000"/>
        </w:rPr>
        <w:t>8922,90</w:t>
      </w:r>
      <w:r w:rsidRPr="00475CFD">
        <w:rPr>
          <w:color w:val="000000"/>
        </w:rPr>
        <w:t xml:space="preserve"> тыс. руб. Объем электроэнергии рассчитан при соблюдении удельного расхода энергии, учтенного на базовый уровень долгосрочного периода (</w:t>
      </w:r>
      <w:r w:rsidRPr="00475CFD">
        <w:rPr>
          <w:b/>
          <w:i/>
          <w:color w:val="000000"/>
        </w:rPr>
        <w:t>1,46</w:t>
      </w:r>
      <w:r w:rsidRPr="00475CFD">
        <w:rPr>
          <w:color w:val="000000"/>
        </w:rPr>
        <w:t xml:space="preserve"> </w:t>
      </w:r>
      <w:proofErr w:type="spellStart"/>
      <w:r w:rsidRPr="00475CFD">
        <w:rPr>
          <w:color w:val="000000"/>
        </w:rPr>
        <w:t>кВт.ч</w:t>
      </w:r>
      <w:proofErr w:type="spellEnd"/>
      <w:r w:rsidRPr="00475CFD">
        <w:rPr>
          <w:color w:val="000000"/>
        </w:rPr>
        <w:t xml:space="preserve">/м3) – </w:t>
      </w:r>
      <w:r w:rsidRPr="00475CFD">
        <w:rPr>
          <w:b/>
          <w:i/>
          <w:color w:val="000000"/>
        </w:rPr>
        <w:t xml:space="preserve">2444,81 </w:t>
      </w:r>
      <w:r w:rsidRPr="00475CFD">
        <w:rPr>
          <w:color w:val="000000"/>
        </w:rPr>
        <w:t xml:space="preserve">тыс. </w:t>
      </w:r>
      <w:proofErr w:type="spellStart"/>
      <w:r w:rsidRPr="00475CFD">
        <w:rPr>
          <w:color w:val="000000"/>
        </w:rPr>
        <w:t>кВтч</w:t>
      </w:r>
      <w:proofErr w:type="spellEnd"/>
      <w:r w:rsidRPr="00475CFD">
        <w:rPr>
          <w:color w:val="000000"/>
        </w:rPr>
        <w:t xml:space="preserve">. Средняя цена 1 </w:t>
      </w:r>
      <w:proofErr w:type="spellStart"/>
      <w:r w:rsidRPr="00475CFD">
        <w:rPr>
          <w:color w:val="000000"/>
        </w:rPr>
        <w:t>кВтч</w:t>
      </w:r>
      <w:proofErr w:type="spellEnd"/>
      <w:r w:rsidRPr="00475CFD">
        <w:rPr>
          <w:color w:val="000000"/>
        </w:rPr>
        <w:t xml:space="preserve"> электроэнергии принята в размере </w:t>
      </w:r>
      <w:r w:rsidRPr="00475CFD">
        <w:rPr>
          <w:b/>
          <w:i/>
          <w:color w:val="000000"/>
        </w:rPr>
        <w:t>3,65</w:t>
      </w:r>
      <w:r w:rsidRPr="00475CFD">
        <w:rPr>
          <w:color w:val="000000"/>
        </w:rPr>
        <w:t xml:space="preserve"> руб./</w:t>
      </w:r>
      <w:proofErr w:type="spellStart"/>
      <w:r w:rsidRPr="00475CFD">
        <w:rPr>
          <w:color w:val="000000"/>
        </w:rPr>
        <w:t>кВтч</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01.07.2018 по 31.12.2018</w:t>
      </w:r>
      <w:r w:rsidRPr="00475CFD">
        <w:rPr>
          <w:color w:val="000000"/>
        </w:rPr>
        <w:t xml:space="preserve"> – </w:t>
      </w:r>
      <w:r w:rsidRPr="00475CFD">
        <w:rPr>
          <w:b/>
          <w:i/>
          <w:color w:val="000000"/>
        </w:rPr>
        <w:t xml:space="preserve">8922,90 </w:t>
      </w:r>
      <w:r w:rsidRPr="00475CFD">
        <w:rPr>
          <w:color w:val="000000"/>
        </w:rPr>
        <w:t xml:space="preserve">тыс. руб. Объем и цена потребленной энергии - на уровне предыдущего периода календарной разбивки. </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Затраты на электроэнергию на 2019 год приняты в сумме </w:t>
      </w:r>
      <w:r w:rsidRPr="00475CFD">
        <w:rPr>
          <w:b/>
          <w:i/>
          <w:color w:val="000000"/>
        </w:rPr>
        <w:t>18639,08</w:t>
      </w:r>
      <w:r w:rsidRPr="00475CFD">
        <w:rPr>
          <w:color w:val="000000"/>
        </w:rPr>
        <w:t xml:space="preserve"> </w:t>
      </w:r>
      <w:proofErr w:type="spellStart"/>
      <w:r w:rsidRPr="00475CFD">
        <w:rPr>
          <w:color w:val="000000"/>
        </w:rPr>
        <w:t>тыс.руб</w:t>
      </w:r>
      <w:proofErr w:type="spellEnd"/>
      <w:r w:rsidRPr="00475CFD">
        <w:rPr>
          <w:color w:val="000000"/>
        </w:rPr>
        <w:t xml:space="preserve">., объем электроэнергии – </w:t>
      </w:r>
      <w:r w:rsidRPr="00475CFD">
        <w:rPr>
          <w:b/>
          <w:i/>
          <w:color w:val="000000"/>
        </w:rPr>
        <w:t>4877,72</w:t>
      </w:r>
      <w:r w:rsidRPr="00475CFD">
        <w:rPr>
          <w:color w:val="000000"/>
        </w:rPr>
        <w:t xml:space="preserve"> тыс. </w:t>
      </w:r>
      <w:proofErr w:type="spellStart"/>
      <w:r w:rsidRPr="00475CFD">
        <w:rPr>
          <w:color w:val="000000"/>
        </w:rPr>
        <w:t>кВтч</w:t>
      </w:r>
      <w:proofErr w:type="spellEnd"/>
      <w:r w:rsidRPr="00475CFD">
        <w:rPr>
          <w:color w:val="000000"/>
        </w:rPr>
        <w:t xml:space="preserve">., тариф по электроэнергии специалистом принят в размере </w:t>
      </w:r>
      <w:r w:rsidRPr="00475CFD">
        <w:rPr>
          <w:b/>
          <w:i/>
          <w:color w:val="000000"/>
        </w:rPr>
        <w:t>3,82</w:t>
      </w:r>
      <w:r w:rsidRPr="00475CFD">
        <w:rPr>
          <w:color w:val="000000"/>
        </w:rPr>
        <w:t xml:space="preserve"> руб./</w:t>
      </w:r>
      <w:proofErr w:type="spellStart"/>
      <w:r w:rsidRPr="00475CFD">
        <w:rPr>
          <w:color w:val="000000"/>
        </w:rPr>
        <w:t>кВтч</w:t>
      </w:r>
      <w:proofErr w:type="spellEnd"/>
      <w:r w:rsidRPr="00475CFD">
        <w:rPr>
          <w:color w:val="000000"/>
        </w:rPr>
        <w:t>,</w:t>
      </w:r>
      <w:r w:rsidRPr="00475CFD">
        <w:rPr>
          <w:b/>
          <w:color w:val="000000"/>
        </w:rPr>
        <w:t xml:space="preserve"> </w:t>
      </w:r>
      <w:r w:rsidRPr="00475CFD">
        <w:rPr>
          <w:color w:val="000000"/>
        </w:rPr>
        <w:t>по периодам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01.01.2019 по 30.06.2019</w:t>
      </w:r>
      <w:r w:rsidRPr="00475CFD">
        <w:rPr>
          <w:color w:val="000000"/>
        </w:rPr>
        <w:t xml:space="preserve"> – </w:t>
      </w:r>
      <w:r w:rsidRPr="00475CFD">
        <w:rPr>
          <w:b/>
          <w:i/>
          <w:color w:val="000000"/>
        </w:rPr>
        <w:t>9319,54</w:t>
      </w:r>
      <w:r w:rsidRPr="00475CFD">
        <w:rPr>
          <w:color w:val="000000"/>
        </w:rPr>
        <w:t xml:space="preserve"> тыс. руб. Объем электроэнергии рассчитан при соблюдении удельного расхода энергии, учтенного на базовый уровень долгосрочного периода (</w:t>
      </w:r>
      <w:r w:rsidRPr="00475CFD">
        <w:rPr>
          <w:b/>
          <w:i/>
          <w:color w:val="000000"/>
        </w:rPr>
        <w:t>1,46</w:t>
      </w:r>
      <w:r w:rsidRPr="00475CFD">
        <w:rPr>
          <w:color w:val="000000"/>
        </w:rPr>
        <w:t xml:space="preserve"> </w:t>
      </w:r>
      <w:proofErr w:type="spellStart"/>
      <w:r w:rsidRPr="00475CFD">
        <w:rPr>
          <w:color w:val="000000"/>
        </w:rPr>
        <w:t>кВт.ч</w:t>
      </w:r>
      <w:proofErr w:type="spellEnd"/>
      <w:r w:rsidRPr="00475CFD">
        <w:rPr>
          <w:color w:val="000000"/>
        </w:rPr>
        <w:t xml:space="preserve">/м3) – </w:t>
      </w:r>
      <w:r w:rsidRPr="00475CFD">
        <w:rPr>
          <w:b/>
          <w:i/>
          <w:color w:val="000000"/>
        </w:rPr>
        <w:t xml:space="preserve">2438,86 </w:t>
      </w:r>
      <w:r w:rsidRPr="00475CFD">
        <w:rPr>
          <w:color w:val="000000"/>
        </w:rPr>
        <w:t xml:space="preserve">тыс. </w:t>
      </w:r>
      <w:proofErr w:type="spellStart"/>
      <w:r w:rsidRPr="00475CFD">
        <w:rPr>
          <w:color w:val="000000"/>
        </w:rPr>
        <w:t>кВтч</w:t>
      </w:r>
      <w:proofErr w:type="spellEnd"/>
      <w:r w:rsidRPr="00475CFD">
        <w:rPr>
          <w:color w:val="000000"/>
        </w:rPr>
        <w:t xml:space="preserve">. Средняя цена 1 </w:t>
      </w:r>
      <w:proofErr w:type="spellStart"/>
      <w:r w:rsidRPr="00475CFD">
        <w:rPr>
          <w:color w:val="000000"/>
        </w:rPr>
        <w:t>кВтч</w:t>
      </w:r>
      <w:proofErr w:type="spellEnd"/>
      <w:r w:rsidRPr="00475CFD">
        <w:rPr>
          <w:color w:val="000000"/>
        </w:rPr>
        <w:t xml:space="preserve"> электроэнергии принята в размере </w:t>
      </w:r>
      <w:r w:rsidRPr="00475CFD">
        <w:rPr>
          <w:b/>
          <w:i/>
          <w:color w:val="000000"/>
        </w:rPr>
        <w:t xml:space="preserve">3,82 </w:t>
      </w:r>
      <w:r w:rsidRPr="00475CFD">
        <w:rPr>
          <w:color w:val="000000"/>
        </w:rPr>
        <w:t>руб./</w:t>
      </w:r>
      <w:proofErr w:type="spellStart"/>
      <w:r w:rsidRPr="00475CFD">
        <w:rPr>
          <w:color w:val="000000"/>
        </w:rPr>
        <w:t>кВтч</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01.07.2019 по 31.12.2019</w:t>
      </w:r>
      <w:r w:rsidRPr="00475CFD">
        <w:rPr>
          <w:color w:val="000000"/>
        </w:rPr>
        <w:t xml:space="preserve"> – </w:t>
      </w:r>
      <w:r w:rsidRPr="00475CFD">
        <w:rPr>
          <w:b/>
          <w:i/>
          <w:color w:val="000000"/>
        </w:rPr>
        <w:t xml:space="preserve">9319,54 </w:t>
      </w:r>
      <w:r w:rsidRPr="00475CFD">
        <w:rPr>
          <w:color w:val="000000"/>
        </w:rPr>
        <w:t xml:space="preserve">тыс. руб. Объем и цена потребленной энергии - на уровне предыдущего периода календарной разбивки. </w:t>
      </w:r>
    </w:p>
    <w:p w:rsidR="00124FF7" w:rsidRPr="00475CFD" w:rsidRDefault="00124FF7" w:rsidP="00124FF7">
      <w:pPr>
        <w:tabs>
          <w:tab w:val="left" w:pos="1134"/>
        </w:tabs>
        <w:ind w:firstLine="709"/>
        <w:jc w:val="both"/>
        <w:rPr>
          <w:b/>
          <w:color w:val="000000"/>
          <w:u w:val="single"/>
        </w:rPr>
      </w:pPr>
    </w:p>
    <w:p w:rsidR="00124FF7" w:rsidRPr="00475CFD" w:rsidRDefault="00124FF7" w:rsidP="00124FF7">
      <w:pPr>
        <w:tabs>
          <w:tab w:val="left" w:pos="1134"/>
        </w:tabs>
        <w:ind w:firstLine="709"/>
        <w:jc w:val="both"/>
        <w:rPr>
          <w:color w:val="000000"/>
        </w:rPr>
      </w:pPr>
      <w:r w:rsidRPr="00475CFD">
        <w:rPr>
          <w:color w:val="000000"/>
        </w:rPr>
        <w:t xml:space="preserve">Затраты на электроэнергию на 2020 год приняты в сумме </w:t>
      </w:r>
      <w:r w:rsidRPr="00475CFD">
        <w:rPr>
          <w:b/>
          <w:i/>
          <w:color w:val="000000"/>
        </w:rPr>
        <w:t>19281,02</w:t>
      </w:r>
      <w:r w:rsidRPr="00475CFD">
        <w:rPr>
          <w:color w:val="000000"/>
        </w:rPr>
        <w:t xml:space="preserve"> </w:t>
      </w:r>
      <w:proofErr w:type="spellStart"/>
      <w:r w:rsidRPr="00475CFD">
        <w:rPr>
          <w:color w:val="000000"/>
        </w:rPr>
        <w:t>тыс.руб</w:t>
      </w:r>
      <w:proofErr w:type="spellEnd"/>
      <w:r w:rsidRPr="00475CFD">
        <w:rPr>
          <w:color w:val="000000"/>
        </w:rPr>
        <w:t xml:space="preserve">., объем электроэнергии – </w:t>
      </w:r>
      <w:r w:rsidRPr="00475CFD">
        <w:rPr>
          <w:b/>
          <w:i/>
          <w:color w:val="000000"/>
        </w:rPr>
        <w:t>4819,21</w:t>
      </w:r>
      <w:r w:rsidRPr="00475CFD">
        <w:rPr>
          <w:color w:val="000000"/>
        </w:rPr>
        <w:t xml:space="preserve"> тыс. </w:t>
      </w:r>
      <w:proofErr w:type="spellStart"/>
      <w:r w:rsidRPr="00475CFD">
        <w:rPr>
          <w:color w:val="000000"/>
        </w:rPr>
        <w:t>кВтч</w:t>
      </w:r>
      <w:proofErr w:type="spellEnd"/>
      <w:r w:rsidRPr="00475CFD">
        <w:rPr>
          <w:color w:val="000000"/>
        </w:rPr>
        <w:t xml:space="preserve">., тариф по электроэнергии специалистом принят в размере </w:t>
      </w:r>
      <w:r w:rsidRPr="00475CFD">
        <w:rPr>
          <w:b/>
          <w:i/>
          <w:color w:val="000000"/>
        </w:rPr>
        <w:t>4,00</w:t>
      </w:r>
      <w:r w:rsidRPr="00475CFD">
        <w:rPr>
          <w:color w:val="000000"/>
        </w:rPr>
        <w:t xml:space="preserve"> руб./</w:t>
      </w:r>
      <w:proofErr w:type="spellStart"/>
      <w:r w:rsidRPr="00475CFD">
        <w:rPr>
          <w:color w:val="000000"/>
        </w:rPr>
        <w:t>кВтч</w:t>
      </w:r>
      <w:proofErr w:type="spellEnd"/>
      <w:r w:rsidRPr="00475CFD">
        <w:rPr>
          <w:color w:val="000000"/>
        </w:rPr>
        <w:t>,</w:t>
      </w:r>
      <w:r w:rsidRPr="00475CFD">
        <w:rPr>
          <w:b/>
          <w:color w:val="000000"/>
        </w:rPr>
        <w:t xml:space="preserve"> </w:t>
      </w:r>
      <w:r w:rsidRPr="00475CFD">
        <w:rPr>
          <w:color w:val="000000"/>
        </w:rPr>
        <w:t>по периодам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01.01.2020 по 30.06.2020</w:t>
      </w:r>
      <w:r w:rsidRPr="00475CFD">
        <w:rPr>
          <w:color w:val="000000"/>
        </w:rPr>
        <w:t xml:space="preserve"> – </w:t>
      </w:r>
      <w:r w:rsidRPr="00475CFD">
        <w:rPr>
          <w:b/>
          <w:i/>
          <w:color w:val="000000"/>
        </w:rPr>
        <w:t>9640,51</w:t>
      </w:r>
      <w:r w:rsidRPr="00475CFD">
        <w:rPr>
          <w:color w:val="000000"/>
        </w:rPr>
        <w:t xml:space="preserve"> тыс. руб. Объем электроэнергии рассчитан при соблюдении удельного расхода энергии, учтенного на базовый уровень долгосрочного периода (</w:t>
      </w:r>
      <w:r w:rsidRPr="00475CFD">
        <w:rPr>
          <w:b/>
          <w:i/>
          <w:color w:val="000000"/>
        </w:rPr>
        <w:t>1,46</w:t>
      </w:r>
      <w:r w:rsidRPr="00475CFD">
        <w:rPr>
          <w:color w:val="000000"/>
        </w:rPr>
        <w:t xml:space="preserve"> </w:t>
      </w:r>
      <w:proofErr w:type="spellStart"/>
      <w:r w:rsidRPr="00475CFD">
        <w:rPr>
          <w:color w:val="000000"/>
        </w:rPr>
        <w:t>кВт.ч</w:t>
      </w:r>
      <w:proofErr w:type="spellEnd"/>
      <w:r w:rsidRPr="00475CFD">
        <w:rPr>
          <w:color w:val="000000"/>
        </w:rPr>
        <w:t xml:space="preserve">/м3) – </w:t>
      </w:r>
      <w:r w:rsidRPr="00475CFD">
        <w:rPr>
          <w:b/>
          <w:i/>
          <w:color w:val="000000"/>
        </w:rPr>
        <w:t xml:space="preserve">2409,61 </w:t>
      </w:r>
      <w:r w:rsidRPr="00475CFD">
        <w:rPr>
          <w:color w:val="000000"/>
        </w:rPr>
        <w:t xml:space="preserve">тыс. </w:t>
      </w:r>
      <w:proofErr w:type="spellStart"/>
      <w:r w:rsidRPr="00475CFD">
        <w:rPr>
          <w:color w:val="000000"/>
        </w:rPr>
        <w:t>кВтч</w:t>
      </w:r>
      <w:proofErr w:type="spellEnd"/>
      <w:r w:rsidRPr="00475CFD">
        <w:rPr>
          <w:color w:val="000000"/>
        </w:rPr>
        <w:t xml:space="preserve">. Средняя цена 1 </w:t>
      </w:r>
      <w:proofErr w:type="spellStart"/>
      <w:r w:rsidRPr="00475CFD">
        <w:rPr>
          <w:color w:val="000000"/>
        </w:rPr>
        <w:t>кВтч</w:t>
      </w:r>
      <w:proofErr w:type="spellEnd"/>
      <w:r w:rsidRPr="00475CFD">
        <w:rPr>
          <w:color w:val="000000"/>
        </w:rPr>
        <w:t xml:space="preserve"> электроэнергии принята в размере </w:t>
      </w:r>
      <w:r w:rsidRPr="00475CFD">
        <w:rPr>
          <w:b/>
          <w:i/>
          <w:color w:val="000000"/>
        </w:rPr>
        <w:t xml:space="preserve">4,00 </w:t>
      </w:r>
      <w:r w:rsidRPr="00475CFD">
        <w:rPr>
          <w:color w:val="000000"/>
        </w:rPr>
        <w:t>руб./</w:t>
      </w:r>
      <w:proofErr w:type="spellStart"/>
      <w:r w:rsidRPr="00475CFD">
        <w:rPr>
          <w:color w:val="000000"/>
        </w:rPr>
        <w:t>кВтч</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01.07.2020 по 31.12.2020</w:t>
      </w:r>
      <w:r w:rsidRPr="00475CFD">
        <w:rPr>
          <w:color w:val="000000"/>
        </w:rPr>
        <w:t xml:space="preserve"> – </w:t>
      </w:r>
      <w:r w:rsidRPr="00475CFD">
        <w:rPr>
          <w:b/>
          <w:i/>
          <w:color w:val="000000"/>
        </w:rPr>
        <w:t xml:space="preserve">9640,51 </w:t>
      </w:r>
      <w:r w:rsidRPr="00475CFD">
        <w:rPr>
          <w:color w:val="000000"/>
        </w:rPr>
        <w:t xml:space="preserve">тыс. руб. Объем и цена потребленной энергии - на уровне предыдущего периода календарной разбивки. </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Затраты на электроэнергию на 2021 год приняты в сумме </w:t>
      </w:r>
      <w:r w:rsidRPr="00475CFD">
        <w:rPr>
          <w:b/>
          <w:i/>
          <w:color w:val="000000"/>
        </w:rPr>
        <w:t>19948,80</w:t>
      </w:r>
      <w:r w:rsidRPr="00475CFD">
        <w:rPr>
          <w:color w:val="000000"/>
        </w:rPr>
        <w:t xml:space="preserve"> </w:t>
      </w:r>
      <w:proofErr w:type="spellStart"/>
      <w:r w:rsidRPr="00475CFD">
        <w:rPr>
          <w:color w:val="000000"/>
        </w:rPr>
        <w:t>тыс.руб</w:t>
      </w:r>
      <w:proofErr w:type="spellEnd"/>
      <w:r w:rsidRPr="00475CFD">
        <w:rPr>
          <w:color w:val="000000"/>
        </w:rPr>
        <w:t xml:space="preserve">., объем электроэнергии – </w:t>
      </w:r>
      <w:r w:rsidRPr="00475CFD">
        <w:rPr>
          <w:b/>
          <w:i/>
          <w:color w:val="000000"/>
        </w:rPr>
        <w:t>4762,30</w:t>
      </w:r>
      <w:r w:rsidRPr="00475CFD">
        <w:rPr>
          <w:color w:val="000000"/>
        </w:rPr>
        <w:t xml:space="preserve"> тыс. </w:t>
      </w:r>
      <w:proofErr w:type="spellStart"/>
      <w:r w:rsidRPr="00475CFD">
        <w:rPr>
          <w:color w:val="000000"/>
        </w:rPr>
        <w:t>кВтч</w:t>
      </w:r>
      <w:proofErr w:type="spellEnd"/>
      <w:r w:rsidRPr="00475CFD">
        <w:rPr>
          <w:color w:val="000000"/>
        </w:rPr>
        <w:t xml:space="preserve">., тариф по электроэнергии специалистом принят в размере </w:t>
      </w:r>
      <w:r w:rsidRPr="00475CFD">
        <w:rPr>
          <w:b/>
          <w:i/>
          <w:color w:val="000000"/>
        </w:rPr>
        <w:t>4,19</w:t>
      </w:r>
      <w:r w:rsidRPr="00475CFD">
        <w:rPr>
          <w:color w:val="000000"/>
        </w:rPr>
        <w:t xml:space="preserve"> руб./</w:t>
      </w:r>
      <w:proofErr w:type="spellStart"/>
      <w:r w:rsidRPr="00475CFD">
        <w:rPr>
          <w:color w:val="000000"/>
        </w:rPr>
        <w:t>кВтч</w:t>
      </w:r>
      <w:proofErr w:type="spellEnd"/>
      <w:r w:rsidRPr="00475CFD">
        <w:rPr>
          <w:color w:val="000000"/>
        </w:rPr>
        <w:t>,</w:t>
      </w:r>
      <w:r w:rsidRPr="00475CFD">
        <w:rPr>
          <w:b/>
          <w:color w:val="000000"/>
        </w:rPr>
        <w:t xml:space="preserve"> </w:t>
      </w:r>
      <w:r w:rsidRPr="00475CFD">
        <w:rPr>
          <w:color w:val="000000"/>
        </w:rPr>
        <w:t>по периодам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01.01.2021 по 30.06.2021</w:t>
      </w:r>
      <w:r w:rsidRPr="00475CFD">
        <w:rPr>
          <w:color w:val="000000"/>
        </w:rPr>
        <w:t xml:space="preserve"> – </w:t>
      </w:r>
      <w:r w:rsidRPr="00475CFD">
        <w:rPr>
          <w:b/>
          <w:i/>
          <w:color w:val="000000"/>
        </w:rPr>
        <w:t>9974,40</w:t>
      </w:r>
      <w:r w:rsidRPr="00475CFD">
        <w:rPr>
          <w:color w:val="000000"/>
        </w:rPr>
        <w:t xml:space="preserve"> тыс. руб. Объем электроэнергии рассчитан при соблюдении удельного расхода энергии, учтенного на базовый уровень долгосрочного периода (</w:t>
      </w:r>
      <w:r w:rsidRPr="00475CFD">
        <w:rPr>
          <w:b/>
          <w:i/>
          <w:color w:val="000000"/>
        </w:rPr>
        <w:t>1,46</w:t>
      </w:r>
      <w:r w:rsidRPr="00475CFD">
        <w:rPr>
          <w:color w:val="000000"/>
        </w:rPr>
        <w:t xml:space="preserve"> </w:t>
      </w:r>
      <w:proofErr w:type="spellStart"/>
      <w:r w:rsidRPr="00475CFD">
        <w:rPr>
          <w:color w:val="000000"/>
        </w:rPr>
        <w:t>кВт.ч</w:t>
      </w:r>
      <w:proofErr w:type="spellEnd"/>
      <w:r w:rsidRPr="00475CFD">
        <w:rPr>
          <w:color w:val="000000"/>
        </w:rPr>
        <w:t xml:space="preserve">/м3) – </w:t>
      </w:r>
      <w:r w:rsidRPr="00475CFD">
        <w:rPr>
          <w:b/>
          <w:i/>
          <w:color w:val="000000"/>
        </w:rPr>
        <w:t xml:space="preserve">2381,15 </w:t>
      </w:r>
      <w:r w:rsidRPr="00475CFD">
        <w:rPr>
          <w:color w:val="000000"/>
        </w:rPr>
        <w:t xml:space="preserve">тыс. </w:t>
      </w:r>
      <w:proofErr w:type="spellStart"/>
      <w:r w:rsidRPr="00475CFD">
        <w:rPr>
          <w:color w:val="000000"/>
        </w:rPr>
        <w:t>кВтч</w:t>
      </w:r>
      <w:proofErr w:type="spellEnd"/>
      <w:r w:rsidRPr="00475CFD">
        <w:rPr>
          <w:color w:val="000000"/>
        </w:rPr>
        <w:t xml:space="preserve">. Средняя цена 1 </w:t>
      </w:r>
      <w:proofErr w:type="spellStart"/>
      <w:r w:rsidRPr="00475CFD">
        <w:rPr>
          <w:color w:val="000000"/>
        </w:rPr>
        <w:t>кВтч</w:t>
      </w:r>
      <w:proofErr w:type="spellEnd"/>
      <w:r w:rsidRPr="00475CFD">
        <w:rPr>
          <w:color w:val="000000"/>
        </w:rPr>
        <w:t xml:space="preserve"> электроэнергии принята в размере </w:t>
      </w:r>
      <w:r w:rsidRPr="00475CFD">
        <w:rPr>
          <w:b/>
          <w:i/>
          <w:color w:val="000000"/>
        </w:rPr>
        <w:t xml:space="preserve">4,19 </w:t>
      </w:r>
      <w:r w:rsidRPr="00475CFD">
        <w:rPr>
          <w:color w:val="000000"/>
        </w:rPr>
        <w:t>руб./</w:t>
      </w:r>
      <w:proofErr w:type="spellStart"/>
      <w:r w:rsidRPr="00475CFD">
        <w:rPr>
          <w:color w:val="000000"/>
        </w:rPr>
        <w:t>кВтч</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01.07.2021 по 31.12.2021</w:t>
      </w:r>
      <w:r w:rsidRPr="00475CFD">
        <w:rPr>
          <w:color w:val="000000"/>
        </w:rPr>
        <w:t xml:space="preserve"> – </w:t>
      </w:r>
      <w:r w:rsidRPr="00475CFD">
        <w:rPr>
          <w:b/>
          <w:i/>
          <w:color w:val="000000"/>
        </w:rPr>
        <w:t xml:space="preserve">9974,40 </w:t>
      </w:r>
      <w:r w:rsidRPr="00475CFD">
        <w:rPr>
          <w:color w:val="000000"/>
        </w:rPr>
        <w:t xml:space="preserve">тыс. руб. Объем и цена потребленной энергии - на уровне предыдущего периода календарной разбивки. </w:t>
      </w:r>
    </w:p>
    <w:p w:rsidR="00124FF7" w:rsidRPr="00475CFD" w:rsidRDefault="00124FF7" w:rsidP="00124FF7">
      <w:pPr>
        <w:tabs>
          <w:tab w:val="left" w:pos="1134"/>
        </w:tabs>
        <w:ind w:firstLine="709"/>
        <w:jc w:val="both"/>
        <w:rPr>
          <w:b/>
          <w:color w:val="000000"/>
          <w:u w:val="single"/>
        </w:rPr>
      </w:pPr>
    </w:p>
    <w:p w:rsidR="00124FF7" w:rsidRPr="00475CFD" w:rsidRDefault="00124FF7" w:rsidP="00124FF7">
      <w:pPr>
        <w:tabs>
          <w:tab w:val="left" w:pos="1134"/>
        </w:tabs>
        <w:ind w:firstLine="709"/>
        <w:jc w:val="center"/>
        <w:rPr>
          <w:b/>
          <w:color w:val="000000"/>
          <w:u w:val="single"/>
        </w:rPr>
      </w:pPr>
      <w:r w:rsidRPr="00475CFD">
        <w:rPr>
          <w:b/>
          <w:color w:val="000000"/>
          <w:u w:val="single"/>
          <w:lang w:val="en-US"/>
        </w:rPr>
        <w:t>III</w:t>
      </w:r>
      <w:r w:rsidRPr="00475CFD">
        <w:rPr>
          <w:b/>
          <w:color w:val="000000"/>
          <w:u w:val="single"/>
        </w:rPr>
        <w:t>. Амортизация</w:t>
      </w:r>
    </w:p>
    <w:p w:rsidR="00124FF7" w:rsidRPr="00475CFD" w:rsidRDefault="00124FF7" w:rsidP="00124FF7">
      <w:pPr>
        <w:tabs>
          <w:tab w:val="left" w:pos="1134"/>
        </w:tabs>
        <w:ind w:firstLine="709"/>
        <w:jc w:val="center"/>
        <w:rPr>
          <w:color w:val="000000"/>
        </w:rPr>
      </w:pP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left="709"/>
        <w:jc w:val="center"/>
        <w:rPr>
          <w:b/>
          <w:color w:val="000000"/>
          <w:u w:val="single"/>
        </w:rPr>
      </w:pPr>
      <w:r w:rsidRPr="00475CFD">
        <w:rPr>
          <w:b/>
          <w:color w:val="000000"/>
          <w:u w:val="single"/>
        </w:rPr>
        <w:t>«Амортизация основных средств и нематериальных активов»</w:t>
      </w:r>
    </w:p>
    <w:p w:rsidR="00124FF7" w:rsidRPr="00475CFD" w:rsidRDefault="00124FF7" w:rsidP="00124FF7">
      <w:pPr>
        <w:tabs>
          <w:tab w:val="left" w:pos="1134"/>
        </w:tabs>
        <w:jc w:val="center"/>
        <w:rPr>
          <w:b/>
          <w:color w:val="000000"/>
          <w:u w:val="single"/>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необходимой валовой выручке расходы по данной статье: </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 xml:space="preserve">138,00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сумме </w:t>
      </w:r>
      <w:r w:rsidRPr="00475CFD">
        <w:rPr>
          <w:b/>
          <w:i/>
          <w:color w:val="000000"/>
        </w:rPr>
        <w:t xml:space="preserve">299,00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 xml:space="preserve">513,00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 xml:space="preserve">705,00 </w:t>
      </w:r>
      <w:r w:rsidRPr="00475CFD">
        <w:rPr>
          <w:color w:val="000000"/>
        </w:rPr>
        <w:t>тыс. руб.</w:t>
      </w:r>
    </w:p>
    <w:p w:rsidR="00124FF7" w:rsidRPr="00475CFD" w:rsidRDefault="00124FF7" w:rsidP="00124FF7">
      <w:pPr>
        <w:ind w:firstLine="720"/>
        <w:jc w:val="both"/>
        <w:rPr>
          <w:color w:val="000000"/>
        </w:rPr>
      </w:pPr>
      <w:r w:rsidRPr="00475CFD">
        <w:rPr>
          <w:color w:val="000000"/>
        </w:rPr>
        <w:t xml:space="preserve">Расходы на амортизацию имущества учтены по мероприятиям, в рамках концессионного соглашения </w:t>
      </w:r>
      <w:r w:rsidRPr="00475CFD">
        <w:t>(согласно инвестиционной программы в отношении данной организации принятой постановлением от 31.10.2017 №     «Об утверждении инвестиционной программы ООО «</w:t>
      </w:r>
      <w:proofErr w:type="spellStart"/>
      <w:r w:rsidRPr="00475CFD">
        <w:t>Водоресурс</w:t>
      </w:r>
      <w:proofErr w:type="spellEnd"/>
      <w:r w:rsidRPr="00475CFD">
        <w:t>» (г. Мыски) в сфере холодного водоснабжения и водоотведения на 2017-2021 годы»)</w:t>
      </w:r>
      <w:r w:rsidRPr="00475CFD">
        <w:rPr>
          <w:color w:val="000000"/>
        </w:rPr>
        <w:t xml:space="preserve">, с календарной разбивкой по периодам на следующем уровне: </w:t>
      </w:r>
    </w:p>
    <w:p w:rsidR="00124FF7" w:rsidRPr="00475CFD" w:rsidRDefault="00124FF7" w:rsidP="00124FF7">
      <w:pPr>
        <w:ind w:firstLine="720"/>
        <w:jc w:val="both"/>
        <w:rPr>
          <w:color w:val="000000"/>
        </w:rPr>
      </w:pPr>
      <w:r w:rsidRPr="00475CFD">
        <w:rPr>
          <w:color w:val="000000"/>
        </w:rPr>
        <w:lastRenderedPageBreak/>
        <w:t xml:space="preserve">- 2017 год в сумме </w:t>
      </w:r>
      <w:r w:rsidRPr="00475CFD">
        <w:rPr>
          <w:b/>
          <w:i/>
          <w:color w:val="000000"/>
        </w:rPr>
        <w:t>0,00</w:t>
      </w:r>
      <w:r w:rsidRPr="00475CFD">
        <w:rPr>
          <w:color w:val="000000"/>
        </w:rPr>
        <w:t xml:space="preserve"> тыс. руб.</w:t>
      </w:r>
    </w:p>
    <w:p w:rsidR="00124FF7" w:rsidRPr="00475CFD" w:rsidRDefault="00124FF7" w:rsidP="00124FF7">
      <w:pPr>
        <w:tabs>
          <w:tab w:val="left" w:pos="1134"/>
        </w:tabs>
        <w:ind w:firstLine="709"/>
        <w:jc w:val="both"/>
        <w:rPr>
          <w:b/>
          <w:color w:val="000000"/>
        </w:rPr>
      </w:pPr>
      <w:r w:rsidRPr="00475CFD">
        <w:rPr>
          <w:color w:val="000000"/>
        </w:rPr>
        <w:t xml:space="preserve">- 2018 год в сумме </w:t>
      </w:r>
      <w:r w:rsidRPr="00475CFD">
        <w:rPr>
          <w:b/>
          <w:i/>
          <w:color w:val="000000"/>
        </w:rPr>
        <w:t>138,00</w:t>
      </w:r>
      <w:r w:rsidRPr="00475CFD">
        <w:rPr>
          <w:color w:val="000000"/>
        </w:rPr>
        <w:t xml:space="preserve"> тыс. руб., с календарной разбивкой по периодам</w:t>
      </w:r>
      <w:r w:rsidRPr="00475CFD">
        <w:rPr>
          <w:b/>
          <w:color w:val="000000"/>
        </w:rPr>
        <w:t>:</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01.01.2018 по 30.06.2018</w:t>
      </w:r>
      <w:r w:rsidRPr="00475CFD">
        <w:rPr>
          <w:color w:val="000000"/>
        </w:rPr>
        <w:t xml:space="preserve"> – </w:t>
      </w:r>
      <w:r w:rsidRPr="00475CFD">
        <w:rPr>
          <w:b/>
          <w:i/>
          <w:color w:val="000000"/>
        </w:rPr>
        <w:t xml:space="preserve">69,00 </w:t>
      </w:r>
      <w:r w:rsidRPr="00475CFD">
        <w:rPr>
          <w:color w:val="000000"/>
        </w:rPr>
        <w:t>тыс. руб.;</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01.07.2018 по 31.12.2018</w:t>
      </w:r>
      <w:r w:rsidRPr="00475CFD">
        <w:rPr>
          <w:color w:val="000000"/>
        </w:rPr>
        <w:t xml:space="preserve"> – </w:t>
      </w:r>
      <w:r w:rsidRPr="00475CFD">
        <w:rPr>
          <w:b/>
          <w:i/>
          <w:color w:val="000000"/>
        </w:rPr>
        <w:t>69,00</w:t>
      </w:r>
      <w:r w:rsidRPr="00475CFD">
        <w:rPr>
          <w:color w:val="000000"/>
        </w:rPr>
        <w:t xml:space="preserve"> тыс. руб.;</w:t>
      </w:r>
    </w:p>
    <w:p w:rsidR="00124FF7" w:rsidRPr="00475CFD" w:rsidRDefault="00124FF7" w:rsidP="00124FF7">
      <w:pPr>
        <w:tabs>
          <w:tab w:val="left" w:pos="1134"/>
        </w:tabs>
        <w:ind w:firstLine="709"/>
        <w:jc w:val="both"/>
        <w:rPr>
          <w:b/>
          <w:color w:val="000000"/>
        </w:rPr>
      </w:pPr>
      <w:r w:rsidRPr="00475CFD">
        <w:rPr>
          <w:color w:val="000000"/>
        </w:rPr>
        <w:t xml:space="preserve">- 2019 год в сумме </w:t>
      </w:r>
      <w:r w:rsidRPr="00475CFD">
        <w:rPr>
          <w:b/>
          <w:i/>
          <w:color w:val="000000"/>
        </w:rPr>
        <w:t>299,00</w:t>
      </w:r>
      <w:r w:rsidRPr="00475CFD">
        <w:rPr>
          <w:color w:val="000000"/>
        </w:rPr>
        <w:t xml:space="preserve"> тыс. руб., с календарной разбивкой по периодам</w:t>
      </w:r>
      <w:r w:rsidRPr="00475CFD">
        <w:rPr>
          <w:b/>
          <w:color w:val="000000"/>
        </w:rPr>
        <w:t>:</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01.01.2019 по 30.06.2019</w:t>
      </w:r>
      <w:r w:rsidRPr="00475CFD">
        <w:rPr>
          <w:color w:val="000000"/>
        </w:rPr>
        <w:t xml:space="preserve"> – </w:t>
      </w:r>
      <w:r w:rsidRPr="00475CFD">
        <w:rPr>
          <w:b/>
          <w:i/>
          <w:color w:val="000000"/>
        </w:rPr>
        <w:t xml:space="preserve">149,50 </w:t>
      </w:r>
      <w:r w:rsidRPr="00475CFD">
        <w:rPr>
          <w:color w:val="000000"/>
        </w:rPr>
        <w:t>тыс. руб.;</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01.07.2019 по 31.12.2019</w:t>
      </w:r>
      <w:r w:rsidRPr="00475CFD">
        <w:rPr>
          <w:color w:val="000000"/>
        </w:rPr>
        <w:t xml:space="preserve"> – </w:t>
      </w:r>
      <w:r w:rsidRPr="00475CFD">
        <w:rPr>
          <w:b/>
          <w:i/>
          <w:color w:val="000000"/>
        </w:rPr>
        <w:t>149,50</w:t>
      </w:r>
      <w:r w:rsidRPr="00475CFD">
        <w:rPr>
          <w:color w:val="000000"/>
        </w:rPr>
        <w:t xml:space="preserve"> тыс. руб.;</w:t>
      </w:r>
    </w:p>
    <w:p w:rsidR="00124FF7" w:rsidRPr="00475CFD" w:rsidRDefault="00124FF7" w:rsidP="00124FF7">
      <w:pPr>
        <w:tabs>
          <w:tab w:val="left" w:pos="1134"/>
        </w:tabs>
        <w:ind w:firstLine="709"/>
        <w:jc w:val="both"/>
        <w:rPr>
          <w:b/>
          <w:color w:val="000000"/>
        </w:rPr>
      </w:pPr>
      <w:r w:rsidRPr="00475CFD">
        <w:rPr>
          <w:color w:val="000000"/>
        </w:rPr>
        <w:t xml:space="preserve">- 2020 год в сумме </w:t>
      </w:r>
      <w:r w:rsidRPr="00475CFD">
        <w:rPr>
          <w:b/>
          <w:i/>
          <w:color w:val="000000"/>
        </w:rPr>
        <w:t>513,00</w:t>
      </w:r>
      <w:r w:rsidRPr="00475CFD">
        <w:rPr>
          <w:color w:val="000000"/>
        </w:rPr>
        <w:t xml:space="preserve"> тыс. руб., с календарной разбивкой по периодам</w:t>
      </w:r>
      <w:r w:rsidRPr="00475CFD">
        <w:rPr>
          <w:b/>
          <w:color w:val="000000"/>
        </w:rPr>
        <w:t>:</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01.01.2020 по 30.06.2020</w:t>
      </w:r>
      <w:r w:rsidRPr="00475CFD">
        <w:rPr>
          <w:color w:val="000000"/>
        </w:rPr>
        <w:t xml:space="preserve"> – </w:t>
      </w:r>
      <w:r w:rsidRPr="00475CFD">
        <w:rPr>
          <w:b/>
          <w:i/>
          <w:color w:val="000000"/>
        </w:rPr>
        <w:t xml:space="preserve">256,50 </w:t>
      </w:r>
      <w:r w:rsidRPr="00475CFD">
        <w:rPr>
          <w:color w:val="000000"/>
        </w:rPr>
        <w:t>тыс. руб.;</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01.07.2020 по 31.12.2020</w:t>
      </w:r>
      <w:r w:rsidRPr="00475CFD">
        <w:rPr>
          <w:color w:val="000000"/>
        </w:rPr>
        <w:t xml:space="preserve"> – </w:t>
      </w:r>
      <w:r w:rsidRPr="00475CFD">
        <w:rPr>
          <w:b/>
          <w:i/>
          <w:color w:val="000000"/>
        </w:rPr>
        <w:t>256,50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704,90</w:t>
      </w:r>
      <w:r w:rsidRPr="00475CFD">
        <w:rPr>
          <w:color w:val="000000"/>
        </w:rPr>
        <w:t xml:space="preserve"> тыс. руб., с календарной разбивкой по периодам:</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01.01.2021 по 30.06.2021</w:t>
      </w:r>
      <w:r w:rsidRPr="00475CFD">
        <w:rPr>
          <w:color w:val="000000"/>
        </w:rPr>
        <w:t xml:space="preserve"> – </w:t>
      </w:r>
      <w:r w:rsidRPr="00475CFD">
        <w:rPr>
          <w:b/>
          <w:i/>
          <w:color w:val="000000"/>
        </w:rPr>
        <w:t xml:space="preserve">352,45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01.07.2021 по 31.12.2021</w:t>
      </w:r>
      <w:r w:rsidRPr="00475CFD">
        <w:rPr>
          <w:color w:val="000000"/>
        </w:rPr>
        <w:t xml:space="preserve">– </w:t>
      </w:r>
      <w:r w:rsidRPr="00475CFD">
        <w:rPr>
          <w:b/>
          <w:i/>
          <w:color w:val="000000"/>
        </w:rPr>
        <w:t xml:space="preserve">352,45 </w:t>
      </w:r>
      <w:r w:rsidRPr="00475CFD">
        <w:rPr>
          <w:color w:val="000000"/>
        </w:rPr>
        <w:t>тыс. руб.</w:t>
      </w:r>
    </w:p>
    <w:p w:rsidR="00124FF7" w:rsidRPr="00475CFD" w:rsidRDefault="00124FF7" w:rsidP="00124FF7">
      <w:pPr>
        <w:tabs>
          <w:tab w:val="left" w:pos="1134"/>
        </w:tabs>
        <w:ind w:left="709"/>
        <w:jc w:val="both"/>
        <w:rPr>
          <w:color w:val="000000"/>
        </w:rPr>
      </w:pPr>
    </w:p>
    <w:p w:rsidR="00124FF7" w:rsidRPr="00475CFD" w:rsidRDefault="00124FF7" w:rsidP="00124FF7">
      <w:pPr>
        <w:tabs>
          <w:tab w:val="left" w:pos="1134"/>
        </w:tabs>
        <w:ind w:left="709"/>
        <w:jc w:val="center"/>
        <w:rPr>
          <w:b/>
          <w:color w:val="000000"/>
          <w:u w:val="single"/>
        </w:rPr>
      </w:pPr>
      <w:r w:rsidRPr="00475CFD">
        <w:rPr>
          <w:b/>
          <w:color w:val="000000"/>
          <w:u w:val="single"/>
          <w:lang w:val="en-US"/>
        </w:rPr>
        <w:t>IV</w:t>
      </w:r>
      <w:r w:rsidRPr="00475CFD">
        <w:rPr>
          <w:b/>
          <w:color w:val="000000"/>
          <w:u w:val="single"/>
        </w:rPr>
        <w:t>. Неподконтрольные расходы</w:t>
      </w:r>
    </w:p>
    <w:p w:rsidR="00124FF7" w:rsidRPr="00475CFD" w:rsidRDefault="00124FF7" w:rsidP="00124FF7">
      <w:pPr>
        <w:tabs>
          <w:tab w:val="left" w:pos="1134"/>
        </w:tabs>
        <w:ind w:firstLine="709"/>
        <w:jc w:val="both"/>
        <w:rPr>
          <w:b/>
          <w:color w:val="000000"/>
          <w:u w:val="single"/>
        </w:rPr>
      </w:pPr>
    </w:p>
    <w:p w:rsidR="00124FF7" w:rsidRPr="00475CFD" w:rsidRDefault="00124FF7" w:rsidP="00124FF7">
      <w:pPr>
        <w:tabs>
          <w:tab w:val="left" w:pos="1134"/>
        </w:tabs>
        <w:ind w:left="709"/>
        <w:jc w:val="center"/>
        <w:rPr>
          <w:b/>
          <w:color w:val="000000"/>
          <w:u w:val="single"/>
        </w:rPr>
      </w:pPr>
      <w:r w:rsidRPr="00475CFD">
        <w:rPr>
          <w:b/>
          <w:color w:val="000000"/>
          <w:u w:val="single"/>
        </w:rPr>
        <w:t>«Затраты на покупную тепловую энергию»</w:t>
      </w:r>
    </w:p>
    <w:p w:rsidR="00124FF7" w:rsidRPr="00475CFD" w:rsidRDefault="00124FF7" w:rsidP="00124FF7">
      <w:pPr>
        <w:tabs>
          <w:tab w:val="left" w:pos="1134"/>
        </w:tabs>
        <w:jc w:val="center"/>
        <w:rPr>
          <w:b/>
          <w:color w:val="000000"/>
          <w:u w:val="single"/>
        </w:rPr>
      </w:pPr>
    </w:p>
    <w:p w:rsidR="00124FF7" w:rsidRPr="00475CFD" w:rsidRDefault="00124FF7" w:rsidP="00124FF7">
      <w:pPr>
        <w:tabs>
          <w:tab w:val="left" w:pos="1134"/>
        </w:tabs>
        <w:ind w:firstLine="709"/>
        <w:jc w:val="both"/>
        <w:rPr>
          <w:color w:val="000000"/>
        </w:rPr>
      </w:pPr>
      <w:r w:rsidRPr="00475CFD">
        <w:rPr>
          <w:color w:val="000000"/>
        </w:rPr>
        <w:t>Организацией заявлены для учета в НВВ расходы на покупную тепловую энергию:</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 xml:space="preserve">1245,90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 xml:space="preserve">1294,00 </w:t>
      </w:r>
      <w:r w:rsidRPr="00475CFD">
        <w:rPr>
          <w:color w:val="000000"/>
        </w:rPr>
        <w:t>тыс. руб.;</w:t>
      </w:r>
    </w:p>
    <w:p w:rsidR="00124FF7" w:rsidRPr="00475CFD" w:rsidRDefault="00124FF7" w:rsidP="00124FF7">
      <w:pPr>
        <w:tabs>
          <w:tab w:val="left" w:pos="1134"/>
        </w:tabs>
        <w:ind w:firstLine="709"/>
        <w:jc w:val="both"/>
        <w:rPr>
          <w:color w:val="000000"/>
        </w:rPr>
      </w:pPr>
      <w:bookmarkStart w:id="8" w:name="_Hlk493853681"/>
      <w:r w:rsidRPr="00475CFD">
        <w:rPr>
          <w:color w:val="000000"/>
        </w:rPr>
        <w:t xml:space="preserve">- 2019 год в сумме </w:t>
      </w:r>
      <w:r w:rsidRPr="00475CFD">
        <w:rPr>
          <w:b/>
          <w:i/>
          <w:color w:val="000000"/>
        </w:rPr>
        <w:t xml:space="preserve">1345,00 </w:t>
      </w:r>
      <w:r w:rsidRPr="00475CFD">
        <w:rPr>
          <w:color w:val="000000"/>
        </w:rPr>
        <w:t>тыс. руб</w:t>
      </w:r>
      <w:bookmarkEnd w:id="8"/>
      <w:r w:rsidRPr="00475CFD">
        <w:rPr>
          <w:color w:val="000000"/>
        </w:rPr>
        <w:t>.;</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 xml:space="preserve">1397,00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 xml:space="preserve">1452,00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Расходы по периодам календарной разбивки приняты на следующем уровне:</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1259,23</w:t>
      </w:r>
      <w:r w:rsidRPr="00475CFD">
        <w:rPr>
          <w:color w:val="000000"/>
        </w:rPr>
        <w:t xml:space="preserve"> тыс. руб.:</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01.01.2017 по 30.06.2017</w:t>
      </w:r>
      <w:r w:rsidRPr="00475CFD">
        <w:rPr>
          <w:color w:val="000000"/>
        </w:rPr>
        <w:t xml:space="preserve"> – </w:t>
      </w:r>
      <w:r w:rsidRPr="00475CFD">
        <w:rPr>
          <w:b/>
          <w:i/>
          <w:color w:val="000000"/>
        </w:rPr>
        <w:t xml:space="preserve">629,62 </w:t>
      </w:r>
      <w:r w:rsidRPr="00475CFD">
        <w:rPr>
          <w:color w:val="000000"/>
        </w:rPr>
        <w:t>тыс. руб.;</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01.07.2017 по 31.12.2017</w:t>
      </w:r>
      <w:r w:rsidRPr="00475CFD">
        <w:rPr>
          <w:color w:val="000000"/>
        </w:rPr>
        <w:t xml:space="preserve"> – </w:t>
      </w:r>
      <w:r w:rsidRPr="00475CFD">
        <w:rPr>
          <w:b/>
          <w:i/>
          <w:color w:val="000000"/>
        </w:rPr>
        <w:t>629,62</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1285,99</w:t>
      </w:r>
      <w:r w:rsidRPr="00475CFD">
        <w:rPr>
          <w:color w:val="000000"/>
        </w:rPr>
        <w:t xml:space="preserve"> тыс. руб. по плановой смете 2017 года с учетом индекса с 01.07.2018 (1,044):</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01.01.2018 по 30.06.2018</w:t>
      </w:r>
      <w:r w:rsidRPr="00475CFD">
        <w:rPr>
          <w:color w:val="000000"/>
        </w:rPr>
        <w:t xml:space="preserve"> – </w:t>
      </w:r>
      <w:r w:rsidRPr="00475CFD">
        <w:rPr>
          <w:b/>
          <w:i/>
          <w:color w:val="000000"/>
        </w:rPr>
        <w:t xml:space="preserve">629,62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01.07.2018 по 31.12.2018</w:t>
      </w:r>
      <w:r w:rsidRPr="00475CFD">
        <w:rPr>
          <w:color w:val="000000"/>
        </w:rPr>
        <w:t xml:space="preserve"> – </w:t>
      </w:r>
      <w:r w:rsidRPr="00475CFD">
        <w:rPr>
          <w:b/>
          <w:i/>
          <w:color w:val="000000"/>
        </w:rPr>
        <w:t xml:space="preserve">656,38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сумме </w:t>
      </w:r>
      <w:r w:rsidRPr="00475CFD">
        <w:rPr>
          <w:b/>
          <w:i/>
          <w:color w:val="000000"/>
        </w:rPr>
        <w:t>1338,00</w:t>
      </w:r>
      <w:r w:rsidRPr="00475CFD">
        <w:rPr>
          <w:color w:val="000000"/>
        </w:rPr>
        <w:t xml:space="preserve"> тыс. руб. по плановой смете 2018 года с учетом индекса с 01.07.2019 (1,044):</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01.01.2019 по 30.06.2019</w:t>
      </w:r>
      <w:r w:rsidRPr="00475CFD">
        <w:rPr>
          <w:color w:val="000000"/>
        </w:rPr>
        <w:t xml:space="preserve"> – </w:t>
      </w:r>
      <w:r w:rsidRPr="00475CFD">
        <w:rPr>
          <w:b/>
          <w:i/>
          <w:color w:val="000000"/>
        </w:rPr>
        <w:t xml:space="preserve">656,38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01.07.2019 по 31.12.2019</w:t>
      </w:r>
      <w:r w:rsidRPr="00475CFD">
        <w:rPr>
          <w:color w:val="000000"/>
        </w:rPr>
        <w:t xml:space="preserve"> – </w:t>
      </w:r>
      <w:r w:rsidRPr="00475CFD">
        <w:rPr>
          <w:b/>
          <w:i/>
          <w:color w:val="000000"/>
        </w:rPr>
        <w:t xml:space="preserve">681,63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1395,35</w:t>
      </w:r>
      <w:r w:rsidRPr="00475CFD">
        <w:rPr>
          <w:color w:val="000000"/>
        </w:rPr>
        <w:t xml:space="preserve"> тыс. руб. по плановой смете 2019 года с учетом индекса с 01.07.2020 (1,044):</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01.01.2020 по 30.06.2020</w:t>
      </w:r>
      <w:r w:rsidRPr="00475CFD">
        <w:rPr>
          <w:color w:val="000000"/>
        </w:rPr>
        <w:t xml:space="preserve"> – </w:t>
      </w:r>
      <w:r w:rsidRPr="00475CFD">
        <w:rPr>
          <w:b/>
          <w:i/>
          <w:color w:val="000000"/>
        </w:rPr>
        <w:t xml:space="preserve">681,63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01.07.2020 по 31.12.2020</w:t>
      </w:r>
      <w:r w:rsidRPr="00475CFD">
        <w:rPr>
          <w:color w:val="000000"/>
        </w:rPr>
        <w:t xml:space="preserve"> – </w:t>
      </w:r>
      <w:r w:rsidRPr="00475CFD">
        <w:rPr>
          <w:b/>
          <w:i/>
          <w:color w:val="000000"/>
        </w:rPr>
        <w:t xml:space="preserve">713,73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1462,10</w:t>
      </w:r>
      <w:r w:rsidRPr="00475CFD">
        <w:rPr>
          <w:color w:val="000000"/>
        </w:rPr>
        <w:t xml:space="preserve"> тыс. руб. по плановой смете 2020 года с учетом индекса с 01.07.2021 (1,044):</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01.01.2021 по 30.06.2021</w:t>
      </w:r>
      <w:r w:rsidRPr="00475CFD">
        <w:rPr>
          <w:color w:val="000000"/>
        </w:rPr>
        <w:t xml:space="preserve"> – </w:t>
      </w:r>
      <w:r w:rsidRPr="00475CFD">
        <w:rPr>
          <w:b/>
          <w:i/>
          <w:color w:val="000000"/>
        </w:rPr>
        <w:t xml:space="preserve">713,73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01.07.2021 по 31.12.2021</w:t>
      </w:r>
      <w:r w:rsidRPr="00475CFD">
        <w:rPr>
          <w:color w:val="000000"/>
        </w:rPr>
        <w:t xml:space="preserve"> – </w:t>
      </w:r>
      <w:r w:rsidRPr="00475CFD">
        <w:rPr>
          <w:b/>
          <w:i/>
          <w:color w:val="000000"/>
        </w:rPr>
        <w:t xml:space="preserve">748,37 </w:t>
      </w:r>
      <w:r w:rsidRPr="00475CFD">
        <w:rPr>
          <w:color w:val="000000"/>
        </w:rPr>
        <w:t>тыс. руб.</w:t>
      </w:r>
    </w:p>
    <w:p w:rsidR="00475CFD" w:rsidRDefault="00475CFD" w:rsidP="00124FF7">
      <w:pPr>
        <w:tabs>
          <w:tab w:val="left" w:pos="1134"/>
        </w:tabs>
        <w:ind w:left="480"/>
        <w:jc w:val="center"/>
        <w:rPr>
          <w:b/>
          <w:color w:val="000000"/>
          <w:u w:val="single"/>
        </w:rPr>
        <w:sectPr w:rsidR="00475CFD" w:rsidSect="00124FF7">
          <w:pgSz w:w="11906" w:h="16838" w:code="9"/>
          <w:pgMar w:top="142" w:right="568" w:bottom="284" w:left="851" w:header="680" w:footer="709" w:gutter="0"/>
          <w:cols w:space="708"/>
          <w:docGrid w:linePitch="360"/>
        </w:sectPr>
      </w:pPr>
    </w:p>
    <w:p w:rsidR="00124FF7" w:rsidRPr="00475CFD" w:rsidRDefault="00124FF7" w:rsidP="00124FF7">
      <w:pPr>
        <w:tabs>
          <w:tab w:val="left" w:pos="1134"/>
        </w:tabs>
        <w:ind w:left="480"/>
        <w:jc w:val="center"/>
        <w:rPr>
          <w:b/>
          <w:color w:val="000000"/>
          <w:u w:val="single"/>
        </w:rPr>
      </w:pPr>
    </w:p>
    <w:p w:rsidR="00124FF7" w:rsidRPr="00475CFD" w:rsidRDefault="00124FF7" w:rsidP="00124FF7">
      <w:pPr>
        <w:tabs>
          <w:tab w:val="left" w:pos="1134"/>
        </w:tabs>
        <w:ind w:left="480"/>
        <w:jc w:val="center"/>
        <w:rPr>
          <w:b/>
          <w:color w:val="000000"/>
          <w:u w:val="single"/>
        </w:rPr>
      </w:pPr>
      <w:r w:rsidRPr="00475CFD">
        <w:rPr>
          <w:b/>
          <w:color w:val="000000"/>
          <w:u w:val="single"/>
        </w:rPr>
        <w:t>«Расходы на арендную плату»</w:t>
      </w:r>
    </w:p>
    <w:p w:rsidR="00124FF7" w:rsidRPr="00475CFD" w:rsidRDefault="00124FF7" w:rsidP="00124FF7">
      <w:pPr>
        <w:tabs>
          <w:tab w:val="left" w:pos="1134"/>
        </w:tabs>
        <w:ind w:firstLine="709"/>
        <w:jc w:val="center"/>
        <w:rPr>
          <w:b/>
          <w:color w:val="000000"/>
          <w:u w:val="single"/>
        </w:rPr>
      </w:pPr>
    </w:p>
    <w:p w:rsidR="00124FF7" w:rsidRPr="00475CFD" w:rsidRDefault="00124FF7" w:rsidP="00124FF7">
      <w:pPr>
        <w:tabs>
          <w:tab w:val="left" w:pos="1134"/>
        </w:tabs>
        <w:ind w:firstLine="709"/>
        <w:jc w:val="both"/>
        <w:rPr>
          <w:color w:val="000000"/>
        </w:rPr>
      </w:pPr>
      <w:r w:rsidRPr="00475CFD">
        <w:rPr>
          <w:color w:val="000000"/>
        </w:rPr>
        <w:t>Организацией заявлены для учета в НВВ (в расчете на год) расходы по данной статье:</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 xml:space="preserve">223,79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 xml:space="preserve">223,80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сумме </w:t>
      </w:r>
      <w:r w:rsidRPr="00475CFD">
        <w:rPr>
          <w:b/>
          <w:i/>
          <w:color w:val="000000"/>
        </w:rPr>
        <w:t xml:space="preserve">223,80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 xml:space="preserve">223,80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 xml:space="preserve">223,80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на аренду земли, аренда имущества на 2017 год учтены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в размере </w:t>
      </w:r>
      <w:r w:rsidRPr="00475CFD">
        <w:rPr>
          <w:b/>
          <w:i/>
          <w:color w:val="000000"/>
        </w:rPr>
        <w:t>223,79</w:t>
      </w:r>
      <w:r w:rsidRPr="00475CFD">
        <w:rPr>
          <w:color w:val="000000"/>
        </w:rPr>
        <w:t xml:space="preserve"> тыс. руб., в том числе: аренда земли </w:t>
      </w:r>
      <w:r w:rsidRPr="00475CFD">
        <w:rPr>
          <w:b/>
          <w:i/>
          <w:color w:val="000000"/>
        </w:rPr>
        <w:t>91,79</w:t>
      </w:r>
      <w:r w:rsidRPr="00475CFD">
        <w:rPr>
          <w:color w:val="000000"/>
        </w:rPr>
        <w:t xml:space="preserve"> тыс. руб., платежи по договорам аренды </w:t>
      </w:r>
      <w:r w:rsidRPr="00475CFD">
        <w:rPr>
          <w:b/>
          <w:i/>
          <w:color w:val="000000"/>
        </w:rPr>
        <w:t>132,0</w:t>
      </w:r>
      <w:r w:rsidRPr="00475CFD">
        <w:rPr>
          <w:color w:val="000000"/>
        </w:rPr>
        <w:t xml:space="preserve"> тыс. руб. с учетом календарной разбивки по периодам: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01.01.2017 по 30.06.2017</w:t>
      </w:r>
      <w:r w:rsidRPr="00475CFD">
        <w:rPr>
          <w:color w:val="000000"/>
        </w:rPr>
        <w:t xml:space="preserve"> – </w:t>
      </w:r>
      <w:r w:rsidRPr="00475CFD">
        <w:rPr>
          <w:b/>
          <w:i/>
          <w:color w:val="000000"/>
        </w:rPr>
        <w:t xml:space="preserve">111,90 </w:t>
      </w:r>
      <w:r w:rsidRPr="00475CFD">
        <w:rPr>
          <w:color w:val="000000"/>
        </w:rPr>
        <w:t>тыс. руб., в том числе аренда земли 45,</w:t>
      </w:r>
      <w:proofErr w:type="gramStart"/>
      <w:r w:rsidRPr="00475CFD">
        <w:rPr>
          <w:color w:val="000000"/>
        </w:rPr>
        <w:t xml:space="preserve">90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66,00</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01.07.2017 по 31.12.2017</w:t>
      </w:r>
      <w:r w:rsidRPr="00475CFD">
        <w:rPr>
          <w:color w:val="000000"/>
        </w:rPr>
        <w:t xml:space="preserve"> – </w:t>
      </w:r>
      <w:r w:rsidRPr="00475CFD">
        <w:rPr>
          <w:b/>
          <w:i/>
          <w:color w:val="000000"/>
        </w:rPr>
        <w:t xml:space="preserve">111,90 </w:t>
      </w:r>
      <w:r w:rsidRPr="00475CFD">
        <w:rPr>
          <w:color w:val="000000"/>
        </w:rPr>
        <w:t>тыс. руб., в том числе аренда земли 45,</w:t>
      </w:r>
      <w:proofErr w:type="gramStart"/>
      <w:r w:rsidRPr="00475CFD">
        <w:rPr>
          <w:color w:val="000000"/>
        </w:rPr>
        <w:t xml:space="preserve">90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66,00</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left="709"/>
        <w:jc w:val="both"/>
        <w:rPr>
          <w:color w:val="000000"/>
        </w:rPr>
      </w:pPr>
      <w:r w:rsidRPr="00475CFD">
        <w:rPr>
          <w:color w:val="000000"/>
        </w:rPr>
        <w:t xml:space="preserve">- 2018 год в сумме </w:t>
      </w:r>
      <w:r w:rsidRPr="00475CFD">
        <w:rPr>
          <w:b/>
          <w:i/>
          <w:color w:val="000000"/>
        </w:rPr>
        <w:t>223,79</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01.01.2018 по 30.06.2018</w:t>
      </w:r>
      <w:r w:rsidRPr="00475CFD">
        <w:rPr>
          <w:color w:val="000000"/>
        </w:rPr>
        <w:t xml:space="preserve"> – </w:t>
      </w:r>
      <w:r w:rsidRPr="00475CFD">
        <w:rPr>
          <w:b/>
          <w:i/>
          <w:color w:val="000000"/>
        </w:rPr>
        <w:t xml:space="preserve">111,90 </w:t>
      </w:r>
      <w:r w:rsidRPr="00475CFD">
        <w:rPr>
          <w:color w:val="000000"/>
        </w:rPr>
        <w:t xml:space="preserve">тыс. руб., в том числе аренда земли </w:t>
      </w:r>
      <w:r w:rsidRPr="00475CFD">
        <w:rPr>
          <w:b/>
          <w:i/>
          <w:color w:val="000000"/>
        </w:rPr>
        <w:t>45,</w:t>
      </w:r>
      <w:proofErr w:type="gramStart"/>
      <w:r w:rsidRPr="00475CFD">
        <w:rPr>
          <w:b/>
          <w:i/>
          <w:color w:val="000000"/>
        </w:rPr>
        <w:t xml:space="preserve">90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66,00</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01.07.2018 по 31.12.2018</w:t>
      </w:r>
      <w:r w:rsidRPr="00475CFD">
        <w:rPr>
          <w:color w:val="000000"/>
        </w:rPr>
        <w:t xml:space="preserve"> – </w:t>
      </w:r>
      <w:r w:rsidRPr="00475CFD">
        <w:rPr>
          <w:b/>
          <w:i/>
          <w:color w:val="000000"/>
        </w:rPr>
        <w:t xml:space="preserve">111,90 </w:t>
      </w:r>
      <w:r w:rsidRPr="00475CFD">
        <w:rPr>
          <w:color w:val="000000"/>
        </w:rPr>
        <w:t xml:space="preserve">тыс. руб., в том числе аренда земли </w:t>
      </w:r>
      <w:r w:rsidRPr="00475CFD">
        <w:rPr>
          <w:b/>
          <w:i/>
          <w:color w:val="000000"/>
        </w:rPr>
        <w:t>45,</w:t>
      </w:r>
      <w:proofErr w:type="gramStart"/>
      <w:r w:rsidRPr="00475CFD">
        <w:rPr>
          <w:b/>
          <w:i/>
          <w:color w:val="000000"/>
        </w:rPr>
        <w:t>90</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66,00</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color w:val="000000"/>
        </w:rPr>
        <w:t xml:space="preserve">- 2019 год в сумме </w:t>
      </w:r>
      <w:r w:rsidRPr="00475CFD">
        <w:rPr>
          <w:b/>
          <w:i/>
          <w:color w:val="000000"/>
        </w:rPr>
        <w:t>223,79</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01.01.2019 по 30.06.2019</w:t>
      </w:r>
      <w:r w:rsidRPr="00475CFD">
        <w:rPr>
          <w:color w:val="000000"/>
        </w:rPr>
        <w:t xml:space="preserve"> – </w:t>
      </w:r>
      <w:r w:rsidRPr="00475CFD">
        <w:rPr>
          <w:b/>
          <w:i/>
          <w:color w:val="000000"/>
        </w:rPr>
        <w:t xml:space="preserve">111,90 </w:t>
      </w:r>
      <w:r w:rsidRPr="00475CFD">
        <w:rPr>
          <w:color w:val="000000"/>
        </w:rPr>
        <w:t xml:space="preserve">тыс. руб., в том числе аренда земли </w:t>
      </w:r>
      <w:r w:rsidRPr="00475CFD">
        <w:rPr>
          <w:b/>
          <w:i/>
          <w:color w:val="000000"/>
        </w:rPr>
        <w:t>45,</w:t>
      </w:r>
      <w:proofErr w:type="gramStart"/>
      <w:r w:rsidRPr="00475CFD">
        <w:rPr>
          <w:b/>
          <w:i/>
          <w:color w:val="000000"/>
        </w:rPr>
        <w:t>90</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66,00</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01.07.2019 по 31.12.2019</w:t>
      </w:r>
      <w:r w:rsidRPr="00475CFD">
        <w:rPr>
          <w:color w:val="000000"/>
        </w:rPr>
        <w:t xml:space="preserve"> – </w:t>
      </w:r>
      <w:r w:rsidRPr="00475CFD">
        <w:rPr>
          <w:b/>
          <w:i/>
          <w:color w:val="000000"/>
        </w:rPr>
        <w:t xml:space="preserve">111,90 </w:t>
      </w:r>
      <w:r w:rsidRPr="00475CFD">
        <w:rPr>
          <w:color w:val="000000"/>
        </w:rPr>
        <w:t xml:space="preserve">тыс. руб., в том числе аренда земли </w:t>
      </w:r>
      <w:r w:rsidRPr="00475CFD">
        <w:rPr>
          <w:b/>
          <w:i/>
          <w:color w:val="000000"/>
        </w:rPr>
        <w:t>45,</w:t>
      </w:r>
      <w:proofErr w:type="gramStart"/>
      <w:r w:rsidRPr="00475CFD">
        <w:rPr>
          <w:b/>
          <w:i/>
          <w:color w:val="000000"/>
        </w:rPr>
        <w:t>90</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66,00</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223,79</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01.01.2020 по 30.06.2020</w:t>
      </w:r>
      <w:r w:rsidRPr="00475CFD">
        <w:rPr>
          <w:color w:val="000000"/>
        </w:rPr>
        <w:t xml:space="preserve"> – </w:t>
      </w:r>
      <w:r w:rsidRPr="00475CFD">
        <w:rPr>
          <w:b/>
          <w:i/>
          <w:color w:val="000000"/>
        </w:rPr>
        <w:t xml:space="preserve">111,90 </w:t>
      </w:r>
      <w:r w:rsidRPr="00475CFD">
        <w:rPr>
          <w:color w:val="000000"/>
        </w:rPr>
        <w:t xml:space="preserve">тыс. руб., в том числе аренда земли </w:t>
      </w:r>
      <w:r w:rsidRPr="00475CFD">
        <w:rPr>
          <w:b/>
          <w:i/>
          <w:color w:val="000000"/>
        </w:rPr>
        <w:t>45,</w:t>
      </w:r>
      <w:proofErr w:type="gramStart"/>
      <w:r w:rsidRPr="00475CFD">
        <w:rPr>
          <w:b/>
          <w:i/>
          <w:color w:val="000000"/>
        </w:rPr>
        <w:t>90</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66,00</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01.07.2020 по 31.12.2020</w:t>
      </w:r>
      <w:r w:rsidRPr="00475CFD">
        <w:rPr>
          <w:color w:val="000000"/>
        </w:rPr>
        <w:t xml:space="preserve"> – </w:t>
      </w:r>
      <w:r w:rsidRPr="00475CFD">
        <w:rPr>
          <w:b/>
          <w:i/>
          <w:color w:val="000000"/>
        </w:rPr>
        <w:t xml:space="preserve">111,90 </w:t>
      </w:r>
      <w:r w:rsidRPr="00475CFD">
        <w:rPr>
          <w:color w:val="000000"/>
        </w:rPr>
        <w:t xml:space="preserve">тыс. руб., в том числе аренда земли </w:t>
      </w:r>
      <w:r w:rsidRPr="00475CFD">
        <w:rPr>
          <w:b/>
          <w:i/>
          <w:color w:val="000000"/>
        </w:rPr>
        <w:t>45,</w:t>
      </w:r>
      <w:proofErr w:type="gramStart"/>
      <w:r w:rsidRPr="00475CFD">
        <w:rPr>
          <w:b/>
          <w:i/>
          <w:color w:val="000000"/>
        </w:rPr>
        <w:t>90</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66,00</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223,79</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01.01.2021 по 30.06.2021</w:t>
      </w:r>
      <w:r w:rsidRPr="00475CFD">
        <w:rPr>
          <w:color w:val="000000"/>
        </w:rPr>
        <w:t xml:space="preserve"> – </w:t>
      </w:r>
      <w:r w:rsidRPr="00475CFD">
        <w:rPr>
          <w:b/>
          <w:i/>
          <w:color w:val="000000"/>
        </w:rPr>
        <w:t xml:space="preserve">111,90 </w:t>
      </w:r>
      <w:r w:rsidRPr="00475CFD">
        <w:rPr>
          <w:color w:val="000000"/>
        </w:rPr>
        <w:t xml:space="preserve">тыс. руб., в том числе аренда земли </w:t>
      </w:r>
      <w:r w:rsidRPr="00475CFD">
        <w:rPr>
          <w:b/>
          <w:i/>
          <w:color w:val="000000"/>
        </w:rPr>
        <w:t>45,</w:t>
      </w:r>
      <w:proofErr w:type="gramStart"/>
      <w:r w:rsidRPr="00475CFD">
        <w:rPr>
          <w:b/>
          <w:i/>
          <w:color w:val="000000"/>
        </w:rPr>
        <w:t>90</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66,00</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01.07.2021 по 31.12.2021</w:t>
      </w:r>
      <w:r w:rsidRPr="00475CFD">
        <w:rPr>
          <w:color w:val="000000"/>
        </w:rPr>
        <w:t xml:space="preserve"> – </w:t>
      </w:r>
      <w:r w:rsidRPr="00475CFD">
        <w:rPr>
          <w:b/>
          <w:i/>
          <w:color w:val="000000"/>
        </w:rPr>
        <w:t xml:space="preserve">111,90 </w:t>
      </w:r>
      <w:r w:rsidRPr="00475CFD">
        <w:rPr>
          <w:color w:val="000000"/>
        </w:rPr>
        <w:t xml:space="preserve">тыс. руб., в том числе аренда земли </w:t>
      </w:r>
      <w:r w:rsidRPr="00475CFD">
        <w:rPr>
          <w:b/>
          <w:i/>
          <w:color w:val="000000"/>
        </w:rPr>
        <w:t>45,</w:t>
      </w:r>
      <w:proofErr w:type="gramStart"/>
      <w:r w:rsidRPr="00475CFD">
        <w:rPr>
          <w:b/>
          <w:i/>
          <w:color w:val="000000"/>
        </w:rPr>
        <w:t>90</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66,00</w:t>
      </w:r>
      <w:r w:rsidRPr="00475CFD">
        <w:rPr>
          <w:color w:val="000000"/>
        </w:rPr>
        <w:t xml:space="preserve"> </w:t>
      </w:r>
      <w:proofErr w:type="spellStart"/>
      <w:r w:rsidRPr="00475CFD">
        <w:rPr>
          <w:color w:val="000000"/>
        </w:rPr>
        <w:t>тыс.руб</w:t>
      </w:r>
      <w:proofErr w:type="spellEnd"/>
      <w:r w:rsidRPr="00475CFD">
        <w:rPr>
          <w:color w:val="000000"/>
        </w:rPr>
        <w:t>.</w:t>
      </w:r>
    </w:p>
    <w:p w:rsidR="00124FF7" w:rsidRPr="00475CFD" w:rsidRDefault="00124FF7" w:rsidP="00124FF7">
      <w:pPr>
        <w:tabs>
          <w:tab w:val="left" w:pos="1134"/>
        </w:tabs>
        <w:jc w:val="both"/>
        <w:rPr>
          <w:color w:val="000000"/>
        </w:rPr>
      </w:pPr>
    </w:p>
    <w:p w:rsidR="00124FF7" w:rsidRPr="00475CFD" w:rsidRDefault="00124FF7" w:rsidP="00124FF7">
      <w:pPr>
        <w:tabs>
          <w:tab w:val="left" w:pos="1134"/>
        </w:tabs>
        <w:ind w:firstLine="709"/>
        <w:jc w:val="center"/>
        <w:rPr>
          <w:b/>
          <w:color w:val="000000"/>
          <w:u w:val="single"/>
        </w:rPr>
      </w:pPr>
      <w:r w:rsidRPr="00475CFD">
        <w:rPr>
          <w:b/>
          <w:color w:val="000000"/>
          <w:u w:val="single"/>
        </w:rPr>
        <w:t>«Расходы, связанные с оплатой налогов и сборов»</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 xml:space="preserve">1924,00 </w:t>
      </w:r>
      <w:r w:rsidRPr="00475CFD">
        <w:rPr>
          <w:color w:val="000000"/>
        </w:rPr>
        <w:t xml:space="preserve">тыс. руб., в том числе платежи по водному налогу </w:t>
      </w:r>
      <w:r w:rsidRPr="00475CFD">
        <w:rPr>
          <w:b/>
          <w:i/>
          <w:color w:val="000000"/>
        </w:rPr>
        <w:t>809,51</w:t>
      </w:r>
      <w:r w:rsidRPr="00475CFD">
        <w:rPr>
          <w:color w:val="000000"/>
        </w:rPr>
        <w:t xml:space="preserve"> тыс. руб., налогу на имущество </w:t>
      </w:r>
      <w:r w:rsidRPr="00475CFD">
        <w:rPr>
          <w:b/>
          <w:i/>
          <w:color w:val="000000"/>
        </w:rPr>
        <w:t>1114,49</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 xml:space="preserve">2023,00 </w:t>
      </w:r>
      <w:r w:rsidRPr="00475CFD">
        <w:rPr>
          <w:color w:val="000000"/>
        </w:rPr>
        <w:t xml:space="preserve">тыс. руб., в том числе платежи по водному налогу </w:t>
      </w:r>
      <w:r w:rsidRPr="00475CFD">
        <w:rPr>
          <w:b/>
          <w:i/>
          <w:color w:val="000000"/>
        </w:rPr>
        <w:t>929,00</w:t>
      </w:r>
      <w:r w:rsidRPr="00475CFD">
        <w:rPr>
          <w:color w:val="000000"/>
        </w:rPr>
        <w:t xml:space="preserve"> тыс. руб., налогу на имущество </w:t>
      </w:r>
      <w:r w:rsidRPr="00475CFD">
        <w:rPr>
          <w:b/>
          <w:i/>
          <w:color w:val="000000"/>
        </w:rPr>
        <w:t>1094,00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сумме </w:t>
      </w:r>
      <w:r w:rsidRPr="00475CFD">
        <w:rPr>
          <w:b/>
          <w:i/>
          <w:color w:val="000000"/>
        </w:rPr>
        <w:t xml:space="preserve">2126,00 </w:t>
      </w:r>
      <w:r w:rsidRPr="00475CFD">
        <w:rPr>
          <w:color w:val="000000"/>
        </w:rPr>
        <w:t xml:space="preserve">тыс. руб., в том числе платежи по водному налогу </w:t>
      </w:r>
      <w:r w:rsidRPr="00475CFD">
        <w:rPr>
          <w:b/>
          <w:i/>
          <w:color w:val="000000"/>
        </w:rPr>
        <w:t>1065,00</w:t>
      </w:r>
      <w:r w:rsidRPr="00475CFD">
        <w:rPr>
          <w:color w:val="000000"/>
        </w:rPr>
        <w:t xml:space="preserve"> тыс. руб., налогу на имущество </w:t>
      </w:r>
      <w:r w:rsidRPr="00475CFD">
        <w:rPr>
          <w:b/>
          <w:i/>
          <w:color w:val="000000"/>
        </w:rPr>
        <w:t>1061,00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 xml:space="preserve">2243,00 </w:t>
      </w:r>
      <w:r w:rsidRPr="00475CFD">
        <w:rPr>
          <w:color w:val="000000"/>
        </w:rPr>
        <w:t xml:space="preserve">тыс. руб., в том числе платежи по водному налогу </w:t>
      </w:r>
      <w:r w:rsidRPr="00475CFD">
        <w:rPr>
          <w:b/>
          <w:i/>
          <w:color w:val="000000"/>
        </w:rPr>
        <w:t xml:space="preserve">1211,00 </w:t>
      </w:r>
      <w:r w:rsidRPr="00475CFD">
        <w:rPr>
          <w:color w:val="000000"/>
        </w:rPr>
        <w:t xml:space="preserve">тыс. руб., налогу на имущество </w:t>
      </w:r>
      <w:r w:rsidRPr="00475CFD">
        <w:rPr>
          <w:b/>
          <w:i/>
          <w:color w:val="000000"/>
        </w:rPr>
        <w:t>1032,00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 xml:space="preserve">2373,00 </w:t>
      </w:r>
      <w:r w:rsidRPr="00475CFD">
        <w:rPr>
          <w:color w:val="000000"/>
        </w:rPr>
        <w:t xml:space="preserve">тыс. руб., в том числе платежи по водному налогу </w:t>
      </w:r>
      <w:r w:rsidRPr="00475CFD">
        <w:rPr>
          <w:b/>
          <w:i/>
          <w:color w:val="000000"/>
        </w:rPr>
        <w:t xml:space="preserve">1376,00 </w:t>
      </w:r>
      <w:r w:rsidRPr="00475CFD">
        <w:rPr>
          <w:color w:val="000000"/>
        </w:rPr>
        <w:t xml:space="preserve">тыс. руб., налогу на имущество </w:t>
      </w:r>
      <w:r w:rsidRPr="00475CFD">
        <w:rPr>
          <w:b/>
          <w:i/>
          <w:color w:val="000000"/>
        </w:rPr>
        <w:t>997,00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lastRenderedPageBreak/>
        <w:t xml:space="preserve">Расходы по статье на 2017 год приняты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в сумме </w:t>
      </w:r>
      <w:r w:rsidRPr="00475CFD">
        <w:rPr>
          <w:b/>
          <w:i/>
          <w:color w:val="000000"/>
        </w:rPr>
        <w:t>1924,00</w:t>
      </w:r>
      <w:r w:rsidRPr="00475CFD">
        <w:rPr>
          <w:color w:val="000000"/>
        </w:rPr>
        <w:t xml:space="preserve"> тыс. руб., в том числе платежи по водному налогу </w:t>
      </w:r>
      <w:r w:rsidRPr="00475CFD">
        <w:rPr>
          <w:b/>
          <w:i/>
          <w:color w:val="000000"/>
        </w:rPr>
        <w:t>810,00</w:t>
      </w:r>
      <w:r w:rsidRPr="00475CFD">
        <w:rPr>
          <w:color w:val="000000"/>
        </w:rPr>
        <w:t xml:space="preserve"> тыс. руб., налогу на имущество </w:t>
      </w:r>
      <w:r w:rsidRPr="00475CFD">
        <w:rPr>
          <w:b/>
          <w:i/>
          <w:color w:val="000000"/>
        </w:rPr>
        <w:t>1114,00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01.01.2017 по 30.06.2017</w:t>
      </w:r>
      <w:r w:rsidRPr="00475CFD">
        <w:rPr>
          <w:color w:val="000000"/>
        </w:rPr>
        <w:t xml:space="preserve"> – </w:t>
      </w:r>
      <w:r w:rsidRPr="00475CFD">
        <w:rPr>
          <w:b/>
          <w:i/>
          <w:color w:val="000000"/>
        </w:rPr>
        <w:t xml:space="preserve">962,00 </w:t>
      </w:r>
      <w:r w:rsidRPr="00475CFD">
        <w:rPr>
          <w:color w:val="000000"/>
        </w:rPr>
        <w:t xml:space="preserve">тыс. руб., в том числе платежи по водному налогу </w:t>
      </w:r>
      <w:r w:rsidRPr="00475CFD">
        <w:rPr>
          <w:b/>
          <w:i/>
          <w:color w:val="000000"/>
        </w:rPr>
        <w:t>405,00</w:t>
      </w:r>
      <w:r w:rsidRPr="00475CFD">
        <w:rPr>
          <w:color w:val="000000"/>
        </w:rPr>
        <w:t xml:space="preserve"> тыс. руб., налогу на имущество </w:t>
      </w:r>
      <w:r w:rsidRPr="00475CFD">
        <w:rPr>
          <w:b/>
          <w:i/>
          <w:color w:val="000000"/>
        </w:rPr>
        <w:t>557,00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01.07.2017 по 31.12.2017</w:t>
      </w:r>
      <w:r w:rsidRPr="00475CFD">
        <w:rPr>
          <w:color w:val="000000"/>
        </w:rPr>
        <w:t xml:space="preserve"> – </w:t>
      </w:r>
      <w:r w:rsidRPr="00475CFD">
        <w:rPr>
          <w:b/>
          <w:i/>
          <w:color w:val="000000"/>
        </w:rPr>
        <w:t xml:space="preserve">962,00 </w:t>
      </w:r>
      <w:r w:rsidRPr="00475CFD">
        <w:rPr>
          <w:color w:val="000000"/>
        </w:rPr>
        <w:t xml:space="preserve">тыс. руб., в том числе платежи по водному налогу </w:t>
      </w:r>
      <w:r w:rsidRPr="00475CFD">
        <w:rPr>
          <w:b/>
          <w:i/>
          <w:color w:val="000000"/>
        </w:rPr>
        <w:t>405,00</w:t>
      </w:r>
      <w:r w:rsidRPr="00475CFD">
        <w:rPr>
          <w:color w:val="000000"/>
        </w:rPr>
        <w:t xml:space="preserve"> тыс. руб., налогу на имущество </w:t>
      </w:r>
      <w:r w:rsidRPr="00475CFD">
        <w:rPr>
          <w:b/>
          <w:i/>
          <w:color w:val="000000"/>
        </w:rPr>
        <w:t>557,00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2023,00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01.01.2018 по 30.06.2018</w:t>
      </w:r>
      <w:r w:rsidRPr="00475CFD">
        <w:rPr>
          <w:color w:val="000000"/>
        </w:rPr>
        <w:t xml:space="preserve"> – </w:t>
      </w:r>
      <w:r w:rsidRPr="00475CFD">
        <w:rPr>
          <w:b/>
          <w:i/>
          <w:color w:val="000000"/>
        </w:rPr>
        <w:t xml:space="preserve">1162,46 </w:t>
      </w:r>
      <w:r w:rsidRPr="00475CFD">
        <w:rPr>
          <w:color w:val="000000"/>
        </w:rPr>
        <w:t xml:space="preserve">тыс. руб., в том числе платежи по водному налогу </w:t>
      </w:r>
      <w:r w:rsidRPr="00475CFD">
        <w:rPr>
          <w:b/>
          <w:i/>
          <w:color w:val="000000"/>
        </w:rPr>
        <w:t>464,50</w:t>
      </w:r>
      <w:r w:rsidRPr="00475CFD">
        <w:rPr>
          <w:color w:val="000000"/>
        </w:rPr>
        <w:t xml:space="preserve"> тыс. руб., налогу на имущество </w:t>
      </w:r>
      <w:r w:rsidRPr="00475CFD">
        <w:rPr>
          <w:b/>
          <w:i/>
          <w:color w:val="000000"/>
        </w:rPr>
        <w:t>697,96</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01.07.2018 по 31.12.2018</w:t>
      </w:r>
      <w:r w:rsidRPr="00475CFD">
        <w:rPr>
          <w:color w:val="000000"/>
        </w:rPr>
        <w:t xml:space="preserve"> – </w:t>
      </w:r>
      <w:r w:rsidRPr="00475CFD">
        <w:rPr>
          <w:b/>
          <w:i/>
          <w:color w:val="000000"/>
        </w:rPr>
        <w:t xml:space="preserve">860,54 </w:t>
      </w:r>
      <w:r w:rsidRPr="00475CFD">
        <w:rPr>
          <w:color w:val="000000"/>
        </w:rPr>
        <w:t xml:space="preserve">тыс. руб., в том числе платежи по водному налогу </w:t>
      </w:r>
      <w:r w:rsidRPr="00475CFD">
        <w:rPr>
          <w:b/>
          <w:i/>
          <w:color w:val="000000"/>
        </w:rPr>
        <w:t>464,50</w:t>
      </w:r>
      <w:r w:rsidRPr="00475CFD">
        <w:rPr>
          <w:color w:val="000000"/>
        </w:rPr>
        <w:t xml:space="preserve"> тыс. руб., налогу на имущество </w:t>
      </w:r>
      <w:r w:rsidRPr="00475CFD">
        <w:rPr>
          <w:b/>
          <w:i/>
          <w:color w:val="000000"/>
        </w:rPr>
        <w:t>396,04</w:t>
      </w:r>
      <w:r w:rsidRPr="00475CFD">
        <w:rPr>
          <w:color w:val="000000"/>
        </w:rPr>
        <w:t xml:space="preserve"> тыс. руб.;</w:t>
      </w:r>
    </w:p>
    <w:p w:rsidR="00124FF7" w:rsidRPr="00475CFD" w:rsidRDefault="00124FF7" w:rsidP="00124FF7">
      <w:pPr>
        <w:tabs>
          <w:tab w:val="left" w:pos="1134"/>
        </w:tabs>
        <w:ind w:left="709"/>
        <w:jc w:val="both"/>
        <w:rPr>
          <w:color w:val="000000"/>
        </w:rPr>
      </w:pPr>
      <w:r w:rsidRPr="00475CFD">
        <w:rPr>
          <w:color w:val="000000"/>
        </w:rPr>
        <w:t xml:space="preserve">- 2019 год в сумме </w:t>
      </w:r>
      <w:r w:rsidRPr="00475CFD">
        <w:rPr>
          <w:b/>
          <w:i/>
          <w:color w:val="000000"/>
        </w:rPr>
        <w:t>2126,00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01.01.2019 по 30.06.2019</w:t>
      </w:r>
      <w:r w:rsidRPr="00475CFD">
        <w:rPr>
          <w:color w:val="000000"/>
        </w:rPr>
        <w:t xml:space="preserve"> – </w:t>
      </w:r>
      <w:r w:rsidRPr="00475CFD">
        <w:rPr>
          <w:b/>
          <w:i/>
          <w:color w:val="000000"/>
        </w:rPr>
        <w:t xml:space="preserve">1016,15 </w:t>
      </w:r>
      <w:r w:rsidRPr="00475CFD">
        <w:rPr>
          <w:color w:val="000000"/>
        </w:rPr>
        <w:t xml:space="preserve">тыс. руб., в том числе платежи по водному налогу </w:t>
      </w:r>
      <w:r w:rsidRPr="00475CFD">
        <w:rPr>
          <w:b/>
          <w:i/>
          <w:color w:val="000000"/>
        </w:rPr>
        <w:t>532,50</w:t>
      </w:r>
      <w:r w:rsidRPr="00475CFD">
        <w:rPr>
          <w:color w:val="000000"/>
        </w:rPr>
        <w:t xml:space="preserve"> тыс. руб., налогу на имущество </w:t>
      </w:r>
      <w:r w:rsidRPr="00475CFD">
        <w:rPr>
          <w:b/>
          <w:i/>
          <w:color w:val="000000"/>
        </w:rPr>
        <w:t>483,65</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01.07.2019 по 31.12.2019</w:t>
      </w:r>
      <w:r w:rsidRPr="00475CFD">
        <w:rPr>
          <w:color w:val="000000"/>
        </w:rPr>
        <w:t xml:space="preserve"> – </w:t>
      </w:r>
      <w:r w:rsidRPr="00475CFD">
        <w:rPr>
          <w:b/>
          <w:i/>
          <w:color w:val="000000"/>
        </w:rPr>
        <w:t xml:space="preserve">1109,85 </w:t>
      </w:r>
      <w:r w:rsidRPr="00475CFD">
        <w:rPr>
          <w:color w:val="000000"/>
        </w:rPr>
        <w:t xml:space="preserve">тыс. руб., в том числе платежи по водному налогу </w:t>
      </w:r>
      <w:r w:rsidRPr="00475CFD">
        <w:rPr>
          <w:b/>
          <w:i/>
          <w:color w:val="000000"/>
        </w:rPr>
        <w:t>532,50</w:t>
      </w:r>
      <w:r w:rsidRPr="00475CFD">
        <w:rPr>
          <w:color w:val="000000"/>
        </w:rPr>
        <w:t xml:space="preserve"> тыс. руб., налогу на имущество </w:t>
      </w:r>
      <w:r w:rsidRPr="00475CFD">
        <w:rPr>
          <w:b/>
          <w:i/>
          <w:color w:val="000000"/>
        </w:rPr>
        <w:t xml:space="preserve">577,35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2243,00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01.01.2020 по 30.06.2020</w:t>
      </w:r>
      <w:r w:rsidRPr="00475CFD">
        <w:rPr>
          <w:color w:val="000000"/>
        </w:rPr>
        <w:t xml:space="preserve"> – </w:t>
      </w:r>
      <w:r w:rsidRPr="00475CFD">
        <w:rPr>
          <w:b/>
          <w:i/>
          <w:color w:val="000000"/>
        </w:rPr>
        <w:t xml:space="preserve">1278,28 </w:t>
      </w:r>
      <w:r w:rsidRPr="00475CFD">
        <w:rPr>
          <w:color w:val="000000"/>
        </w:rPr>
        <w:t xml:space="preserve">тыс. руб., в том числе платежи по водному налогу </w:t>
      </w:r>
      <w:r w:rsidRPr="00475CFD">
        <w:rPr>
          <w:b/>
          <w:i/>
          <w:color w:val="000000"/>
        </w:rPr>
        <w:t>605,50</w:t>
      </w:r>
      <w:r w:rsidRPr="00475CFD">
        <w:rPr>
          <w:color w:val="000000"/>
        </w:rPr>
        <w:t xml:space="preserve"> тыс. руб., налогу на имущество </w:t>
      </w:r>
      <w:r w:rsidRPr="00475CFD">
        <w:rPr>
          <w:b/>
          <w:i/>
          <w:color w:val="000000"/>
        </w:rPr>
        <w:t>672,78</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01.07.2020 по 31.12.2020</w:t>
      </w:r>
      <w:r w:rsidRPr="00475CFD">
        <w:rPr>
          <w:color w:val="000000"/>
        </w:rPr>
        <w:t xml:space="preserve"> – </w:t>
      </w:r>
      <w:r w:rsidRPr="00475CFD">
        <w:rPr>
          <w:b/>
          <w:i/>
          <w:color w:val="000000"/>
        </w:rPr>
        <w:t xml:space="preserve">964,72 </w:t>
      </w:r>
      <w:r w:rsidRPr="00475CFD">
        <w:rPr>
          <w:color w:val="000000"/>
        </w:rPr>
        <w:t xml:space="preserve">тыс. руб., в том числе платежи по водному налогу </w:t>
      </w:r>
      <w:r w:rsidRPr="00475CFD">
        <w:rPr>
          <w:b/>
          <w:i/>
          <w:color w:val="000000"/>
        </w:rPr>
        <w:t>605,50</w:t>
      </w:r>
      <w:r w:rsidRPr="00475CFD">
        <w:rPr>
          <w:color w:val="000000"/>
        </w:rPr>
        <w:t xml:space="preserve"> тыс. руб., налогу на имущество </w:t>
      </w:r>
      <w:r w:rsidRPr="00475CFD">
        <w:rPr>
          <w:b/>
          <w:i/>
          <w:color w:val="000000"/>
        </w:rPr>
        <w:t>359,22</w:t>
      </w:r>
      <w:r w:rsidRPr="00475CFD">
        <w:rPr>
          <w:color w:val="000000"/>
        </w:rPr>
        <w:t xml:space="preserve"> тыс. руб.;</w:t>
      </w:r>
    </w:p>
    <w:p w:rsidR="00124FF7" w:rsidRPr="00475CFD" w:rsidRDefault="00124FF7" w:rsidP="00124FF7">
      <w:pPr>
        <w:tabs>
          <w:tab w:val="left" w:pos="1134"/>
        </w:tabs>
        <w:ind w:left="709"/>
        <w:jc w:val="both"/>
        <w:rPr>
          <w:color w:val="000000"/>
        </w:rPr>
      </w:pPr>
      <w:r w:rsidRPr="00475CFD">
        <w:rPr>
          <w:color w:val="000000"/>
        </w:rPr>
        <w:t xml:space="preserve">- 2021 год в сумме </w:t>
      </w:r>
      <w:r w:rsidRPr="00475CFD">
        <w:rPr>
          <w:b/>
          <w:i/>
          <w:color w:val="000000"/>
        </w:rPr>
        <w:t>2373,00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01.01.2021 по 30.06.2021</w:t>
      </w:r>
      <w:r w:rsidRPr="00475CFD">
        <w:rPr>
          <w:color w:val="000000"/>
        </w:rPr>
        <w:t xml:space="preserve"> – </w:t>
      </w:r>
      <w:r w:rsidRPr="00475CFD">
        <w:rPr>
          <w:b/>
          <w:i/>
          <w:color w:val="000000"/>
        </w:rPr>
        <w:t xml:space="preserve">1130,02 </w:t>
      </w:r>
      <w:r w:rsidRPr="00475CFD">
        <w:rPr>
          <w:color w:val="000000"/>
        </w:rPr>
        <w:t xml:space="preserve">тыс. руб., в том числе платежи по водному налогу </w:t>
      </w:r>
      <w:r w:rsidRPr="00475CFD">
        <w:rPr>
          <w:b/>
          <w:i/>
          <w:color w:val="000000"/>
        </w:rPr>
        <w:t>688,00</w:t>
      </w:r>
      <w:r w:rsidRPr="00475CFD">
        <w:rPr>
          <w:color w:val="000000"/>
        </w:rPr>
        <w:t xml:space="preserve"> тыс. руб., налогу на имущество </w:t>
      </w:r>
      <w:r w:rsidRPr="00475CFD">
        <w:rPr>
          <w:b/>
          <w:i/>
          <w:color w:val="000000"/>
        </w:rPr>
        <w:t>442,02</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01.07.2021 по 31.12.2021</w:t>
      </w:r>
      <w:r w:rsidRPr="00475CFD">
        <w:rPr>
          <w:color w:val="000000"/>
        </w:rPr>
        <w:t xml:space="preserve"> – </w:t>
      </w:r>
      <w:r w:rsidRPr="00475CFD">
        <w:rPr>
          <w:b/>
          <w:i/>
          <w:color w:val="000000"/>
        </w:rPr>
        <w:t xml:space="preserve">1242,98 </w:t>
      </w:r>
      <w:r w:rsidRPr="00475CFD">
        <w:rPr>
          <w:color w:val="000000"/>
        </w:rPr>
        <w:t xml:space="preserve">тыс. руб., в том числе платежи по водному налогу </w:t>
      </w:r>
      <w:r w:rsidRPr="00475CFD">
        <w:rPr>
          <w:b/>
          <w:i/>
          <w:color w:val="000000"/>
        </w:rPr>
        <w:t>688,00</w:t>
      </w:r>
      <w:r w:rsidRPr="00475CFD">
        <w:rPr>
          <w:color w:val="000000"/>
        </w:rPr>
        <w:t xml:space="preserve"> тыс. руб., налогу на имущество </w:t>
      </w:r>
      <w:r w:rsidRPr="00475CFD">
        <w:rPr>
          <w:b/>
          <w:i/>
          <w:color w:val="000000"/>
        </w:rPr>
        <w:t>554,98</w:t>
      </w:r>
      <w:r w:rsidRPr="00475CFD">
        <w:rPr>
          <w:color w:val="000000"/>
        </w:rPr>
        <w:t xml:space="preserve"> тыс. руб.</w:t>
      </w:r>
    </w:p>
    <w:p w:rsidR="00124FF7" w:rsidRPr="00475CFD" w:rsidRDefault="00124FF7" w:rsidP="00124FF7">
      <w:pPr>
        <w:tabs>
          <w:tab w:val="left" w:pos="1134"/>
        </w:tabs>
        <w:ind w:left="709"/>
        <w:jc w:val="both"/>
        <w:rPr>
          <w:color w:val="000000"/>
        </w:rPr>
      </w:pPr>
    </w:p>
    <w:p w:rsidR="00124FF7" w:rsidRPr="00475CFD" w:rsidRDefault="00124FF7" w:rsidP="00124FF7">
      <w:pPr>
        <w:tabs>
          <w:tab w:val="left" w:pos="1134"/>
        </w:tabs>
        <w:ind w:firstLine="709"/>
        <w:jc w:val="center"/>
        <w:rPr>
          <w:b/>
          <w:color w:val="000000"/>
          <w:u w:val="single"/>
        </w:rPr>
      </w:pPr>
      <w:r w:rsidRPr="00475CFD">
        <w:rPr>
          <w:b/>
          <w:color w:val="000000"/>
          <w:u w:val="single"/>
        </w:rPr>
        <w:t>«Налог на прибыль»</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 xml:space="preserve">172,71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 xml:space="preserve">126,00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сумме </w:t>
      </w:r>
      <w:r w:rsidRPr="00475CFD">
        <w:rPr>
          <w:b/>
          <w:i/>
          <w:color w:val="000000"/>
        </w:rPr>
        <w:t xml:space="preserve">85,00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 xml:space="preserve">32,00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 xml:space="preserve">0,00 </w:t>
      </w:r>
      <w:r w:rsidRPr="00475CFD">
        <w:rPr>
          <w:color w:val="000000"/>
        </w:rPr>
        <w:t xml:space="preserve">тыс. </w:t>
      </w:r>
      <w:proofErr w:type="gramStart"/>
      <w:r w:rsidRPr="00475CFD">
        <w:rPr>
          <w:color w:val="000000"/>
        </w:rPr>
        <w:t>руб..</w:t>
      </w:r>
      <w:proofErr w:type="gramEnd"/>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в сумме </w:t>
      </w:r>
      <w:r w:rsidRPr="00475CFD">
        <w:rPr>
          <w:b/>
          <w:i/>
          <w:color w:val="000000"/>
        </w:rPr>
        <w:t>173,00</w:t>
      </w:r>
      <w:r w:rsidRPr="00475CFD">
        <w:rPr>
          <w:color w:val="000000"/>
        </w:rPr>
        <w:t xml:space="preserve"> тыс. руб.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01.01.2017 по 30.06.2017</w:t>
      </w:r>
      <w:r w:rsidRPr="00475CFD">
        <w:rPr>
          <w:color w:val="000000"/>
        </w:rPr>
        <w:t xml:space="preserve"> – </w:t>
      </w:r>
      <w:r w:rsidRPr="00475CFD">
        <w:rPr>
          <w:b/>
          <w:i/>
          <w:color w:val="000000"/>
        </w:rPr>
        <w:t xml:space="preserve">86,50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01.07.2017 по 31.12.2017</w:t>
      </w:r>
      <w:r w:rsidRPr="00475CFD">
        <w:rPr>
          <w:color w:val="000000"/>
        </w:rPr>
        <w:t xml:space="preserve"> – </w:t>
      </w:r>
      <w:r w:rsidRPr="00475CFD">
        <w:rPr>
          <w:b/>
          <w:i/>
          <w:color w:val="000000"/>
        </w:rPr>
        <w:t xml:space="preserve">86,50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126,00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01.01.2018 по 30.06.2018</w:t>
      </w:r>
      <w:r w:rsidRPr="00475CFD">
        <w:rPr>
          <w:color w:val="000000"/>
        </w:rPr>
        <w:t xml:space="preserve"> – </w:t>
      </w:r>
      <w:r w:rsidRPr="00475CFD">
        <w:rPr>
          <w:b/>
          <w:i/>
          <w:color w:val="000000"/>
        </w:rPr>
        <w:t xml:space="preserve">63,00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01.07.2018 по 31.12.2018</w:t>
      </w:r>
      <w:r w:rsidRPr="00475CFD">
        <w:rPr>
          <w:color w:val="000000"/>
        </w:rPr>
        <w:t xml:space="preserve"> – </w:t>
      </w:r>
      <w:r w:rsidRPr="00475CFD">
        <w:rPr>
          <w:b/>
          <w:i/>
          <w:color w:val="000000"/>
        </w:rPr>
        <w:t xml:space="preserve">63,00 </w:t>
      </w:r>
      <w:r w:rsidRPr="00475CFD">
        <w:rPr>
          <w:color w:val="000000"/>
        </w:rPr>
        <w:t>тыс. руб.;</w:t>
      </w:r>
    </w:p>
    <w:p w:rsidR="00124FF7" w:rsidRPr="00475CFD" w:rsidRDefault="00124FF7" w:rsidP="00124FF7">
      <w:pPr>
        <w:tabs>
          <w:tab w:val="left" w:pos="1134"/>
        </w:tabs>
        <w:ind w:left="709"/>
        <w:jc w:val="both"/>
        <w:rPr>
          <w:color w:val="000000"/>
        </w:rPr>
      </w:pPr>
      <w:r w:rsidRPr="00475CFD">
        <w:rPr>
          <w:color w:val="000000"/>
        </w:rPr>
        <w:t xml:space="preserve">- 2019 год в сумме </w:t>
      </w:r>
      <w:r w:rsidRPr="00475CFD">
        <w:rPr>
          <w:b/>
          <w:i/>
          <w:color w:val="000000"/>
        </w:rPr>
        <w:t>85,00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01.01.2019 по 30.06.2019</w:t>
      </w:r>
      <w:r w:rsidRPr="00475CFD">
        <w:rPr>
          <w:color w:val="000000"/>
        </w:rPr>
        <w:t xml:space="preserve"> – </w:t>
      </w:r>
      <w:r w:rsidRPr="00475CFD">
        <w:rPr>
          <w:b/>
          <w:i/>
          <w:color w:val="000000"/>
        </w:rPr>
        <w:t xml:space="preserve">42,50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01.07.2019 по 31.12.2019</w:t>
      </w:r>
      <w:r w:rsidRPr="00475CFD">
        <w:rPr>
          <w:color w:val="000000"/>
        </w:rPr>
        <w:t xml:space="preserve"> – </w:t>
      </w:r>
      <w:r w:rsidRPr="00475CFD">
        <w:rPr>
          <w:b/>
          <w:i/>
          <w:color w:val="000000"/>
        </w:rPr>
        <w:t xml:space="preserve">42,50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32,00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01.01.2020 по 30.06.2020</w:t>
      </w:r>
      <w:r w:rsidRPr="00475CFD">
        <w:rPr>
          <w:color w:val="000000"/>
        </w:rPr>
        <w:t xml:space="preserve"> – </w:t>
      </w:r>
      <w:r w:rsidRPr="00475CFD">
        <w:rPr>
          <w:b/>
          <w:i/>
          <w:color w:val="000000"/>
        </w:rPr>
        <w:t xml:space="preserve">16,00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01.07.2020 по 31.12.2020</w:t>
      </w:r>
      <w:r w:rsidRPr="00475CFD">
        <w:rPr>
          <w:color w:val="000000"/>
        </w:rPr>
        <w:t xml:space="preserve"> – </w:t>
      </w:r>
      <w:r w:rsidRPr="00475CFD">
        <w:rPr>
          <w:b/>
          <w:i/>
          <w:color w:val="000000"/>
        </w:rPr>
        <w:t xml:space="preserve">16,00 </w:t>
      </w:r>
      <w:r w:rsidRPr="00475CFD">
        <w:rPr>
          <w:color w:val="000000"/>
        </w:rPr>
        <w:t>тыс. руб.;</w:t>
      </w:r>
    </w:p>
    <w:p w:rsidR="00124FF7" w:rsidRPr="00475CFD" w:rsidRDefault="00124FF7" w:rsidP="00124FF7">
      <w:pPr>
        <w:tabs>
          <w:tab w:val="left" w:pos="1134"/>
        </w:tabs>
        <w:ind w:left="709"/>
        <w:jc w:val="both"/>
        <w:rPr>
          <w:color w:val="000000"/>
        </w:rPr>
      </w:pPr>
      <w:r w:rsidRPr="00475CFD">
        <w:rPr>
          <w:color w:val="000000"/>
        </w:rPr>
        <w:lastRenderedPageBreak/>
        <w:t xml:space="preserve">- 2021 год в сумме </w:t>
      </w:r>
      <w:r w:rsidRPr="00475CFD">
        <w:rPr>
          <w:b/>
          <w:i/>
          <w:color w:val="000000"/>
        </w:rPr>
        <w:t>0,00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01.01.2021 по 30.06.2021</w:t>
      </w:r>
      <w:r w:rsidRPr="00475CFD">
        <w:rPr>
          <w:color w:val="000000"/>
        </w:rPr>
        <w:t xml:space="preserve"> –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01.07.2021 по 31.12.2021</w:t>
      </w:r>
      <w:r w:rsidRPr="00475CFD">
        <w:rPr>
          <w:color w:val="000000"/>
        </w:rPr>
        <w:t xml:space="preserve"> – </w:t>
      </w:r>
      <w:r w:rsidRPr="00475CFD">
        <w:rPr>
          <w:b/>
          <w:i/>
          <w:color w:val="000000"/>
        </w:rPr>
        <w:t xml:space="preserve">0,00 </w:t>
      </w:r>
      <w:r w:rsidRPr="00475CFD">
        <w:rPr>
          <w:color w:val="000000"/>
        </w:rPr>
        <w:t xml:space="preserve">тыс. </w:t>
      </w:r>
      <w:proofErr w:type="gramStart"/>
      <w:r w:rsidRPr="00475CFD">
        <w:rPr>
          <w:color w:val="000000"/>
        </w:rPr>
        <w:t>руб..</w:t>
      </w:r>
      <w:proofErr w:type="gramEnd"/>
    </w:p>
    <w:p w:rsidR="00124FF7" w:rsidRPr="00475CFD" w:rsidRDefault="00124FF7" w:rsidP="00124FF7">
      <w:pPr>
        <w:tabs>
          <w:tab w:val="left" w:pos="1134"/>
        </w:tabs>
        <w:ind w:left="709"/>
        <w:jc w:val="both"/>
        <w:rPr>
          <w:color w:val="000000"/>
        </w:rPr>
      </w:pPr>
    </w:p>
    <w:p w:rsidR="00124FF7" w:rsidRPr="00475CFD" w:rsidRDefault="00124FF7" w:rsidP="00124FF7">
      <w:pPr>
        <w:tabs>
          <w:tab w:val="left" w:pos="1134"/>
        </w:tabs>
        <w:ind w:firstLine="709"/>
        <w:jc w:val="center"/>
        <w:rPr>
          <w:b/>
          <w:color w:val="000000"/>
          <w:u w:val="single"/>
        </w:rPr>
      </w:pPr>
      <w:r w:rsidRPr="00475CFD">
        <w:rPr>
          <w:b/>
          <w:color w:val="000000"/>
          <w:u w:val="single"/>
          <w:lang w:val="en-US"/>
        </w:rPr>
        <w:t>V</w:t>
      </w:r>
      <w:r w:rsidRPr="00475CFD">
        <w:rPr>
          <w:b/>
          <w:color w:val="000000"/>
          <w:u w:val="single"/>
        </w:rPr>
        <w:t>. Нормативная прибыль</w:t>
      </w:r>
    </w:p>
    <w:p w:rsidR="00124FF7" w:rsidRPr="00475CFD" w:rsidRDefault="00124FF7" w:rsidP="00124FF7">
      <w:pPr>
        <w:tabs>
          <w:tab w:val="left" w:pos="1134"/>
        </w:tabs>
        <w:ind w:firstLine="709"/>
        <w:jc w:val="center"/>
        <w:rPr>
          <w:b/>
          <w:color w:val="000000"/>
          <w:u w:val="single"/>
        </w:rPr>
      </w:pP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Организацией заявлена для учета в НВВ прибыль на реализацию инвестиционной программы:</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690,85</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505,80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сумме </w:t>
      </w:r>
      <w:r w:rsidRPr="00475CFD">
        <w:rPr>
          <w:b/>
          <w:i/>
          <w:color w:val="000000"/>
        </w:rPr>
        <w:t>341,00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 xml:space="preserve">128,00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firstLine="709"/>
        <w:jc w:val="both"/>
        <w:rPr>
          <w:color w:val="000000"/>
        </w:rPr>
      </w:pPr>
    </w:p>
    <w:p w:rsidR="00124FF7" w:rsidRPr="00475CFD" w:rsidRDefault="00124FF7" w:rsidP="00124FF7">
      <w:pPr>
        <w:ind w:firstLine="720"/>
        <w:jc w:val="both"/>
        <w:rPr>
          <w:color w:val="000000"/>
        </w:rPr>
      </w:pPr>
      <w:r w:rsidRPr="00475CFD">
        <w:rPr>
          <w:color w:val="000000"/>
        </w:rPr>
        <w:t xml:space="preserve">Расходы на прибыль учтены по мероприятиям, в рамках концессионного соглашения </w:t>
      </w:r>
      <w:r w:rsidRPr="00475CFD">
        <w:t>(согласно инвестиционной программы в отношении данной организации принятой постановлением от 31.10.2017 №     «Об утверждении инвестиционной программы ООО «</w:t>
      </w:r>
      <w:proofErr w:type="spellStart"/>
      <w:r w:rsidRPr="00475CFD">
        <w:t>Водоресурс</w:t>
      </w:r>
      <w:proofErr w:type="spellEnd"/>
      <w:r w:rsidRPr="00475CFD">
        <w:t>» (г. Мыски) в сфере холодного водоснабжения и водоотведения на 2017-2021 годы»)</w:t>
      </w:r>
      <w:r w:rsidRPr="00475CFD">
        <w:rPr>
          <w:color w:val="000000"/>
        </w:rPr>
        <w:t xml:space="preserve">, с календарной разбивкой по периодам на следующем уровне: </w:t>
      </w:r>
    </w:p>
    <w:p w:rsidR="00124FF7" w:rsidRPr="00475CFD" w:rsidRDefault="00124FF7" w:rsidP="00124FF7">
      <w:pPr>
        <w:tabs>
          <w:tab w:val="left" w:pos="1134"/>
        </w:tabs>
        <w:ind w:firstLine="709"/>
        <w:jc w:val="both"/>
        <w:rPr>
          <w:color w:val="000000"/>
        </w:rPr>
      </w:pPr>
      <w:r w:rsidRPr="00475CFD">
        <w:rPr>
          <w:color w:val="000000"/>
        </w:rPr>
        <w:t xml:space="preserve">Нормативный уровень прибыли на 2017 год установлен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на 2017 год в размере </w:t>
      </w:r>
      <w:r w:rsidRPr="00475CFD">
        <w:rPr>
          <w:b/>
          <w:i/>
          <w:color w:val="000000"/>
        </w:rPr>
        <w:t>1,17 %</w:t>
      </w:r>
      <w:r w:rsidRPr="00475CFD">
        <w:rPr>
          <w:color w:val="000000"/>
        </w:rPr>
        <w:t xml:space="preserve"> - </w:t>
      </w:r>
      <w:r w:rsidRPr="00475CFD">
        <w:rPr>
          <w:b/>
          <w:i/>
          <w:color w:val="000000"/>
        </w:rPr>
        <w:t>682,16</w:t>
      </w:r>
      <w:r w:rsidRPr="00475CFD">
        <w:rPr>
          <w:color w:val="000000"/>
        </w:rPr>
        <w:t xml:space="preserve"> тыс. руб., с учетом календарной разбивки по периодам:</w:t>
      </w:r>
    </w:p>
    <w:p w:rsidR="00124FF7" w:rsidRPr="00475CFD" w:rsidRDefault="00124FF7" w:rsidP="00124FF7">
      <w:pPr>
        <w:tabs>
          <w:tab w:val="left" w:pos="1134"/>
        </w:tabs>
        <w:ind w:firstLine="709"/>
        <w:jc w:val="both"/>
        <w:rPr>
          <w:color w:val="000000"/>
        </w:rPr>
      </w:pPr>
      <w:r w:rsidRPr="00475CFD">
        <w:rPr>
          <w:color w:val="000000"/>
        </w:rPr>
        <w:t xml:space="preserve">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01.01.2017 по 30.06.2017</w:t>
      </w:r>
      <w:r w:rsidRPr="00475CFD">
        <w:rPr>
          <w:color w:val="000000"/>
        </w:rPr>
        <w:t xml:space="preserve"> – </w:t>
      </w:r>
      <w:r w:rsidRPr="00475CFD">
        <w:rPr>
          <w:b/>
          <w:i/>
          <w:color w:val="000000"/>
        </w:rPr>
        <w:t xml:space="preserve">341,08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01.07.2017 по 31.12.2017</w:t>
      </w:r>
      <w:r w:rsidRPr="00475CFD">
        <w:rPr>
          <w:color w:val="000000"/>
        </w:rPr>
        <w:t xml:space="preserve"> – </w:t>
      </w:r>
      <w:r w:rsidRPr="00475CFD">
        <w:rPr>
          <w:b/>
          <w:i/>
          <w:color w:val="000000"/>
        </w:rPr>
        <w:t xml:space="preserve">341,08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размере </w:t>
      </w:r>
      <w:r w:rsidRPr="00475CFD">
        <w:rPr>
          <w:b/>
          <w:i/>
          <w:color w:val="000000"/>
        </w:rPr>
        <w:t>0,84%</w:t>
      </w:r>
      <w:r w:rsidRPr="00475CFD">
        <w:rPr>
          <w:color w:val="000000"/>
        </w:rPr>
        <w:t xml:space="preserve"> - </w:t>
      </w:r>
      <w:r w:rsidRPr="00475CFD">
        <w:rPr>
          <w:b/>
          <w:i/>
          <w:color w:val="000000"/>
        </w:rPr>
        <w:t>505,80</w:t>
      </w:r>
      <w:r w:rsidRPr="00475CFD">
        <w:rPr>
          <w:color w:val="000000"/>
        </w:rPr>
        <w:t xml:space="preserve"> тыс. руб. с разбивкой по периодам:</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01.01.2018 по 30.06.2018</w:t>
      </w:r>
      <w:r w:rsidRPr="00475CFD">
        <w:rPr>
          <w:color w:val="000000"/>
        </w:rPr>
        <w:t xml:space="preserve"> – </w:t>
      </w:r>
      <w:r w:rsidRPr="00475CFD">
        <w:rPr>
          <w:b/>
          <w:i/>
          <w:color w:val="000000"/>
        </w:rPr>
        <w:t xml:space="preserve">252,90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01.07.2018 по 31.12.2018</w:t>
      </w:r>
      <w:r w:rsidRPr="00475CFD">
        <w:rPr>
          <w:color w:val="000000"/>
        </w:rPr>
        <w:t xml:space="preserve"> – </w:t>
      </w:r>
      <w:r w:rsidRPr="00475CFD">
        <w:rPr>
          <w:b/>
          <w:i/>
          <w:color w:val="000000"/>
        </w:rPr>
        <w:t xml:space="preserve">252,90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размере </w:t>
      </w:r>
      <w:r w:rsidRPr="00475CFD">
        <w:rPr>
          <w:b/>
          <w:i/>
          <w:color w:val="000000"/>
        </w:rPr>
        <w:t>0,54%</w:t>
      </w:r>
      <w:r w:rsidRPr="00475CFD">
        <w:rPr>
          <w:color w:val="000000"/>
        </w:rPr>
        <w:t xml:space="preserve"> - </w:t>
      </w:r>
      <w:r w:rsidRPr="00475CFD">
        <w:rPr>
          <w:b/>
          <w:i/>
          <w:color w:val="000000"/>
        </w:rPr>
        <w:t>341,50</w:t>
      </w:r>
      <w:r w:rsidRPr="00475CFD">
        <w:rPr>
          <w:color w:val="000000"/>
        </w:rPr>
        <w:t xml:space="preserve"> тыс. руб. с разбивкой по периодам:</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01.01.2019 по 30.06.2019</w:t>
      </w:r>
      <w:r w:rsidRPr="00475CFD">
        <w:rPr>
          <w:color w:val="000000"/>
        </w:rPr>
        <w:t xml:space="preserve"> – </w:t>
      </w:r>
      <w:r w:rsidRPr="00475CFD">
        <w:rPr>
          <w:b/>
          <w:i/>
          <w:color w:val="000000"/>
        </w:rPr>
        <w:t xml:space="preserve">170,75 </w:t>
      </w:r>
      <w:r w:rsidRPr="00475CFD">
        <w:rPr>
          <w:color w:val="000000"/>
        </w:rPr>
        <w:t xml:space="preserve">тыс. руб.;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01.07.2019 по 31.12.2019</w:t>
      </w:r>
      <w:r w:rsidRPr="00475CFD">
        <w:rPr>
          <w:color w:val="000000"/>
        </w:rPr>
        <w:t xml:space="preserve"> – </w:t>
      </w:r>
      <w:r w:rsidRPr="00475CFD">
        <w:rPr>
          <w:b/>
          <w:i/>
          <w:color w:val="000000"/>
        </w:rPr>
        <w:t xml:space="preserve">170,75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размере </w:t>
      </w:r>
      <w:r w:rsidRPr="00475CFD">
        <w:rPr>
          <w:b/>
          <w:i/>
          <w:color w:val="000000"/>
        </w:rPr>
        <w:t>0,19%</w:t>
      </w:r>
      <w:r w:rsidRPr="00475CFD">
        <w:rPr>
          <w:color w:val="000000"/>
        </w:rPr>
        <w:t xml:space="preserve"> - </w:t>
      </w:r>
      <w:r w:rsidRPr="00475CFD">
        <w:rPr>
          <w:b/>
          <w:i/>
          <w:color w:val="000000"/>
        </w:rPr>
        <w:t>127,50</w:t>
      </w:r>
      <w:r w:rsidRPr="00475CFD">
        <w:rPr>
          <w:color w:val="000000"/>
        </w:rPr>
        <w:t xml:space="preserve"> тыс. руб. с разбивкой по периодам:</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01.01.2020 по 30.06.2020</w:t>
      </w:r>
      <w:r w:rsidRPr="00475CFD">
        <w:rPr>
          <w:color w:val="000000"/>
        </w:rPr>
        <w:t xml:space="preserve"> – </w:t>
      </w:r>
      <w:r w:rsidRPr="00475CFD">
        <w:rPr>
          <w:b/>
          <w:i/>
          <w:color w:val="000000"/>
        </w:rPr>
        <w:t xml:space="preserve">63,73 </w:t>
      </w:r>
      <w:r w:rsidRPr="00475CFD">
        <w:rPr>
          <w:color w:val="000000"/>
        </w:rPr>
        <w:t xml:space="preserve">тыс. руб.;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01.07.2020 по 31.12.2020</w:t>
      </w:r>
      <w:r w:rsidRPr="00475CFD">
        <w:rPr>
          <w:color w:val="000000"/>
        </w:rPr>
        <w:t xml:space="preserve"> – </w:t>
      </w:r>
      <w:r w:rsidRPr="00475CFD">
        <w:rPr>
          <w:b/>
          <w:i/>
          <w:color w:val="000000"/>
        </w:rPr>
        <w:t xml:space="preserve">63,73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размере </w:t>
      </w:r>
      <w:r w:rsidRPr="00475CFD">
        <w:rPr>
          <w:b/>
          <w:i/>
          <w:color w:val="000000"/>
        </w:rPr>
        <w:t>0,00%</w:t>
      </w:r>
      <w:r w:rsidRPr="00475CFD">
        <w:rPr>
          <w:color w:val="000000"/>
        </w:rPr>
        <w:t xml:space="preserve"> - </w:t>
      </w:r>
      <w:r w:rsidRPr="00475CFD">
        <w:rPr>
          <w:b/>
          <w:i/>
          <w:color w:val="000000"/>
        </w:rPr>
        <w:t>0,00</w:t>
      </w:r>
      <w:r w:rsidRPr="00475CFD">
        <w:rPr>
          <w:color w:val="000000"/>
        </w:rPr>
        <w:t xml:space="preserve"> тыс. руб. с разбивкой по периодам:</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01.01.2021 по 30.06.2021</w:t>
      </w:r>
      <w:r w:rsidRPr="00475CFD">
        <w:rPr>
          <w:color w:val="000000"/>
        </w:rPr>
        <w:t xml:space="preserve"> – </w:t>
      </w:r>
      <w:r w:rsidRPr="00475CFD">
        <w:rPr>
          <w:b/>
          <w:i/>
          <w:color w:val="000000"/>
        </w:rPr>
        <w:t xml:space="preserve">0,00 </w:t>
      </w:r>
      <w:r w:rsidRPr="00475CFD">
        <w:rPr>
          <w:color w:val="000000"/>
        </w:rPr>
        <w:t xml:space="preserve">тыс. руб.;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01.07.2021 по 31.12.2021</w:t>
      </w:r>
      <w:r w:rsidRPr="00475CFD">
        <w:rPr>
          <w:color w:val="000000"/>
        </w:rPr>
        <w:t xml:space="preserve"> –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center"/>
        <w:rPr>
          <w:b/>
          <w:color w:val="000000"/>
          <w:u w:val="single"/>
        </w:rPr>
      </w:pPr>
      <w:r w:rsidRPr="00475CFD">
        <w:rPr>
          <w:b/>
          <w:color w:val="000000"/>
          <w:u w:val="single"/>
          <w:lang w:val="en-US"/>
        </w:rPr>
        <w:t>VI</w:t>
      </w:r>
      <w:r w:rsidRPr="00475CFD">
        <w:rPr>
          <w:b/>
          <w:color w:val="000000"/>
          <w:u w:val="single"/>
        </w:rPr>
        <w:t>. Корректировка НВВ в целях сглаживания тарифов</w:t>
      </w:r>
    </w:p>
    <w:p w:rsidR="00124FF7" w:rsidRPr="00475CFD" w:rsidRDefault="00124FF7" w:rsidP="00124FF7">
      <w:pPr>
        <w:tabs>
          <w:tab w:val="left" w:pos="1134"/>
        </w:tabs>
        <w:jc w:val="both"/>
        <w:rPr>
          <w:color w:val="000000"/>
        </w:rPr>
      </w:pP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Организацией заявлена для учета в НВВ в целях сглаживания тарифов:</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сторону уменьшения НВВ на сумму </w:t>
      </w:r>
      <w:r w:rsidRPr="00475CFD">
        <w:rPr>
          <w:b/>
          <w:i/>
          <w:color w:val="000000"/>
        </w:rPr>
        <w:t xml:space="preserve">1000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сторону уменьшения НВВ на сумму </w:t>
      </w:r>
      <w:r w:rsidRPr="00475CFD">
        <w:rPr>
          <w:b/>
          <w:i/>
          <w:color w:val="000000"/>
        </w:rPr>
        <w:t xml:space="preserve">600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сторону увеличения НВВ на сумму </w:t>
      </w:r>
      <w:r w:rsidRPr="00475CFD">
        <w:rPr>
          <w:b/>
          <w:i/>
          <w:color w:val="000000"/>
        </w:rPr>
        <w:t xml:space="preserve">300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сторону увеличения НВВ на сумму </w:t>
      </w:r>
      <w:r w:rsidRPr="00475CFD">
        <w:rPr>
          <w:b/>
          <w:i/>
          <w:color w:val="000000"/>
        </w:rPr>
        <w:t xml:space="preserve">1300 </w:t>
      </w:r>
      <w:r w:rsidRPr="00475CFD">
        <w:rPr>
          <w:color w:val="000000"/>
        </w:rPr>
        <w:t>тыс. руб.;</w:t>
      </w:r>
    </w:p>
    <w:p w:rsidR="00124FF7" w:rsidRPr="00475CFD" w:rsidRDefault="00124FF7" w:rsidP="00124FF7">
      <w:pPr>
        <w:tabs>
          <w:tab w:val="left" w:pos="1134"/>
        </w:tabs>
        <w:ind w:firstLine="709"/>
        <w:jc w:val="both"/>
        <w:rPr>
          <w:color w:val="000000"/>
        </w:rPr>
      </w:pPr>
    </w:p>
    <w:p w:rsidR="00124FF7" w:rsidRPr="00475CFD" w:rsidRDefault="00124FF7" w:rsidP="00124FF7">
      <w:pPr>
        <w:autoSpaceDE w:val="0"/>
        <w:autoSpaceDN w:val="0"/>
        <w:adjustRightInd w:val="0"/>
        <w:ind w:firstLine="595"/>
        <w:jc w:val="both"/>
        <w:rPr>
          <w:bCs/>
          <w:color w:val="000000"/>
        </w:rPr>
      </w:pPr>
      <w:r w:rsidRPr="00475CFD">
        <w:rPr>
          <w:bCs/>
          <w:color w:val="000000"/>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в сторону уменьшения общей суммы необходимой валовой выручки,</w:t>
      </w:r>
      <w:r w:rsidRPr="00475CFD">
        <w:rPr>
          <w:color w:val="000000"/>
        </w:rPr>
        <w:t xml:space="preserve"> с учетом календарной разбивки по периодам:</w:t>
      </w:r>
    </w:p>
    <w:p w:rsidR="00124FF7" w:rsidRPr="00475CFD" w:rsidRDefault="00124FF7" w:rsidP="00124FF7">
      <w:pPr>
        <w:tabs>
          <w:tab w:val="left" w:pos="1134"/>
        </w:tabs>
        <w:ind w:firstLine="709"/>
        <w:jc w:val="both"/>
        <w:rPr>
          <w:color w:val="000000"/>
        </w:rPr>
      </w:pPr>
      <w:r w:rsidRPr="00475CFD">
        <w:rPr>
          <w:color w:val="000000"/>
        </w:rPr>
        <w:lastRenderedPageBreak/>
        <w:t xml:space="preserve">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01.01.2017 по 30.06.2017</w:t>
      </w:r>
      <w:r w:rsidRPr="00475CFD">
        <w:rPr>
          <w:color w:val="000000"/>
        </w:rPr>
        <w:t xml:space="preserve"> – </w:t>
      </w:r>
      <w:r w:rsidRPr="00475CFD">
        <w:rPr>
          <w:b/>
          <w:i/>
          <w:color w:val="000000"/>
        </w:rPr>
        <w:t xml:space="preserve">0,00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01.07.2017 по 31.12.2017</w:t>
      </w:r>
      <w:r w:rsidRPr="00475CFD">
        <w:rPr>
          <w:color w:val="000000"/>
        </w:rPr>
        <w:t xml:space="preserve"> –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сторону уменьшения НВВ на сумму – </w:t>
      </w:r>
      <w:r w:rsidRPr="00475CFD">
        <w:rPr>
          <w:b/>
          <w:i/>
          <w:color w:val="000000"/>
        </w:rPr>
        <w:t>1000,00</w:t>
      </w:r>
      <w:r w:rsidRPr="00475CFD">
        <w:rPr>
          <w:color w:val="000000"/>
        </w:rPr>
        <w:t xml:space="preserve"> тыс. руб. с разбивкой по периодам:</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01.01.2018 по 30.06.2018</w:t>
      </w:r>
      <w:r w:rsidRPr="00475CFD">
        <w:rPr>
          <w:color w:val="000000"/>
        </w:rPr>
        <w:t xml:space="preserve"> – </w:t>
      </w:r>
      <w:r w:rsidRPr="00475CFD">
        <w:rPr>
          <w:b/>
          <w:i/>
          <w:color w:val="000000"/>
        </w:rPr>
        <w:t xml:space="preserve">476,24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01.07.2018 по 31.12.2018</w:t>
      </w:r>
      <w:r w:rsidRPr="00475CFD">
        <w:rPr>
          <w:color w:val="000000"/>
        </w:rPr>
        <w:t xml:space="preserve"> – </w:t>
      </w:r>
      <w:r w:rsidRPr="00475CFD">
        <w:rPr>
          <w:b/>
          <w:i/>
          <w:color w:val="000000"/>
        </w:rPr>
        <w:t xml:space="preserve">523,76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сторону уменьшения НВВ на сумму – </w:t>
      </w:r>
      <w:r w:rsidRPr="00475CFD">
        <w:rPr>
          <w:b/>
          <w:i/>
          <w:color w:val="000000"/>
        </w:rPr>
        <w:t>600,00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01.01.2019 по 30.06.2019</w:t>
      </w:r>
      <w:r w:rsidRPr="00475CFD">
        <w:rPr>
          <w:color w:val="000000"/>
        </w:rPr>
        <w:t xml:space="preserve"> – </w:t>
      </w:r>
      <w:r w:rsidRPr="00475CFD">
        <w:rPr>
          <w:b/>
          <w:i/>
          <w:color w:val="000000"/>
        </w:rPr>
        <w:t xml:space="preserve">323,77 </w:t>
      </w:r>
      <w:r w:rsidRPr="00475CFD">
        <w:rPr>
          <w:color w:val="000000"/>
        </w:rPr>
        <w:t xml:space="preserve">тыс. руб.;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01.07.2019 по 31.12.2019</w:t>
      </w:r>
      <w:r w:rsidRPr="00475CFD">
        <w:rPr>
          <w:color w:val="000000"/>
        </w:rPr>
        <w:t xml:space="preserve"> – </w:t>
      </w:r>
      <w:r w:rsidRPr="00475CFD">
        <w:rPr>
          <w:b/>
          <w:i/>
          <w:color w:val="000000"/>
        </w:rPr>
        <w:t xml:space="preserve">276,23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сторону увеличения НВВ на сумму – </w:t>
      </w:r>
      <w:r w:rsidRPr="00475CFD">
        <w:rPr>
          <w:b/>
          <w:i/>
          <w:color w:val="000000"/>
        </w:rPr>
        <w:t>300,00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01.01.2020 по 30.06.2020</w:t>
      </w:r>
      <w:r w:rsidRPr="00475CFD">
        <w:rPr>
          <w:color w:val="000000"/>
        </w:rPr>
        <w:t xml:space="preserve"> – </w:t>
      </w:r>
      <w:r w:rsidRPr="00475CFD">
        <w:rPr>
          <w:b/>
          <w:i/>
          <w:color w:val="000000"/>
        </w:rPr>
        <w:t xml:space="preserve">166,09 </w:t>
      </w:r>
      <w:r w:rsidRPr="00475CFD">
        <w:rPr>
          <w:color w:val="000000"/>
        </w:rPr>
        <w:t xml:space="preserve">тыс. руб.;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01.07.2020 по 31.12.2020</w:t>
      </w:r>
      <w:r w:rsidRPr="00475CFD">
        <w:rPr>
          <w:color w:val="000000"/>
        </w:rPr>
        <w:t xml:space="preserve"> – </w:t>
      </w:r>
      <w:r w:rsidRPr="00475CFD">
        <w:rPr>
          <w:b/>
          <w:i/>
          <w:color w:val="000000"/>
        </w:rPr>
        <w:t xml:space="preserve">133,91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сторону увеличения НВВ на сумму – </w:t>
      </w:r>
      <w:r w:rsidRPr="00475CFD">
        <w:rPr>
          <w:b/>
          <w:i/>
          <w:color w:val="000000"/>
        </w:rPr>
        <w:t>1300,00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01.01.2021 по 30.06.2021</w:t>
      </w:r>
      <w:r w:rsidRPr="00475CFD">
        <w:rPr>
          <w:color w:val="000000"/>
        </w:rPr>
        <w:t xml:space="preserve"> – </w:t>
      </w:r>
      <w:r w:rsidRPr="00475CFD">
        <w:rPr>
          <w:b/>
          <w:i/>
          <w:color w:val="000000"/>
        </w:rPr>
        <w:t xml:space="preserve">637,46 </w:t>
      </w:r>
      <w:r w:rsidRPr="00475CFD">
        <w:rPr>
          <w:color w:val="000000"/>
        </w:rPr>
        <w:t xml:space="preserve">тыс. руб.;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01.07.2021 по 31.12.2021</w:t>
      </w:r>
      <w:r w:rsidRPr="00475CFD">
        <w:rPr>
          <w:color w:val="000000"/>
        </w:rPr>
        <w:t xml:space="preserve"> – </w:t>
      </w:r>
      <w:r w:rsidRPr="00475CFD">
        <w:rPr>
          <w:b/>
          <w:i/>
          <w:color w:val="000000"/>
        </w:rPr>
        <w:t xml:space="preserve">662,54 </w:t>
      </w:r>
      <w:r w:rsidRPr="00475CFD">
        <w:rPr>
          <w:color w:val="000000"/>
        </w:rPr>
        <w:t>тыс. руб.</w:t>
      </w:r>
    </w:p>
    <w:p w:rsidR="00124FF7" w:rsidRPr="00475CFD" w:rsidRDefault="00124FF7" w:rsidP="00124FF7">
      <w:pPr>
        <w:tabs>
          <w:tab w:val="left" w:pos="1134"/>
        </w:tabs>
        <w:ind w:left="709"/>
        <w:jc w:val="both"/>
        <w:rPr>
          <w:color w:val="000000"/>
        </w:rPr>
      </w:pPr>
    </w:p>
    <w:p w:rsidR="00124FF7" w:rsidRPr="00475CFD" w:rsidRDefault="00124FF7" w:rsidP="00FC24A4">
      <w:pPr>
        <w:numPr>
          <w:ilvl w:val="0"/>
          <w:numId w:val="6"/>
        </w:numPr>
        <w:jc w:val="center"/>
        <w:rPr>
          <w:b/>
          <w:color w:val="000000"/>
          <w:u w:val="single"/>
        </w:rPr>
      </w:pPr>
      <w:r w:rsidRPr="00475CFD">
        <w:rPr>
          <w:b/>
          <w:color w:val="000000"/>
          <w:u w:val="single"/>
        </w:rPr>
        <w:t>«Водоотведение»</w:t>
      </w:r>
    </w:p>
    <w:p w:rsidR="00124FF7" w:rsidRPr="00475CFD" w:rsidRDefault="00124FF7" w:rsidP="00124FF7">
      <w:pPr>
        <w:ind w:firstLine="709"/>
        <w:jc w:val="both"/>
        <w:rPr>
          <w:color w:val="000000"/>
        </w:rPr>
      </w:pPr>
    </w:p>
    <w:p w:rsidR="00124FF7" w:rsidRPr="00475CFD" w:rsidRDefault="00124FF7" w:rsidP="00124FF7">
      <w:pPr>
        <w:ind w:left="1069"/>
        <w:jc w:val="center"/>
        <w:rPr>
          <w:b/>
          <w:color w:val="000000"/>
          <w:u w:val="single"/>
        </w:rPr>
      </w:pPr>
      <w:r w:rsidRPr="00475CFD">
        <w:rPr>
          <w:b/>
          <w:color w:val="000000"/>
          <w:u w:val="single"/>
          <w:lang w:val="en-US"/>
        </w:rPr>
        <w:t>I</w:t>
      </w:r>
      <w:r w:rsidRPr="00475CFD">
        <w:rPr>
          <w:b/>
          <w:color w:val="000000"/>
          <w:u w:val="single"/>
        </w:rPr>
        <w:t>. Базовый уровень операционных расходов на 2017 год</w:t>
      </w:r>
    </w:p>
    <w:p w:rsidR="00124FF7" w:rsidRPr="00475CFD" w:rsidRDefault="00124FF7" w:rsidP="00124FF7">
      <w:pPr>
        <w:ind w:firstLine="709"/>
        <w:jc w:val="center"/>
        <w:rPr>
          <w:b/>
          <w:color w:val="000000"/>
          <w:u w:val="single"/>
        </w:rPr>
      </w:pPr>
    </w:p>
    <w:p w:rsidR="00124FF7" w:rsidRPr="00475CFD" w:rsidRDefault="00124FF7" w:rsidP="00124FF7">
      <w:pPr>
        <w:ind w:firstLine="709"/>
        <w:jc w:val="both"/>
        <w:rPr>
          <w:b/>
          <w:color w:val="000000"/>
          <w:u w:val="single"/>
        </w:rPr>
      </w:pPr>
      <w:r w:rsidRPr="00475CFD">
        <w:rPr>
          <w:color w:val="000000"/>
        </w:rPr>
        <w:t>Базовый уровень операционных расходов на 2017 год принят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w:t>
      </w:r>
    </w:p>
    <w:p w:rsidR="00124FF7" w:rsidRPr="00475CFD" w:rsidRDefault="00124FF7" w:rsidP="00124FF7">
      <w:pPr>
        <w:ind w:firstLine="709"/>
        <w:jc w:val="center"/>
        <w:rPr>
          <w:b/>
          <w:color w:val="000000"/>
          <w:u w:val="single"/>
        </w:rPr>
      </w:pPr>
    </w:p>
    <w:p w:rsidR="00124FF7" w:rsidRPr="00475CFD" w:rsidRDefault="00124FF7" w:rsidP="00124FF7">
      <w:pPr>
        <w:ind w:firstLine="709"/>
        <w:jc w:val="center"/>
        <w:rPr>
          <w:b/>
          <w:color w:val="000000"/>
          <w:u w:val="single"/>
        </w:rPr>
      </w:pPr>
      <w:r w:rsidRPr="00475CFD">
        <w:rPr>
          <w:b/>
          <w:color w:val="000000"/>
          <w:u w:val="single"/>
        </w:rPr>
        <w:t xml:space="preserve"> «Реагенты»</w:t>
      </w:r>
    </w:p>
    <w:p w:rsidR="00124FF7" w:rsidRPr="00475CFD" w:rsidRDefault="00124FF7" w:rsidP="00124FF7">
      <w:pPr>
        <w:ind w:firstLine="709"/>
        <w:jc w:val="both"/>
        <w:rPr>
          <w:b/>
          <w:color w:val="000000"/>
          <w:u w:val="single"/>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3712,00</w:t>
      </w:r>
      <w:r w:rsidRPr="00475CFD">
        <w:rPr>
          <w:color w:val="000000"/>
        </w:rPr>
        <w:t xml:space="preserve"> тыс. руб., в том числе гипохлорит натрия </w:t>
      </w:r>
      <w:r w:rsidRPr="00475CFD">
        <w:rPr>
          <w:b/>
          <w:i/>
          <w:color w:val="000000"/>
        </w:rPr>
        <w:t>3421,72</w:t>
      </w:r>
      <w:r w:rsidRPr="00475CFD">
        <w:rPr>
          <w:color w:val="000000"/>
        </w:rPr>
        <w:t xml:space="preserve"> тыс. руб., доставка гипохлорит натрия </w:t>
      </w:r>
      <w:r w:rsidRPr="00475CFD">
        <w:rPr>
          <w:b/>
          <w:i/>
          <w:color w:val="000000"/>
        </w:rPr>
        <w:t>281,10</w:t>
      </w:r>
      <w:r w:rsidRPr="00475CFD">
        <w:rPr>
          <w:color w:val="000000"/>
        </w:rPr>
        <w:t xml:space="preserve"> тыс. руб., </w:t>
      </w:r>
      <w:proofErr w:type="spellStart"/>
      <w:proofErr w:type="gramStart"/>
      <w:r w:rsidRPr="00475CFD">
        <w:rPr>
          <w:color w:val="000000"/>
        </w:rPr>
        <w:t>хим.реактивы</w:t>
      </w:r>
      <w:proofErr w:type="spellEnd"/>
      <w:proofErr w:type="gramEnd"/>
      <w:r w:rsidRPr="00475CFD">
        <w:rPr>
          <w:color w:val="000000"/>
        </w:rPr>
        <w:t xml:space="preserve"> и </w:t>
      </w:r>
      <w:proofErr w:type="spellStart"/>
      <w:r w:rsidRPr="00475CFD">
        <w:rPr>
          <w:color w:val="000000"/>
        </w:rPr>
        <w:t>хим</w:t>
      </w:r>
      <w:proofErr w:type="spellEnd"/>
      <w:r w:rsidRPr="00475CFD">
        <w:rPr>
          <w:color w:val="000000"/>
        </w:rPr>
        <w:t xml:space="preserve"> посуда  </w:t>
      </w:r>
      <w:r w:rsidRPr="00475CFD">
        <w:rPr>
          <w:b/>
          <w:i/>
          <w:color w:val="000000"/>
        </w:rPr>
        <w:t xml:space="preserve">9,18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Организация для обеззараживания воды использует гипохлорит натрия. </w:t>
      </w:r>
    </w:p>
    <w:p w:rsidR="00124FF7" w:rsidRPr="00475CFD" w:rsidRDefault="00124FF7" w:rsidP="00124FF7">
      <w:pPr>
        <w:tabs>
          <w:tab w:val="left" w:pos="1134"/>
        </w:tabs>
        <w:ind w:firstLine="709"/>
        <w:jc w:val="both"/>
        <w:rPr>
          <w:b/>
          <w:i/>
          <w:color w:val="000000"/>
        </w:rPr>
      </w:pPr>
      <w:r w:rsidRPr="00475CFD">
        <w:rPr>
          <w:color w:val="000000"/>
        </w:rPr>
        <w:t xml:space="preserve">Расходы на 2017 год приняты в сумме </w:t>
      </w:r>
      <w:r w:rsidRPr="00475CFD">
        <w:rPr>
          <w:b/>
          <w:i/>
          <w:color w:val="000000"/>
        </w:rPr>
        <w:t xml:space="preserve">3712,00 </w:t>
      </w:r>
      <w:r w:rsidRPr="00475CFD">
        <w:rPr>
          <w:color w:val="000000"/>
        </w:rPr>
        <w:t>тыс. руб. на следующем уровне:</w:t>
      </w:r>
    </w:p>
    <w:p w:rsidR="00124FF7" w:rsidRPr="00475CFD" w:rsidRDefault="00124FF7" w:rsidP="00124FF7">
      <w:pPr>
        <w:tabs>
          <w:tab w:val="left" w:pos="1134"/>
        </w:tabs>
        <w:ind w:left="709"/>
        <w:jc w:val="both"/>
        <w:rPr>
          <w:color w:val="000000"/>
        </w:rPr>
      </w:pPr>
      <w:r w:rsidRPr="00475CFD">
        <w:rPr>
          <w:b/>
          <w:color w:val="000000"/>
        </w:rPr>
        <w:t>- с</w:t>
      </w:r>
      <w:r w:rsidRPr="00475CFD">
        <w:rPr>
          <w:color w:val="000000"/>
        </w:rPr>
        <w:t xml:space="preserve"> </w:t>
      </w:r>
      <w:r w:rsidRPr="00475CFD">
        <w:rPr>
          <w:b/>
          <w:color w:val="000000"/>
        </w:rPr>
        <w:t>01.01.2017 по 30.06.2017</w:t>
      </w:r>
      <w:r w:rsidRPr="00475CFD">
        <w:rPr>
          <w:color w:val="000000"/>
        </w:rPr>
        <w:t xml:space="preserve"> – </w:t>
      </w:r>
      <w:r w:rsidRPr="00475CFD">
        <w:rPr>
          <w:b/>
          <w:i/>
          <w:color w:val="000000"/>
        </w:rPr>
        <w:t xml:space="preserve">1856,00 </w:t>
      </w:r>
      <w:r w:rsidRPr="00475CFD">
        <w:rPr>
          <w:color w:val="000000"/>
        </w:rPr>
        <w:t xml:space="preserve">тыс. руб. </w:t>
      </w:r>
    </w:p>
    <w:p w:rsidR="00124FF7" w:rsidRPr="00475CFD" w:rsidRDefault="00124FF7" w:rsidP="00124FF7">
      <w:pPr>
        <w:tabs>
          <w:tab w:val="left" w:pos="1134"/>
        </w:tabs>
        <w:ind w:firstLine="709"/>
        <w:jc w:val="both"/>
        <w:rPr>
          <w:color w:val="000000"/>
        </w:rPr>
      </w:pPr>
      <w:r w:rsidRPr="00475CFD">
        <w:rPr>
          <w:color w:val="000000"/>
        </w:rPr>
        <w:t xml:space="preserve">Гипохлорит натрия принят на сумму </w:t>
      </w:r>
      <w:r w:rsidRPr="00475CFD">
        <w:rPr>
          <w:b/>
          <w:i/>
          <w:color w:val="000000"/>
        </w:rPr>
        <w:t>1710,86</w:t>
      </w:r>
      <w:r w:rsidRPr="00475CFD">
        <w:rPr>
          <w:color w:val="000000"/>
        </w:rPr>
        <w:t xml:space="preserve"> тыс. руб. Гипохлорит натрия принят в количестве </w:t>
      </w:r>
      <w:r w:rsidRPr="00475CFD">
        <w:rPr>
          <w:b/>
          <w:i/>
          <w:color w:val="000000"/>
        </w:rPr>
        <w:t xml:space="preserve">57,99 </w:t>
      </w:r>
      <w:r w:rsidRPr="00475CFD">
        <w:rPr>
          <w:color w:val="000000"/>
        </w:rPr>
        <w:t>тонн</w:t>
      </w:r>
      <w:r w:rsidRPr="00475CFD">
        <w:rPr>
          <w:b/>
          <w:i/>
          <w:color w:val="000000"/>
        </w:rPr>
        <w:t xml:space="preserve"> </w:t>
      </w:r>
      <w:r w:rsidRPr="00475CFD">
        <w:rPr>
          <w:color w:val="000000"/>
        </w:rPr>
        <w:t xml:space="preserve">по цене </w:t>
      </w:r>
      <w:r w:rsidRPr="00475CFD">
        <w:rPr>
          <w:b/>
          <w:i/>
          <w:color w:val="000000"/>
        </w:rPr>
        <w:t xml:space="preserve">29500,0 </w:t>
      </w:r>
      <w:r w:rsidRPr="00475CFD">
        <w:rPr>
          <w:color w:val="000000"/>
        </w:rPr>
        <w:t>руб./</w:t>
      </w:r>
      <w:proofErr w:type="spellStart"/>
      <w:r w:rsidRPr="00475CFD">
        <w:rPr>
          <w:color w:val="000000"/>
        </w:rPr>
        <w:t>тн</w:t>
      </w:r>
      <w:proofErr w:type="spellEnd"/>
      <w:r w:rsidRPr="00475CFD">
        <w:rPr>
          <w:color w:val="000000"/>
        </w:rPr>
        <w:t xml:space="preserve">. Доставка на сумму </w:t>
      </w:r>
      <w:r w:rsidRPr="00475CFD">
        <w:rPr>
          <w:b/>
          <w:i/>
          <w:color w:val="000000"/>
        </w:rPr>
        <w:t>140,55</w:t>
      </w:r>
      <w:r w:rsidRPr="00475CFD">
        <w:rPr>
          <w:color w:val="000000"/>
        </w:rPr>
        <w:t xml:space="preserve"> </w:t>
      </w:r>
      <w:proofErr w:type="spellStart"/>
      <w:r w:rsidRPr="00475CFD">
        <w:rPr>
          <w:color w:val="000000"/>
        </w:rPr>
        <w:t>тыс.руб</w:t>
      </w:r>
      <w:proofErr w:type="spellEnd"/>
      <w:r w:rsidRPr="00475CFD">
        <w:rPr>
          <w:color w:val="000000"/>
        </w:rPr>
        <w:t xml:space="preserve">. </w:t>
      </w:r>
      <w:proofErr w:type="spellStart"/>
      <w:r w:rsidRPr="00475CFD">
        <w:rPr>
          <w:color w:val="000000"/>
        </w:rPr>
        <w:t>Хим.реактивы</w:t>
      </w:r>
      <w:proofErr w:type="spellEnd"/>
      <w:r w:rsidRPr="00475CFD">
        <w:rPr>
          <w:color w:val="000000"/>
        </w:rPr>
        <w:t xml:space="preserve">, </w:t>
      </w:r>
      <w:proofErr w:type="spellStart"/>
      <w:proofErr w:type="gramStart"/>
      <w:r w:rsidRPr="00475CFD">
        <w:rPr>
          <w:color w:val="000000"/>
        </w:rPr>
        <w:t>хим.посуда</w:t>
      </w:r>
      <w:proofErr w:type="spellEnd"/>
      <w:proofErr w:type="gramEnd"/>
      <w:r w:rsidRPr="00475CFD">
        <w:rPr>
          <w:color w:val="000000"/>
        </w:rPr>
        <w:t xml:space="preserve"> </w:t>
      </w:r>
      <w:r w:rsidRPr="00475CFD">
        <w:rPr>
          <w:b/>
          <w:i/>
          <w:color w:val="000000"/>
        </w:rPr>
        <w:t>4,59</w:t>
      </w:r>
      <w:r w:rsidRPr="00475CFD">
        <w:rPr>
          <w:color w:val="000000"/>
        </w:rPr>
        <w:t xml:space="preserve"> </w:t>
      </w:r>
      <w:proofErr w:type="spellStart"/>
      <w:r w:rsidRPr="00475CFD">
        <w:rPr>
          <w:color w:val="000000"/>
        </w:rPr>
        <w:t>тыс.руб</w:t>
      </w:r>
      <w:proofErr w:type="spellEnd"/>
      <w:r w:rsidRPr="00475CFD">
        <w:rPr>
          <w:color w:val="000000"/>
        </w:rPr>
        <w:t>.</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01.07.2017 по 31.12.2017</w:t>
      </w:r>
      <w:r w:rsidRPr="00475CFD">
        <w:rPr>
          <w:color w:val="000000"/>
        </w:rPr>
        <w:t xml:space="preserve"> – затраты по статье приняты в сумме </w:t>
      </w:r>
      <w:r w:rsidRPr="00475CFD">
        <w:rPr>
          <w:b/>
          <w:i/>
          <w:color w:val="000000"/>
        </w:rPr>
        <w:t xml:space="preserve">1856,00 </w:t>
      </w:r>
      <w:r w:rsidRPr="00475CFD">
        <w:rPr>
          <w:color w:val="000000"/>
        </w:rPr>
        <w:t>тыс. руб. на уровне предыдущего периода календарной разбивки.</w:t>
      </w:r>
    </w:p>
    <w:p w:rsidR="00124FF7" w:rsidRPr="00475CFD" w:rsidRDefault="00124FF7" w:rsidP="00124FF7">
      <w:pPr>
        <w:tabs>
          <w:tab w:val="left" w:pos="1134"/>
        </w:tabs>
        <w:ind w:left="709"/>
        <w:jc w:val="both"/>
        <w:rPr>
          <w:color w:val="000000"/>
        </w:rPr>
      </w:pPr>
    </w:p>
    <w:p w:rsidR="00124FF7" w:rsidRPr="00475CFD" w:rsidRDefault="00124FF7" w:rsidP="00124FF7">
      <w:pPr>
        <w:tabs>
          <w:tab w:val="left" w:pos="1134"/>
        </w:tabs>
        <w:ind w:firstLine="709"/>
        <w:jc w:val="center"/>
        <w:rPr>
          <w:b/>
          <w:color w:val="000000"/>
          <w:u w:val="single"/>
        </w:rPr>
      </w:pPr>
      <w:r w:rsidRPr="00475CFD">
        <w:rPr>
          <w:b/>
          <w:color w:val="000000"/>
          <w:u w:val="single"/>
        </w:rPr>
        <w:t>«Расходы на оплату труда основного производственного персонала»</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10082,19</w:t>
      </w:r>
      <w:r w:rsidRPr="00475CFD">
        <w:rPr>
          <w:color w:val="000000"/>
        </w:rPr>
        <w:t xml:space="preserve"> тыс. руб., численность </w:t>
      </w:r>
      <w:r w:rsidRPr="00475CFD">
        <w:rPr>
          <w:b/>
          <w:i/>
          <w:color w:val="000000"/>
        </w:rPr>
        <w:t>63</w:t>
      </w:r>
      <w:r w:rsidRPr="00475CFD">
        <w:rPr>
          <w:color w:val="000000"/>
        </w:rPr>
        <w:t xml:space="preserve"> человека, среднемесячная оплата труда </w:t>
      </w:r>
      <w:r w:rsidRPr="00475CFD">
        <w:rPr>
          <w:b/>
          <w:i/>
          <w:color w:val="000000"/>
        </w:rPr>
        <w:t>13336,23</w:t>
      </w:r>
      <w:r w:rsidRPr="00475CFD">
        <w:rPr>
          <w:color w:val="000000"/>
        </w:rPr>
        <w:t xml:space="preserve"> руб. </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сумме </w:t>
      </w:r>
      <w:r w:rsidRPr="00475CFD">
        <w:rPr>
          <w:b/>
          <w:i/>
          <w:color w:val="000000"/>
        </w:rPr>
        <w:t>10082,19</w:t>
      </w:r>
      <w:r w:rsidRPr="00475CFD">
        <w:rPr>
          <w:color w:val="000000"/>
        </w:rPr>
        <w:t xml:space="preserve"> тыс. руб. в расчет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01.01.2017 по 30.06.2017</w:t>
      </w:r>
      <w:r w:rsidRPr="00475CFD">
        <w:rPr>
          <w:color w:val="000000"/>
        </w:rPr>
        <w:t xml:space="preserve"> – фонд оплаты труда принят в размере </w:t>
      </w:r>
      <w:r w:rsidRPr="00475CFD">
        <w:rPr>
          <w:b/>
          <w:i/>
          <w:color w:val="000000"/>
        </w:rPr>
        <w:t>5041,10</w:t>
      </w:r>
      <w:r w:rsidRPr="00475CFD">
        <w:rPr>
          <w:color w:val="000000"/>
        </w:rPr>
        <w:t xml:space="preserve"> тыс. руб. Средняя заработная плата основного производственного персонала принята в сумме </w:t>
      </w:r>
      <w:r w:rsidRPr="00475CFD">
        <w:rPr>
          <w:b/>
          <w:i/>
          <w:color w:val="000000"/>
        </w:rPr>
        <w:t xml:space="preserve">13336,23 </w:t>
      </w:r>
      <w:r w:rsidRPr="00475CFD">
        <w:rPr>
          <w:color w:val="000000"/>
        </w:rPr>
        <w:t xml:space="preserve">руб./чел./мес., численность </w:t>
      </w:r>
      <w:r w:rsidRPr="00475CFD">
        <w:rPr>
          <w:b/>
          <w:i/>
          <w:color w:val="000000"/>
        </w:rPr>
        <w:t xml:space="preserve">63 </w:t>
      </w:r>
      <w:r w:rsidRPr="00475CFD">
        <w:rPr>
          <w:color w:val="000000"/>
        </w:rPr>
        <w:t>чел.</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01.07.2017 по 31.12.2017</w:t>
      </w:r>
      <w:r w:rsidRPr="00475CFD">
        <w:rPr>
          <w:color w:val="000000"/>
        </w:rPr>
        <w:t xml:space="preserve"> – </w:t>
      </w:r>
      <w:r w:rsidRPr="00475CFD">
        <w:rPr>
          <w:b/>
          <w:i/>
          <w:color w:val="000000"/>
        </w:rPr>
        <w:t xml:space="preserve">5041,10 </w:t>
      </w:r>
      <w:r w:rsidRPr="00475CFD">
        <w:rPr>
          <w:color w:val="000000"/>
        </w:rPr>
        <w:t>тыс. руб. на уровне предыдущего периода календарной разбивки.</w:t>
      </w:r>
    </w:p>
    <w:p w:rsidR="00124FF7" w:rsidRPr="00475CFD" w:rsidRDefault="00475CFD" w:rsidP="00124FF7">
      <w:pPr>
        <w:tabs>
          <w:tab w:val="left" w:pos="1134"/>
        </w:tabs>
        <w:jc w:val="center"/>
        <w:rPr>
          <w:b/>
          <w:color w:val="000000"/>
          <w:u w:val="single"/>
        </w:rPr>
      </w:pPr>
      <w:r w:rsidRPr="00475CFD">
        <w:rPr>
          <w:b/>
          <w:color w:val="000000"/>
          <w:u w:val="single"/>
        </w:rPr>
        <w:t xml:space="preserve"> </w:t>
      </w:r>
      <w:r w:rsidR="00124FF7" w:rsidRPr="00475CFD">
        <w:rPr>
          <w:b/>
          <w:color w:val="000000"/>
          <w:u w:val="single"/>
        </w:rPr>
        <w:t xml:space="preserve">«Отчисления на социальные нужды от расходов </w:t>
      </w:r>
    </w:p>
    <w:p w:rsidR="00124FF7" w:rsidRPr="00475CFD" w:rsidRDefault="00124FF7" w:rsidP="00124FF7">
      <w:pPr>
        <w:tabs>
          <w:tab w:val="left" w:pos="1134"/>
        </w:tabs>
        <w:jc w:val="center"/>
        <w:rPr>
          <w:b/>
          <w:color w:val="000000"/>
          <w:u w:val="single"/>
        </w:rPr>
      </w:pPr>
      <w:r w:rsidRPr="00475CFD">
        <w:rPr>
          <w:b/>
          <w:color w:val="000000"/>
          <w:u w:val="single"/>
        </w:rPr>
        <w:t>на оплату труда основного производственного персонала»</w:t>
      </w:r>
    </w:p>
    <w:p w:rsidR="00124FF7" w:rsidRPr="00475CFD" w:rsidRDefault="00124FF7" w:rsidP="00124FF7">
      <w:pPr>
        <w:tabs>
          <w:tab w:val="left" w:pos="1134"/>
        </w:tabs>
        <w:ind w:hanging="1298"/>
        <w:jc w:val="both"/>
        <w:rPr>
          <w:color w:val="000000"/>
        </w:rPr>
      </w:pPr>
    </w:p>
    <w:p w:rsidR="00124FF7" w:rsidRPr="00475CFD" w:rsidRDefault="00124FF7" w:rsidP="00124FF7">
      <w:pPr>
        <w:tabs>
          <w:tab w:val="left" w:pos="1134"/>
        </w:tabs>
        <w:ind w:firstLine="709"/>
        <w:jc w:val="both"/>
        <w:rPr>
          <w:color w:val="000000"/>
        </w:rPr>
      </w:pPr>
      <w:r w:rsidRPr="00475CFD">
        <w:rPr>
          <w:color w:val="000000"/>
        </w:rPr>
        <w:lastRenderedPageBreak/>
        <w:t xml:space="preserve">Организацией заявлены для учета в НВВ расходы по данной статье в сумме </w:t>
      </w:r>
      <w:r w:rsidRPr="00475CFD">
        <w:rPr>
          <w:b/>
          <w:i/>
          <w:color w:val="000000"/>
        </w:rPr>
        <w:t>3044,82</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сумме </w:t>
      </w:r>
      <w:r w:rsidRPr="00475CFD">
        <w:rPr>
          <w:b/>
          <w:i/>
          <w:color w:val="000000"/>
        </w:rPr>
        <w:t>3044,82</w:t>
      </w:r>
      <w:r w:rsidRPr="00475CFD">
        <w:rPr>
          <w:color w:val="000000"/>
        </w:rPr>
        <w:t xml:space="preserve"> </w:t>
      </w:r>
      <w:proofErr w:type="spellStart"/>
      <w:r w:rsidRPr="00475CFD">
        <w:rPr>
          <w:color w:val="000000"/>
        </w:rPr>
        <w:t>тыс.руб</w:t>
      </w:r>
      <w:proofErr w:type="spellEnd"/>
      <w:r w:rsidRPr="00475CFD">
        <w:rPr>
          <w:color w:val="000000"/>
        </w:rPr>
        <w:t>. в расчет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01.01.2017 по 30.06.2017.</w:t>
      </w:r>
      <w:r w:rsidRPr="00475CFD">
        <w:rPr>
          <w:color w:val="000000"/>
        </w:rPr>
        <w:t xml:space="preserve"> 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 и составили </w:t>
      </w:r>
      <w:r w:rsidRPr="00475CFD">
        <w:rPr>
          <w:b/>
          <w:i/>
          <w:color w:val="000000"/>
        </w:rPr>
        <w:t xml:space="preserve">1522,41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01.07.2017 по 31.12.2017</w:t>
      </w:r>
      <w:r w:rsidRPr="00475CFD">
        <w:rPr>
          <w:color w:val="000000"/>
        </w:rPr>
        <w:t xml:space="preserve">. Затраты по статье приняты в сумме </w:t>
      </w:r>
      <w:r w:rsidRPr="00475CFD">
        <w:rPr>
          <w:b/>
          <w:i/>
          <w:color w:val="000000"/>
        </w:rPr>
        <w:t>1522,41</w:t>
      </w:r>
      <w:r w:rsidRPr="00475CFD">
        <w:rPr>
          <w:color w:val="000000"/>
        </w:rPr>
        <w:t xml:space="preserve"> тыс. руб. на уровне предыдущего периода календарной разбивки.</w:t>
      </w:r>
    </w:p>
    <w:p w:rsidR="00124FF7" w:rsidRPr="00475CFD" w:rsidRDefault="00124FF7" w:rsidP="00124FF7">
      <w:pPr>
        <w:tabs>
          <w:tab w:val="left" w:pos="1134"/>
        </w:tabs>
        <w:ind w:firstLine="709"/>
        <w:jc w:val="center"/>
        <w:rPr>
          <w:b/>
          <w:color w:val="000000"/>
          <w:u w:val="single"/>
        </w:rPr>
      </w:pPr>
    </w:p>
    <w:p w:rsidR="00124FF7" w:rsidRPr="00475CFD" w:rsidRDefault="00124FF7" w:rsidP="00124FF7">
      <w:pPr>
        <w:tabs>
          <w:tab w:val="left" w:pos="1134"/>
        </w:tabs>
        <w:jc w:val="center"/>
        <w:rPr>
          <w:b/>
          <w:color w:val="000000"/>
          <w:u w:val="single"/>
        </w:rPr>
      </w:pPr>
      <w:r w:rsidRPr="00475CFD">
        <w:rPr>
          <w:b/>
          <w:color w:val="000000"/>
          <w:u w:val="single"/>
        </w:rPr>
        <w:t>«Цеховые (общехозяйственные) расходы»</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затраты по данной статье в сумме </w:t>
      </w:r>
      <w:r w:rsidRPr="00475CFD">
        <w:rPr>
          <w:b/>
          <w:i/>
          <w:color w:val="000000"/>
        </w:rPr>
        <w:t xml:space="preserve">9049,47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включают в себя заработную плату цехового персонала в сумме </w:t>
      </w:r>
      <w:r w:rsidRPr="00475CFD">
        <w:rPr>
          <w:b/>
          <w:i/>
          <w:color w:val="000000"/>
        </w:rPr>
        <w:t>5562,06</w:t>
      </w:r>
      <w:r w:rsidRPr="00475CFD">
        <w:rPr>
          <w:color w:val="000000"/>
        </w:rPr>
        <w:t xml:space="preserve"> тыс. руб., численность 20,67</w:t>
      </w:r>
      <w:r w:rsidRPr="00475CFD">
        <w:rPr>
          <w:b/>
          <w:i/>
          <w:color w:val="000000"/>
        </w:rPr>
        <w:t xml:space="preserve"> </w:t>
      </w:r>
      <w:r w:rsidRPr="00475CFD">
        <w:rPr>
          <w:color w:val="000000"/>
        </w:rPr>
        <w:t xml:space="preserve">человек, отчисления на социальные нужды в сумме </w:t>
      </w:r>
      <w:r w:rsidRPr="00475CFD">
        <w:rPr>
          <w:b/>
          <w:i/>
          <w:color w:val="000000"/>
        </w:rPr>
        <w:t>1679,74</w:t>
      </w:r>
      <w:r w:rsidRPr="00475CFD">
        <w:rPr>
          <w:color w:val="000000"/>
        </w:rPr>
        <w:t xml:space="preserve"> тыс. руб., прочие расходы (аренда, охрана (ЧОП), отопление, уголь, охрана труда, </w:t>
      </w:r>
      <w:proofErr w:type="spellStart"/>
      <w:proofErr w:type="gramStart"/>
      <w:r w:rsidRPr="00475CFD">
        <w:rPr>
          <w:color w:val="000000"/>
        </w:rPr>
        <w:t>эл.энергия</w:t>
      </w:r>
      <w:proofErr w:type="spellEnd"/>
      <w:proofErr w:type="gramEnd"/>
      <w:r w:rsidRPr="00475CFD">
        <w:rPr>
          <w:color w:val="000000"/>
        </w:rPr>
        <w:t xml:space="preserve">, прочие) в сумме </w:t>
      </w:r>
      <w:r w:rsidRPr="00475CFD">
        <w:rPr>
          <w:b/>
          <w:i/>
          <w:color w:val="000000"/>
        </w:rPr>
        <w:t>1807,67</w:t>
      </w:r>
      <w:r w:rsidRPr="00475CFD">
        <w:rPr>
          <w:color w:val="000000"/>
        </w:rPr>
        <w:t xml:space="preserve"> тыс. руб. </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сумме </w:t>
      </w:r>
      <w:r w:rsidRPr="00475CFD">
        <w:rPr>
          <w:b/>
          <w:i/>
          <w:color w:val="000000"/>
        </w:rPr>
        <w:t>9049,47</w:t>
      </w:r>
      <w:r w:rsidRPr="00475CFD">
        <w:rPr>
          <w:color w:val="000000"/>
        </w:rPr>
        <w:t xml:space="preserve"> тыс. руб. в расчет с учетом календарной разбивки на следующем уровне:</w:t>
      </w:r>
    </w:p>
    <w:p w:rsidR="00124FF7" w:rsidRPr="00475CFD" w:rsidRDefault="00124FF7" w:rsidP="00124FF7">
      <w:pPr>
        <w:tabs>
          <w:tab w:val="left" w:pos="1134"/>
        </w:tabs>
        <w:ind w:left="709"/>
        <w:jc w:val="both"/>
        <w:rPr>
          <w:color w:val="000000"/>
        </w:rPr>
      </w:pPr>
      <w:r w:rsidRPr="00475CFD">
        <w:rPr>
          <w:b/>
          <w:color w:val="000000"/>
        </w:rPr>
        <w:t xml:space="preserve">- с 01.01.2017 по 30.06.2017 </w:t>
      </w:r>
      <w:r w:rsidRPr="00475CFD">
        <w:rPr>
          <w:color w:val="000000"/>
        </w:rPr>
        <w:t xml:space="preserve">– </w:t>
      </w:r>
      <w:r w:rsidRPr="00475CFD">
        <w:rPr>
          <w:b/>
          <w:i/>
          <w:color w:val="000000"/>
        </w:rPr>
        <w:t>4524,74</w:t>
      </w:r>
      <w:r w:rsidRPr="00475CFD">
        <w:rPr>
          <w:color w:val="000000"/>
        </w:rPr>
        <w:t xml:space="preserve"> тыс. руб. Затраты:</w:t>
      </w:r>
    </w:p>
    <w:p w:rsidR="00124FF7" w:rsidRPr="00475CFD" w:rsidRDefault="00124FF7" w:rsidP="00124FF7">
      <w:pPr>
        <w:tabs>
          <w:tab w:val="left" w:pos="1134"/>
        </w:tabs>
        <w:ind w:firstLine="709"/>
        <w:jc w:val="both"/>
        <w:rPr>
          <w:color w:val="000000"/>
        </w:rPr>
      </w:pPr>
      <w:r w:rsidRPr="00475CFD">
        <w:rPr>
          <w:color w:val="000000"/>
        </w:rPr>
        <w:t xml:space="preserve">Фонд оплаты труда принят в размере </w:t>
      </w:r>
      <w:r w:rsidRPr="00475CFD">
        <w:rPr>
          <w:b/>
          <w:i/>
          <w:color w:val="000000"/>
        </w:rPr>
        <w:t xml:space="preserve">2781,03 </w:t>
      </w:r>
      <w:r w:rsidRPr="00475CFD">
        <w:rPr>
          <w:color w:val="000000"/>
        </w:rPr>
        <w:t xml:space="preserve">тыс. руб. Уровень средней заработной платы </w:t>
      </w:r>
      <w:r w:rsidRPr="00475CFD">
        <w:rPr>
          <w:b/>
          <w:i/>
          <w:color w:val="000000"/>
        </w:rPr>
        <w:t xml:space="preserve">22424,04 </w:t>
      </w:r>
      <w:r w:rsidRPr="00475CFD">
        <w:rPr>
          <w:color w:val="000000"/>
        </w:rPr>
        <w:t xml:space="preserve">руб./чел./мес. и численность </w:t>
      </w:r>
      <w:r w:rsidRPr="00475CFD">
        <w:rPr>
          <w:b/>
          <w:i/>
          <w:color w:val="000000"/>
        </w:rPr>
        <w:t xml:space="preserve">20,67 </w:t>
      </w:r>
      <w:r w:rsidRPr="00475CFD">
        <w:rPr>
          <w:color w:val="000000"/>
        </w:rPr>
        <w:t>человек.</w:t>
      </w:r>
    </w:p>
    <w:p w:rsidR="00124FF7" w:rsidRPr="00475CFD" w:rsidRDefault="00124FF7" w:rsidP="00124FF7">
      <w:pPr>
        <w:tabs>
          <w:tab w:val="left" w:pos="1134"/>
        </w:tabs>
        <w:ind w:firstLine="709"/>
        <w:jc w:val="both"/>
        <w:rPr>
          <w:color w:val="000000"/>
        </w:rPr>
      </w:pPr>
      <w:r w:rsidRPr="00475CFD">
        <w:rPr>
          <w:color w:val="000000"/>
        </w:rPr>
        <w:t xml:space="preserve">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 и составили </w:t>
      </w:r>
      <w:r w:rsidRPr="00475CFD">
        <w:rPr>
          <w:b/>
          <w:i/>
          <w:color w:val="000000"/>
        </w:rPr>
        <w:t>839,87</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Прочие расходы (аренда зданий, охрана, отопление, уголь, охрана труда, </w:t>
      </w:r>
      <w:proofErr w:type="spellStart"/>
      <w:proofErr w:type="gramStart"/>
      <w:r w:rsidRPr="00475CFD">
        <w:rPr>
          <w:color w:val="000000"/>
        </w:rPr>
        <w:t>эл.энергия</w:t>
      </w:r>
      <w:proofErr w:type="spellEnd"/>
      <w:proofErr w:type="gramEnd"/>
      <w:r w:rsidRPr="00475CFD">
        <w:rPr>
          <w:color w:val="000000"/>
        </w:rPr>
        <w:t xml:space="preserve">, прочие.) приняты в сумме </w:t>
      </w:r>
      <w:r w:rsidRPr="00475CFD">
        <w:rPr>
          <w:b/>
          <w:i/>
          <w:color w:val="000000"/>
        </w:rPr>
        <w:t>903,84</w:t>
      </w:r>
      <w:r w:rsidRPr="00475CFD">
        <w:rPr>
          <w:color w:val="000000"/>
        </w:rPr>
        <w:t xml:space="preserve"> тыс. </w:t>
      </w:r>
      <w:proofErr w:type="spellStart"/>
      <w:r w:rsidRPr="00475CFD">
        <w:rPr>
          <w:color w:val="000000"/>
        </w:rPr>
        <w:t>руб</w:t>
      </w:r>
      <w:proofErr w:type="spellEnd"/>
    </w:p>
    <w:p w:rsidR="00124FF7" w:rsidRPr="00475CFD" w:rsidRDefault="00124FF7" w:rsidP="00124FF7">
      <w:pPr>
        <w:tabs>
          <w:tab w:val="left" w:pos="1134"/>
        </w:tabs>
        <w:ind w:firstLine="709"/>
        <w:jc w:val="both"/>
        <w:rPr>
          <w:color w:val="000000"/>
        </w:rPr>
      </w:pPr>
      <w:r w:rsidRPr="00475CFD">
        <w:rPr>
          <w:b/>
          <w:color w:val="000000"/>
        </w:rPr>
        <w:t>- с 01.07.2017 по 31.12.2017</w:t>
      </w:r>
      <w:r w:rsidRPr="00475CFD">
        <w:rPr>
          <w:color w:val="000000"/>
        </w:rPr>
        <w:t xml:space="preserve"> –</w:t>
      </w:r>
      <w:r w:rsidRPr="00475CFD">
        <w:rPr>
          <w:b/>
          <w:i/>
          <w:color w:val="000000"/>
        </w:rPr>
        <w:t xml:space="preserve"> </w:t>
      </w:r>
      <w:r w:rsidRPr="00475CFD">
        <w:rPr>
          <w:color w:val="000000"/>
        </w:rPr>
        <w:t xml:space="preserve">Затраты по статье приняты в сумме </w:t>
      </w:r>
      <w:r w:rsidRPr="00475CFD">
        <w:rPr>
          <w:b/>
          <w:i/>
          <w:color w:val="000000"/>
        </w:rPr>
        <w:t>4524,74</w:t>
      </w:r>
      <w:r w:rsidRPr="00475CFD">
        <w:rPr>
          <w:color w:val="000000"/>
        </w:rPr>
        <w:t xml:space="preserve"> тыс. руб. на уровне предыдущего периода календарной разбивки.</w:t>
      </w:r>
    </w:p>
    <w:p w:rsidR="00124FF7" w:rsidRPr="00475CFD" w:rsidRDefault="00124FF7" w:rsidP="00124FF7">
      <w:pPr>
        <w:tabs>
          <w:tab w:val="left" w:pos="1134"/>
        </w:tabs>
        <w:ind w:firstLine="709"/>
        <w:jc w:val="both"/>
        <w:rPr>
          <w:b/>
          <w:color w:val="000000"/>
          <w:u w:val="single"/>
        </w:rPr>
      </w:pPr>
    </w:p>
    <w:p w:rsidR="00124FF7" w:rsidRPr="00475CFD" w:rsidRDefault="00124FF7" w:rsidP="00124FF7">
      <w:pPr>
        <w:tabs>
          <w:tab w:val="left" w:pos="1134"/>
        </w:tabs>
        <w:jc w:val="center"/>
        <w:rPr>
          <w:b/>
          <w:color w:val="000000"/>
          <w:u w:val="single"/>
        </w:rPr>
      </w:pPr>
      <w:r w:rsidRPr="00475CFD">
        <w:rPr>
          <w:b/>
          <w:color w:val="000000"/>
          <w:u w:val="single"/>
        </w:rPr>
        <w:t>«Прочие производственные расходы»</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 xml:space="preserve">7247,05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В состав данных расходов входят затраты на лабораторные анализы в сумме </w:t>
      </w:r>
      <w:r w:rsidRPr="00475CFD">
        <w:rPr>
          <w:b/>
          <w:i/>
          <w:color w:val="000000"/>
        </w:rPr>
        <w:t>503,00</w:t>
      </w:r>
      <w:r w:rsidRPr="00475CFD">
        <w:rPr>
          <w:color w:val="000000"/>
        </w:rPr>
        <w:t xml:space="preserve"> тыс. руб., расходы на ГСМ (и/или расходы на аренду </w:t>
      </w:r>
      <w:proofErr w:type="spellStart"/>
      <w:proofErr w:type="gramStart"/>
      <w:r w:rsidRPr="00475CFD">
        <w:rPr>
          <w:color w:val="000000"/>
        </w:rPr>
        <w:t>спец.техники</w:t>
      </w:r>
      <w:proofErr w:type="spellEnd"/>
      <w:proofErr w:type="gramEnd"/>
      <w:r w:rsidRPr="00475CFD">
        <w:rPr>
          <w:color w:val="000000"/>
        </w:rPr>
        <w:t xml:space="preserve">) в сумме </w:t>
      </w:r>
      <w:r w:rsidRPr="00475CFD">
        <w:rPr>
          <w:b/>
          <w:i/>
          <w:color w:val="000000"/>
        </w:rPr>
        <w:t>1814,32</w:t>
      </w:r>
      <w:r w:rsidRPr="00475CFD">
        <w:rPr>
          <w:color w:val="000000"/>
        </w:rPr>
        <w:t xml:space="preserve"> тыс. руб., прочие расходы: проверка приборов, выполнение лицензионных соглашений, разрешительная документация в сумме </w:t>
      </w:r>
      <w:r w:rsidRPr="00475CFD">
        <w:rPr>
          <w:b/>
          <w:i/>
          <w:color w:val="000000"/>
        </w:rPr>
        <w:t>4929,73</w:t>
      </w:r>
      <w:r w:rsidRPr="00475CFD">
        <w:rPr>
          <w:color w:val="000000"/>
        </w:rPr>
        <w:t xml:space="preserve"> тыс. руб. </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сумме </w:t>
      </w:r>
      <w:r w:rsidRPr="00475CFD">
        <w:rPr>
          <w:b/>
          <w:i/>
          <w:color w:val="000000"/>
        </w:rPr>
        <w:t xml:space="preserve">7247,05 </w:t>
      </w:r>
      <w:r w:rsidRPr="00475CFD">
        <w:rPr>
          <w:color w:val="000000"/>
        </w:rPr>
        <w:t>тыс. руб. в расчет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 01.01.2017 по 30.06.2017</w:t>
      </w:r>
      <w:r w:rsidRPr="00475CFD">
        <w:rPr>
          <w:color w:val="000000"/>
        </w:rPr>
        <w:t xml:space="preserve"> – затраты приняты в сумме </w:t>
      </w:r>
      <w:r w:rsidRPr="00475CFD">
        <w:rPr>
          <w:b/>
          <w:i/>
          <w:color w:val="000000"/>
        </w:rPr>
        <w:t>3623,53</w:t>
      </w:r>
      <w:r w:rsidRPr="00475CFD">
        <w:rPr>
          <w:color w:val="000000"/>
        </w:rPr>
        <w:t xml:space="preserve"> тыс. руб., в том числе: расходы на проведение лабораторных анализов учтены в сумме </w:t>
      </w:r>
      <w:r w:rsidRPr="00475CFD">
        <w:rPr>
          <w:b/>
          <w:i/>
          <w:color w:val="000000"/>
        </w:rPr>
        <w:t xml:space="preserve">251,5 </w:t>
      </w:r>
      <w:r w:rsidRPr="00475CFD">
        <w:rPr>
          <w:color w:val="000000"/>
        </w:rPr>
        <w:t xml:space="preserve">тыс. руб., расходы на ГСМ (и/или аренду спецтехники) – </w:t>
      </w:r>
      <w:r w:rsidRPr="00475CFD">
        <w:rPr>
          <w:b/>
          <w:i/>
          <w:color w:val="000000"/>
        </w:rPr>
        <w:t xml:space="preserve">907,16 </w:t>
      </w:r>
      <w:r w:rsidRPr="00475CFD">
        <w:rPr>
          <w:color w:val="000000"/>
        </w:rPr>
        <w:t xml:space="preserve">тыс. руб. Прочие расходы учтены в сумме </w:t>
      </w:r>
      <w:r w:rsidRPr="00475CFD">
        <w:rPr>
          <w:b/>
          <w:i/>
          <w:color w:val="000000"/>
        </w:rPr>
        <w:t>2464,87</w:t>
      </w:r>
      <w:r w:rsidRPr="00475CFD">
        <w:rPr>
          <w:color w:val="000000"/>
        </w:rPr>
        <w:t xml:space="preserve"> тыс. руб. из них: услуги очистных сооружений (услуги рабочей силы по обслуживанию очистных сооружений) – </w:t>
      </w:r>
      <w:r w:rsidRPr="00475CFD">
        <w:rPr>
          <w:b/>
          <w:i/>
          <w:color w:val="000000"/>
        </w:rPr>
        <w:t xml:space="preserve">2305,65 </w:t>
      </w:r>
      <w:r w:rsidRPr="00475CFD">
        <w:rPr>
          <w:color w:val="000000"/>
        </w:rPr>
        <w:t xml:space="preserve">тыс. руб., разрешительную документацию -  </w:t>
      </w:r>
      <w:r w:rsidRPr="00475CFD">
        <w:rPr>
          <w:b/>
          <w:i/>
          <w:color w:val="000000"/>
        </w:rPr>
        <w:t>159,22</w:t>
      </w:r>
      <w:r w:rsidRPr="00475CFD">
        <w:rPr>
          <w:color w:val="000000"/>
        </w:rPr>
        <w:t xml:space="preserve"> тыс. руб. </w:t>
      </w:r>
    </w:p>
    <w:p w:rsidR="00124FF7" w:rsidRPr="00475CFD" w:rsidRDefault="00124FF7" w:rsidP="00124FF7">
      <w:pPr>
        <w:tabs>
          <w:tab w:val="left" w:pos="1134"/>
        </w:tabs>
        <w:ind w:firstLine="709"/>
        <w:jc w:val="both"/>
        <w:rPr>
          <w:b/>
          <w:i/>
          <w:color w:val="000000"/>
        </w:rPr>
      </w:pPr>
      <w:r w:rsidRPr="00475CFD">
        <w:rPr>
          <w:b/>
          <w:color w:val="000000"/>
        </w:rPr>
        <w:t>- с 01.07.2017 по 31.12.2017</w:t>
      </w:r>
      <w:r w:rsidRPr="00475CFD">
        <w:rPr>
          <w:color w:val="000000"/>
        </w:rPr>
        <w:t xml:space="preserve"> </w:t>
      </w:r>
      <w:proofErr w:type="gramStart"/>
      <w:r w:rsidRPr="00475CFD">
        <w:rPr>
          <w:color w:val="000000"/>
        </w:rPr>
        <w:t>–</w:t>
      </w:r>
      <w:r w:rsidRPr="00475CFD">
        <w:rPr>
          <w:b/>
          <w:i/>
          <w:color w:val="000000"/>
        </w:rPr>
        <w:t xml:space="preserve">  </w:t>
      </w:r>
      <w:r w:rsidRPr="00475CFD">
        <w:rPr>
          <w:color w:val="000000"/>
        </w:rPr>
        <w:t>Затраты</w:t>
      </w:r>
      <w:proofErr w:type="gramEnd"/>
      <w:r w:rsidRPr="00475CFD">
        <w:rPr>
          <w:color w:val="000000"/>
        </w:rPr>
        <w:t xml:space="preserve"> по статье приняты в сумме </w:t>
      </w:r>
      <w:r w:rsidRPr="00475CFD">
        <w:rPr>
          <w:b/>
          <w:i/>
          <w:color w:val="000000"/>
        </w:rPr>
        <w:t>3623,53</w:t>
      </w:r>
      <w:r w:rsidRPr="00475CFD">
        <w:rPr>
          <w:color w:val="000000"/>
        </w:rPr>
        <w:t xml:space="preserve"> тыс. руб. на уровне предыдущего периода календарной разбивки.</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jc w:val="center"/>
        <w:rPr>
          <w:color w:val="000000"/>
          <w:u w:val="single"/>
        </w:rPr>
      </w:pPr>
      <w:r w:rsidRPr="00475CFD">
        <w:rPr>
          <w:b/>
          <w:color w:val="000000"/>
          <w:u w:val="single"/>
        </w:rPr>
        <w:t>«Ремонтные расходы</w:t>
      </w:r>
      <w:r w:rsidRPr="00475CFD">
        <w:rPr>
          <w:color w:val="000000"/>
          <w:u w:val="single"/>
        </w:rPr>
        <w:t>»</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5094,24</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сумме </w:t>
      </w:r>
      <w:r w:rsidRPr="00475CFD">
        <w:rPr>
          <w:b/>
          <w:i/>
          <w:color w:val="000000"/>
        </w:rPr>
        <w:t>5094,24</w:t>
      </w:r>
      <w:r w:rsidRPr="00475CFD">
        <w:rPr>
          <w:color w:val="000000"/>
        </w:rPr>
        <w:t xml:space="preserve"> тыс. руб. в расчет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 01.01.2017 по 30.06.2017</w:t>
      </w:r>
      <w:r w:rsidRPr="00475CFD">
        <w:rPr>
          <w:color w:val="000000"/>
        </w:rPr>
        <w:t xml:space="preserve"> – затраты приняты в сумме </w:t>
      </w:r>
      <w:r w:rsidRPr="00475CFD">
        <w:rPr>
          <w:b/>
          <w:i/>
          <w:color w:val="000000"/>
        </w:rPr>
        <w:t>2547,12</w:t>
      </w:r>
      <w:r w:rsidRPr="00475CFD">
        <w:rPr>
          <w:color w:val="000000"/>
        </w:rPr>
        <w:t xml:space="preserve"> тыс. руб., </w:t>
      </w:r>
    </w:p>
    <w:p w:rsidR="00124FF7" w:rsidRPr="00475CFD" w:rsidRDefault="00124FF7" w:rsidP="00124FF7">
      <w:pPr>
        <w:tabs>
          <w:tab w:val="left" w:pos="1134"/>
        </w:tabs>
        <w:ind w:firstLine="709"/>
        <w:jc w:val="both"/>
        <w:rPr>
          <w:color w:val="000000"/>
        </w:rPr>
      </w:pPr>
      <w:r w:rsidRPr="00475CFD">
        <w:rPr>
          <w:b/>
          <w:color w:val="000000"/>
        </w:rPr>
        <w:t>- с 01.07.2017 по 31.12.2017</w:t>
      </w:r>
      <w:r w:rsidRPr="00475CFD">
        <w:rPr>
          <w:color w:val="000000"/>
        </w:rPr>
        <w:t xml:space="preserve"> –</w:t>
      </w:r>
      <w:r w:rsidRPr="00475CFD">
        <w:rPr>
          <w:b/>
          <w:i/>
          <w:color w:val="000000"/>
        </w:rPr>
        <w:t xml:space="preserve"> </w:t>
      </w:r>
      <w:r w:rsidRPr="00475CFD">
        <w:rPr>
          <w:color w:val="000000"/>
        </w:rPr>
        <w:t xml:space="preserve">затраты приняты в сумме </w:t>
      </w:r>
      <w:r w:rsidRPr="00475CFD">
        <w:rPr>
          <w:b/>
          <w:i/>
          <w:color w:val="000000"/>
        </w:rPr>
        <w:t>2547,12</w:t>
      </w:r>
      <w:r w:rsidRPr="00475CFD">
        <w:rPr>
          <w:color w:val="000000"/>
        </w:rPr>
        <w:t xml:space="preserve"> тыс. руб. </w:t>
      </w:r>
    </w:p>
    <w:p w:rsidR="00124FF7" w:rsidRPr="00475CFD" w:rsidRDefault="00124FF7" w:rsidP="00124FF7">
      <w:pPr>
        <w:tabs>
          <w:tab w:val="left" w:pos="1134"/>
        </w:tabs>
        <w:ind w:left="480"/>
        <w:jc w:val="center"/>
        <w:rPr>
          <w:b/>
          <w:color w:val="000000"/>
          <w:u w:val="single"/>
        </w:rPr>
      </w:pPr>
    </w:p>
    <w:p w:rsidR="00124FF7" w:rsidRPr="00475CFD" w:rsidRDefault="00124FF7" w:rsidP="00124FF7">
      <w:pPr>
        <w:tabs>
          <w:tab w:val="left" w:pos="1134"/>
        </w:tabs>
        <w:ind w:left="480"/>
        <w:jc w:val="center"/>
        <w:rPr>
          <w:color w:val="000000"/>
          <w:u w:val="single"/>
        </w:rPr>
      </w:pPr>
      <w:r w:rsidRPr="00475CFD">
        <w:rPr>
          <w:b/>
          <w:color w:val="000000"/>
          <w:u w:val="single"/>
        </w:rPr>
        <w:t xml:space="preserve"> «Текущий ремонт основных средств</w:t>
      </w:r>
      <w:r w:rsidRPr="00475CFD">
        <w:rPr>
          <w:color w:val="000000"/>
          <w:u w:val="single"/>
        </w:rPr>
        <w:t>»</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864,74</w:t>
      </w:r>
      <w:r w:rsidRPr="00475CFD">
        <w:rPr>
          <w:color w:val="000000"/>
        </w:rPr>
        <w:t xml:space="preserve"> тыс. руб., в том числе материалы на ремонт в сумме </w:t>
      </w:r>
      <w:r w:rsidRPr="00475CFD">
        <w:rPr>
          <w:b/>
          <w:i/>
          <w:color w:val="000000"/>
        </w:rPr>
        <w:t>862,74</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расчет в сумме </w:t>
      </w:r>
      <w:r w:rsidRPr="00475CFD">
        <w:rPr>
          <w:b/>
          <w:i/>
          <w:color w:val="000000"/>
        </w:rPr>
        <w:t>862,74</w:t>
      </w:r>
      <w:r w:rsidRPr="00475CFD">
        <w:rPr>
          <w:color w:val="000000"/>
        </w:rPr>
        <w:t xml:space="preserve"> тыс. руб.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 01.01.2017 по 30.06.2017</w:t>
      </w:r>
      <w:r w:rsidRPr="00475CFD">
        <w:rPr>
          <w:color w:val="000000"/>
        </w:rPr>
        <w:t xml:space="preserve"> – затраты приняты в пересчете на полугодие в сумме </w:t>
      </w:r>
      <w:r w:rsidRPr="00475CFD">
        <w:rPr>
          <w:b/>
          <w:i/>
          <w:color w:val="000000"/>
        </w:rPr>
        <w:t>431,37</w:t>
      </w:r>
      <w:r w:rsidRPr="00475CFD">
        <w:rPr>
          <w:color w:val="000000"/>
        </w:rPr>
        <w:t xml:space="preserve"> тыс. руб., в том числе «материалы на ремонт» учтены затраты в сумме </w:t>
      </w:r>
      <w:r w:rsidRPr="00475CFD">
        <w:rPr>
          <w:b/>
          <w:i/>
          <w:color w:val="000000"/>
        </w:rPr>
        <w:t>431,37</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 с 01.07.2017 по 31.12.2017</w:t>
      </w:r>
      <w:r w:rsidRPr="00475CFD">
        <w:rPr>
          <w:color w:val="000000"/>
        </w:rPr>
        <w:t xml:space="preserve"> –</w:t>
      </w:r>
      <w:r w:rsidRPr="00475CFD">
        <w:rPr>
          <w:b/>
          <w:i/>
          <w:color w:val="000000"/>
        </w:rPr>
        <w:t xml:space="preserve"> </w:t>
      </w:r>
      <w:r w:rsidRPr="00475CFD">
        <w:rPr>
          <w:color w:val="000000"/>
        </w:rPr>
        <w:t xml:space="preserve">затраты по статье приняты в сумме </w:t>
      </w:r>
      <w:r w:rsidRPr="00475CFD">
        <w:rPr>
          <w:b/>
          <w:i/>
          <w:color w:val="000000"/>
        </w:rPr>
        <w:t>431,37</w:t>
      </w:r>
      <w:r w:rsidRPr="00475CFD">
        <w:rPr>
          <w:color w:val="000000"/>
        </w:rPr>
        <w:t xml:space="preserve"> тыс. руб. на уровне предыдущего периода календарной разбивки.</w:t>
      </w:r>
    </w:p>
    <w:p w:rsidR="00124FF7" w:rsidRPr="00475CFD" w:rsidRDefault="00124FF7" w:rsidP="00124FF7">
      <w:pPr>
        <w:tabs>
          <w:tab w:val="left" w:pos="1134"/>
        </w:tabs>
        <w:ind w:firstLine="709"/>
        <w:jc w:val="both"/>
        <w:rPr>
          <w:b/>
          <w:color w:val="000000"/>
          <w:u w:val="single"/>
        </w:rPr>
      </w:pPr>
    </w:p>
    <w:p w:rsidR="00124FF7" w:rsidRPr="00475CFD" w:rsidRDefault="00124FF7" w:rsidP="00124FF7">
      <w:pPr>
        <w:tabs>
          <w:tab w:val="left" w:pos="1134"/>
        </w:tabs>
        <w:ind w:firstLine="709"/>
        <w:jc w:val="center"/>
        <w:rPr>
          <w:b/>
          <w:color w:val="000000"/>
          <w:u w:val="single"/>
        </w:rPr>
      </w:pPr>
      <w:r w:rsidRPr="00475CFD">
        <w:rPr>
          <w:b/>
          <w:color w:val="000000"/>
          <w:u w:val="single"/>
        </w:rPr>
        <w:t>«Заработная плата ремонтного персонала»</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3250,00</w:t>
      </w:r>
      <w:r w:rsidRPr="00475CFD">
        <w:rPr>
          <w:color w:val="000000"/>
        </w:rPr>
        <w:t xml:space="preserve"> тыс. руб., численность </w:t>
      </w:r>
      <w:r w:rsidRPr="00475CFD">
        <w:rPr>
          <w:b/>
          <w:i/>
          <w:color w:val="000000"/>
        </w:rPr>
        <w:t>23</w:t>
      </w:r>
      <w:r w:rsidRPr="00475CFD">
        <w:rPr>
          <w:color w:val="000000"/>
        </w:rPr>
        <w:t xml:space="preserve"> человека, среднемесячная оплата труда </w:t>
      </w:r>
      <w:r w:rsidRPr="00475CFD">
        <w:rPr>
          <w:b/>
          <w:i/>
          <w:color w:val="000000"/>
        </w:rPr>
        <w:t xml:space="preserve">11775,36 </w:t>
      </w:r>
      <w:r w:rsidRPr="00475CFD">
        <w:rPr>
          <w:color w:val="000000"/>
        </w:rPr>
        <w:t xml:space="preserve">руб. </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расчет в сумме </w:t>
      </w:r>
      <w:r w:rsidRPr="00475CFD">
        <w:rPr>
          <w:b/>
          <w:i/>
          <w:color w:val="000000"/>
        </w:rPr>
        <w:t>3250,00</w:t>
      </w:r>
      <w:r w:rsidRPr="00475CFD">
        <w:rPr>
          <w:color w:val="000000"/>
        </w:rPr>
        <w:t xml:space="preserve"> тыс. руб.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 xml:space="preserve">01.01.2017 по 30.06.2017 </w:t>
      </w:r>
      <w:r w:rsidRPr="00475CFD">
        <w:rPr>
          <w:color w:val="000000"/>
        </w:rPr>
        <w:t xml:space="preserve">– фонд оплаты труда принят в размере </w:t>
      </w:r>
      <w:r w:rsidRPr="00475CFD">
        <w:rPr>
          <w:b/>
          <w:i/>
          <w:color w:val="000000"/>
        </w:rPr>
        <w:t xml:space="preserve">1625 </w:t>
      </w:r>
      <w:r w:rsidRPr="00475CFD">
        <w:rPr>
          <w:color w:val="000000"/>
        </w:rPr>
        <w:t xml:space="preserve">тыс. руб. Уровень средней заработной платы </w:t>
      </w:r>
      <w:r w:rsidRPr="00475CFD">
        <w:rPr>
          <w:b/>
          <w:i/>
          <w:color w:val="000000"/>
        </w:rPr>
        <w:t xml:space="preserve">11775,36 </w:t>
      </w:r>
      <w:r w:rsidRPr="00475CFD">
        <w:rPr>
          <w:color w:val="000000"/>
        </w:rPr>
        <w:t xml:space="preserve">руб./чел./мес. и численность </w:t>
      </w:r>
      <w:r w:rsidRPr="00475CFD">
        <w:rPr>
          <w:b/>
          <w:i/>
          <w:color w:val="000000"/>
        </w:rPr>
        <w:t>23,00</w:t>
      </w:r>
      <w:r w:rsidRPr="00475CFD">
        <w:rPr>
          <w:color w:val="000000"/>
        </w:rPr>
        <w:t xml:space="preserve"> человека.</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01.07.2017 по 31.12.2017</w:t>
      </w:r>
      <w:r w:rsidRPr="00475CFD">
        <w:rPr>
          <w:color w:val="000000"/>
        </w:rPr>
        <w:t xml:space="preserve"> – фонд оплаты труда принят на уровне предыдущего периода календарной разбивки в сумме </w:t>
      </w:r>
      <w:r w:rsidRPr="00475CFD">
        <w:rPr>
          <w:b/>
          <w:i/>
          <w:color w:val="000000"/>
        </w:rPr>
        <w:t>1625</w:t>
      </w:r>
      <w:r w:rsidRPr="00475CFD">
        <w:rPr>
          <w:color w:val="000000"/>
        </w:rPr>
        <w:t xml:space="preserve"> тыс. руб. Численность основного производственного персонала принята на уровне предыдущего периода календарной разбивки – </w:t>
      </w:r>
      <w:r w:rsidRPr="00475CFD">
        <w:rPr>
          <w:b/>
          <w:i/>
          <w:color w:val="000000"/>
        </w:rPr>
        <w:t>23,00</w:t>
      </w:r>
      <w:r w:rsidRPr="00475CFD">
        <w:rPr>
          <w:color w:val="000000"/>
        </w:rPr>
        <w:t xml:space="preserve"> человека.</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jc w:val="center"/>
        <w:rPr>
          <w:b/>
          <w:color w:val="000000"/>
          <w:u w:val="single"/>
        </w:rPr>
      </w:pPr>
      <w:r w:rsidRPr="00475CFD">
        <w:rPr>
          <w:b/>
          <w:color w:val="000000"/>
          <w:u w:val="single"/>
        </w:rPr>
        <w:t>«Отчисления на социальные нужды от заработной платы ремонтного персонала»</w:t>
      </w:r>
    </w:p>
    <w:p w:rsidR="00124FF7" w:rsidRPr="00475CFD" w:rsidRDefault="00124FF7" w:rsidP="00124FF7">
      <w:pPr>
        <w:tabs>
          <w:tab w:val="left" w:pos="1134"/>
        </w:tabs>
        <w:ind w:hanging="1298"/>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981,50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расчет </w:t>
      </w:r>
      <w:r w:rsidRPr="00475CFD">
        <w:rPr>
          <w:b/>
          <w:i/>
          <w:color w:val="000000"/>
        </w:rPr>
        <w:t>981,50</w:t>
      </w:r>
      <w:r w:rsidRPr="00475CFD">
        <w:rPr>
          <w:color w:val="000000"/>
        </w:rPr>
        <w:t xml:space="preserve"> тыс. руб.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01.01.2017 по 30.06.2017.</w:t>
      </w:r>
      <w:r w:rsidRPr="00475CFD">
        <w:rPr>
          <w:color w:val="000000"/>
        </w:rPr>
        <w:t xml:space="preserve"> 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 и составили </w:t>
      </w:r>
      <w:r w:rsidRPr="00475CFD">
        <w:rPr>
          <w:b/>
          <w:i/>
          <w:color w:val="000000"/>
        </w:rPr>
        <w:t>490,75</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01.07.2017 по 31.12.2017</w:t>
      </w:r>
      <w:r w:rsidRPr="00475CFD">
        <w:rPr>
          <w:color w:val="000000"/>
        </w:rPr>
        <w:t xml:space="preserve">. Затраты по статье приняты в сумме </w:t>
      </w:r>
      <w:r w:rsidRPr="00475CFD">
        <w:rPr>
          <w:b/>
          <w:i/>
          <w:color w:val="000000"/>
        </w:rPr>
        <w:t xml:space="preserve">490,75 </w:t>
      </w:r>
      <w:r w:rsidRPr="00475CFD">
        <w:rPr>
          <w:color w:val="000000"/>
        </w:rPr>
        <w:t>тыс. руб. на уровне предыдущего периода календарной разбивки.</w:t>
      </w:r>
    </w:p>
    <w:p w:rsidR="00124FF7" w:rsidRPr="00475CFD" w:rsidRDefault="00124FF7" w:rsidP="00124FF7">
      <w:pPr>
        <w:tabs>
          <w:tab w:val="left" w:pos="1134"/>
        </w:tabs>
        <w:rPr>
          <w:b/>
          <w:color w:val="000000"/>
          <w:u w:val="single"/>
        </w:rPr>
      </w:pPr>
    </w:p>
    <w:p w:rsidR="00124FF7" w:rsidRPr="00475CFD" w:rsidRDefault="00124FF7" w:rsidP="00124FF7">
      <w:pPr>
        <w:tabs>
          <w:tab w:val="left" w:pos="1134"/>
        </w:tabs>
        <w:ind w:left="480"/>
        <w:jc w:val="center"/>
        <w:rPr>
          <w:b/>
          <w:color w:val="000000"/>
          <w:u w:val="single"/>
        </w:rPr>
      </w:pPr>
      <w:r w:rsidRPr="00475CFD">
        <w:rPr>
          <w:b/>
          <w:color w:val="000000"/>
          <w:u w:val="single"/>
        </w:rPr>
        <w:t>«Административные расходы»</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затраты по данной статье в сумме </w:t>
      </w:r>
      <w:r w:rsidRPr="00475CFD">
        <w:rPr>
          <w:b/>
          <w:i/>
          <w:color w:val="000000"/>
        </w:rPr>
        <w:t>5481,05</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расчет в сумме </w:t>
      </w:r>
      <w:r w:rsidRPr="00475CFD">
        <w:rPr>
          <w:b/>
          <w:i/>
          <w:color w:val="000000"/>
        </w:rPr>
        <w:t>5481,23</w:t>
      </w:r>
      <w:r w:rsidRPr="00475CFD">
        <w:rPr>
          <w:color w:val="000000"/>
        </w:rPr>
        <w:t xml:space="preserve"> тыс. руб. с учетом календарной разбивки на следующем уровне:</w:t>
      </w:r>
    </w:p>
    <w:p w:rsidR="00124FF7" w:rsidRPr="00475CFD" w:rsidRDefault="00124FF7" w:rsidP="00124FF7">
      <w:pPr>
        <w:tabs>
          <w:tab w:val="left" w:pos="1134"/>
        </w:tabs>
        <w:ind w:left="709"/>
        <w:jc w:val="both"/>
        <w:rPr>
          <w:color w:val="000000"/>
        </w:rPr>
      </w:pPr>
      <w:r w:rsidRPr="00475CFD">
        <w:rPr>
          <w:b/>
          <w:color w:val="000000"/>
        </w:rPr>
        <w:t xml:space="preserve">- с 01.01.2017 по 30.06.2017 </w:t>
      </w:r>
      <w:r w:rsidRPr="00475CFD">
        <w:rPr>
          <w:color w:val="000000"/>
        </w:rPr>
        <w:t xml:space="preserve">– Затраты учтены в сумме </w:t>
      </w:r>
      <w:r w:rsidRPr="00475CFD">
        <w:rPr>
          <w:b/>
          <w:i/>
          <w:color w:val="000000"/>
        </w:rPr>
        <w:t>2740,62</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 с 01.07.2017 по 31.12.2017</w:t>
      </w:r>
      <w:r w:rsidRPr="00475CFD">
        <w:rPr>
          <w:color w:val="000000"/>
        </w:rPr>
        <w:t xml:space="preserve"> –</w:t>
      </w:r>
      <w:r w:rsidRPr="00475CFD">
        <w:rPr>
          <w:b/>
          <w:i/>
          <w:color w:val="000000"/>
        </w:rPr>
        <w:t xml:space="preserve"> </w:t>
      </w:r>
      <w:r w:rsidRPr="00475CFD">
        <w:rPr>
          <w:color w:val="000000"/>
        </w:rPr>
        <w:t xml:space="preserve">Затраты по статье приняты в сумме </w:t>
      </w:r>
      <w:r w:rsidRPr="00475CFD">
        <w:rPr>
          <w:b/>
          <w:i/>
          <w:color w:val="000000"/>
        </w:rPr>
        <w:t>2740,62</w:t>
      </w:r>
      <w:r w:rsidRPr="00475CFD">
        <w:rPr>
          <w:color w:val="000000"/>
        </w:rPr>
        <w:t xml:space="preserve"> тыс. руб. на уровне предыдущего периода календарной разбивки.</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center"/>
        <w:rPr>
          <w:color w:val="000000"/>
        </w:rPr>
      </w:pPr>
      <w:r w:rsidRPr="00475CFD">
        <w:rPr>
          <w:b/>
          <w:color w:val="000000"/>
          <w:u w:val="single"/>
        </w:rPr>
        <w:t xml:space="preserve"> «Заработная плата АУП</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3234,95</w:t>
      </w:r>
      <w:r w:rsidRPr="00475CFD">
        <w:rPr>
          <w:color w:val="000000"/>
        </w:rPr>
        <w:t xml:space="preserve"> тыс. руб., численность </w:t>
      </w:r>
      <w:r w:rsidRPr="00475CFD">
        <w:rPr>
          <w:b/>
          <w:i/>
          <w:color w:val="000000"/>
        </w:rPr>
        <w:t>9,18</w:t>
      </w:r>
      <w:r w:rsidRPr="00475CFD">
        <w:rPr>
          <w:color w:val="000000"/>
        </w:rPr>
        <w:t xml:space="preserve"> человека, среднемесячная оплата труда </w:t>
      </w:r>
      <w:r w:rsidRPr="00475CFD">
        <w:rPr>
          <w:b/>
          <w:i/>
          <w:color w:val="000000"/>
        </w:rPr>
        <w:t>29365,92</w:t>
      </w:r>
      <w:r w:rsidRPr="00475CFD">
        <w:rPr>
          <w:color w:val="000000"/>
        </w:rPr>
        <w:t xml:space="preserve"> руб. </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расчет в сумме </w:t>
      </w:r>
      <w:r w:rsidRPr="00475CFD">
        <w:rPr>
          <w:b/>
          <w:i/>
          <w:color w:val="000000"/>
        </w:rPr>
        <w:t>3234,95</w:t>
      </w:r>
      <w:r w:rsidRPr="00475CFD">
        <w:rPr>
          <w:color w:val="000000"/>
        </w:rPr>
        <w:t xml:space="preserve"> </w:t>
      </w:r>
      <w:proofErr w:type="spellStart"/>
      <w:r w:rsidRPr="00475CFD">
        <w:rPr>
          <w:color w:val="000000"/>
        </w:rPr>
        <w:t>тыс.руб</w:t>
      </w:r>
      <w:proofErr w:type="spellEnd"/>
      <w:r w:rsidRPr="00475CFD">
        <w:rPr>
          <w:color w:val="000000"/>
        </w:rPr>
        <w:t>.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01.01.2017 по 30.06.2017</w:t>
      </w:r>
      <w:r w:rsidRPr="00475CFD">
        <w:rPr>
          <w:color w:val="000000"/>
        </w:rPr>
        <w:t xml:space="preserve"> – фонд оплаты труда принят в размере </w:t>
      </w:r>
      <w:r w:rsidRPr="00475CFD">
        <w:rPr>
          <w:b/>
          <w:i/>
          <w:color w:val="000000"/>
        </w:rPr>
        <w:t>1617,48</w:t>
      </w:r>
      <w:r w:rsidRPr="00475CFD">
        <w:rPr>
          <w:color w:val="000000"/>
        </w:rPr>
        <w:t xml:space="preserve"> тыс. руб. Уровень средней заработной платы </w:t>
      </w:r>
      <w:r w:rsidRPr="00475CFD">
        <w:rPr>
          <w:b/>
          <w:i/>
          <w:color w:val="000000"/>
        </w:rPr>
        <w:t xml:space="preserve">29365,92 </w:t>
      </w:r>
      <w:r w:rsidRPr="00475CFD">
        <w:rPr>
          <w:color w:val="000000"/>
        </w:rPr>
        <w:t xml:space="preserve">руб./чел./мес. и численность </w:t>
      </w:r>
      <w:r w:rsidRPr="00475CFD">
        <w:rPr>
          <w:b/>
          <w:i/>
          <w:color w:val="000000"/>
        </w:rPr>
        <w:t>9,18</w:t>
      </w:r>
      <w:r w:rsidRPr="00475CFD">
        <w:rPr>
          <w:color w:val="000000"/>
        </w:rPr>
        <w:t xml:space="preserve"> человека;</w:t>
      </w:r>
    </w:p>
    <w:p w:rsidR="00124FF7" w:rsidRPr="00475CFD" w:rsidRDefault="00124FF7" w:rsidP="00124FF7">
      <w:pPr>
        <w:tabs>
          <w:tab w:val="left" w:pos="1134"/>
        </w:tabs>
        <w:ind w:firstLine="709"/>
        <w:jc w:val="both"/>
        <w:rPr>
          <w:color w:val="000000"/>
        </w:rPr>
      </w:pPr>
      <w:r w:rsidRPr="00475CFD">
        <w:rPr>
          <w:b/>
          <w:color w:val="000000"/>
        </w:rPr>
        <w:lastRenderedPageBreak/>
        <w:t>- с</w:t>
      </w:r>
      <w:r w:rsidRPr="00475CFD">
        <w:rPr>
          <w:color w:val="000000"/>
        </w:rPr>
        <w:t xml:space="preserve"> </w:t>
      </w:r>
      <w:r w:rsidRPr="00475CFD">
        <w:rPr>
          <w:b/>
          <w:color w:val="000000"/>
        </w:rPr>
        <w:t>01.07.2017 по 31.12.2017</w:t>
      </w:r>
      <w:r w:rsidRPr="00475CFD">
        <w:rPr>
          <w:color w:val="000000"/>
        </w:rPr>
        <w:t xml:space="preserve"> – фонд оплаты труда принят на уровне предыдущего периода календарной разбивки в сумме </w:t>
      </w:r>
      <w:r w:rsidRPr="00475CFD">
        <w:rPr>
          <w:b/>
          <w:i/>
          <w:color w:val="000000"/>
        </w:rPr>
        <w:t>1617,48</w:t>
      </w:r>
      <w:r w:rsidRPr="00475CFD">
        <w:rPr>
          <w:color w:val="000000"/>
        </w:rPr>
        <w:t xml:space="preserve"> тыс. руб. Численность основного производственного персонала принята на уровне предыдущего периода календарной разбивки – </w:t>
      </w:r>
      <w:r w:rsidRPr="00475CFD">
        <w:rPr>
          <w:b/>
          <w:i/>
          <w:color w:val="000000"/>
        </w:rPr>
        <w:t xml:space="preserve">9,18 </w:t>
      </w:r>
      <w:r w:rsidRPr="00475CFD">
        <w:rPr>
          <w:color w:val="000000"/>
        </w:rPr>
        <w:t xml:space="preserve">человека. </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jc w:val="center"/>
        <w:rPr>
          <w:b/>
          <w:color w:val="000000"/>
          <w:u w:val="single"/>
        </w:rPr>
      </w:pPr>
      <w:r w:rsidRPr="00475CFD">
        <w:rPr>
          <w:b/>
          <w:color w:val="000000"/>
          <w:u w:val="single"/>
        </w:rPr>
        <w:t>«Отчисления на социальные нужды от заработной платы АУП»</w:t>
      </w:r>
    </w:p>
    <w:p w:rsidR="00124FF7" w:rsidRPr="00475CFD" w:rsidRDefault="00124FF7" w:rsidP="00124FF7">
      <w:pPr>
        <w:tabs>
          <w:tab w:val="left" w:pos="1134"/>
        </w:tabs>
        <w:ind w:hanging="1298"/>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976,96</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расчет в сумме </w:t>
      </w:r>
      <w:r w:rsidRPr="00475CFD">
        <w:rPr>
          <w:b/>
          <w:i/>
          <w:color w:val="000000"/>
        </w:rPr>
        <w:t>976,95</w:t>
      </w:r>
      <w:r w:rsidRPr="00475CFD">
        <w:rPr>
          <w:color w:val="000000"/>
        </w:rPr>
        <w:t xml:space="preserve"> тыс. руб.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01.01.2017 по 30.06.2017.</w:t>
      </w:r>
      <w:r w:rsidRPr="00475CFD">
        <w:rPr>
          <w:color w:val="000000"/>
        </w:rPr>
        <w:t xml:space="preserve"> Отчисления на социальные нужды, страховые нужды рассчитаны на основании Федерального закона от 24.07.2009 № 212 – ФЗ (30%), а также в соответствии с Федеральным законом от 24.07.1998 № 125– ФЗ (0,20%) и составили </w:t>
      </w:r>
      <w:r w:rsidRPr="00475CFD">
        <w:rPr>
          <w:b/>
          <w:i/>
          <w:color w:val="000000"/>
        </w:rPr>
        <w:t>488,48</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01.07.2017 по 31.12.2017</w:t>
      </w:r>
      <w:r w:rsidRPr="00475CFD">
        <w:rPr>
          <w:color w:val="000000"/>
        </w:rPr>
        <w:t xml:space="preserve">. Затраты по статье приняты в сумме </w:t>
      </w:r>
      <w:r w:rsidRPr="00475CFD">
        <w:rPr>
          <w:b/>
          <w:i/>
          <w:color w:val="000000"/>
        </w:rPr>
        <w:t>488,48</w:t>
      </w:r>
      <w:r w:rsidRPr="00475CFD">
        <w:rPr>
          <w:color w:val="000000"/>
        </w:rPr>
        <w:t xml:space="preserve"> тыс. руб. на уровне предыдущего периода календарной разбивки.</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jc w:val="center"/>
        <w:rPr>
          <w:b/>
          <w:color w:val="000000"/>
          <w:u w:val="single"/>
        </w:rPr>
      </w:pPr>
      <w:r w:rsidRPr="00475CFD">
        <w:rPr>
          <w:b/>
          <w:color w:val="000000"/>
          <w:u w:val="single"/>
        </w:rPr>
        <w:t>«Прочие административные расходы»</w:t>
      </w:r>
    </w:p>
    <w:p w:rsidR="00124FF7" w:rsidRPr="00475CFD" w:rsidRDefault="00124FF7" w:rsidP="00124FF7">
      <w:pPr>
        <w:tabs>
          <w:tab w:val="left" w:pos="1134"/>
        </w:tabs>
        <w:ind w:hanging="1298"/>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в сумме </w:t>
      </w:r>
      <w:r w:rsidRPr="00475CFD">
        <w:rPr>
          <w:b/>
          <w:i/>
          <w:color w:val="000000"/>
        </w:rPr>
        <w:t>1269,14</w:t>
      </w:r>
      <w:r w:rsidRPr="00475CFD">
        <w:rPr>
          <w:color w:val="000000"/>
        </w:rPr>
        <w:t xml:space="preserve"> тыс. руб. </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расчет в сумме </w:t>
      </w:r>
      <w:r w:rsidRPr="00475CFD">
        <w:rPr>
          <w:b/>
          <w:i/>
          <w:color w:val="000000"/>
        </w:rPr>
        <w:t>1269,33</w:t>
      </w:r>
      <w:r w:rsidRPr="00475CFD">
        <w:rPr>
          <w:color w:val="000000"/>
        </w:rPr>
        <w:t xml:space="preserve"> тыс. руб.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01.01.2017 по 30.06.2017.</w:t>
      </w:r>
      <w:r w:rsidRPr="00475CFD">
        <w:rPr>
          <w:color w:val="000000"/>
        </w:rPr>
        <w:t xml:space="preserve"> Затраты по статье учтены в сумме </w:t>
      </w:r>
      <w:r w:rsidRPr="00475CFD">
        <w:rPr>
          <w:b/>
          <w:i/>
          <w:color w:val="000000"/>
        </w:rPr>
        <w:t xml:space="preserve">634,67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01.07.2017 по 31.12.2017</w:t>
      </w:r>
      <w:r w:rsidRPr="00475CFD">
        <w:rPr>
          <w:color w:val="000000"/>
        </w:rPr>
        <w:t xml:space="preserve">. Затраты по статье приняты в сумме </w:t>
      </w:r>
      <w:r w:rsidRPr="00475CFD">
        <w:rPr>
          <w:b/>
          <w:i/>
          <w:color w:val="000000"/>
        </w:rPr>
        <w:t>634,67</w:t>
      </w:r>
      <w:r w:rsidRPr="00475CFD">
        <w:rPr>
          <w:color w:val="000000"/>
        </w:rPr>
        <w:t xml:space="preserve"> тыс. руб. на уровне предыдущего периода календарной разбивки.</w:t>
      </w:r>
    </w:p>
    <w:p w:rsidR="00124FF7" w:rsidRPr="00475CFD" w:rsidRDefault="00124FF7" w:rsidP="00124FF7">
      <w:pPr>
        <w:tabs>
          <w:tab w:val="left" w:pos="1134"/>
        </w:tabs>
        <w:ind w:firstLine="709"/>
        <w:jc w:val="both"/>
        <w:rPr>
          <w:color w:val="000000"/>
        </w:rPr>
      </w:pPr>
    </w:p>
    <w:p w:rsidR="00124FF7" w:rsidRPr="00475CFD" w:rsidRDefault="00124FF7" w:rsidP="00124FF7">
      <w:pPr>
        <w:ind w:firstLine="720"/>
        <w:jc w:val="both"/>
        <w:rPr>
          <w:color w:val="000000"/>
        </w:rPr>
      </w:pPr>
      <w:r w:rsidRPr="00475CFD">
        <w:rPr>
          <w:color w:val="000000"/>
        </w:rPr>
        <w:t xml:space="preserve">Базовый уровень операционных расходов на 2017 год составил </w:t>
      </w:r>
      <w:r w:rsidRPr="00475CFD">
        <w:rPr>
          <w:b/>
          <w:i/>
          <w:color w:val="000000"/>
        </w:rPr>
        <w:t>43711,00</w:t>
      </w:r>
      <w:r w:rsidRPr="00475CFD">
        <w:rPr>
          <w:color w:val="000000"/>
        </w:rPr>
        <w:t xml:space="preserve"> тыс. руб.</w:t>
      </w:r>
    </w:p>
    <w:p w:rsidR="00124FF7" w:rsidRPr="00475CFD" w:rsidRDefault="00124FF7" w:rsidP="00124FF7">
      <w:pPr>
        <w:ind w:firstLine="720"/>
        <w:jc w:val="both"/>
        <w:rPr>
          <w:color w:val="000000"/>
        </w:rPr>
      </w:pPr>
      <w:r w:rsidRPr="00475CFD">
        <w:rPr>
          <w:color w:val="000000"/>
        </w:rPr>
        <w:t xml:space="preserve">Уровень операционных расходов на 2018 год рассчитан на уровне базового периода 2017 года с учетом коэффициента индексации на 2018 год (1,03) в сумме </w:t>
      </w:r>
      <w:r w:rsidRPr="00475CFD">
        <w:rPr>
          <w:b/>
          <w:i/>
          <w:color w:val="000000"/>
        </w:rPr>
        <w:t>45022,33</w:t>
      </w:r>
      <w:r w:rsidRPr="00475CFD">
        <w:rPr>
          <w:color w:val="000000"/>
        </w:rPr>
        <w:t xml:space="preserve"> тыс. руб.</w:t>
      </w:r>
    </w:p>
    <w:p w:rsidR="00124FF7" w:rsidRPr="00475CFD" w:rsidRDefault="00124FF7" w:rsidP="00124FF7">
      <w:pPr>
        <w:ind w:firstLine="720"/>
        <w:jc w:val="both"/>
        <w:rPr>
          <w:color w:val="000000"/>
        </w:rPr>
      </w:pPr>
      <w:r w:rsidRPr="00475CFD">
        <w:rPr>
          <w:color w:val="000000"/>
        </w:rPr>
        <w:t xml:space="preserve">Уровень операционных расходов на 2019 год рассчитан на уровне базового периода 2017 года с учетом коэффициента индексации на 2018 год (1,03) и на 2019 год (1,03) в сумме </w:t>
      </w:r>
      <w:r w:rsidRPr="00475CFD">
        <w:rPr>
          <w:b/>
          <w:i/>
          <w:color w:val="000000"/>
        </w:rPr>
        <w:t>46373,00</w:t>
      </w:r>
      <w:r w:rsidRPr="00475CFD">
        <w:rPr>
          <w:color w:val="000000"/>
        </w:rPr>
        <w:t xml:space="preserve"> тыс. руб. </w:t>
      </w:r>
    </w:p>
    <w:p w:rsidR="00124FF7" w:rsidRPr="00475CFD" w:rsidRDefault="00124FF7" w:rsidP="00124FF7">
      <w:pPr>
        <w:ind w:firstLine="720"/>
        <w:jc w:val="both"/>
        <w:rPr>
          <w:color w:val="000000"/>
        </w:rPr>
      </w:pPr>
      <w:r w:rsidRPr="00475CFD">
        <w:rPr>
          <w:color w:val="000000"/>
        </w:rPr>
        <w:t xml:space="preserve">Уровень операционных расходов на 2020 год рассчитан на уровне базового периода 2017 года с учетом коэффициента индексации на 2018 год (1,03), 2019 год (1,03), 2020 год (1,03) в сумме </w:t>
      </w:r>
      <w:r w:rsidRPr="00475CFD">
        <w:rPr>
          <w:b/>
          <w:i/>
          <w:color w:val="000000"/>
        </w:rPr>
        <w:t>47764,19</w:t>
      </w:r>
      <w:r w:rsidRPr="00475CFD">
        <w:rPr>
          <w:color w:val="000000"/>
        </w:rPr>
        <w:t xml:space="preserve"> тыс. руб. </w:t>
      </w:r>
    </w:p>
    <w:p w:rsidR="00124FF7" w:rsidRPr="00475CFD" w:rsidRDefault="00124FF7" w:rsidP="00124FF7">
      <w:pPr>
        <w:ind w:firstLine="720"/>
        <w:jc w:val="both"/>
        <w:rPr>
          <w:color w:val="000000"/>
        </w:rPr>
      </w:pPr>
      <w:r w:rsidRPr="00475CFD">
        <w:rPr>
          <w:color w:val="000000"/>
        </w:rPr>
        <w:t xml:space="preserve"> Уровень операционных расходов на 2021 год рассчитан на уровне базового периода 2017 года с учетом коэффициента индексации на 2018 год (1,03), 2019 год (1,03), 2020 год (1,03), 2021 год (1,03) в сумме </w:t>
      </w:r>
      <w:r w:rsidRPr="00475CFD">
        <w:rPr>
          <w:b/>
          <w:i/>
          <w:color w:val="000000"/>
        </w:rPr>
        <w:t>49197,12</w:t>
      </w:r>
      <w:r w:rsidRPr="00475CFD">
        <w:rPr>
          <w:color w:val="000000"/>
        </w:rPr>
        <w:t xml:space="preserve"> тыс. руб. </w:t>
      </w:r>
    </w:p>
    <w:p w:rsidR="00124FF7" w:rsidRPr="00475CFD" w:rsidRDefault="00124FF7" w:rsidP="00124FF7">
      <w:pPr>
        <w:ind w:firstLine="720"/>
        <w:jc w:val="both"/>
        <w:rPr>
          <w:color w:val="000000"/>
        </w:rPr>
      </w:pPr>
    </w:p>
    <w:p w:rsidR="00124FF7" w:rsidRPr="00475CFD" w:rsidRDefault="00124FF7" w:rsidP="00124FF7">
      <w:pPr>
        <w:tabs>
          <w:tab w:val="left" w:pos="1134"/>
        </w:tabs>
        <w:ind w:firstLine="709"/>
        <w:jc w:val="center"/>
        <w:rPr>
          <w:b/>
          <w:color w:val="000000"/>
          <w:u w:val="single"/>
        </w:rPr>
      </w:pPr>
      <w:r w:rsidRPr="00475CFD">
        <w:rPr>
          <w:b/>
          <w:color w:val="000000"/>
          <w:u w:val="single"/>
          <w:lang w:val="en-US"/>
        </w:rPr>
        <w:t>II</w:t>
      </w:r>
      <w:r w:rsidRPr="00475CFD">
        <w:rPr>
          <w:b/>
          <w:color w:val="000000"/>
          <w:u w:val="single"/>
        </w:rPr>
        <w:t>. Расходы на приобретение энергетических ресурсов</w:t>
      </w:r>
    </w:p>
    <w:p w:rsidR="00124FF7" w:rsidRPr="00475CFD" w:rsidRDefault="00124FF7" w:rsidP="00124FF7">
      <w:pPr>
        <w:ind w:left="1429"/>
        <w:jc w:val="center"/>
        <w:rPr>
          <w:b/>
          <w:color w:val="000000"/>
          <w:u w:val="single"/>
        </w:rPr>
      </w:pPr>
    </w:p>
    <w:p w:rsidR="00124FF7" w:rsidRPr="00475CFD" w:rsidRDefault="00124FF7" w:rsidP="00124FF7">
      <w:pPr>
        <w:ind w:left="1429"/>
        <w:jc w:val="center"/>
        <w:rPr>
          <w:b/>
          <w:color w:val="000000"/>
          <w:u w:val="single"/>
        </w:rPr>
      </w:pPr>
      <w:r w:rsidRPr="00475CFD">
        <w:rPr>
          <w:b/>
          <w:color w:val="000000"/>
          <w:u w:val="single"/>
        </w:rPr>
        <w:t>«Затраты на покупную электрическую энергию»</w:t>
      </w:r>
    </w:p>
    <w:p w:rsidR="00124FF7" w:rsidRPr="00475CFD" w:rsidRDefault="00124FF7" w:rsidP="00124FF7">
      <w:pPr>
        <w:tabs>
          <w:tab w:val="left" w:pos="709"/>
          <w:tab w:val="left" w:pos="993"/>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Организацией заявлены для учета в НВВ (в расчете на год) расходы по данной статье:</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 xml:space="preserve">17210,57 </w:t>
      </w:r>
      <w:r w:rsidRPr="00475CFD">
        <w:rPr>
          <w:color w:val="000000"/>
        </w:rPr>
        <w:t xml:space="preserve">тыс. руб., в том числе объем энергии </w:t>
      </w:r>
      <w:r w:rsidRPr="00475CFD">
        <w:rPr>
          <w:b/>
          <w:i/>
          <w:color w:val="000000"/>
        </w:rPr>
        <w:t xml:space="preserve">5065,83 </w:t>
      </w:r>
      <w:proofErr w:type="spellStart"/>
      <w:proofErr w:type="gramStart"/>
      <w:r w:rsidRPr="00475CFD">
        <w:rPr>
          <w:color w:val="000000"/>
        </w:rPr>
        <w:t>тыс.кВт.ч</w:t>
      </w:r>
      <w:proofErr w:type="spellEnd"/>
      <w:proofErr w:type="gramEnd"/>
      <w:r w:rsidRPr="00475CFD">
        <w:rPr>
          <w:color w:val="000000"/>
        </w:rPr>
        <w:t xml:space="preserve">, тариф </w:t>
      </w:r>
      <w:r w:rsidRPr="00475CFD">
        <w:rPr>
          <w:b/>
          <w:i/>
          <w:color w:val="000000"/>
        </w:rPr>
        <w:t xml:space="preserve">3,40 </w:t>
      </w:r>
      <w:r w:rsidRPr="00475CFD">
        <w:rPr>
          <w:color w:val="000000"/>
        </w:rPr>
        <w:t>руб./</w:t>
      </w:r>
      <w:proofErr w:type="spellStart"/>
      <w:r w:rsidRPr="00475CFD">
        <w:rPr>
          <w:color w:val="000000"/>
        </w:rPr>
        <w:t>кВт.ч</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18088,31</w:t>
      </w:r>
      <w:r w:rsidRPr="00475CFD">
        <w:rPr>
          <w:color w:val="000000"/>
        </w:rPr>
        <w:t xml:space="preserve"> тыс. руб., в том числе объем энергии </w:t>
      </w:r>
      <w:r w:rsidRPr="00475CFD">
        <w:rPr>
          <w:b/>
          <w:i/>
          <w:color w:val="000000"/>
        </w:rPr>
        <w:t xml:space="preserve">5065,83 </w:t>
      </w:r>
      <w:proofErr w:type="spellStart"/>
      <w:proofErr w:type="gramStart"/>
      <w:r w:rsidRPr="00475CFD">
        <w:rPr>
          <w:color w:val="000000"/>
        </w:rPr>
        <w:t>тыс.кВт.ч</w:t>
      </w:r>
      <w:proofErr w:type="spellEnd"/>
      <w:proofErr w:type="gramEnd"/>
      <w:r w:rsidRPr="00475CFD">
        <w:rPr>
          <w:color w:val="000000"/>
        </w:rPr>
        <w:t xml:space="preserve">, тариф </w:t>
      </w:r>
      <w:r w:rsidRPr="00475CFD">
        <w:rPr>
          <w:b/>
          <w:i/>
          <w:color w:val="000000"/>
        </w:rPr>
        <w:t xml:space="preserve">3,57 </w:t>
      </w:r>
      <w:r w:rsidRPr="00475CFD">
        <w:rPr>
          <w:color w:val="000000"/>
        </w:rPr>
        <w:t>руб./</w:t>
      </w:r>
      <w:proofErr w:type="spellStart"/>
      <w:r w:rsidRPr="00475CFD">
        <w:rPr>
          <w:color w:val="000000"/>
        </w:rPr>
        <w:t>кВт.ч</w:t>
      </w:r>
      <w:proofErr w:type="spellEnd"/>
      <w:r w:rsidRPr="00475CFD">
        <w:rPr>
          <w:color w:val="000000"/>
        </w:rPr>
        <w:t>.;</w:t>
      </w:r>
    </w:p>
    <w:p w:rsidR="00124FF7" w:rsidRPr="00475CFD" w:rsidRDefault="00124FF7" w:rsidP="00124FF7">
      <w:pPr>
        <w:tabs>
          <w:tab w:val="left" w:pos="1134"/>
        </w:tabs>
        <w:ind w:firstLine="709"/>
        <w:jc w:val="both"/>
        <w:rPr>
          <w:color w:val="000000"/>
        </w:rPr>
      </w:pPr>
      <w:r w:rsidRPr="00475CFD">
        <w:rPr>
          <w:color w:val="000000"/>
        </w:rPr>
        <w:t xml:space="preserve"> - 2019 год в сумме </w:t>
      </w:r>
      <w:r w:rsidRPr="00475CFD">
        <w:rPr>
          <w:b/>
          <w:i/>
          <w:color w:val="000000"/>
        </w:rPr>
        <w:t>18938,46</w:t>
      </w:r>
      <w:r w:rsidRPr="00475CFD">
        <w:rPr>
          <w:color w:val="000000"/>
        </w:rPr>
        <w:t xml:space="preserve"> тыс. руб., в том числе объем энергии </w:t>
      </w:r>
      <w:r w:rsidRPr="00475CFD">
        <w:rPr>
          <w:b/>
          <w:i/>
          <w:color w:val="000000"/>
        </w:rPr>
        <w:t xml:space="preserve">5065,83 </w:t>
      </w:r>
      <w:proofErr w:type="spellStart"/>
      <w:proofErr w:type="gramStart"/>
      <w:r w:rsidRPr="00475CFD">
        <w:rPr>
          <w:color w:val="000000"/>
        </w:rPr>
        <w:t>тыс.кВт.ч</w:t>
      </w:r>
      <w:proofErr w:type="spellEnd"/>
      <w:proofErr w:type="gramEnd"/>
      <w:r w:rsidRPr="00475CFD">
        <w:rPr>
          <w:color w:val="000000"/>
        </w:rPr>
        <w:t xml:space="preserve">, тариф </w:t>
      </w:r>
      <w:r w:rsidRPr="00475CFD">
        <w:rPr>
          <w:b/>
          <w:i/>
          <w:color w:val="000000"/>
        </w:rPr>
        <w:t xml:space="preserve">3,74 </w:t>
      </w:r>
      <w:r w:rsidRPr="00475CFD">
        <w:rPr>
          <w:color w:val="000000"/>
        </w:rPr>
        <w:t>руб./</w:t>
      </w:r>
      <w:proofErr w:type="spellStart"/>
      <w:r w:rsidRPr="00475CFD">
        <w:rPr>
          <w:color w:val="000000"/>
        </w:rPr>
        <w:t>кВт.ч</w:t>
      </w:r>
      <w:proofErr w:type="spellEnd"/>
      <w:r w:rsidRPr="00475CFD">
        <w:rPr>
          <w:color w:val="000000"/>
        </w:rPr>
        <w:t>.;</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19828,57</w:t>
      </w:r>
      <w:r w:rsidRPr="00475CFD">
        <w:rPr>
          <w:color w:val="000000"/>
        </w:rPr>
        <w:t xml:space="preserve"> тыс. руб., в том числе объем энергии </w:t>
      </w:r>
      <w:r w:rsidRPr="00475CFD">
        <w:rPr>
          <w:b/>
          <w:i/>
          <w:color w:val="000000"/>
        </w:rPr>
        <w:t xml:space="preserve">5065,83 </w:t>
      </w:r>
      <w:proofErr w:type="spellStart"/>
      <w:proofErr w:type="gramStart"/>
      <w:r w:rsidRPr="00475CFD">
        <w:rPr>
          <w:color w:val="000000"/>
        </w:rPr>
        <w:t>тыс.кВт.ч</w:t>
      </w:r>
      <w:proofErr w:type="spellEnd"/>
      <w:proofErr w:type="gramEnd"/>
      <w:r w:rsidRPr="00475CFD">
        <w:rPr>
          <w:color w:val="000000"/>
        </w:rPr>
        <w:t xml:space="preserve">, тариф </w:t>
      </w:r>
      <w:r w:rsidRPr="00475CFD">
        <w:rPr>
          <w:b/>
          <w:i/>
          <w:color w:val="000000"/>
        </w:rPr>
        <w:t xml:space="preserve">3,91 </w:t>
      </w:r>
      <w:r w:rsidRPr="00475CFD">
        <w:rPr>
          <w:color w:val="000000"/>
        </w:rPr>
        <w:t>руб./</w:t>
      </w:r>
      <w:proofErr w:type="spellStart"/>
      <w:r w:rsidRPr="00475CFD">
        <w:rPr>
          <w:color w:val="000000"/>
        </w:rPr>
        <w:t>кВт.ч</w:t>
      </w:r>
      <w:proofErr w:type="spellEnd"/>
      <w:r w:rsidRPr="00475CFD">
        <w:rPr>
          <w:color w:val="000000"/>
        </w:rPr>
        <w:t>.;</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 xml:space="preserve">20760,51 </w:t>
      </w:r>
      <w:r w:rsidRPr="00475CFD">
        <w:rPr>
          <w:color w:val="000000"/>
        </w:rPr>
        <w:t xml:space="preserve">тыс. руб., в том числе объем энергии </w:t>
      </w:r>
      <w:r w:rsidRPr="00475CFD">
        <w:rPr>
          <w:b/>
          <w:i/>
          <w:color w:val="000000"/>
        </w:rPr>
        <w:t xml:space="preserve">5065,83 </w:t>
      </w:r>
      <w:proofErr w:type="spellStart"/>
      <w:proofErr w:type="gramStart"/>
      <w:r w:rsidRPr="00475CFD">
        <w:rPr>
          <w:color w:val="000000"/>
        </w:rPr>
        <w:t>тыс.кВт.ч</w:t>
      </w:r>
      <w:proofErr w:type="spellEnd"/>
      <w:proofErr w:type="gramEnd"/>
      <w:r w:rsidRPr="00475CFD">
        <w:rPr>
          <w:color w:val="000000"/>
        </w:rPr>
        <w:t xml:space="preserve">, тариф </w:t>
      </w:r>
      <w:r w:rsidRPr="00475CFD">
        <w:rPr>
          <w:b/>
          <w:i/>
          <w:color w:val="000000"/>
        </w:rPr>
        <w:t xml:space="preserve">4,10 </w:t>
      </w:r>
      <w:r w:rsidRPr="00475CFD">
        <w:rPr>
          <w:color w:val="000000"/>
        </w:rPr>
        <w:t>руб./</w:t>
      </w:r>
      <w:proofErr w:type="spellStart"/>
      <w:r w:rsidRPr="00475CFD">
        <w:rPr>
          <w:color w:val="000000"/>
        </w:rPr>
        <w:t>кВт.ч</w:t>
      </w:r>
      <w:proofErr w:type="spellEnd"/>
      <w:r w:rsidRPr="00475CFD">
        <w:rPr>
          <w:color w:val="000000"/>
        </w:rPr>
        <w:t>.</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lastRenderedPageBreak/>
        <w:t>Расходы по статье приняты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Затраты на электроэнергию на 2017 год приняты в сумме </w:t>
      </w:r>
      <w:r w:rsidRPr="00475CFD">
        <w:rPr>
          <w:b/>
          <w:i/>
          <w:color w:val="000000"/>
        </w:rPr>
        <w:t>17210,57</w:t>
      </w:r>
      <w:r w:rsidRPr="00475CFD">
        <w:rPr>
          <w:color w:val="000000"/>
        </w:rPr>
        <w:t xml:space="preserve"> </w:t>
      </w:r>
      <w:proofErr w:type="spellStart"/>
      <w:r w:rsidRPr="00475CFD">
        <w:rPr>
          <w:color w:val="000000"/>
        </w:rPr>
        <w:t>тыс.руб</w:t>
      </w:r>
      <w:proofErr w:type="spellEnd"/>
      <w:r w:rsidRPr="00475CFD">
        <w:rPr>
          <w:color w:val="000000"/>
        </w:rPr>
        <w:t xml:space="preserve">., объем электроэнергии – </w:t>
      </w:r>
      <w:r w:rsidRPr="00475CFD">
        <w:rPr>
          <w:b/>
          <w:i/>
          <w:color w:val="000000"/>
        </w:rPr>
        <w:t>5065,83</w:t>
      </w:r>
      <w:r w:rsidRPr="00475CFD">
        <w:rPr>
          <w:color w:val="000000"/>
        </w:rPr>
        <w:t xml:space="preserve"> тыс. </w:t>
      </w:r>
      <w:proofErr w:type="spellStart"/>
      <w:r w:rsidRPr="00475CFD">
        <w:rPr>
          <w:color w:val="000000"/>
        </w:rPr>
        <w:t>кВтч</w:t>
      </w:r>
      <w:proofErr w:type="spellEnd"/>
      <w:r w:rsidRPr="00475CFD">
        <w:rPr>
          <w:color w:val="000000"/>
        </w:rPr>
        <w:t xml:space="preserve">., тариф по электроэнергии специалистом принят в размере </w:t>
      </w:r>
      <w:r w:rsidRPr="00475CFD">
        <w:rPr>
          <w:b/>
          <w:i/>
          <w:color w:val="000000"/>
        </w:rPr>
        <w:t>3,40</w:t>
      </w:r>
      <w:r w:rsidRPr="00475CFD">
        <w:rPr>
          <w:color w:val="000000"/>
        </w:rPr>
        <w:t xml:space="preserve"> руб./</w:t>
      </w:r>
      <w:proofErr w:type="spellStart"/>
      <w:r w:rsidRPr="00475CFD">
        <w:rPr>
          <w:color w:val="000000"/>
        </w:rPr>
        <w:t>кВтч</w:t>
      </w:r>
      <w:proofErr w:type="spellEnd"/>
      <w:r w:rsidRPr="00475CFD">
        <w:rPr>
          <w:color w:val="000000"/>
        </w:rPr>
        <w:t>,</w:t>
      </w:r>
      <w:r w:rsidRPr="00475CFD">
        <w:rPr>
          <w:b/>
          <w:color w:val="000000"/>
        </w:rPr>
        <w:t xml:space="preserve"> </w:t>
      </w:r>
      <w:r w:rsidRPr="00475CFD">
        <w:rPr>
          <w:color w:val="000000"/>
        </w:rPr>
        <w:t xml:space="preserve">удельный расход энергии </w:t>
      </w:r>
      <w:r w:rsidRPr="00475CFD">
        <w:rPr>
          <w:b/>
          <w:i/>
          <w:color w:val="000000"/>
        </w:rPr>
        <w:t>1,09</w:t>
      </w:r>
      <w:r w:rsidRPr="00475CFD">
        <w:rPr>
          <w:color w:val="000000"/>
        </w:rPr>
        <w:t xml:space="preserve"> </w:t>
      </w:r>
      <w:proofErr w:type="spellStart"/>
      <w:r w:rsidRPr="00475CFD">
        <w:rPr>
          <w:color w:val="000000"/>
        </w:rPr>
        <w:t>кВт.ч</w:t>
      </w:r>
      <w:proofErr w:type="spellEnd"/>
      <w:r w:rsidRPr="00475CFD">
        <w:rPr>
          <w:color w:val="000000"/>
        </w:rPr>
        <w:t>/м3, по периодам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01.01.2017 по 30.06.2017</w:t>
      </w:r>
      <w:r w:rsidRPr="00475CFD">
        <w:rPr>
          <w:color w:val="000000"/>
        </w:rPr>
        <w:t xml:space="preserve"> – </w:t>
      </w:r>
      <w:r w:rsidRPr="00475CFD">
        <w:rPr>
          <w:b/>
          <w:i/>
          <w:color w:val="000000"/>
        </w:rPr>
        <w:t>8605,29</w:t>
      </w:r>
      <w:r w:rsidRPr="00475CFD">
        <w:rPr>
          <w:color w:val="000000"/>
        </w:rPr>
        <w:t xml:space="preserve"> тыс. руб., в том числе объем электроэнергии – </w:t>
      </w:r>
      <w:r w:rsidRPr="00475CFD">
        <w:rPr>
          <w:b/>
          <w:i/>
          <w:color w:val="000000"/>
        </w:rPr>
        <w:t>2532,92</w:t>
      </w:r>
      <w:r w:rsidRPr="00475CFD">
        <w:rPr>
          <w:color w:val="000000"/>
        </w:rPr>
        <w:t xml:space="preserve"> тыс. </w:t>
      </w:r>
      <w:proofErr w:type="spellStart"/>
      <w:r w:rsidRPr="00475CFD">
        <w:rPr>
          <w:color w:val="000000"/>
        </w:rPr>
        <w:t>кВтч</w:t>
      </w:r>
      <w:proofErr w:type="spellEnd"/>
      <w:r w:rsidRPr="00475CFD">
        <w:rPr>
          <w:color w:val="000000"/>
        </w:rPr>
        <w:t xml:space="preserve">., удельный расход энергии </w:t>
      </w:r>
      <w:r w:rsidRPr="00475CFD">
        <w:rPr>
          <w:b/>
          <w:i/>
          <w:color w:val="000000"/>
        </w:rPr>
        <w:t>1,09</w:t>
      </w:r>
      <w:r w:rsidRPr="00475CFD">
        <w:rPr>
          <w:color w:val="000000"/>
        </w:rPr>
        <w:t xml:space="preserve"> </w:t>
      </w:r>
      <w:proofErr w:type="spellStart"/>
      <w:r w:rsidRPr="00475CFD">
        <w:rPr>
          <w:color w:val="000000"/>
        </w:rPr>
        <w:t>кВт.ч</w:t>
      </w:r>
      <w:proofErr w:type="spellEnd"/>
      <w:r w:rsidRPr="00475CFD">
        <w:rPr>
          <w:color w:val="000000"/>
        </w:rPr>
        <w:t xml:space="preserve">/м3. Тариф по электроэнергии специалистом принят в размере </w:t>
      </w:r>
      <w:r w:rsidRPr="00475CFD">
        <w:rPr>
          <w:b/>
          <w:i/>
          <w:color w:val="000000"/>
        </w:rPr>
        <w:t>3,40</w:t>
      </w:r>
      <w:r w:rsidRPr="00475CFD">
        <w:rPr>
          <w:color w:val="000000"/>
        </w:rPr>
        <w:t xml:space="preserve"> руб./</w:t>
      </w:r>
      <w:proofErr w:type="spellStart"/>
      <w:r w:rsidRPr="00475CFD">
        <w:rPr>
          <w:color w:val="000000"/>
        </w:rPr>
        <w:t>кВтч</w:t>
      </w:r>
      <w:proofErr w:type="spellEnd"/>
      <w:r w:rsidRPr="00475CFD">
        <w:rPr>
          <w:color w:val="000000"/>
        </w:rPr>
        <w:t>;</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01.07.2017 по 31.12.2017</w:t>
      </w:r>
      <w:r w:rsidRPr="00475CFD">
        <w:rPr>
          <w:color w:val="000000"/>
        </w:rPr>
        <w:t xml:space="preserve"> – Затраты по статье приняты в сумме </w:t>
      </w:r>
      <w:r w:rsidRPr="00475CFD">
        <w:rPr>
          <w:b/>
          <w:i/>
          <w:color w:val="000000"/>
        </w:rPr>
        <w:t>8605,29</w:t>
      </w:r>
      <w:r w:rsidRPr="00475CFD">
        <w:rPr>
          <w:color w:val="000000"/>
        </w:rPr>
        <w:t xml:space="preserve"> тыс. руб. на уровне предыдущего периода календарной разбивки.</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Затраты на электроэнергию на 2018 год приняты в сумме </w:t>
      </w:r>
      <w:r w:rsidRPr="00475CFD">
        <w:rPr>
          <w:b/>
          <w:i/>
          <w:color w:val="000000"/>
        </w:rPr>
        <w:t>18088,31</w:t>
      </w:r>
      <w:r w:rsidRPr="00475CFD">
        <w:rPr>
          <w:color w:val="000000"/>
        </w:rPr>
        <w:t xml:space="preserve"> </w:t>
      </w:r>
      <w:proofErr w:type="spellStart"/>
      <w:r w:rsidRPr="00475CFD">
        <w:rPr>
          <w:color w:val="000000"/>
        </w:rPr>
        <w:t>тыс.руб</w:t>
      </w:r>
      <w:proofErr w:type="spellEnd"/>
      <w:r w:rsidRPr="00475CFD">
        <w:rPr>
          <w:color w:val="000000"/>
        </w:rPr>
        <w:t xml:space="preserve">., объем электроэнергии – </w:t>
      </w:r>
      <w:r w:rsidRPr="00475CFD">
        <w:rPr>
          <w:b/>
          <w:i/>
          <w:color w:val="000000"/>
        </w:rPr>
        <w:t>5065,83</w:t>
      </w:r>
      <w:r w:rsidRPr="00475CFD">
        <w:rPr>
          <w:color w:val="000000"/>
        </w:rPr>
        <w:t xml:space="preserve"> тыс. </w:t>
      </w:r>
      <w:proofErr w:type="spellStart"/>
      <w:r w:rsidRPr="00475CFD">
        <w:rPr>
          <w:color w:val="000000"/>
        </w:rPr>
        <w:t>кВтч</w:t>
      </w:r>
      <w:proofErr w:type="spellEnd"/>
      <w:r w:rsidRPr="00475CFD">
        <w:rPr>
          <w:color w:val="000000"/>
        </w:rPr>
        <w:t xml:space="preserve">., тариф по электроэнергии специалистом принят в размере </w:t>
      </w:r>
      <w:r w:rsidRPr="00475CFD">
        <w:rPr>
          <w:b/>
          <w:i/>
          <w:color w:val="000000"/>
        </w:rPr>
        <w:t>3,57</w:t>
      </w:r>
      <w:r w:rsidRPr="00475CFD">
        <w:rPr>
          <w:color w:val="000000"/>
        </w:rPr>
        <w:t xml:space="preserve"> руб./</w:t>
      </w:r>
      <w:proofErr w:type="spellStart"/>
      <w:r w:rsidRPr="00475CFD">
        <w:rPr>
          <w:color w:val="000000"/>
        </w:rPr>
        <w:t>кВтч</w:t>
      </w:r>
      <w:proofErr w:type="spellEnd"/>
      <w:r w:rsidRPr="00475CFD">
        <w:rPr>
          <w:color w:val="000000"/>
        </w:rPr>
        <w:t>,</w:t>
      </w:r>
      <w:r w:rsidRPr="00475CFD">
        <w:rPr>
          <w:b/>
          <w:color w:val="000000"/>
        </w:rPr>
        <w:t xml:space="preserve"> </w:t>
      </w:r>
      <w:r w:rsidRPr="00475CFD">
        <w:rPr>
          <w:color w:val="000000"/>
        </w:rPr>
        <w:t>по периодам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01.01.2018 по 30.06.2018</w:t>
      </w:r>
      <w:r w:rsidRPr="00475CFD">
        <w:rPr>
          <w:color w:val="000000"/>
        </w:rPr>
        <w:t xml:space="preserve"> – </w:t>
      </w:r>
      <w:r w:rsidRPr="00475CFD">
        <w:rPr>
          <w:b/>
          <w:i/>
          <w:color w:val="000000"/>
        </w:rPr>
        <w:t>9044,15</w:t>
      </w:r>
      <w:r w:rsidRPr="00475CFD">
        <w:rPr>
          <w:color w:val="000000"/>
        </w:rPr>
        <w:t xml:space="preserve"> тыс. руб. Объем электроэнергии рассчитан при соблюдении удельного расхода энергии, учтенного на базовый уровень долгосрочного периода (</w:t>
      </w:r>
      <w:r w:rsidRPr="00475CFD">
        <w:rPr>
          <w:b/>
          <w:i/>
          <w:color w:val="000000"/>
        </w:rPr>
        <w:t xml:space="preserve">1,09 </w:t>
      </w:r>
      <w:proofErr w:type="spellStart"/>
      <w:r w:rsidRPr="00475CFD">
        <w:rPr>
          <w:color w:val="000000"/>
        </w:rPr>
        <w:t>кВт.ч</w:t>
      </w:r>
      <w:proofErr w:type="spellEnd"/>
      <w:r w:rsidRPr="00475CFD">
        <w:rPr>
          <w:color w:val="000000"/>
        </w:rPr>
        <w:t xml:space="preserve">/м3) – </w:t>
      </w:r>
      <w:r w:rsidRPr="00475CFD">
        <w:rPr>
          <w:b/>
          <w:i/>
          <w:color w:val="000000"/>
        </w:rPr>
        <w:t xml:space="preserve">2532,92 </w:t>
      </w:r>
      <w:r w:rsidRPr="00475CFD">
        <w:rPr>
          <w:color w:val="000000"/>
        </w:rPr>
        <w:t xml:space="preserve">тыс. </w:t>
      </w:r>
      <w:proofErr w:type="spellStart"/>
      <w:r w:rsidRPr="00475CFD">
        <w:rPr>
          <w:color w:val="000000"/>
        </w:rPr>
        <w:t>кВтч</w:t>
      </w:r>
      <w:proofErr w:type="spellEnd"/>
      <w:r w:rsidRPr="00475CFD">
        <w:rPr>
          <w:color w:val="000000"/>
        </w:rPr>
        <w:t xml:space="preserve">. Средняя цена 1 </w:t>
      </w:r>
      <w:proofErr w:type="spellStart"/>
      <w:r w:rsidRPr="00475CFD">
        <w:rPr>
          <w:color w:val="000000"/>
        </w:rPr>
        <w:t>кВтч</w:t>
      </w:r>
      <w:proofErr w:type="spellEnd"/>
      <w:r w:rsidRPr="00475CFD">
        <w:rPr>
          <w:color w:val="000000"/>
        </w:rPr>
        <w:t xml:space="preserve"> электроэнергии принята в размере </w:t>
      </w:r>
      <w:r w:rsidRPr="00475CFD">
        <w:rPr>
          <w:b/>
          <w:i/>
          <w:color w:val="000000"/>
        </w:rPr>
        <w:t xml:space="preserve">3,57 </w:t>
      </w:r>
      <w:r w:rsidRPr="00475CFD">
        <w:rPr>
          <w:color w:val="000000"/>
        </w:rPr>
        <w:t>руб./</w:t>
      </w:r>
      <w:proofErr w:type="spellStart"/>
      <w:r w:rsidRPr="00475CFD">
        <w:rPr>
          <w:color w:val="000000"/>
        </w:rPr>
        <w:t>кВтч</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01.07.2018 по 31.12.2018</w:t>
      </w:r>
      <w:r w:rsidRPr="00475CFD">
        <w:rPr>
          <w:color w:val="000000"/>
        </w:rPr>
        <w:t xml:space="preserve"> – </w:t>
      </w:r>
      <w:r w:rsidRPr="00475CFD">
        <w:rPr>
          <w:b/>
          <w:i/>
          <w:color w:val="000000"/>
        </w:rPr>
        <w:t xml:space="preserve">9044,15 </w:t>
      </w:r>
      <w:r w:rsidRPr="00475CFD">
        <w:rPr>
          <w:color w:val="000000"/>
        </w:rPr>
        <w:t xml:space="preserve">тыс. руб. Объем и цена потребленной энергии - на уровне предыдущего периода календарной разбивки. </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Затраты на электроэнергию на 2019 год приняты в сумме </w:t>
      </w:r>
      <w:r w:rsidRPr="00475CFD">
        <w:rPr>
          <w:b/>
          <w:i/>
          <w:color w:val="000000"/>
        </w:rPr>
        <w:t xml:space="preserve">18938,46 </w:t>
      </w:r>
      <w:proofErr w:type="spellStart"/>
      <w:r w:rsidRPr="00475CFD">
        <w:rPr>
          <w:color w:val="000000"/>
        </w:rPr>
        <w:t>тыс.руб</w:t>
      </w:r>
      <w:proofErr w:type="spellEnd"/>
      <w:r w:rsidRPr="00475CFD">
        <w:rPr>
          <w:color w:val="000000"/>
        </w:rPr>
        <w:t xml:space="preserve">., объем электроэнергии – </w:t>
      </w:r>
      <w:r w:rsidRPr="00475CFD">
        <w:rPr>
          <w:b/>
          <w:i/>
          <w:color w:val="000000"/>
        </w:rPr>
        <w:t>5065,83</w:t>
      </w:r>
      <w:r w:rsidRPr="00475CFD">
        <w:rPr>
          <w:color w:val="000000"/>
        </w:rPr>
        <w:t xml:space="preserve"> тыс. </w:t>
      </w:r>
      <w:proofErr w:type="spellStart"/>
      <w:r w:rsidRPr="00475CFD">
        <w:rPr>
          <w:color w:val="000000"/>
        </w:rPr>
        <w:t>кВтч</w:t>
      </w:r>
      <w:proofErr w:type="spellEnd"/>
      <w:r w:rsidRPr="00475CFD">
        <w:rPr>
          <w:color w:val="000000"/>
        </w:rPr>
        <w:t xml:space="preserve">., тариф по электроэнергии специалистом принят в размере </w:t>
      </w:r>
      <w:r w:rsidRPr="00475CFD">
        <w:rPr>
          <w:b/>
          <w:i/>
          <w:color w:val="000000"/>
        </w:rPr>
        <w:t xml:space="preserve">3,74 </w:t>
      </w:r>
      <w:r w:rsidRPr="00475CFD">
        <w:rPr>
          <w:color w:val="000000"/>
        </w:rPr>
        <w:t>руб./</w:t>
      </w:r>
      <w:proofErr w:type="spellStart"/>
      <w:r w:rsidRPr="00475CFD">
        <w:rPr>
          <w:color w:val="000000"/>
        </w:rPr>
        <w:t>кВтч</w:t>
      </w:r>
      <w:proofErr w:type="spellEnd"/>
      <w:r w:rsidRPr="00475CFD">
        <w:rPr>
          <w:color w:val="000000"/>
        </w:rPr>
        <w:t>,</w:t>
      </w:r>
      <w:r w:rsidRPr="00475CFD">
        <w:rPr>
          <w:b/>
          <w:color w:val="000000"/>
        </w:rPr>
        <w:t xml:space="preserve"> </w:t>
      </w:r>
      <w:r w:rsidRPr="00475CFD">
        <w:rPr>
          <w:color w:val="000000"/>
        </w:rPr>
        <w:t>по периодам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01.01.2019 по 30.06.2019</w:t>
      </w:r>
      <w:r w:rsidRPr="00475CFD">
        <w:rPr>
          <w:color w:val="000000"/>
        </w:rPr>
        <w:t xml:space="preserve"> – </w:t>
      </w:r>
      <w:r w:rsidRPr="00475CFD">
        <w:rPr>
          <w:b/>
          <w:i/>
          <w:color w:val="000000"/>
        </w:rPr>
        <w:t>9469,23</w:t>
      </w:r>
      <w:r w:rsidRPr="00475CFD">
        <w:rPr>
          <w:color w:val="000000"/>
        </w:rPr>
        <w:t xml:space="preserve"> тыс. руб. Объем электроэнергии рассчитан при соблюдении удельного расхода энергии, учтенного на базовый уровень долгосрочного периода (</w:t>
      </w:r>
      <w:r w:rsidRPr="00475CFD">
        <w:rPr>
          <w:b/>
          <w:i/>
          <w:color w:val="000000"/>
        </w:rPr>
        <w:t xml:space="preserve">1,09 </w:t>
      </w:r>
      <w:proofErr w:type="spellStart"/>
      <w:r w:rsidRPr="00475CFD">
        <w:rPr>
          <w:color w:val="000000"/>
        </w:rPr>
        <w:t>кВт.ч</w:t>
      </w:r>
      <w:proofErr w:type="spellEnd"/>
      <w:r w:rsidRPr="00475CFD">
        <w:rPr>
          <w:color w:val="000000"/>
        </w:rPr>
        <w:t xml:space="preserve">/м3) – </w:t>
      </w:r>
      <w:r w:rsidRPr="00475CFD">
        <w:rPr>
          <w:b/>
          <w:i/>
          <w:color w:val="000000"/>
        </w:rPr>
        <w:t xml:space="preserve">2532,92 </w:t>
      </w:r>
      <w:r w:rsidRPr="00475CFD">
        <w:rPr>
          <w:color w:val="000000"/>
        </w:rPr>
        <w:t xml:space="preserve">тыс. </w:t>
      </w:r>
      <w:proofErr w:type="spellStart"/>
      <w:r w:rsidRPr="00475CFD">
        <w:rPr>
          <w:color w:val="000000"/>
        </w:rPr>
        <w:t>кВтч</w:t>
      </w:r>
      <w:proofErr w:type="spellEnd"/>
      <w:r w:rsidRPr="00475CFD">
        <w:rPr>
          <w:color w:val="000000"/>
        </w:rPr>
        <w:t xml:space="preserve">. Средняя цена 1 </w:t>
      </w:r>
      <w:proofErr w:type="spellStart"/>
      <w:r w:rsidRPr="00475CFD">
        <w:rPr>
          <w:color w:val="000000"/>
        </w:rPr>
        <w:t>кВтч</w:t>
      </w:r>
      <w:proofErr w:type="spellEnd"/>
      <w:r w:rsidRPr="00475CFD">
        <w:rPr>
          <w:color w:val="000000"/>
        </w:rPr>
        <w:t xml:space="preserve"> электроэнергии принята в размере </w:t>
      </w:r>
      <w:r w:rsidRPr="00475CFD">
        <w:rPr>
          <w:b/>
          <w:i/>
          <w:color w:val="000000"/>
        </w:rPr>
        <w:t xml:space="preserve">3,74 </w:t>
      </w:r>
      <w:r w:rsidRPr="00475CFD">
        <w:rPr>
          <w:color w:val="000000"/>
        </w:rPr>
        <w:t>руб./</w:t>
      </w:r>
      <w:proofErr w:type="spellStart"/>
      <w:r w:rsidRPr="00475CFD">
        <w:rPr>
          <w:color w:val="000000"/>
        </w:rPr>
        <w:t>кВтч</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01.07.2019 по 31.12.2019</w:t>
      </w:r>
      <w:r w:rsidRPr="00475CFD">
        <w:rPr>
          <w:color w:val="000000"/>
        </w:rPr>
        <w:t xml:space="preserve"> – </w:t>
      </w:r>
      <w:r w:rsidRPr="00475CFD">
        <w:rPr>
          <w:b/>
          <w:i/>
          <w:color w:val="000000"/>
        </w:rPr>
        <w:t xml:space="preserve">9469,23 </w:t>
      </w:r>
      <w:r w:rsidRPr="00475CFD">
        <w:rPr>
          <w:color w:val="000000"/>
        </w:rPr>
        <w:t xml:space="preserve">тыс. руб. Объем и цена потребленной энергии - на уровне предыдущего периода календарной разбивки. </w:t>
      </w:r>
    </w:p>
    <w:p w:rsidR="00124FF7" w:rsidRPr="00475CFD" w:rsidRDefault="00124FF7" w:rsidP="00124FF7">
      <w:pPr>
        <w:tabs>
          <w:tab w:val="left" w:pos="1134"/>
        </w:tabs>
        <w:ind w:firstLine="709"/>
        <w:jc w:val="both"/>
        <w:rPr>
          <w:b/>
          <w:color w:val="000000"/>
          <w:u w:val="single"/>
        </w:rPr>
      </w:pPr>
    </w:p>
    <w:p w:rsidR="00124FF7" w:rsidRPr="00475CFD" w:rsidRDefault="00124FF7" w:rsidP="00124FF7">
      <w:pPr>
        <w:tabs>
          <w:tab w:val="left" w:pos="1134"/>
        </w:tabs>
        <w:ind w:firstLine="709"/>
        <w:jc w:val="both"/>
        <w:rPr>
          <w:color w:val="000000"/>
        </w:rPr>
      </w:pPr>
      <w:r w:rsidRPr="00475CFD">
        <w:rPr>
          <w:color w:val="000000"/>
        </w:rPr>
        <w:t xml:space="preserve">Затраты на электроэнергию на 2020 год приняты в сумме </w:t>
      </w:r>
      <w:r w:rsidRPr="00475CFD">
        <w:rPr>
          <w:b/>
          <w:i/>
          <w:color w:val="000000"/>
        </w:rPr>
        <w:t>19828,57</w:t>
      </w:r>
      <w:r w:rsidRPr="00475CFD">
        <w:rPr>
          <w:color w:val="000000"/>
        </w:rPr>
        <w:t xml:space="preserve"> </w:t>
      </w:r>
      <w:proofErr w:type="spellStart"/>
      <w:r w:rsidRPr="00475CFD">
        <w:rPr>
          <w:color w:val="000000"/>
        </w:rPr>
        <w:t>тыс.руб</w:t>
      </w:r>
      <w:proofErr w:type="spellEnd"/>
      <w:r w:rsidRPr="00475CFD">
        <w:rPr>
          <w:color w:val="000000"/>
        </w:rPr>
        <w:t xml:space="preserve">., объем электроэнергии – </w:t>
      </w:r>
      <w:r w:rsidRPr="00475CFD">
        <w:rPr>
          <w:b/>
          <w:i/>
          <w:color w:val="000000"/>
        </w:rPr>
        <w:t>5065,83</w:t>
      </w:r>
      <w:r w:rsidRPr="00475CFD">
        <w:rPr>
          <w:color w:val="000000"/>
        </w:rPr>
        <w:t xml:space="preserve"> тыс. </w:t>
      </w:r>
      <w:proofErr w:type="spellStart"/>
      <w:r w:rsidRPr="00475CFD">
        <w:rPr>
          <w:color w:val="000000"/>
        </w:rPr>
        <w:t>кВтч</w:t>
      </w:r>
      <w:proofErr w:type="spellEnd"/>
      <w:r w:rsidRPr="00475CFD">
        <w:rPr>
          <w:color w:val="000000"/>
        </w:rPr>
        <w:t xml:space="preserve">., тариф по электроэнергии специалистом принят в размере </w:t>
      </w:r>
      <w:r w:rsidRPr="00475CFD">
        <w:rPr>
          <w:b/>
          <w:i/>
          <w:color w:val="000000"/>
        </w:rPr>
        <w:t>3,91</w:t>
      </w:r>
      <w:r w:rsidRPr="00475CFD">
        <w:rPr>
          <w:color w:val="000000"/>
        </w:rPr>
        <w:t xml:space="preserve"> руб./</w:t>
      </w:r>
      <w:proofErr w:type="spellStart"/>
      <w:r w:rsidRPr="00475CFD">
        <w:rPr>
          <w:color w:val="000000"/>
        </w:rPr>
        <w:t>кВтч</w:t>
      </w:r>
      <w:proofErr w:type="spellEnd"/>
      <w:r w:rsidRPr="00475CFD">
        <w:rPr>
          <w:color w:val="000000"/>
        </w:rPr>
        <w:t>,</w:t>
      </w:r>
      <w:r w:rsidRPr="00475CFD">
        <w:rPr>
          <w:b/>
          <w:color w:val="000000"/>
        </w:rPr>
        <w:t xml:space="preserve"> </w:t>
      </w:r>
      <w:r w:rsidRPr="00475CFD">
        <w:rPr>
          <w:color w:val="000000"/>
        </w:rPr>
        <w:t>по периодам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01.01.2020 по 30.06.2020</w:t>
      </w:r>
      <w:r w:rsidRPr="00475CFD">
        <w:rPr>
          <w:color w:val="000000"/>
        </w:rPr>
        <w:t xml:space="preserve"> – </w:t>
      </w:r>
      <w:r w:rsidRPr="00475CFD">
        <w:rPr>
          <w:b/>
          <w:i/>
          <w:color w:val="000000"/>
        </w:rPr>
        <w:t>9914,28</w:t>
      </w:r>
      <w:r w:rsidRPr="00475CFD">
        <w:rPr>
          <w:color w:val="000000"/>
        </w:rPr>
        <w:t xml:space="preserve"> тыс. руб. Объем электроэнергии рассчитан при соблюдении удельного расхода энергии, учтенного на базовый уровень долгосрочного периода (</w:t>
      </w:r>
      <w:r w:rsidRPr="00475CFD">
        <w:rPr>
          <w:b/>
          <w:i/>
          <w:color w:val="000000"/>
        </w:rPr>
        <w:t xml:space="preserve">1,09 </w:t>
      </w:r>
      <w:proofErr w:type="spellStart"/>
      <w:r w:rsidRPr="00475CFD">
        <w:rPr>
          <w:color w:val="000000"/>
        </w:rPr>
        <w:t>кВт.ч</w:t>
      </w:r>
      <w:proofErr w:type="spellEnd"/>
      <w:r w:rsidRPr="00475CFD">
        <w:rPr>
          <w:color w:val="000000"/>
        </w:rPr>
        <w:t xml:space="preserve">/м3) – </w:t>
      </w:r>
      <w:r w:rsidRPr="00475CFD">
        <w:rPr>
          <w:b/>
          <w:i/>
          <w:color w:val="000000"/>
        </w:rPr>
        <w:t xml:space="preserve">2532,92 </w:t>
      </w:r>
      <w:r w:rsidRPr="00475CFD">
        <w:rPr>
          <w:color w:val="000000"/>
        </w:rPr>
        <w:t xml:space="preserve">тыс. </w:t>
      </w:r>
      <w:proofErr w:type="spellStart"/>
      <w:r w:rsidRPr="00475CFD">
        <w:rPr>
          <w:color w:val="000000"/>
        </w:rPr>
        <w:t>кВтч</w:t>
      </w:r>
      <w:proofErr w:type="spellEnd"/>
      <w:r w:rsidRPr="00475CFD">
        <w:rPr>
          <w:color w:val="000000"/>
        </w:rPr>
        <w:t xml:space="preserve">. Средняя цена 1 </w:t>
      </w:r>
      <w:proofErr w:type="spellStart"/>
      <w:r w:rsidRPr="00475CFD">
        <w:rPr>
          <w:color w:val="000000"/>
        </w:rPr>
        <w:t>кВтч</w:t>
      </w:r>
      <w:proofErr w:type="spellEnd"/>
      <w:r w:rsidRPr="00475CFD">
        <w:rPr>
          <w:color w:val="000000"/>
        </w:rPr>
        <w:t xml:space="preserve"> электроэнергии принята в размере </w:t>
      </w:r>
      <w:r w:rsidRPr="00475CFD">
        <w:rPr>
          <w:b/>
          <w:i/>
          <w:color w:val="000000"/>
        </w:rPr>
        <w:t xml:space="preserve">3,91 </w:t>
      </w:r>
      <w:r w:rsidRPr="00475CFD">
        <w:rPr>
          <w:color w:val="000000"/>
        </w:rPr>
        <w:t>руб./</w:t>
      </w:r>
      <w:proofErr w:type="spellStart"/>
      <w:r w:rsidRPr="00475CFD">
        <w:rPr>
          <w:color w:val="000000"/>
        </w:rPr>
        <w:t>кВтч</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01.07.2020 по 31.12.2020</w:t>
      </w:r>
      <w:r w:rsidRPr="00475CFD">
        <w:rPr>
          <w:color w:val="000000"/>
        </w:rPr>
        <w:t xml:space="preserve"> – </w:t>
      </w:r>
      <w:r w:rsidRPr="00475CFD">
        <w:rPr>
          <w:b/>
          <w:i/>
          <w:color w:val="000000"/>
        </w:rPr>
        <w:t xml:space="preserve">9914,28 </w:t>
      </w:r>
      <w:r w:rsidRPr="00475CFD">
        <w:rPr>
          <w:color w:val="000000"/>
        </w:rPr>
        <w:t xml:space="preserve">тыс. руб. Объем и цена потребленной энергии - на уровне предыдущего периода календарной разбивки. </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Затраты на электроэнергию на 2021 год приняты в сумме </w:t>
      </w:r>
      <w:r w:rsidRPr="00475CFD">
        <w:rPr>
          <w:b/>
          <w:i/>
          <w:color w:val="000000"/>
        </w:rPr>
        <w:t>20760,51</w:t>
      </w:r>
      <w:r w:rsidRPr="00475CFD">
        <w:rPr>
          <w:color w:val="000000"/>
        </w:rPr>
        <w:t xml:space="preserve"> </w:t>
      </w:r>
      <w:proofErr w:type="spellStart"/>
      <w:r w:rsidRPr="00475CFD">
        <w:rPr>
          <w:color w:val="000000"/>
        </w:rPr>
        <w:t>тыс.руб</w:t>
      </w:r>
      <w:proofErr w:type="spellEnd"/>
      <w:r w:rsidRPr="00475CFD">
        <w:rPr>
          <w:color w:val="000000"/>
        </w:rPr>
        <w:t xml:space="preserve">., объем электроэнергии – </w:t>
      </w:r>
      <w:r w:rsidRPr="00475CFD">
        <w:rPr>
          <w:b/>
          <w:i/>
          <w:color w:val="000000"/>
        </w:rPr>
        <w:t>5065,83</w:t>
      </w:r>
      <w:r w:rsidRPr="00475CFD">
        <w:rPr>
          <w:color w:val="000000"/>
        </w:rPr>
        <w:t xml:space="preserve"> тыс. </w:t>
      </w:r>
      <w:proofErr w:type="spellStart"/>
      <w:r w:rsidRPr="00475CFD">
        <w:rPr>
          <w:color w:val="000000"/>
        </w:rPr>
        <w:t>кВтч</w:t>
      </w:r>
      <w:proofErr w:type="spellEnd"/>
      <w:r w:rsidRPr="00475CFD">
        <w:rPr>
          <w:color w:val="000000"/>
        </w:rPr>
        <w:t xml:space="preserve">., тариф по электроэнергии специалистом принят в размере </w:t>
      </w:r>
      <w:r w:rsidRPr="00475CFD">
        <w:rPr>
          <w:b/>
          <w:i/>
          <w:color w:val="000000"/>
        </w:rPr>
        <w:t>4,10</w:t>
      </w:r>
      <w:r w:rsidRPr="00475CFD">
        <w:rPr>
          <w:color w:val="000000"/>
        </w:rPr>
        <w:t xml:space="preserve"> руб./</w:t>
      </w:r>
      <w:proofErr w:type="spellStart"/>
      <w:r w:rsidRPr="00475CFD">
        <w:rPr>
          <w:color w:val="000000"/>
        </w:rPr>
        <w:t>кВтч</w:t>
      </w:r>
      <w:proofErr w:type="spellEnd"/>
      <w:r w:rsidRPr="00475CFD">
        <w:rPr>
          <w:color w:val="000000"/>
        </w:rPr>
        <w:t>,</w:t>
      </w:r>
      <w:r w:rsidRPr="00475CFD">
        <w:rPr>
          <w:b/>
          <w:color w:val="000000"/>
        </w:rPr>
        <w:t xml:space="preserve"> </w:t>
      </w:r>
      <w:r w:rsidRPr="00475CFD">
        <w:rPr>
          <w:color w:val="000000"/>
        </w:rPr>
        <w:t>по периодам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01.01.2021 по 30.06.2021</w:t>
      </w:r>
      <w:r w:rsidRPr="00475CFD">
        <w:rPr>
          <w:color w:val="000000"/>
        </w:rPr>
        <w:t xml:space="preserve"> – </w:t>
      </w:r>
      <w:r w:rsidRPr="00475CFD">
        <w:rPr>
          <w:b/>
          <w:i/>
          <w:color w:val="000000"/>
        </w:rPr>
        <w:t>10380,25</w:t>
      </w:r>
      <w:r w:rsidRPr="00475CFD">
        <w:rPr>
          <w:color w:val="000000"/>
        </w:rPr>
        <w:t xml:space="preserve"> тыс. руб. Объем электроэнергии рассчитан при соблюдении удельного расхода энергии, учтенного на базовый уровень долгосрочного периода (</w:t>
      </w:r>
      <w:r w:rsidRPr="00475CFD">
        <w:rPr>
          <w:b/>
          <w:i/>
          <w:color w:val="000000"/>
        </w:rPr>
        <w:t>1,09</w:t>
      </w:r>
      <w:r w:rsidRPr="00475CFD">
        <w:rPr>
          <w:color w:val="000000"/>
        </w:rPr>
        <w:t xml:space="preserve"> </w:t>
      </w:r>
      <w:proofErr w:type="spellStart"/>
      <w:r w:rsidRPr="00475CFD">
        <w:rPr>
          <w:color w:val="000000"/>
        </w:rPr>
        <w:t>кВт.ч</w:t>
      </w:r>
      <w:proofErr w:type="spellEnd"/>
      <w:r w:rsidRPr="00475CFD">
        <w:rPr>
          <w:color w:val="000000"/>
        </w:rPr>
        <w:t xml:space="preserve">/м3) – </w:t>
      </w:r>
      <w:r w:rsidRPr="00475CFD">
        <w:rPr>
          <w:b/>
          <w:i/>
          <w:color w:val="000000"/>
        </w:rPr>
        <w:t xml:space="preserve">2532,92 </w:t>
      </w:r>
      <w:r w:rsidRPr="00475CFD">
        <w:rPr>
          <w:color w:val="000000"/>
        </w:rPr>
        <w:t xml:space="preserve">тыс. </w:t>
      </w:r>
      <w:proofErr w:type="spellStart"/>
      <w:r w:rsidRPr="00475CFD">
        <w:rPr>
          <w:color w:val="000000"/>
        </w:rPr>
        <w:t>кВтч</w:t>
      </w:r>
      <w:proofErr w:type="spellEnd"/>
      <w:r w:rsidRPr="00475CFD">
        <w:rPr>
          <w:color w:val="000000"/>
        </w:rPr>
        <w:t xml:space="preserve">. Средняя цена 1 </w:t>
      </w:r>
      <w:proofErr w:type="spellStart"/>
      <w:r w:rsidRPr="00475CFD">
        <w:rPr>
          <w:color w:val="000000"/>
        </w:rPr>
        <w:t>кВтч</w:t>
      </w:r>
      <w:proofErr w:type="spellEnd"/>
      <w:r w:rsidRPr="00475CFD">
        <w:rPr>
          <w:color w:val="000000"/>
        </w:rPr>
        <w:t xml:space="preserve"> электроэнергии принята в размере </w:t>
      </w:r>
      <w:r w:rsidRPr="00475CFD">
        <w:rPr>
          <w:b/>
          <w:i/>
          <w:color w:val="000000"/>
        </w:rPr>
        <w:t xml:space="preserve">4,10 </w:t>
      </w:r>
      <w:r w:rsidRPr="00475CFD">
        <w:rPr>
          <w:color w:val="000000"/>
        </w:rPr>
        <w:t>руб./</w:t>
      </w:r>
      <w:proofErr w:type="spellStart"/>
      <w:r w:rsidRPr="00475CFD">
        <w:rPr>
          <w:color w:val="000000"/>
        </w:rPr>
        <w:t>кВтч</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 с</w:t>
      </w:r>
      <w:r w:rsidRPr="00475CFD">
        <w:rPr>
          <w:color w:val="000000"/>
        </w:rPr>
        <w:t xml:space="preserve"> </w:t>
      </w:r>
      <w:r w:rsidRPr="00475CFD">
        <w:rPr>
          <w:b/>
          <w:color w:val="000000"/>
        </w:rPr>
        <w:t>01.07.2021 по 31.12.2021</w:t>
      </w:r>
      <w:r w:rsidRPr="00475CFD">
        <w:rPr>
          <w:color w:val="000000"/>
        </w:rPr>
        <w:t xml:space="preserve"> – </w:t>
      </w:r>
      <w:r w:rsidRPr="00475CFD">
        <w:rPr>
          <w:b/>
          <w:i/>
          <w:color w:val="000000"/>
        </w:rPr>
        <w:t xml:space="preserve">10380,25 </w:t>
      </w:r>
      <w:r w:rsidRPr="00475CFD">
        <w:rPr>
          <w:color w:val="000000"/>
        </w:rPr>
        <w:t xml:space="preserve">тыс. руб. Объем и цена потребленной энергии - на уровне предыдущего периода календарной разбивки. </w:t>
      </w:r>
    </w:p>
    <w:p w:rsidR="00124FF7" w:rsidRPr="00475CFD" w:rsidRDefault="00124FF7" w:rsidP="00124FF7">
      <w:pPr>
        <w:tabs>
          <w:tab w:val="left" w:pos="1134"/>
        </w:tabs>
        <w:ind w:firstLine="709"/>
        <w:jc w:val="both"/>
        <w:rPr>
          <w:b/>
          <w:color w:val="000000"/>
          <w:u w:val="single"/>
        </w:rPr>
      </w:pPr>
    </w:p>
    <w:p w:rsidR="00124FF7" w:rsidRPr="00475CFD" w:rsidRDefault="00124FF7" w:rsidP="00124FF7">
      <w:pPr>
        <w:tabs>
          <w:tab w:val="left" w:pos="1134"/>
        </w:tabs>
        <w:ind w:firstLine="709"/>
        <w:jc w:val="center"/>
        <w:rPr>
          <w:b/>
          <w:color w:val="000000"/>
          <w:u w:val="single"/>
        </w:rPr>
      </w:pPr>
      <w:r w:rsidRPr="00475CFD">
        <w:rPr>
          <w:b/>
          <w:color w:val="000000"/>
          <w:u w:val="single"/>
          <w:lang w:val="en-US"/>
        </w:rPr>
        <w:t>III</w:t>
      </w:r>
      <w:r w:rsidRPr="00475CFD">
        <w:rPr>
          <w:b/>
          <w:color w:val="000000"/>
          <w:u w:val="single"/>
        </w:rPr>
        <w:t>. Амортизация</w:t>
      </w:r>
    </w:p>
    <w:p w:rsidR="00124FF7" w:rsidRPr="00475CFD" w:rsidRDefault="00124FF7" w:rsidP="00124FF7">
      <w:pPr>
        <w:tabs>
          <w:tab w:val="left" w:pos="1134"/>
        </w:tabs>
        <w:ind w:firstLine="709"/>
        <w:jc w:val="center"/>
        <w:rPr>
          <w:color w:val="000000"/>
        </w:rPr>
      </w:pP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left="709"/>
        <w:jc w:val="center"/>
        <w:rPr>
          <w:b/>
          <w:color w:val="000000"/>
          <w:u w:val="single"/>
        </w:rPr>
      </w:pPr>
      <w:r w:rsidRPr="00475CFD">
        <w:rPr>
          <w:b/>
          <w:color w:val="000000"/>
          <w:u w:val="single"/>
        </w:rPr>
        <w:lastRenderedPageBreak/>
        <w:t>«Амортизация основных средств и нематериальных активов»</w:t>
      </w:r>
    </w:p>
    <w:p w:rsidR="00124FF7" w:rsidRPr="00475CFD" w:rsidRDefault="00124FF7" w:rsidP="00124FF7">
      <w:pPr>
        <w:tabs>
          <w:tab w:val="left" w:pos="1134"/>
        </w:tabs>
        <w:jc w:val="center"/>
        <w:rPr>
          <w:b/>
          <w:color w:val="000000"/>
          <w:u w:val="single"/>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 xml:space="preserve">264,70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сумме </w:t>
      </w:r>
      <w:r w:rsidRPr="00475CFD">
        <w:rPr>
          <w:b/>
          <w:i/>
          <w:color w:val="000000"/>
        </w:rPr>
        <w:t xml:space="preserve">459,00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 xml:space="preserve">777,00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 xml:space="preserve">777,00 </w:t>
      </w:r>
      <w:r w:rsidRPr="00475CFD">
        <w:rPr>
          <w:color w:val="000000"/>
        </w:rPr>
        <w:t>тыс. руб.</w:t>
      </w:r>
    </w:p>
    <w:p w:rsidR="00124FF7" w:rsidRPr="00475CFD" w:rsidRDefault="00124FF7" w:rsidP="00124FF7">
      <w:pPr>
        <w:ind w:firstLine="720"/>
        <w:jc w:val="both"/>
        <w:rPr>
          <w:color w:val="000000"/>
        </w:rPr>
      </w:pPr>
      <w:r w:rsidRPr="00475CFD">
        <w:rPr>
          <w:color w:val="000000"/>
        </w:rPr>
        <w:t xml:space="preserve">Расходы на амортизацию имущества учтены по мероприятиям, в рамках концессионного соглашения </w:t>
      </w:r>
      <w:r w:rsidRPr="00475CFD">
        <w:t>(согласно инвестиционной программы в отношении данной организации принятой постановлением от 31.10.2017 №     «Об утверждении инвестиционной программы ООО «</w:t>
      </w:r>
      <w:proofErr w:type="spellStart"/>
      <w:r w:rsidRPr="00475CFD">
        <w:t>Водоресурс</w:t>
      </w:r>
      <w:proofErr w:type="spellEnd"/>
      <w:r w:rsidRPr="00475CFD">
        <w:t>» (г. Мыски) в сфере холодного водоснабжения и водоотведения на 2017-2021 годы»)</w:t>
      </w:r>
      <w:r w:rsidRPr="00475CFD">
        <w:rPr>
          <w:color w:val="000000"/>
        </w:rPr>
        <w:t xml:space="preserve">, с календарной разбивкой по периодам на следующем уровне: </w:t>
      </w:r>
    </w:p>
    <w:p w:rsidR="00124FF7" w:rsidRPr="00475CFD" w:rsidRDefault="00124FF7" w:rsidP="00124FF7">
      <w:pPr>
        <w:ind w:firstLine="720"/>
        <w:jc w:val="both"/>
        <w:rPr>
          <w:color w:val="000000"/>
        </w:rPr>
      </w:pPr>
      <w:r w:rsidRPr="00475CFD">
        <w:rPr>
          <w:color w:val="000000"/>
        </w:rPr>
        <w:t xml:space="preserve">- 2017 год в сумме </w:t>
      </w:r>
      <w:r w:rsidRPr="00475CFD">
        <w:rPr>
          <w:b/>
          <w:i/>
          <w:color w:val="000000"/>
        </w:rPr>
        <w:t>0,00</w:t>
      </w:r>
      <w:r w:rsidRPr="00475CFD">
        <w:rPr>
          <w:color w:val="000000"/>
        </w:rPr>
        <w:t xml:space="preserve"> тыс. руб.</w:t>
      </w:r>
    </w:p>
    <w:p w:rsidR="00124FF7" w:rsidRPr="00475CFD" w:rsidRDefault="00124FF7" w:rsidP="00124FF7">
      <w:pPr>
        <w:tabs>
          <w:tab w:val="left" w:pos="1134"/>
        </w:tabs>
        <w:ind w:firstLine="709"/>
        <w:jc w:val="both"/>
        <w:rPr>
          <w:b/>
          <w:color w:val="000000"/>
        </w:rPr>
      </w:pPr>
      <w:r w:rsidRPr="00475CFD">
        <w:rPr>
          <w:color w:val="000000"/>
        </w:rPr>
        <w:t xml:space="preserve">- 2018 год в сумме </w:t>
      </w:r>
      <w:r w:rsidRPr="00475CFD">
        <w:rPr>
          <w:b/>
          <w:i/>
          <w:color w:val="000000"/>
        </w:rPr>
        <w:t>264,70</w:t>
      </w:r>
      <w:r w:rsidRPr="00475CFD">
        <w:rPr>
          <w:color w:val="000000"/>
        </w:rPr>
        <w:t xml:space="preserve"> тыс. руб., с календарной разбивкой по периодам</w:t>
      </w:r>
      <w:r w:rsidRPr="00475CFD">
        <w:rPr>
          <w:b/>
          <w:color w:val="000000"/>
        </w:rPr>
        <w:t>:</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01.01.2018 по 30.06.2018</w:t>
      </w:r>
      <w:r w:rsidRPr="00475CFD">
        <w:rPr>
          <w:color w:val="000000"/>
        </w:rPr>
        <w:t xml:space="preserve"> – </w:t>
      </w:r>
      <w:r w:rsidRPr="00475CFD">
        <w:rPr>
          <w:b/>
          <w:i/>
          <w:color w:val="000000"/>
        </w:rPr>
        <w:t xml:space="preserve">132,35 </w:t>
      </w:r>
      <w:r w:rsidRPr="00475CFD">
        <w:rPr>
          <w:color w:val="000000"/>
        </w:rPr>
        <w:t>тыс. руб.;</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01.07.2018 по 31.12.2018</w:t>
      </w:r>
      <w:r w:rsidRPr="00475CFD">
        <w:rPr>
          <w:color w:val="000000"/>
        </w:rPr>
        <w:t xml:space="preserve"> – </w:t>
      </w:r>
      <w:r w:rsidRPr="00475CFD">
        <w:rPr>
          <w:b/>
          <w:i/>
          <w:color w:val="000000"/>
        </w:rPr>
        <w:t>132,35</w:t>
      </w:r>
      <w:r w:rsidRPr="00475CFD">
        <w:rPr>
          <w:color w:val="000000"/>
        </w:rPr>
        <w:t xml:space="preserve"> тыс. руб.;</w:t>
      </w:r>
    </w:p>
    <w:p w:rsidR="00124FF7" w:rsidRPr="00475CFD" w:rsidRDefault="00124FF7" w:rsidP="00124FF7">
      <w:pPr>
        <w:tabs>
          <w:tab w:val="left" w:pos="1134"/>
        </w:tabs>
        <w:ind w:firstLine="709"/>
        <w:jc w:val="both"/>
        <w:rPr>
          <w:b/>
          <w:color w:val="000000"/>
        </w:rPr>
      </w:pPr>
      <w:r w:rsidRPr="00475CFD">
        <w:rPr>
          <w:color w:val="000000"/>
        </w:rPr>
        <w:t xml:space="preserve">- 2019 год в сумме </w:t>
      </w:r>
      <w:r w:rsidRPr="00475CFD">
        <w:rPr>
          <w:b/>
          <w:i/>
          <w:color w:val="000000"/>
        </w:rPr>
        <w:t>459,00</w:t>
      </w:r>
      <w:r w:rsidRPr="00475CFD">
        <w:rPr>
          <w:color w:val="000000"/>
        </w:rPr>
        <w:t xml:space="preserve"> тыс. руб., с календарной разбивкой по периодам</w:t>
      </w:r>
      <w:r w:rsidRPr="00475CFD">
        <w:rPr>
          <w:b/>
          <w:color w:val="000000"/>
        </w:rPr>
        <w:t>:</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01.01.2019 по 30.06.2019</w:t>
      </w:r>
      <w:r w:rsidRPr="00475CFD">
        <w:rPr>
          <w:color w:val="000000"/>
        </w:rPr>
        <w:t xml:space="preserve"> – </w:t>
      </w:r>
      <w:r w:rsidRPr="00475CFD">
        <w:rPr>
          <w:b/>
          <w:i/>
          <w:color w:val="000000"/>
        </w:rPr>
        <w:t xml:space="preserve">229,50 </w:t>
      </w:r>
      <w:r w:rsidRPr="00475CFD">
        <w:rPr>
          <w:color w:val="000000"/>
        </w:rPr>
        <w:t>тыс. руб.;</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01.07.2019 по 31.12.2019</w:t>
      </w:r>
      <w:r w:rsidRPr="00475CFD">
        <w:rPr>
          <w:color w:val="000000"/>
        </w:rPr>
        <w:t xml:space="preserve"> – </w:t>
      </w:r>
      <w:r w:rsidRPr="00475CFD">
        <w:rPr>
          <w:b/>
          <w:i/>
          <w:color w:val="000000"/>
        </w:rPr>
        <w:t>229,50</w:t>
      </w:r>
      <w:r w:rsidRPr="00475CFD">
        <w:rPr>
          <w:color w:val="000000"/>
        </w:rPr>
        <w:t xml:space="preserve"> тыс. руб.;</w:t>
      </w:r>
    </w:p>
    <w:p w:rsidR="00124FF7" w:rsidRPr="00475CFD" w:rsidRDefault="00124FF7" w:rsidP="00124FF7">
      <w:pPr>
        <w:tabs>
          <w:tab w:val="left" w:pos="1134"/>
        </w:tabs>
        <w:ind w:firstLine="709"/>
        <w:jc w:val="both"/>
        <w:rPr>
          <w:b/>
          <w:color w:val="000000"/>
        </w:rPr>
      </w:pPr>
      <w:r w:rsidRPr="00475CFD">
        <w:rPr>
          <w:color w:val="000000"/>
        </w:rPr>
        <w:t xml:space="preserve">- 2020 год в сумме </w:t>
      </w:r>
      <w:r w:rsidRPr="00475CFD">
        <w:rPr>
          <w:b/>
          <w:i/>
          <w:color w:val="000000"/>
        </w:rPr>
        <w:t>777,50</w:t>
      </w:r>
      <w:r w:rsidRPr="00475CFD">
        <w:rPr>
          <w:color w:val="000000"/>
        </w:rPr>
        <w:t xml:space="preserve"> тыс. руб., с календарной разбивкой по периодам</w:t>
      </w:r>
      <w:r w:rsidRPr="00475CFD">
        <w:rPr>
          <w:b/>
          <w:color w:val="000000"/>
        </w:rPr>
        <w:t>:</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01.01.2020 по 30.06.2020</w:t>
      </w:r>
      <w:r w:rsidRPr="00475CFD">
        <w:rPr>
          <w:color w:val="000000"/>
        </w:rPr>
        <w:t xml:space="preserve"> – </w:t>
      </w:r>
      <w:r w:rsidRPr="00475CFD">
        <w:rPr>
          <w:b/>
          <w:i/>
          <w:color w:val="000000"/>
        </w:rPr>
        <w:t xml:space="preserve">388,75 </w:t>
      </w:r>
      <w:r w:rsidRPr="00475CFD">
        <w:rPr>
          <w:color w:val="000000"/>
        </w:rPr>
        <w:t>тыс. руб.;</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01.07.2020 по 31.12.2020</w:t>
      </w:r>
      <w:r w:rsidRPr="00475CFD">
        <w:rPr>
          <w:color w:val="000000"/>
        </w:rPr>
        <w:t xml:space="preserve"> – </w:t>
      </w:r>
      <w:r w:rsidRPr="00475CFD">
        <w:rPr>
          <w:b/>
          <w:i/>
          <w:color w:val="000000"/>
        </w:rPr>
        <w:t>388,75</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777,50</w:t>
      </w:r>
      <w:r w:rsidRPr="00475CFD">
        <w:rPr>
          <w:color w:val="000000"/>
        </w:rPr>
        <w:t xml:space="preserve"> тыс. руб., с календарной разбивкой по периодам:</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01.01.2021 по 30.06.2021</w:t>
      </w:r>
      <w:r w:rsidRPr="00475CFD">
        <w:rPr>
          <w:color w:val="000000"/>
        </w:rPr>
        <w:t xml:space="preserve"> – </w:t>
      </w:r>
      <w:r w:rsidRPr="00475CFD">
        <w:rPr>
          <w:b/>
          <w:i/>
          <w:color w:val="000000"/>
        </w:rPr>
        <w:t xml:space="preserve">388,75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01.07.2021 по 31.12.2021</w:t>
      </w:r>
      <w:r w:rsidRPr="00475CFD">
        <w:rPr>
          <w:color w:val="000000"/>
        </w:rPr>
        <w:t xml:space="preserve">– </w:t>
      </w:r>
      <w:r w:rsidRPr="00475CFD">
        <w:rPr>
          <w:b/>
          <w:i/>
          <w:color w:val="000000"/>
        </w:rPr>
        <w:t xml:space="preserve">388,75 </w:t>
      </w:r>
      <w:r w:rsidRPr="00475CFD">
        <w:rPr>
          <w:color w:val="000000"/>
        </w:rPr>
        <w:t>тыс. руб.</w:t>
      </w:r>
    </w:p>
    <w:p w:rsidR="00124FF7" w:rsidRPr="00475CFD" w:rsidRDefault="00124FF7" w:rsidP="00124FF7">
      <w:pPr>
        <w:tabs>
          <w:tab w:val="left" w:pos="1134"/>
        </w:tabs>
        <w:ind w:left="709"/>
        <w:jc w:val="both"/>
        <w:rPr>
          <w:color w:val="000000"/>
        </w:rPr>
      </w:pPr>
    </w:p>
    <w:p w:rsidR="00124FF7" w:rsidRPr="00475CFD" w:rsidRDefault="00124FF7" w:rsidP="00124FF7">
      <w:pPr>
        <w:tabs>
          <w:tab w:val="left" w:pos="1134"/>
        </w:tabs>
        <w:ind w:left="709"/>
        <w:jc w:val="center"/>
        <w:rPr>
          <w:b/>
          <w:color w:val="000000"/>
          <w:u w:val="single"/>
        </w:rPr>
      </w:pPr>
      <w:r w:rsidRPr="00475CFD">
        <w:rPr>
          <w:b/>
          <w:color w:val="000000"/>
          <w:u w:val="single"/>
          <w:lang w:val="en-US"/>
        </w:rPr>
        <w:t>IV</w:t>
      </w:r>
      <w:r w:rsidRPr="00475CFD">
        <w:rPr>
          <w:b/>
          <w:color w:val="000000"/>
          <w:u w:val="single"/>
        </w:rPr>
        <w:t>. Неподконтрольные расходы</w:t>
      </w:r>
    </w:p>
    <w:p w:rsidR="00124FF7" w:rsidRPr="00475CFD" w:rsidRDefault="00124FF7" w:rsidP="00124FF7">
      <w:pPr>
        <w:tabs>
          <w:tab w:val="left" w:pos="1134"/>
        </w:tabs>
        <w:ind w:firstLine="709"/>
        <w:jc w:val="both"/>
        <w:rPr>
          <w:b/>
          <w:color w:val="000000"/>
          <w:u w:val="single"/>
        </w:rPr>
      </w:pPr>
    </w:p>
    <w:p w:rsidR="00124FF7" w:rsidRPr="00475CFD" w:rsidRDefault="00124FF7" w:rsidP="00124FF7">
      <w:pPr>
        <w:tabs>
          <w:tab w:val="left" w:pos="1134"/>
        </w:tabs>
        <w:ind w:left="709"/>
        <w:jc w:val="center"/>
        <w:rPr>
          <w:b/>
          <w:color w:val="000000"/>
          <w:u w:val="single"/>
        </w:rPr>
      </w:pPr>
      <w:r w:rsidRPr="00475CFD">
        <w:rPr>
          <w:b/>
          <w:color w:val="000000"/>
          <w:u w:val="single"/>
        </w:rPr>
        <w:t>«Затраты на покупную тепловую энергию»</w:t>
      </w:r>
    </w:p>
    <w:p w:rsidR="00124FF7" w:rsidRPr="00475CFD" w:rsidRDefault="00124FF7" w:rsidP="00124FF7">
      <w:pPr>
        <w:tabs>
          <w:tab w:val="left" w:pos="1134"/>
        </w:tabs>
        <w:jc w:val="center"/>
        <w:rPr>
          <w:b/>
          <w:color w:val="000000"/>
          <w:u w:val="single"/>
        </w:rPr>
      </w:pPr>
    </w:p>
    <w:p w:rsidR="00124FF7" w:rsidRPr="00475CFD" w:rsidRDefault="00124FF7" w:rsidP="00124FF7">
      <w:pPr>
        <w:tabs>
          <w:tab w:val="left" w:pos="1134"/>
        </w:tabs>
        <w:ind w:firstLine="709"/>
        <w:jc w:val="both"/>
        <w:rPr>
          <w:color w:val="000000"/>
        </w:rPr>
      </w:pPr>
      <w:r w:rsidRPr="00475CFD">
        <w:rPr>
          <w:color w:val="000000"/>
        </w:rPr>
        <w:t>Организацией заявлены для учета в НВВ расходы на покупную тепловую энергию:</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 xml:space="preserve">3123,99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 xml:space="preserve">3246,00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сумме </w:t>
      </w:r>
      <w:r w:rsidRPr="00475CFD">
        <w:rPr>
          <w:b/>
          <w:i/>
          <w:color w:val="000000"/>
        </w:rPr>
        <w:t xml:space="preserve">3372,00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 xml:space="preserve">3504,00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 xml:space="preserve">3641,00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Расходы по периодам календарной разбивки приняты на следующем уровне:</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3153,73</w:t>
      </w:r>
      <w:r w:rsidRPr="00475CFD">
        <w:rPr>
          <w:color w:val="000000"/>
        </w:rPr>
        <w:t xml:space="preserve"> тыс. руб.:</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01.01.2017 по 30.06.2017</w:t>
      </w:r>
      <w:r w:rsidRPr="00475CFD">
        <w:rPr>
          <w:color w:val="000000"/>
        </w:rPr>
        <w:t xml:space="preserve"> – </w:t>
      </w:r>
      <w:r w:rsidRPr="00475CFD">
        <w:rPr>
          <w:b/>
          <w:i/>
          <w:color w:val="000000"/>
        </w:rPr>
        <w:t xml:space="preserve">1576,87 </w:t>
      </w:r>
      <w:r w:rsidRPr="00475CFD">
        <w:rPr>
          <w:color w:val="000000"/>
        </w:rPr>
        <w:t>тыс. руб.;</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01.07.2017 по 31.12.2017</w:t>
      </w:r>
      <w:r w:rsidRPr="00475CFD">
        <w:rPr>
          <w:color w:val="000000"/>
        </w:rPr>
        <w:t xml:space="preserve"> – </w:t>
      </w:r>
      <w:r w:rsidRPr="00475CFD">
        <w:rPr>
          <w:b/>
          <w:i/>
          <w:color w:val="000000"/>
        </w:rPr>
        <w:t>1576,87</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3222,41</w:t>
      </w:r>
      <w:r w:rsidRPr="00475CFD">
        <w:rPr>
          <w:color w:val="000000"/>
        </w:rPr>
        <w:t xml:space="preserve"> тыс. руб. по плановой смете 2017 года с учетом индекса с 01.07.2018 (1,044):</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01.01.2018 по 30.06.2018</w:t>
      </w:r>
      <w:r w:rsidRPr="00475CFD">
        <w:rPr>
          <w:color w:val="000000"/>
        </w:rPr>
        <w:t xml:space="preserve"> – </w:t>
      </w:r>
      <w:r w:rsidRPr="00475CFD">
        <w:rPr>
          <w:b/>
          <w:i/>
          <w:color w:val="000000"/>
        </w:rPr>
        <w:t xml:space="preserve">1576,87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01.07.2018 по 31.12.2018</w:t>
      </w:r>
      <w:r w:rsidRPr="00475CFD">
        <w:rPr>
          <w:color w:val="000000"/>
        </w:rPr>
        <w:t xml:space="preserve"> – </w:t>
      </w:r>
      <w:r w:rsidRPr="00475CFD">
        <w:rPr>
          <w:b/>
          <w:i/>
          <w:color w:val="000000"/>
        </w:rPr>
        <w:t xml:space="preserve">1645,55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сумме </w:t>
      </w:r>
      <w:r w:rsidRPr="00475CFD">
        <w:rPr>
          <w:b/>
          <w:i/>
          <w:color w:val="000000"/>
        </w:rPr>
        <w:t>3367,98</w:t>
      </w:r>
      <w:r w:rsidRPr="00475CFD">
        <w:rPr>
          <w:color w:val="000000"/>
        </w:rPr>
        <w:t xml:space="preserve"> тыс. руб. по плановой смете 2018 года с учетом индекса с 01.07.2019 (1,044):</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01.01.2019 по 30.06.2019</w:t>
      </w:r>
      <w:r w:rsidRPr="00475CFD">
        <w:rPr>
          <w:color w:val="000000"/>
        </w:rPr>
        <w:t xml:space="preserve"> – </w:t>
      </w:r>
      <w:r w:rsidRPr="00475CFD">
        <w:rPr>
          <w:b/>
          <w:i/>
          <w:color w:val="000000"/>
        </w:rPr>
        <w:t xml:space="preserve">1645,55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01.07.2019 по 31.12.2019</w:t>
      </w:r>
      <w:r w:rsidRPr="00475CFD">
        <w:rPr>
          <w:color w:val="000000"/>
        </w:rPr>
        <w:t xml:space="preserve"> – </w:t>
      </w:r>
      <w:r w:rsidRPr="00475CFD">
        <w:rPr>
          <w:b/>
          <w:i/>
          <w:color w:val="000000"/>
        </w:rPr>
        <w:t xml:space="preserve">1722,44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3525,45</w:t>
      </w:r>
      <w:r w:rsidRPr="00475CFD">
        <w:rPr>
          <w:color w:val="000000"/>
        </w:rPr>
        <w:t xml:space="preserve"> тыс. руб. по плановой смете 2019 года с учетом индекса с 01.07.2020 (1,044):</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01.01.2020 по 30.06.2020</w:t>
      </w:r>
      <w:r w:rsidRPr="00475CFD">
        <w:rPr>
          <w:color w:val="000000"/>
        </w:rPr>
        <w:t xml:space="preserve"> – </w:t>
      </w:r>
      <w:r w:rsidRPr="00475CFD">
        <w:rPr>
          <w:b/>
          <w:i/>
          <w:color w:val="000000"/>
        </w:rPr>
        <w:t xml:space="preserve">1722,44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01.07.2020 по 31.12.2020</w:t>
      </w:r>
      <w:r w:rsidRPr="00475CFD">
        <w:rPr>
          <w:color w:val="000000"/>
        </w:rPr>
        <w:t xml:space="preserve"> – </w:t>
      </w:r>
      <w:r w:rsidRPr="00475CFD">
        <w:rPr>
          <w:b/>
          <w:i/>
          <w:color w:val="000000"/>
        </w:rPr>
        <w:t xml:space="preserve">1803,02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lastRenderedPageBreak/>
        <w:t xml:space="preserve">- 2021 год в сумме </w:t>
      </w:r>
      <w:r w:rsidRPr="00475CFD">
        <w:rPr>
          <w:b/>
          <w:i/>
          <w:color w:val="000000"/>
        </w:rPr>
        <w:t>3681,74</w:t>
      </w:r>
      <w:r w:rsidRPr="00475CFD">
        <w:rPr>
          <w:color w:val="000000"/>
        </w:rPr>
        <w:t xml:space="preserve"> тыс. руб. по плановой смете 2020 года с учетом индекса с 01.07.2021 (1,044):</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01.01.2021 по 30.06.2021</w:t>
      </w:r>
      <w:r w:rsidRPr="00475CFD">
        <w:rPr>
          <w:color w:val="000000"/>
        </w:rPr>
        <w:t xml:space="preserve"> – </w:t>
      </w:r>
      <w:r w:rsidRPr="00475CFD">
        <w:rPr>
          <w:b/>
          <w:i/>
          <w:color w:val="000000"/>
        </w:rPr>
        <w:t xml:space="preserve">1803,02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01.07.2021 по 31.12.2021</w:t>
      </w:r>
      <w:r w:rsidRPr="00475CFD">
        <w:rPr>
          <w:color w:val="000000"/>
        </w:rPr>
        <w:t xml:space="preserve"> – </w:t>
      </w:r>
      <w:r w:rsidRPr="00475CFD">
        <w:rPr>
          <w:b/>
          <w:i/>
          <w:color w:val="000000"/>
        </w:rPr>
        <w:t xml:space="preserve">1878,73 </w:t>
      </w:r>
      <w:r w:rsidRPr="00475CFD">
        <w:rPr>
          <w:color w:val="000000"/>
        </w:rPr>
        <w:t>тыс. руб.</w:t>
      </w:r>
    </w:p>
    <w:p w:rsidR="00124FF7" w:rsidRPr="00475CFD" w:rsidRDefault="00124FF7" w:rsidP="00124FF7">
      <w:pPr>
        <w:tabs>
          <w:tab w:val="left" w:pos="1134"/>
        </w:tabs>
        <w:ind w:left="480"/>
        <w:jc w:val="center"/>
        <w:rPr>
          <w:b/>
          <w:color w:val="000000"/>
          <w:u w:val="single"/>
        </w:rPr>
      </w:pPr>
    </w:p>
    <w:p w:rsidR="00124FF7" w:rsidRPr="00475CFD" w:rsidRDefault="00124FF7" w:rsidP="00124FF7">
      <w:pPr>
        <w:tabs>
          <w:tab w:val="left" w:pos="1134"/>
        </w:tabs>
        <w:ind w:left="480"/>
        <w:jc w:val="center"/>
        <w:rPr>
          <w:b/>
          <w:color w:val="000000"/>
          <w:u w:val="single"/>
        </w:rPr>
      </w:pPr>
      <w:r w:rsidRPr="00475CFD">
        <w:rPr>
          <w:b/>
          <w:color w:val="000000"/>
          <w:u w:val="single"/>
        </w:rPr>
        <w:t>«Расходы на арендную плату»</w:t>
      </w:r>
    </w:p>
    <w:p w:rsidR="00124FF7" w:rsidRPr="00475CFD" w:rsidRDefault="00124FF7" w:rsidP="00124FF7">
      <w:pPr>
        <w:tabs>
          <w:tab w:val="left" w:pos="1134"/>
        </w:tabs>
        <w:ind w:firstLine="709"/>
        <w:jc w:val="center"/>
        <w:rPr>
          <w:b/>
          <w:color w:val="000000"/>
          <w:u w:val="single"/>
        </w:rPr>
      </w:pPr>
    </w:p>
    <w:p w:rsidR="00124FF7" w:rsidRPr="00475CFD" w:rsidRDefault="00124FF7" w:rsidP="00124FF7">
      <w:pPr>
        <w:tabs>
          <w:tab w:val="left" w:pos="1134"/>
        </w:tabs>
        <w:ind w:firstLine="709"/>
        <w:jc w:val="both"/>
        <w:rPr>
          <w:color w:val="000000"/>
        </w:rPr>
      </w:pPr>
      <w:r w:rsidRPr="00475CFD">
        <w:rPr>
          <w:color w:val="000000"/>
        </w:rPr>
        <w:t>Организацией заявлены для учета в НВВ (в расчете на год) расходы по данной статье:</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 xml:space="preserve">669,91 </w:t>
      </w:r>
      <w:r w:rsidRPr="00475CFD">
        <w:rPr>
          <w:color w:val="000000"/>
        </w:rPr>
        <w:t>тыс. руб., в том числе аренда земли 71,91 тыс. руб., аренда имущества 598,00 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 xml:space="preserve">669,91 </w:t>
      </w:r>
      <w:r w:rsidRPr="00475CFD">
        <w:rPr>
          <w:color w:val="000000"/>
        </w:rPr>
        <w:t>тыс. руб., в том числе аренда земли 71,91 тыс. руб., аренда имущества 598,00 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сумме </w:t>
      </w:r>
      <w:r w:rsidRPr="00475CFD">
        <w:rPr>
          <w:b/>
          <w:i/>
          <w:color w:val="000000"/>
        </w:rPr>
        <w:t xml:space="preserve">669,91 </w:t>
      </w:r>
      <w:r w:rsidRPr="00475CFD">
        <w:rPr>
          <w:color w:val="000000"/>
        </w:rPr>
        <w:t>тыс. руб., в том числе аренда земли 71,91 тыс. руб., аренда имущества 598,00 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 xml:space="preserve">669,91 </w:t>
      </w:r>
      <w:r w:rsidRPr="00475CFD">
        <w:rPr>
          <w:color w:val="000000"/>
        </w:rPr>
        <w:t>тыс. руб., в том числе аренда земли 71,91 тыс. руб., аренда имущества 598,00 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 xml:space="preserve">669,91 </w:t>
      </w:r>
      <w:r w:rsidRPr="00475CFD">
        <w:rPr>
          <w:color w:val="000000"/>
        </w:rPr>
        <w:t>тыс. руб., в том числе аренда земли 71,91 тыс. руб., аренда имущества 598,00 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на аренду земли, аренда имущества на 2017 год учтены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в размере </w:t>
      </w:r>
      <w:r w:rsidRPr="00475CFD">
        <w:rPr>
          <w:b/>
          <w:i/>
          <w:color w:val="000000"/>
        </w:rPr>
        <w:t>669,91</w:t>
      </w:r>
      <w:r w:rsidRPr="00475CFD">
        <w:rPr>
          <w:color w:val="000000"/>
        </w:rPr>
        <w:t xml:space="preserve"> тыс. руб., в том числе: аренда земли </w:t>
      </w:r>
      <w:r w:rsidRPr="00475CFD">
        <w:rPr>
          <w:b/>
          <w:i/>
          <w:color w:val="000000"/>
        </w:rPr>
        <w:t>71,91</w:t>
      </w:r>
      <w:r w:rsidRPr="00475CFD">
        <w:rPr>
          <w:color w:val="000000"/>
        </w:rPr>
        <w:t xml:space="preserve"> тыс. руб., платежи по договорам аренды </w:t>
      </w:r>
      <w:r w:rsidRPr="00475CFD">
        <w:rPr>
          <w:b/>
          <w:i/>
          <w:color w:val="000000"/>
        </w:rPr>
        <w:t>598,0</w:t>
      </w:r>
      <w:r w:rsidRPr="00475CFD">
        <w:rPr>
          <w:color w:val="000000"/>
        </w:rPr>
        <w:t xml:space="preserve"> тыс. руб. с учетом календарной разбивки по периодам: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01.01.2017 по 30.06.2017</w:t>
      </w:r>
      <w:r w:rsidRPr="00475CFD">
        <w:rPr>
          <w:color w:val="000000"/>
        </w:rPr>
        <w:t xml:space="preserve"> – </w:t>
      </w:r>
      <w:r w:rsidRPr="00475CFD">
        <w:rPr>
          <w:b/>
          <w:i/>
          <w:color w:val="000000"/>
        </w:rPr>
        <w:t xml:space="preserve">334,96 </w:t>
      </w:r>
      <w:r w:rsidRPr="00475CFD">
        <w:rPr>
          <w:color w:val="000000"/>
        </w:rPr>
        <w:t xml:space="preserve">тыс. руб., в том числе аренда земли </w:t>
      </w:r>
      <w:r w:rsidRPr="00475CFD">
        <w:rPr>
          <w:b/>
          <w:i/>
          <w:color w:val="000000"/>
        </w:rPr>
        <w:t>35,</w:t>
      </w:r>
      <w:proofErr w:type="gramStart"/>
      <w:r w:rsidRPr="00475CFD">
        <w:rPr>
          <w:b/>
          <w:i/>
          <w:color w:val="000000"/>
        </w:rPr>
        <w:t>96</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299,00</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01.07.2017 по 31.12.2017</w:t>
      </w:r>
      <w:r w:rsidRPr="00475CFD">
        <w:rPr>
          <w:color w:val="000000"/>
        </w:rPr>
        <w:t xml:space="preserve"> – </w:t>
      </w:r>
      <w:r w:rsidRPr="00475CFD">
        <w:rPr>
          <w:b/>
          <w:i/>
          <w:color w:val="000000"/>
        </w:rPr>
        <w:t xml:space="preserve">334,96 </w:t>
      </w:r>
      <w:r w:rsidRPr="00475CFD">
        <w:rPr>
          <w:color w:val="000000"/>
        </w:rPr>
        <w:t xml:space="preserve">тыс. руб., в том числе аренда земли </w:t>
      </w:r>
      <w:r w:rsidRPr="00475CFD">
        <w:rPr>
          <w:b/>
          <w:i/>
          <w:color w:val="000000"/>
        </w:rPr>
        <w:t>35,</w:t>
      </w:r>
      <w:proofErr w:type="gramStart"/>
      <w:r w:rsidRPr="00475CFD">
        <w:rPr>
          <w:b/>
          <w:i/>
          <w:color w:val="000000"/>
        </w:rPr>
        <w:t>96</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299,00</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left="709"/>
        <w:jc w:val="both"/>
        <w:rPr>
          <w:color w:val="000000"/>
        </w:rPr>
      </w:pPr>
      <w:r w:rsidRPr="00475CFD">
        <w:rPr>
          <w:color w:val="000000"/>
        </w:rPr>
        <w:t xml:space="preserve">- 2018 год в сумме </w:t>
      </w:r>
      <w:r w:rsidRPr="00475CFD">
        <w:rPr>
          <w:b/>
          <w:i/>
          <w:color w:val="000000"/>
        </w:rPr>
        <w:t>669,91</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01.01.2018 по 30.06.2018</w:t>
      </w:r>
      <w:r w:rsidRPr="00475CFD">
        <w:rPr>
          <w:color w:val="000000"/>
        </w:rPr>
        <w:t xml:space="preserve"> – </w:t>
      </w:r>
      <w:r w:rsidRPr="00475CFD">
        <w:rPr>
          <w:b/>
          <w:i/>
          <w:color w:val="000000"/>
        </w:rPr>
        <w:t xml:space="preserve">334,96 </w:t>
      </w:r>
      <w:r w:rsidRPr="00475CFD">
        <w:rPr>
          <w:color w:val="000000"/>
        </w:rPr>
        <w:t xml:space="preserve">тыс. руб., в том числе аренда земли </w:t>
      </w:r>
      <w:r w:rsidRPr="00475CFD">
        <w:rPr>
          <w:b/>
          <w:i/>
          <w:color w:val="000000"/>
        </w:rPr>
        <w:t>35,</w:t>
      </w:r>
      <w:proofErr w:type="gramStart"/>
      <w:r w:rsidRPr="00475CFD">
        <w:rPr>
          <w:b/>
          <w:i/>
          <w:color w:val="000000"/>
        </w:rPr>
        <w:t>96</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299,00</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01.07.2018 по 31.12.2018</w:t>
      </w:r>
      <w:r w:rsidRPr="00475CFD">
        <w:rPr>
          <w:color w:val="000000"/>
        </w:rPr>
        <w:t xml:space="preserve"> – </w:t>
      </w:r>
      <w:r w:rsidRPr="00475CFD">
        <w:rPr>
          <w:b/>
          <w:i/>
          <w:color w:val="000000"/>
        </w:rPr>
        <w:t xml:space="preserve">334,96 </w:t>
      </w:r>
      <w:r w:rsidRPr="00475CFD">
        <w:rPr>
          <w:color w:val="000000"/>
        </w:rPr>
        <w:t xml:space="preserve">тыс. руб., в том числе аренда земли </w:t>
      </w:r>
      <w:r w:rsidRPr="00475CFD">
        <w:rPr>
          <w:b/>
          <w:i/>
          <w:color w:val="000000"/>
        </w:rPr>
        <w:t>35,</w:t>
      </w:r>
      <w:proofErr w:type="gramStart"/>
      <w:r w:rsidRPr="00475CFD">
        <w:rPr>
          <w:b/>
          <w:i/>
          <w:color w:val="000000"/>
        </w:rPr>
        <w:t>96</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299,00</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color w:val="000000"/>
        </w:rPr>
        <w:t xml:space="preserve">- 2019 год в сумме </w:t>
      </w:r>
      <w:r w:rsidRPr="00475CFD">
        <w:rPr>
          <w:b/>
          <w:i/>
          <w:color w:val="000000"/>
        </w:rPr>
        <w:t>669,91</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01.01.2019 по 30.06.2019</w:t>
      </w:r>
      <w:r w:rsidRPr="00475CFD">
        <w:rPr>
          <w:color w:val="000000"/>
        </w:rPr>
        <w:t xml:space="preserve"> – </w:t>
      </w:r>
      <w:r w:rsidRPr="00475CFD">
        <w:rPr>
          <w:b/>
          <w:i/>
          <w:color w:val="000000"/>
        </w:rPr>
        <w:t xml:space="preserve">252,51 </w:t>
      </w:r>
      <w:r w:rsidRPr="00475CFD">
        <w:rPr>
          <w:color w:val="000000"/>
        </w:rPr>
        <w:t xml:space="preserve">тыс. руб., в том числе аренда земли </w:t>
      </w:r>
      <w:r w:rsidRPr="00475CFD">
        <w:rPr>
          <w:b/>
          <w:i/>
          <w:color w:val="000000"/>
        </w:rPr>
        <w:t>35,</w:t>
      </w:r>
      <w:proofErr w:type="gramStart"/>
      <w:r w:rsidRPr="00475CFD">
        <w:rPr>
          <w:b/>
          <w:i/>
          <w:color w:val="000000"/>
        </w:rPr>
        <w:t>96</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216,55</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01.07.2019 по 31.12.2019</w:t>
      </w:r>
      <w:r w:rsidRPr="00475CFD">
        <w:rPr>
          <w:color w:val="000000"/>
        </w:rPr>
        <w:t xml:space="preserve"> – </w:t>
      </w:r>
      <w:r w:rsidRPr="00475CFD">
        <w:rPr>
          <w:b/>
          <w:i/>
          <w:color w:val="000000"/>
        </w:rPr>
        <w:t xml:space="preserve">417,41 </w:t>
      </w:r>
      <w:r w:rsidRPr="00475CFD">
        <w:rPr>
          <w:color w:val="000000"/>
        </w:rPr>
        <w:t xml:space="preserve">тыс. руб., в том числе аренда земли </w:t>
      </w:r>
      <w:r w:rsidRPr="00475CFD">
        <w:rPr>
          <w:b/>
          <w:i/>
          <w:color w:val="000000"/>
        </w:rPr>
        <w:t>35,</w:t>
      </w:r>
      <w:proofErr w:type="gramStart"/>
      <w:r w:rsidRPr="00475CFD">
        <w:rPr>
          <w:b/>
          <w:i/>
          <w:color w:val="000000"/>
        </w:rPr>
        <w:t>96</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381,45</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669,91</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01.01.2020 по 30.06.2020</w:t>
      </w:r>
      <w:r w:rsidRPr="00475CFD">
        <w:rPr>
          <w:color w:val="000000"/>
        </w:rPr>
        <w:t xml:space="preserve"> – </w:t>
      </w:r>
      <w:r w:rsidRPr="00475CFD">
        <w:rPr>
          <w:b/>
          <w:i/>
          <w:color w:val="000000"/>
        </w:rPr>
        <w:t xml:space="preserve">561,15 </w:t>
      </w:r>
      <w:r w:rsidRPr="00475CFD">
        <w:rPr>
          <w:color w:val="000000"/>
        </w:rPr>
        <w:t xml:space="preserve">тыс. руб., в том числе аренда земли </w:t>
      </w:r>
      <w:r w:rsidRPr="00475CFD">
        <w:rPr>
          <w:b/>
          <w:i/>
          <w:color w:val="000000"/>
        </w:rPr>
        <w:t>35,</w:t>
      </w:r>
      <w:proofErr w:type="gramStart"/>
      <w:r w:rsidRPr="00475CFD">
        <w:rPr>
          <w:b/>
          <w:i/>
          <w:color w:val="000000"/>
        </w:rPr>
        <w:t>96</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525,19</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01.07.2020 по 31.12.2020</w:t>
      </w:r>
      <w:r w:rsidRPr="00475CFD">
        <w:rPr>
          <w:color w:val="000000"/>
        </w:rPr>
        <w:t xml:space="preserve"> – </w:t>
      </w:r>
      <w:r w:rsidRPr="00475CFD">
        <w:rPr>
          <w:b/>
          <w:i/>
          <w:color w:val="000000"/>
        </w:rPr>
        <w:t xml:space="preserve">108,77 </w:t>
      </w:r>
      <w:r w:rsidRPr="00475CFD">
        <w:rPr>
          <w:color w:val="000000"/>
        </w:rPr>
        <w:t xml:space="preserve">тыс. руб., в том числе аренда земли </w:t>
      </w:r>
      <w:r w:rsidRPr="00475CFD">
        <w:rPr>
          <w:b/>
          <w:i/>
          <w:color w:val="000000"/>
        </w:rPr>
        <w:t>35,</w:t>
      </w:r>
      <w:proofErr w:type="gramStart"/>
      <w:r w:rsidRPr="00475CFD">
        <w:rPr>
          <w:b/>
          <w:i/>
          <w:color w:val="000000"/>
        </w:rPr>
        <w:t>96</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72,81</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669,91</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01.01.2021 по 30.06.2021</w:t>
      </w:r>
      <w:r w:rsidRPr="00475CFD">
        <w:rPr>
          <w:color w:val="000000"/>
        </w:rPr>
        <w:t xml:space="preserve"> – </w:t>
      </w:r>
      <w:r w:rsidRPr="00475CFD">
        <w:rPr>
          <w:b/>
          <w:i/>
          <w:color w:val="000000"/>
        </w:rPr>
        <w:t xml:space="preserve">334,96 </w:t>
      </w:r>
      <w:r w:rsidRPr="00475CFD">
        <w:rPr>
          <w:color w:val="000000"/>
        </w:rPr>
        <w:t xml:space="preserve">тыс. руб., в том числе аренда земли </w:t>
      </w:r>
      <w:r w:rsidRPr="00475CFD">
        <w:rPr>
          <w:b/>
          <w:i/>
          <w:color w:val="000000"/>
        </w:rPr>
        <w:t>35,</w:t>
      </w:r>
      <w:proofErr w:type="gramStart"/>
      <w:r w:rsidRPr="00475CFD">
        <w:rPr>
          <w:b/>
          <w:i/>
          <w:color w:val="000000"/>
        </w:rPr>
        <w:t>96</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299,00</w:t>
      </w:r>
      <w:r w:rsidRPr="00475CFD">
        <w:rPr>
          <w:color w:val="000000"/>
        </w:rPr>
        <w:t xml:space="preserve"> </w:t>
      </w:r>
      <w:proofErr w:type="spellStart"/>
      <w:r w:rsidRPr="00475CFD">
        <w:rPr>
          <w:color w:val="000000"/>
        </w:rPr>
        <w:t>тыс.руб</w:t>
      </w:r>
      <w:proofErr w:type="spellEnd"/>
      <w:r w:rsidRPr="00475CFD">
        <w:rPr>
          <w:color w:val="000000"/>
        </w:rPr>
        <w:t xml:space="preserve">.;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01.07.2021 по 31.12.2021</w:t>
      </w:r>
      <w:r w:rsidRPr="00475CFD">
        <w:rPr>
          <w:color w:val="000000"/>
        </w:rPr>
        <w:t xml:space="preserve"> – </w:t>
      </w:r>
      <w:r w:rsidRPr="00475CFD">
        <w:rPr>
          <w:b/>
          <w:i/>
          <w:color w:val="000000"/>
        </w:rPr>
        <w:t xml:space="preserve">334,96 </w:t>
      </w:r>
      <w:r w:rsidRPr="00475CFD">
        <w:rPr>
          <w:color w:val="000000"/>
        </w:rPr>
        <w:t xml:space="preserve">тыс. руб., в том числе аренда земли </w:t>
      </w:r>
      <w:r w:rsidRPr="00475CFD">
        <w:rPr>
          <w:b/>
          <w:i/>
          <w:color w:val="000000"/>
        </w:rPr>
        <w:t>35,</w:t>
      </w:r>
      <w:proofErr w:type="gramStart"/>
      <w:r w:rsidRPr="00475CFD">
        <w:rPr>
          <w:b/>
          <w:i/>
          <w:color w:val="000000"/>
        </w:rPr>
        <w:t>96</w:t>
      </w:r>
      <w:r w:rsidRPr="00475CFD">
        <w:rPr>
          <w:color w:val="000000"/>
        </w:rPr>
        <w:t xml:space="preserve">  </w:t>
      </w:r>
      <w:proofErr w:type="spellStart"/>
      <w:r w:rsidRPr="00475CFD">
        <w:rPr>
          <w:color w:val="000000"/>
        </w:rPr>
        <w:t>тыс.руб</w:t>
      </w:r>
      <w:proofErr w:type="spellEnd"/>
      <w:r w:rsidRPr="00475CFD">
        <w:rPr>
          <w:color w:val="000000"/>
        </w:rPr>
        <w:t>.</w:t>
      </w:r>
      <w:proofErr w:type="gramEnd"/>
      <w:r w:rsidRPr="00475CFD">
        <w:rPr>
          <w:color w:val="000000"/>
        </w:rPr>
        <w:t xml:space="preserve">, аренда имущества </w:t>
      </w:r>
      <w:r w:rsidRPr="00475CFD">
        <w:rPr>
          <w:b/>
          <w:i/>
          <w:color w:val="000000"/>
        </w:rPr>
        <w:t>299,00</w:t>
      </w:r>
      <w:r w:rsidRPr="00475CFD">
        <w:rPr>
          <w:color w:val="000000"/>
        </w:rPr>
        <w:t xml:space="preserve"> </w:t>
      </w:r>
      <w:proofErr w:type="spellStart"/>
      <w:r w:rsidRPr="00475CFD">
        <w:rPr>
          <w:color w:val="000000"/>
        </w:rPr>
        <w:t>тыс.руб</w:t>
      </w:r>
      <w:proofErr w:type="spellEnd"/>
      <w:r w:rsidRPr="00475CFD">
        <w:rPr>
          <w:color w:val="000000"/>
        </w:rPr>
        <w:t>.</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center"/>
        <w:rPr>
          <w:b/>
          <w:color w:val="000000"/>
          <w:u w:val="single"/>
        </w:rPr>
      </w:pPr>
      <w:r w:rsidRPr="00475CFD">
        <w:rPr>
          <w:b/>
          <w:color w:val="000000"/>
          <w:u w:val="single"/>
        </w:rPr>
        <w:t>«Расходы, связанные с оплатой налогов и сборов»</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 xml:space="preserve">581,69 </w:t>
      </w:r>
      <w:r w:rsidRPr="00475CFD">
        <w:rPr>
          <w:color w:val="000000"/>
        </w:rPr>
        <w:t xml:space="preserve">тыс. руб., в том числе платежи за негативное воздействие на окружающую среду </w:t>
      </w:r>
      <w:r w:rsidRPr="00475CFD">
        <w:rPr>
          <w:b/>
          <w:i/>
          <w:color w:val="000000"/>
        </w:rPr>
        <w:t>57,29</w:t>
      </w:r>
      <w:r w:rsidRPr="00475CFD">
        <w:rPr>
          <w:color w:val="000000"/>
        </w:rPr>
        <w:t xml:space="preserve"> тыс. руб., налогу на имущество </w:t>
      </w:r>
      <w:r w:rsidRPr="00475CFD">
        <w:rPr>
          <w:b/>
          <w:i/>
          <w:color w:val="000000"/>
        </w:rPr>
        <w:t>524,40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lastRenderedPageBreak/>
        <w:t xml:space="preserve">- 2018 год в сумме </w:t>
      </w:r>
      <w:r w:rsidRPr="00475CFD">
        <w:rPr>
          <w:b/>
          <w:i/>
          <w:color w:val="000000"/>
        </w:rPr>
        <w:t xml:space="preserve">583,29 </w:t>
      </w:r>
      <w:r w:rsidRPr="00475CFD">
        <w:rPr>
          <w:color w:val="000000"/>
        </w:rPr>
        <w:t xml:space="preserve">тыс. руб., в том числе платежи за негативное воздействие на окружающую среду </w:t>
      </w:r>
      <w:r w:rsidRPr="00475CFD">
        <w:rPr>
          <w:b/>
          <w:i/>
          <w:color w:val="000000"/>
        </w:rPr>
        <w:t>57,29</w:t>
      </w:r>
      <w:r w:rsidRPr="00475CFD">
        <w:rPr>
          <w:color w:val="000000"/>
        </w:rPr>
        <w:t xml:space="preserve"> тыс. руб., налогу на имущество </w:t>
      </w:r>
      <w:r w:rsidRPr="00475CFD">
        <w:rPr>
          <w:b/>
          <w:i/>
          <w:color w:val="000000"/>
        </w:rPr>
        <w:t>526,00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сумме </w:t>
      </w:r>
      <w:r w:rsidRPr="00475CFD">
        <w:rPr>
          <w:b/>
          <w:i/>
          <w:color w:val="000000"/>
        </w:rPr>
        <w:t xml:space="preserve">559,29 </w:t>
      </w:r>
      <w:r w:rsidRPr="00475CFD">
        <w:rPr>
          <w:color w:val="000000"/>
        </w:rPr>
        <w:t xml:space="preserve">тыс. руб., в том числе платежи за негативное воздействие на окружающую среду </w:t>
      </w:r>
      <w:r w:rsidRPr="00475CFD">
        <w:rPr>
          <w:b/>
          <w:i/>
          <w:color w:val="000000"/>
        </w:rPr>
        <w:t>57,29</w:t>
      </w:r>
      <w:r w:rsidRPr="00475CFD">
        <w:rPr>
          <w:color w:val="000000"/>
        </w:rPr>
        <w:t xml:space="preserve"> тыс. руб., налогу на имущество </w:t>
      </w:r>
      <w:r w:rsidRPr="00475CFD">
        <w:rPr>
          <w:b/>
          <w:i/>
          <w:color w:val="000000"/>
        </w:rPr>
        <w:t>502,00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 xml:space="preserve">538,29 </w:t>
      </w:r>
      <w:r w:rsidRPr="00475CFD">
        <w:rPr>
          <w:color w:val="000000"/>
        </w:rPr>
        <w:t xml:space="preserve">тыс. руб., в том числе платежи за негативное воздействие на окружающую среду </w:t>
      </w:r>
      <w:r w:rsidRPr="00475CFD">
        <w:rPr>
          <w:b/>
          <w:i/>
          <w:color w:val="000000"/>
        </w:rPr>
        <w:t>57,29</w:t>
      </w:r>
      <w:r w:rsidRPr="00475CFD">
        <w:rPr>
          <w:color w:val="000000"/>
        </w:rPr>
        <w:t xml:space="preserve"> тыс. руб., налогу на имущество </w:t>
      </w:r>
      <w:r w:rsidRPr="00475CFD">
        <w:rPr>
          <w:b/>
          <w:i/>
          <w:color w:val="000000"/>
        </w:rPr>
        <w:t>481,00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 xml:space="preserve">508,29 </w:t>
      </w:r>
      <w:r w:rsidRPr="00475CFD">
        <w:rPr>
          <w:color w:val="000000"/>
        </w:rPr>
        <w:t xml:space="preserve">тыс. руб., в том числе платежи за негативное воздействие на окружающую среду </w:t>
      </w:r>
      <w:r w:rsidRPr="00475CFD">
        <w:rPr>
          <w:b/>
          <w:i/>
          <w:color w:val="000000"/>
        </w:rPr>
        <w:t>57,29</w:t>
      </w:r>
      <w:r w:rsidRPr="00475CFD">
        <w:rPr>
          <w:color w:val="000000"/>
        </w:rPr>
        <w:t xml:space="preserve"> тыс. руб., налогу на имущество </w:t>
      </w:r>
      <w:r w:rsidRPr="00475CFD">
        <w:rPr>
          <w:b/>
          <w:i/>
          <w:color w:val="000000"/>
        </w:rPr>
        <w:t>451,00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в сумме </w:t>
      </w:r>
      <w:r w:rsidRPr="00475CFD">
        <w:rPr>
          <w:b/>
          <w:i/>
          <w:color w:val="000000"/>
        </w:rPr>
        <w:t>581,29</w:t>
      </w:r>
      <w:r w:rsidRPr="00475CFD">
        <w:rPr>
          <w:color w:val="000000"/>
        </w:rPr>
        <w:t xml:space="preserve"> тыс. руб., в том числе платежи за негативное воздействие на окружающую среду </w:t>
      </w:r>
      <w:r w:rsidRPr="00475CFD">
        <w:rPr>
          <w:b/>
          <w:i/>
          <w:color w:val="000000"/>
        </w:rPr>
        <w:t>57,29</w:t>
      </w:r>
      <w:r w:rsidRPr="00475CFD">
        <w:rPr>
          <w:color w:val="000000"/>
        </w:rPr>
        <w:t xml:space="preserve"> тыс. руб., налогу на имущество </w:t>
      </w:r>
      <w:r w:rsidRPr="00475CFD">
        <w:rPr>
          <w:b/>
          <w:i/>
          <w:color w:val="000000"/>
        </w:rPr>
        <w:t>524,00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01.01.2017 по 30.06.2017</w:t>
      </w:r>
      <w:r w:rsidRPr="00475CFD">
        <w:rPr>
          <w:color w:val="000000"/>
        </w:rPr>
        <w:t xml:space="preserve"> – </w:t>
      </w:r>
      <w:r w:rsidRPr="00475CFD">
        <w:rPr>
          <w:b/>
          <w:i/>
          <w:color w:val="000000"/>
        </w:rPr>
        <w:t xml:space="preserve">290,65 </w:t>
      </w:r>
      <w:r w:rsidRPr="00475CFD">
        <w:rPr>
          <w:color w:val="000000"/>
        </w:rPr>
        <w:t xml:space="preserve">тыс. руб., в том числе платежи за негативное воздействие на окружающую среду </w:t>
      </w:r>
      <w:r w:rsidRPr="00475CFD">
        <w:rPr>
          <w:b/>
          <w:i/>
          <w:color w:val="000000"/>
        </w:rPr>
        <w:t>28,65</w:t>
      </w:r>
      <w:r w:rsidRPr="00475CFD">
        <w:rPr>
          <w:color w:val="000000"/>
        </w:rPr>
        <w:t xml:space="preserve"> тыс. руб., налогу на имущество </w:t>
      </w:r>
      <w:r w:rsidRPr="00475CFD">
        <w:rPr>
          <w:b/>
          <w:i/>
          <w:color w:val="000000"/>
        </w:rPr>
        <w:t>262,00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01.07.2017 по 31.12.2017</w:t>
      </w:r>
      <w:r w:rsidRPr="00475CFD">
        <w:rPr>
          <w:color w:val="000000"/>
        </w:rPr>
        <w:t xml:space="preserve"> – </w:t>
      </w:r>
      <w:r w:rsidRPr="00475CFD">
        <w:rPr>
          <w:b/>
          <w:i/>
          <w:color w:val="000000"/>
        </w:rPr>
        <w:t xml:space="preserve">290,65 </w:t>
      </w:r>
      <w:r w:rsidRPr="00475CFD">
        <w:rPr>
          <w:color w:val="000000"/>
        </w:rPr>
        <w:t xml:space="preserve">тыс. руб., в том числе платежи за негативное воздействие на окружающую среду </w:t>
      </w:r>
      <w:r w:rsidRPr="00475CFD">
        <w:rPr>
          <w:b/>
          <w:i/>
          <w:color w:val="000000"/>
        </w:rPr>
        <w:t>28,65</w:t>
      </w:r>
      <w:r w:rsidRPr="00475CFD">
        <w:rPr>
          <w:color w:val="000000"/>
        </w:rPr>
        <w:t xml:space="preserve"> тыс. руб., налогу на имущество </w:t>
      </w:r>
      <w:r w:rsidRPr="00475CFD">
        <w:rPr>
          <w:b/>
          <w:i/>
          <w:color w:val="000000"/>
        </w:rPr>
        <w:t>262,00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583,29</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01.01.2018 по 30.06.2018</w:t>
      </w:r>
      <w:r w:rsidRPr="00475CFD">
        <w:rPr>
          <w:color w:val="000000"/>
        </w:rPr>
        <w:t xml:space="preserve"> – </w:t>
      </w:r>
      <w:r w:rsidRPr="00475CFD">
        <w:rPr>
          <w:b/>
          <w:i/>
          <w:color w:val="000000"/>
        </w:rPr>
        <w:t xml:space="preserve">291,65 </w:t>
      </w:r>
      <w:r w:rsidRPr="00475CFD">
        <w:rPr>
          <w:color w:val="000000"/>
        </w:rPr>
        <w:t xml:space="preserve">тыс. руб., в том числе платежи за негативное воздействие на окружающую среду </w:t>
      </w:r>
      <w:r w:rsidRPr="00475CFD">
        <w:rPr>
          <w:b/>
          <w:i/>
          <w:color w:val="000000"/>
        </w:rPr>
        <w:t>28,65</w:t>
      </w:r>
      <w:r w:rsidRPr="00475CFD">
        <w:rPr>
          <w:color w:val="000000"/>
        </w:rPr>
        <w:t xml:space="preserve"> тыс. руб., налогу на имущество </w:t>
      </w:r>
      <w:r w:rsidRPr="00475CFD">
        <w:rPr>
          <w:b/>
          <w:i/>
          <w:color w:val="000000"/>
        </w:rPr>
        <w:t>263,00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01.07.2018 по 31.12.2018</w:t>
      </w:r>
      <w:r w:rsidRPr="00475CFD">
        <w:rPr>
          <w:color w:val="000000"/>
        </w:rPr>
        <w:t xml:space="preserve"> – </w:t>
      </w:r>
      <w:r w:rsidRPr="00475CFD">
        <w:rPr>
          <w:b/>
          <w:i/>
          <w:color w:val="000000"/>
        </w:rPr>
        <w:t xml:space="preserve">291,65 </w:t>
      </w:r>
      <w:r w:rsidRPr="00475CFD">
        <w:rPr>
          <w:color w:val="000000"/>
        </w:rPr>
        <w:t xml:space="preserve">тыс. руб., в том числе платежи за негативное воздействие на окружающую среду </w:t>
      </w:r>
      <w:r w:rsidRPr="00475CFD">
        <w:rPr>
          <w:b/>
          <w:i/>
          <w:color w:val="000000"/>
        </w:rPr>
        <w:t>28,65</w:t>
      </w:r>
      <w:r w:rsidRPr="00475CFD">
        <w:rPr>
          <w:color w:val="000000"/>
        </w:rPr>
        <w:t xml:space="preserve"> тыс. руб., налогу на имущество </w:t>
      </w:r>
      <w:r w:rsidRPr="00475CFD">
        <w:rPr>
          <w:b/>
          <w:i/>
          <w:color w:val="000000"/>
        </w:rPr>
        <w:t>263,00</w:t>
      </w:r>
      <w:r w:rsidRPr="00475CFD">
        <w:rPr>
          <w:color w:val="000000"/>
        </w:rPr>
        <w:t xml:space="preserve"> тыс. руб.;</w:t>
      </w:r>
    </w:p>
    <w:p w:rsidR="00124FF7" w:rsidRPr="00475CFD" w:rsidRDefault="00124FF7" w:rsidP="00124FF7">
      <w:pPr>
        <w:tabs>
          <w:tab w:val="left" w:pos="1134"/>
        </w:tabs>
        <w:ind w:left="709"/>
        <w:jc w:val="both"/>
        <w:rPr>
          <w:color w:val="000000"/>
        </w:rPr>
      </w:pPr>
      <w:r w:rsidRPr="00475CFD">
        <w:rPr>
          <w:color w:val="000000"/>
        </w:rPr>
        <w:t xml:space="preserve">- 2019 год в сумме </w:t>
      </w:r>
      <w:r w:rsidRPr="00475CFD">
        <w:rPr>
          <w:b/>
          <w:i/>
          <w:color w:val="000000"/>
        </w:rPr>
        <w:t>559,29</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01.01.2019 по 30.06.2019</w:t>
      </w:r>
      <w:r w:rsidRPr="00475CFD">
        <w:rPr>
          <w:color w:val="000000"/>
        </w:rPr>
        <w:t xml:space="preserve"> – </w:t>
      </w:r>
      <w:r w:rsidRPr="00475CFD">
        <w:rPr>
          <w:b/>
          <w:i/>
          <w:color w:val="000000"/>
        </w:rPr>
        <w:t xml:space="preserve">279,65 </w:t>
      </w:r>
      <w:r w:rsidRPr="00475CFD">
        <w:rPr>
          <w:color w:val="000000"/>
        </w:rPr>
        <w:t xml:space="preserve">тыс. руб., в том числе платежи за негативное воздействие на окружающую среду </w:t>
      </w:r>
      <w:r w:rsidRPr="00475CFD">
        <w:rPr>
          <w:b/>
          <w:i/>
          <w:color w:val="000000"/>
        </w:rPr>
        <w:t>28,65</w:t>
      </w:r>
      <w:r w:rsidRPr="00475CFD">
        <w:rPr>
          <w:color w:val="000000"/>
        </w:rPr>
        <w:t xml:space="preserve"> тыс. руб., налогу на имущество </w:t>
      </w:r>
      <w:r w:rsidRPr="00475CFD">
        <w:rPr>
          <w:b/>
          <w:i/>
          <w:color w:val="000000"/>
        </w:rPr>
        <w:t>251,00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01.07.2019 по 31.12.2019</w:t>
      </w:r>
      <w:r w:rsidRPr="00475CFD">
        <w:rPr>
          <w:color w:val="000000"/>
        </w:rPr>
        <w:t xml:space="preserve"> – </w:t>
      </w:r>
      <w:r w:rsidRPr="00475CFD">
        <w:rPr>
          <w:b/>
          <w:i/>
          <w:color w:val="000000"/>
        </w:rPr>
        <w:t xml:space="preserve">279,65 </w:t>
      </w:r>
      <w:r w:rsidRPr="00475CFD">
        <w:rPr>
          <w:color w:val="000000"/>
        </w:rPr>
        <w:t xml:space="preserve">тыс. руб., в том числе платежи за негативное воздействие на окружающую среду </w:t>
      </w:r>
      <w:r w:rsidRPr="00475CFD">
        <w:rPr>
          <w:b/>
          <w:i/>
          <w:color w:val="000000"/>
        </w:rPr>
        <w:t>28,65</w:t>
      </w:r>
      <w:r w:rsidRPr="00475CFD">
        <w:rPr>
          <w:color w:val="000000"/>
        </w:rPr>
        <w:t xml:space="preserve"> тыс. руб., налогу на имущество </w:t>
      </w:r>
      <w:r w:rsidRPr="00475CFD">
        <w:rPr>
          <w:b/>
          <w:i/>
          <w:color w:val="000000"/>
        </w:rPr>
        <w:t xml:space="preserve">251,00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538,29</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01.01.2020 по 30.06.2020</w:t>
      </w:r>
      <w:r w:rsidRPr="00475CFD">
        <w:rPr>
          <w:color w:val="000000"/>
        </w:rPr>
        <w:t xml:space="preserve"> – </w:t>
      </w:r>
      <w:r w:rsidRPr="00475CFD">
        <w:rPr>
          <w:b/>
          <w:i/>
          <w:color w:val="000000"/>
        </w:rPr>
        <w:t xml:space="preserve">269,15 </w:t>
      </w:r>
      <w:r w:rsidRPr="00475CFD">
        <w:rPr>
          <w:color w:val="000000"/>
        </w:rPr>
        <w:t xml:space="preserve">тыс. руб., в том числе платежи за негативное воздействие на окружающую среду </w:t>
      </w:r>
      <w:r w:rsidRPr="00475CFD">
        <w:rPr>
          <w:b/>
          <w:i/>
          <w:color w:val="000000"/>
        </w:rPr>
        <w:t>28,65</w:t>
      </w:r>
      <w:r w:rsidRPr="00475CFD">
        <w:rPr>
          <w:color w:val="000000"/>
        </w:rPr>
        <w:t xml:space="preserve"> тыс. руб., налогу на имущество </w:t>
      </w:r>
      <w:r w:rsidRPr="00475CFD">
        <w:rPr>
          <w:b/>
          <w:i/>
          <w:color w:val="000000"/>
        </w:rPr>
        <w:t>240,50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01.07.2020 по 31.12.2020</w:t>
      </w:r>
      <w:r w:rsidRPr="00475CFD">
        <w:rPr>
          <w:color w:val="000000"/>
        </w:rPr>
        <w:t xml:space="preserve"> – </w:t>
      </w:r>
      <w:r w:rsidRPr="00475CFD">
        <w:rPr>
          <w:b/>
          <w:i/>
          <w:color w:val="000000"/>
        </w:rPr>
        <w:t xml:space="preserve">269,15 </w:t>
      </w:r>
      <w:r w:rsidRPr="00475CFD">
        <w:rPr>
          <w:color w:val="000000"/>
        </w:rPr>
        <w:t xml:space="preserve">тыс. руб., в том числе платежи за негативное воздействие на окружающую среду </w:t>
      </w:r>
      <w:r w:rsidRPr="00475CFD">
        <w:rPr>
          <w:b/>
          <w:i/>
          <w:color w:val="000000"/>
        </w:rPr>
        <w:t>28,65</w:t>
      </w:r>
      <w:r w:rsidRPr="00475CFD">
        <w:rPr>
          <w:color w:val="000000"/>
        </w:rPr>
        <w:t xml:space="preserve"> тыс. руб., налогу на имущество </w:t>
      </w:r>
      <w:r w:rsidRPr="00475CFD">
        <w:rPr>
          <w:b/>
          <w:i/>
          <w:color w:val="000000"/>
        </w:rPr>
        <w:t>240,50</w:t>
      </w:r>
      <w:r w:rsidRPr="00475CFD">
        <w:rPr>
          <w:color w:val="000000"/>
        </w:rPr>
        <w:t xml:space="preserve"> тыс. руб.;</w:t>
      </w:r>
    </w:p>
    <w:p w:rsidR="00124FF7" w:rsidRPr="00475CFD" w:rsidRDefault="00124FF7" w:rsidP="00124FF7">
      <w:pPr>
        <w:tabs>
          <w:tab w:val="left" w:pos="1134"/>
        </w:tabs>
        <w:ind w:left="709"/>
        <w:jc w:val="both"/>
        <w:rPr>
          <w:color w:val="000000"/>
        </w:rPr>
      </w:pPr>
      <w:r w:rsidRPr="00475CFD">
        <w:rPr>
          <w:color w:val="000000"/>
        </w:rPr>
        <w:t xml:space="preserve">- 2021 год в сумме </w:t>
      </w:r>
      <w:r w:rsidRPr="00475CFD">
        <w:rPr>
          <w:b/>
          <w:i/>
          <w:color w:val="000000"/>
        </w:rPr>
        <w:t>508,29</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01.01.2021 по 30.06.2021</w:t>
      </w:r>
      <w:r w:rsidRPr="00475CFD">
        <w:rPr>
          <w:color w:val="000000"/>
        </w:rPr>
        <w:t xml:space="preserve"> – </w:t>
      </w:r>
      <w:r w:rsidRPr="00475CFD">
        <w:rPr>
          <w:b/>
          <w:i/>
          <w:color w:val="000000"/>
        </w:rPr>
        <w:t xml:space="preserve">106,89 </w:t>
      </w:r>
      <w:r w:rsidRPr="00475CFD">
        <w:rPr>
          <w:color w:val="000000"/>
        </w:rPr>
        <w:t xml:space="preserve">тыс. руб., в том числе платежи за негативное воздействие на окружающую среду </w:t>
      </w:r>
      <w:r w:rsidRPr="00475CFD">
        <w:rPr>
          <w:b/>
          <w:i/>
          <w:color w:val="000000"/>
        </w:rPr>
        <w:t>28,65</w:t>
      </w:r>
      <w:r w:rsidRPr="00475CFD">
        <w:rPr>
          <w:color w:val="000000"/>
        </w:rPr>
        <w:t xml:space="preserve"> тыс. руб., налогу на имущество </w:t>
      </w:r>
      <w:r w:rsidRPr="00475CFD">
        <w:rPr>
          <w:b/>
          <w:i/>
          <w:color w:val="000000"/>
        </w:rPr>
        <w:t>78,24</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01.07.2021 по 31.12.2021</w:t>
      </w:r>
      <w:r w:rsidRPr="00475CFD">
        <w:rPr>
          <w:color w:val="000000"/>
        </w:rPr>
        <w:t xml:space="preserve"> – </w:t>
      </w:r>
      <w:r w:rsidRPr="00475CFD">
        <w:rPr>
          <w:b/>
          <w:i/>
          <w:color w:val="000000"/>
        </w:rPr>
        <w:t xml:space="preserve">401,41 </w:t>
      </w:r>
      <w:r w:rsidRPr="00475CFD">
        <w:rPr>
          <w:color w:val="000000"/>
        </w:rPr>
        <w:t xml:space="preserve">тыс. руб., в том числе платежи за негативное воздействие на окружающую среду </w:t>
      </w:r>
      <w:r w:rsidRPr="00475CFD">
        <w:rPr>
          <w:b/>
          <w:i/>
          <w:color w:val="000000"/>
        </w:rPr>
        <w:t>28,65</w:t>
      </w:r>
      <w:r w:rsidRPr="00475CFD">
        <w:rPr>
          <w:color w:val="000000"/>
        </w:rPr>
        <w:t xml:space="preserve"> тыс. руб., налогу на имущество </w:t>
      </w:r>
      <w:r w:rsidRPr="00475CFD">
        <w:rPr>
          <w:b/>
          <w:i/>
          <w:color w:val="000000"/>
        </w:rPr>
        <w:t>372,76</w:t>
      </w:r>
      <w:r w:rsidRPr="00475CFD">
        <w:rPr>
          <w:color w:val="000000"/>
        </w:rPr>
        <w:t xml:space="preserve"> тыс. руб.</w:t>
      </w:r>
    </w:p>
    <w:p w:rsidR="00124FF7" w:rsidRPr="00475CFD" w:rsidRDefault="00124FF7" w:rsidP="00124FF7">
      <w:pPr>
        <w:tabs>
          <w:tab w:val="left" w:pos="1134"/>
        </w:tabs>
        <w:ind w:firstLine="709"/>
        <w:jc w:val="center"/>
        <w:rPr>
          <w:color w:val="000000"/>
        </w:rPr>
      </w:pPr>
    </w:p>
    <w:p w:rsidR="00124FF7" w:rsidRPr="00475CFD" w:rsidRDefault="00124FF7" w:rsidP="00124FF7">
      <w:pPr>
        <w:tabs>
          <w:tab w:val="left" w:pos="1134"/>
        </w:tabs>
        <w:ind w:firstLine="709"/>
        <w:jc w:val="center"/>
        <w:rPr>
          <w:b/>
          <w:color w:val="000000"/>
          <w:u w:val="single"/>
        </w:rPr>
      </w:pPr>
      <w:r w:rsidRPr="00475CFD">
        <w:rPr>
          <w:b/>
          <w:color w:val="000000"/>
          <w:u w:val="single"/>
        </w:rPr>
        <w:t xml:space="preserve"> «Налог на прибыль»</w:t>
      </w: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 xml:space="preserve">Организацией заявлены для учета в НВВ расходы по данной статье: </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 xml:space="preserve">330,85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 xml:space="preserve">128,00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сумме </w:t>
      </w:r>
      <w:r w:rsidRPr="00475CFD">
        <w:rPr>
          <w:b/>
          <w:i/>
          <w:color w:val="000000"/>
        </w:rPr>
        <w:t xml:space="preserve">195,00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 xml:space="preserve">0,00 </w:t>
      </w:r>
      <w:r w:rsidRPr="00475CFD">
        <w:rPr>
          <w:color w:val="000000"/>
        </w:rPr>
        <w:t xml:space="preserve">тыс. </w:t>
      </w:r>
      <w:proofErr w:type="gramStart"/>
      <w:r w:rsidRPr="00475CFD">
        <w:rPr>
          <w:color w:val="000000"/>
        </w:rPr>
        <w:t>руб..</w:t>
      </w:r>
      <w:proofErr w:type="gramEnd"/>
    </w:p>
    <w:p w:rsidR="00124FF7" w:rsidRPr="00475CFD" w:rsidRDefault="00124FF7" w:rsidP="00124FF7">
      <w:pPr>
        <w:tabs>
          <w:tab w:val="left" w:pos="1134"/>
        </w:tabs>
        <w:ind w:firstLine="709"/>
        <w:jc w:val="both"/>
        <w:rPr>
          <w:color w:val="000000"/>
        </w:rPr>
      </w:pPr>
      <w:r w:rsidRPr="00475CFD">
        <w:rPr>
          <w:color w:val="000000"/>
        </w:rPr>
        <w:t xml:space="preserve">Расходы по статье на 2017 год приняты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в сумме </w:t>
      </w:r>
      <w:r w:rsidRPr="00475CFD">
        <w:rPr>
          <w:b/>
          <w:i/>
          <w:color w:val="000000"/>
        </w:rPr>
        <w:t>325,00</w:t>
      </w:r>
      <w:r w:rsidRPr="00475CFD">
        <w:rPr>
          <w:color w:val="000000"/>
        </w:rPr>
        <w:t xml:space="preserve"> тыс. руб. с   учетом календарной разбивки на следующем уровне:</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01.01.2017 по 30.06.2017</w:t>
      </w:r>
      <w:r w:rsidRPr="00475CFD">
        <w:rPr>
          <w:color w:val="000000"/>
        </w:rPr>
        <w:t xml:space="preserve"> – </w:t>
      </w:r>
      <w:r w:rsidRPr="00475CFD">
        <w:rPr>
          <w:b/>
          <w:i/>
          <w:color w:val="000000"/>
        </w:rPr>
        <w:t xml:space="preserve">162,50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01.07.2017 по 31.12.2017</w:t>
      </w:r>
      <w:r w:rsidRPr="00475CFD">
        <w:rPr>
          <w:color w:val="000000"/>
        </w:rPr>
        <w:t xml:space="preserve"> – </w:t>
      </w:r>
      <w:r w:rsidRPr="00475CFD">
        <w:rPr>
          <w:b/>
          <w:i/>
          <w:color w:val="000000"/>
        </w:rPr>
        <w:t xml:space="preserve">162,50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128,20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lastRenderedPageBreak/>
        <w:t>с</w:t>
      </w:r>
      <w:r w:rsidRPr="00475CFD">
        <w:rPr>
          <w:color w:val="000000"/>
        </w:rPr>
        <w:t xml:space="preserve"> </w:t>
      </w:r>
      <w:r w:rsidRPr="00475CFD">
        <w:rPr>
          <w:b/>
          <w:color w:val="000000"/>
        </w:rPr>
        <w:t>01.01.2018 по 30.06.2018</w:t>
      </w:r>
      <w:r w:rsidRPr="00475CFD">
        <w:rPr>
          <w:color w:val="000000"/>
        </w:rPr>
        <w:t xml:space="preserve"> – </w:t>
      </w:r>
      <w:r w:rsidRPr="00475CFD">
        <w:rPr>
          <w:b/>
          <w:i/>
          <w:color w:val="000000"/>
        </w:rPr>
        <w:t xml:space="preserve">64,10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01.07.2018 по 31.12.2018</w:t>
      </w:r>
      <w:r w:rsidRPr="00475CFD">
        <w:rPr>
          <w:color w:val="000000"/>
        </w:rPr>
        <w:t xml:space="preserve"> – </w:t>
      </w:r>
      <w:r w:rsidRPr="00475CFD">
        <w:rPr>
          <w:b/>
          <w:i/>
          <w:color w:val="000000"/>
        </w:rPr>
        <w:t xml:space="preserve">64,10 </w:t>
      </w:r>
      <w:r w:rsidRPr="00475CFD">
        <w:rPr>
          <w:color w:val="000000"/>
        </w:rPr>
        <w:t>тыс. руб.;</w:t>
      </w:r>
    </w:p>
    <w:p w:rsidR="00124FF7" w:rsidRPr="00475CFD" w:rsidRDefault="00124FF7" w:rsidP="00124FF7">
      <w:pPr>
        <w:tabs>
          <w:tab w:val="left" w:pos="1134"/>
        </w:tabs>
        <w:ind w:left="709"/>
        <w:jc w:val="both"/>
        <w:rPr>
          <w:color w:val="000000"/>
        </w:rPr>
      </w:pPr>
      <w:r w:rsidRPr="00475CFD">
        <w:rPr>
          <w:color w:val="000000"/>
        </w:rPr>
        <w:t xml:space="preserve">- 2019 год в сумме </w:t>
      </w:r>
      <w:r w:rsidRPr="00475CFD">
        <w:rPr>
          <w:b/>
          <w:i/>
          <w:color w:val="000000"/>
        </w:rPr>
        <w:t>194,78</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01.01.2019 по 30.06.2019</w:t>
      </w:r>
      <w:r w:rsidRPr="00475CFD">
        <w:rPr>
          <w:color w:val="000000"/>
        </w:rPr>
        <w:t xml:space="preserve"> – </w:t>
      </w:r>
      <w:r w:rsidRPr="00475CFD">
        <w:rPr>
          <w:b/>
          <w:i/>
          <w:color w:val="000000"/>
        </w:rPr>
        <w:t xml:space="preserve">97,39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01.07.2019 по 31.12.2019</w:t>
      </w:r>
      <w:r w:rsidRPr="00475CFD">
        <w:rPr>
          <w:color w:val="000000"/>
        </w:rPr>
        <w:t xml:space="preserve"> – </w:t>
      </w:r>
      <w:r w:rsidRPr="00475CFD">
        <w:rPr>
          <w:b/>
          <w:i/>
          <w:color w:val="000000"/>
        </w:rPr>
        <w:t xml:space="preserve">97,39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0,00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01.01.2020 по 30.06.2020</w:t>
      </w:r>
      <w:r w:rsidRPr="00475CFD">
        <w:rPr>
          <w:color w:val="000000"/>
        </w:rPr>
        <w:t xml:space="preserve"> –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01.07.2020 по 31.12.2020</w:t>
      </w:r>
      <w:r w:rsidRPr="00475CFD">
        <w:rPr>
          <w:color w:val="000000"/>
        </w:rPr>
        <w:t xml:space="preserve"> –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left="709"/>
        <w:jc w:val="both"/>
        <w:rPr>
          <w:color w:val="000000"/>
        </w:rPr>
      </w:pPr>
      <w:r w:rsidRPr="00475CFD">
        <w:rPr>
          <w:color w:val="000000"/>
        </w:rPr>
        <w:t xml:space="preserve">- 2021 год в сумме </w:t>
      </w:r>
      <w:r w:rsidRPr="00475CFD">
        <w:rPr>
          <w:b/>
          <w:i/>
          <w:color w:val="000000"/>
        </w:rPr>
        <w:t>0,00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01.01.2021 по 30.06.2021</w:t>
      </w:r>
      <w:r w:rsidRPr="00475CFD">
        <w:rPr>
          <w:color w:val="000000"/>
        </w:rPr>
        <w:t xml:space="preserve"> –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01.07.2021 по 31.12.2021</w:t>
      </w:r>
      <w:r w:rsidRPr="00475CFD">
        <w:rPr>
          <w:color w:val="000000"/>
        </w:rPr>
        <w:t xml:space="preserve"> –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left="709"/>
        <w:jc w:val="both"/>
        <w:rPr>
          <w:color w:val="000000"/>
        </w:rPr>
      </w:pPr>
    </w:p>
    <w:p w:rsidR="00124FF7" w:rsidRPr="00475CFD" w:rsidRDefault="00124FF7" w:rsidP="00124FF7">
      <w:pPr>
        <w:tabs>
          <w:tab w:val="left" w:pos="1134"/>
        </w:tabs>
        <w:ind w:firstLine="709"/>
        <w:jc w:val="center"/>
        <w:rPr>
          <w:b/>
          <w:color w:val="000000"/>
          <w:u w:val="single"/>
        </w:rPr>
      </w:pPr>
      <w:r w:rsidRPr="00475CFD">
        <w:rPr>
          <w:b/>
          <w:color w:val="000000"/>
          <w:u w:val="single"/>
          <w:lang w:val="en-US"/>
        </w:rPr>
        <w:t>V</w:t>
      </w:r>
      <w:r w:rsidRPr="00475CFD">
        <w:rPr>
          <w:b/>
          <w:color w:val="000000"/>
          <w:u w:val="single"/>
        </w:rPr>
        <w:t>. Нормативная прибыль</w:t>
      </w:r>
    </w:p>
    <w:p w:rsidR="00124FF7" w:rsidRPr="00475CFD" w:rsidRDefault="00124FF7" w:rsidP="00124FF7">
      <w:pPr>
        <w:tabs>
          <w:tab w:val="left" w:pos="1134"/>
        </w:tabs>
        <w:ind w:firstLine="709"/>
        <w:jc w:val="center"/>
        <w:rPr>
          <w:b/>
          <w:color w:val="000000"/>
          <w:u w:val="single"/>
        </w:rPr>
      </w:pP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Организацией заявлена для учета в НВВ прибыль на реализацию инвестиционной программы:</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1323,39</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сумме </w:t>
      </w:r>
      <w:r w:rsidRPr="00475CFD">
        <w:rPr>
          <w:b/>
          <w:i/>
          <w:color w:val="000000"/>
        </w:rPr>
        <w:t>513,00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сумме </w:t>
      </w:r>
      <w:r w:rsidRPr="00475CFD">
        <w:rPr>
          <w:b/>
          <w:i/>
          <w:color w:val="000000"/>
        </w:rPr>
        <w:t>779,00</w:t>
      </w:r>
      <w:r w:rsidRPr="00475CFD">
        <w:rPr>
          <w:color w:val="000000"/>
        </w:rPr>
        <w:t xml:space="preserve"> 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сумме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сумме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firstLine="709"/>
        <w:jc w:val="both"/>
        <w:rPr>
          <w:color w:val="000000"/>
        </w:rPr>
      </w:pPr>
    </w:p>
    <w:p w:rsidR="00124FF7" w:rsidRPr="00475CFD" w:rsidRDefault="00124FF7" w:rsidP="00124FF7">
      <w:pPr>
        <w:ind w:firstLine="709"/>
        <w:jc w:val="both"/>
      </w:pPr>
      <w:r w:rsidRPr="00475CFD">
        <w:rPr>
          <w:color w:val="000000"/>
        </w:rPr>
        <w:t>Расходы на прибыль учтены по мероприятиям, в рамках концессионного соглашения</w:t>
      </w:r>
      <w:r w:rsidRPr="00475CFD">
        <w:t>, (согласно инвестиционной программы в отношении данной организации принятой постановлением от 31.10.2017 №     «Об утверждении инвестиционной программы ООО «</w:t>
      </w:r>
      <w:proofErr w:type="spellStart"/>
      <w:r w:rsidRPr="00475CFD">
        <w:t>Водоресурс</w:t>
      </w:r>
      <w:proofErr w:type="spellEnd"/>
      <w:r w:rsidRPr="00475CFD">
        <w:t>» (г. Мыски) в сфере холодного водоснабжения и водоотведения на 2017-2021 годы»)</w:t>
      </w:r>
      <w:r w:rsidRPr="00475CFD">
        <w:rPr>
          <w:color w:val="000000"/>
        </w:rPr>
        <w:t xml:space="preserve">, с календарной разбивкой по периодам на следующем уровне: </w:t>
      </w:r>
    </w:p>
    <w:p w:rsidR="00124FF7" w:rsidRPr="00475CFD" w:rsidRDefault="00124FF7" w:rsidP="00124FF7">
      <w:pPr>
        <w:tabs>
          <w:tab w:val="left" w:pos="1134"/>
        </w:tabs>
        <w:ind w:firstLine="709"/>
        <w:jc w:val="both"/>
        <w:rPr>
          <w:color w:val="000000"/>
        </w:rPr>
      </w:pPr>
      <w:r w:rsidRPr="00475CFD">
        <w:rPr>
          <w:color w:val="000000"/>
        </w:rPr>
        <w:t xml:space="preserve">Нормативный уровень прибыли на 2017 год установлен в соответствии с долгосрочными параметрами регулирования тарифов, представленными РЭК КО организатору конкурса при формировании конкурсной документации на 2017 год в размере </w:t>
      </w:r>
      <w:r w:rsidRPr="00475CFD">
        <w:rPr>
          <w:b/>
          <w:i/>
          <w:color w:val="000000"/>
        </w:rPr>
        <w:t>1,98 %</w:t>
      </w:r>
      <w:r w:rsidRPr="00475CFD">
        <w:rPr>
          <w:color w:val="000000"/>
        </w:rPr>
        <w:t xml:space="preserve"> - </w:t>
      </w:r>
      <w:r w:rsidRPr="00475CFD">
        <w:rPr>
          <w:b/>
          <w:i/>
          <w:color w:val="000000"/>
        </w:rPr>
        <w:t>1300,00</w:t>
      </w:r>
      <w:r w:rsidRPr="00475CFD">
        <w:rPr>
          <w:color w:val="000000"/>
        </w:rPr>
        <w:t xml:space="preserve"> тыс. руб., с учетом календарной разбивки по периодам:</w:t>
      </w:r>
    </w:p>
    <w:p w:rsidR="00124FF7" w:rsidRPr="00475CFD" w:rsidRDefault="00124FF7" w:rsidP="00124FF7">
      <w:pPr>
        <w:tabs>
          <w:tab w:val="left" w:pos="1134"/>
        </w:tabs>
        <w:ind w:firstLine="709"/>
        <w:jc w:val="both"/>
        <w:rPr>
          <w:color w:val="000000"/>
        </w:rPr>
      </w:pPr>
      <w:r w:rsidRPr="00475CFD">
        <w:rPr>
          <w:color w:val="000000"/>
        </w:rPr>
        <w:t xml:space="preserve">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01.01.2017 по 30.06.2017</w:t>
      </w:r>
      <w:r w:rsidRPr="00475CFD">
        <w:rPr>
          <w:color w:val="000000"/>
        </w:rPr>
        <w:t xml:space="preserve"> – </w:t>
      </w:r>
      <w:r w:rsidRPr="00475CFD">
        <w:rPr>
          <w:b/>
          <w:i/>
          <w:color w:val="000000"/>
        </w:rPr>
        <w:t xml:space="preserve">650,00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01.07.2017 по 31.12.2017</w:t>
      </w:r>
      <w:r w:rsidRPr="00475CFD">
        <w:rPr>
          <w:color w:val="000000"/>
        </w:rPr>
        <w:t xml:space="preserve"> – </w:t>
      </w:r>
      <w:r w:rsidRPr="00475CFD">
        <w:rPr>
          <w:b/>
          <w:i/>
          <w:color w:val="000000"/>
        </w:rPr>
        <w:t xml:space="preserve">650,00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размере </w:t>
      </w:r>
      <w:r w:rsidRPr="00475CFD">
        <w:rPr>
          <w:b/>
          <w:i/>
          <w:color w:val="000000"/>
        </w:rPr>
        <w:t>0,75%</w:t>
      </w:r>
      <w:r w:rsidRPr="00475CFD">
        <w:rPr>
          <w:color w:val="000000"/>
        </w:rPr>
        <w:t xml:space="preserve"> - </w:t>
      </w:r>
      <w:r w:rsidRPr="00475CFD">
        <w:rPr>
          <w:b/>
          <w:i/>
          <w:color w:val="000000"/>
        </w:rPr>
        <w:t>512,80</w:t>
      </w:r>
      <w:r w:rsidRPr="00475CFD">
        <w:rPr>
          <w:color w:val="000000"/>
        </w:rPr>
        <w:t xml:space="preserve"> тыс. руб. с разбивкой по периодам:</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01.01.2018 по 30.06.2018</w:t>
      </w:r>
      <w:r w:rsidRPr="00475CFD">
        <w:rPr>
          <w:color w:val="000000"/>
        </w:rPr>
        <w:t xml:space="preserve"> – </w:t>
      </w:r>
      <w:r w:rsidRPr="00475CFD">
        <w:rPr>
          <w:b/>
          <w:i/>
          <w:color w:val="000000"/>
        </w:rPr>
        <w:t xml:space="preserve">256,40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01.07.2018 по 31.12.2018</w:t>
      </w:r>
      <w:r w:rsidRPr="00475CFD">
        <w:rPr>
          <w:color w:val="000000"/>
        </w:rPr>
        <w:t xml:space="preserve"> – </w:t>
      </w:r>
      <w:r w:rsidRPr="00475CFD">
        <w:rPr>
          <w:b/>
          <w:i/>
          <w:color w:val="000000"/>
        </w:rPr>
        <w:t xml:space="preserve">256,40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размере </w:t>
      </w:r>
      <w:r w:rsidRPr="00475CFD">
        <w:rPr>
          <w:b/>
          <w:i/>
          <w:color w:val="000000"/>
        </w:rPr>
        <w:t>1,10%</w:t>
      </w:r>
      <w:r w:rsidRPr="00475CFD">
        <w:rPr>
          <w:color w:val="000000"/>
        </w:rPr>
        <w:t xml:space="preserve"> - </w:t>
      </w:r>
      <w:r w:rsidRPr="00475CFD">
        <w:rPr>
          <w:b/>
          <w:i/>
          <w:color w:val="000000"/>
        </w:rPr>
        <w:t>779,10</w:t>
      </w:r>
      <w:r w:rsidRPr="00475CFD">
        <w:rPr>
          <w:color w:val="000000"/>
        </w:rPr>
        <w:t xml:space="preserve"> тыс. руб. с разбивкой по периодам:</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01.01.2019 по 30.06.2019</w:t>
      </w:r>
      <w:r w:rsidRPr="00475CFD">
        <w:rPr>
          <w:color w:val="000000"/>
        </w:rPr>
        <w:t xml:space="preserve"> – </w:t>
      </w:r>
      <w:r w:rsidRPr="00475CFD">
        <w:rPr>
          <w:b/>
          <w:i/>
          <w:color w:val="000000"/>
        </w:rPr>
        <w:t xml:space="preserve">389,55 </w:t>
      </w:r>
      <w:r w:rsidRPr="00475CFD">
        <w:rPr>
          <w:color w:val="000000"/>
        </w:rPr>
        <w:t xml:space="preserve">тыс. руб.;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01.07.2019 по 31.12.2019</w:t>
      </w:r>
      <w:r w:rsidRPr="00475CFD">
        <w:rPr>
          <w:color w:val="000000"/>
        </w:rPr>
        <w:t xml:space="preserve"> – </w:t>
      </w:r>
      <w:r w:rsidRPr="00475CFD">
        <w:rPr>
          <w:b/>
          <w:i/>
          <w:color w:val="000000"/>
        </w:rPr>
        <w:t xml:space="preserve">389,55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размере </w:t>
      </w:r>
      <w:r w:rsidRPr="00475CFD">
        <w:rPr>
          <w:b/>
          <w:i/>
          <w:color w:val="000000"/>
        </w:rPr>
        <w:t>0,0%</w:t>
      </w:r>
      <w:r w:rsidRPr="00475CFD">
        <w:rPr>
          <w:color w:val="000000"/>
        </w:rPr>
        <w:t xml:space="preserve"> - </w:t>
      </w:r>
      <w:r w:rsidRPr="00475CFD">
        <w:rPr>
          <w:b/>
          <w:i/>
          <w:color w:val="000000"/>
        </w:rPr>
        <w:t>0,00</w:t>
      </w:r>
      <w:r w:rsidRPr="00475CFD">
        <w:rPr>
          <w:color w:val="000000"/>
        </w:rPr>
        <w:t xml:space="preserve"> тыс. руб. с разбивкой по периодам:</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01.01.2020 по 30.06.2020</w:t>
      </w:r>
      <w:r w:rsidRPr="00475CFD">
        <w:rPr>
          <w:color w:val="000000"/>
        </w:rPr>
        <w:t xml:space="preserve"> – </w:t>
      </w:r>
      <w:r w:rsidRPr="00475CFD">
        <w:rPr>
          <w:b/>
          <w:i/>
          <w:color w:val="000000"/>
        </w:rPr>
        <w:t xml:space="preserve">0,00 </w:t>
      </w:r>
      <w:r w:rsidRPr="00475CFD">
        <w:rPr>
          <w:color w:val="000000"/>
        </w:rPr>
        <w:t xml:space="preserve">тыс. руб.;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01.07.2020 по 31.12.2020</w:t>
      </w:r>
      <w:r w:rsidRPr="00475CFD">
        <w:rPr>
          <w:color w:val="000000"/>
        </w:rPr>
        <w:t xml:space="preserve"> –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размере </w:t>
      </w:r>
      <w:r w:rsidRPr="00475CFD">
        <w:rPr>
          <w:b/>
          <w:i/>
          <w:color w:val="000000"/>
        </w:rPr>
        <w:t>0,00%</w:t>
      </w:r>
      <w:r w:rsidRPr="00475CFD">
        <w:rPr>
          <w:color w:val="000000"/>
        </w:rPr>
        <w:t xml:space="preserve"> - </w:t>
      </w:r>
      <w:r w:rsidRPr="00475CFD">
        <w:rPr>
          <w:b/>
          <w:i/>
          <w:color w:val="000000"/>
        </w:rPr>
        <w:t>0,00</w:t>
      </w:r>
      <w:r w:rsidRPr="00475CFD">
        <w:rPr>
          <w:color w:val="000000"/>
        </w:rPr>
        <w:t xml:space="preserve"> тыс. руб. с разбивкой по периодам:</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01.01.2021 по 30.06.2021</w:t>
      </w:r>
      <w:r w:rsidRPr="00475CFD">
        <w:rPr>
          <w:color w:val="000000"/>
        </w:rPr>
        <w:t xml:space="preserve"> – </w:t>
      </w:r>
      <w:r w:rsidRPr="00475CFD">
        <w:rPr>
          <w:b/>
          <w:i/>
          <w:color w:val="000000"/>
        </w:rPr>
        <w:t xml:space="preserve">0,00 </w:t>
      </w:r>
      <w:r w:rsidRPr="00475CFD">
        <w:rPr>
          <w:color w:val="000000"/>
        </w:rPr>
        <w:t xml:space="preserve">тыс. руб.;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01.07.2021 по 31.12.2021</w:t>
      </w:r>
      <w:r w:rsidRPr="00475CFD">
        <w:rPr>
          <w:color w:val="000000"/>
        </w:rPr>
        <w:t xml:space="preserve"> – </w:t>
      </w:r>
      <w:r w:rsidRPr="00475CFD">
        <w:rPr>
          <w:b/>
          <w:i/>
          <w:color w:val="000000"/>
        </w:rPr>
        <w:t xml:space="preserve">0,00 </w:t>
      </w:r>
      <w:r w:rsidRPr="00475CFD">
        <w:rPr>
          <w:color w:val="000000"/>
        </w:rPr>
        <w:t>тыс. руб.</w:t>
      </w:r>
    </w:p>
    <w:p w:rsidR="00124FF7" w:rsidRPr="00475CFD" w:rsidRDefault="00124FF7" w:rsidP="00124FF7">
      <w:pPr>
        <w:tabs>
          <w:tab w:val="left" w:pos="1134"/>
        </w:tabs>
        <w:jc w:val="both"/>
        <w:rPr>
          <w:color w:val="000000"/>
        </w:rPr>
      </w:pPr>
    </w:p>
    <w:p w:rsidR="00124FF7" w:rsidRPr="00475CFD" w:rsidRDefault="00124FF7" w:rsidP="00124FF7">
      <w:pPr>
        <w:tabs>
          <w:tab w:val="left" w:pos="1134"/>
        </w:tabs>
        <w:ind w:firstLine="709"/>
        <w:jc w:val="center"/>
        <w:rPr>
          <w:b/>
          <w:color w:val="000000"/>
          <w:u w:val="single"/>
        </w:rPr>
      </w:pPr>
      <w:r w:rsidRPr="00475CFD">
        <w:rPr>
          <w:b/>
          <w:color w:val="000000"/>
          <w:u w:val="single"/>
          <w:lang w:val="en-US"/>
        </w:rPr>
        <w:t>VI</w:t>
      </w:r>
      <w:r w:rsidRPr="00475CFD">
        <w:rPr>
          <w:b/>
          <w:color w:val="000000"/>
          <w:u w:val="single"/>
        </w:rPr>
        <w:t>. Корректировка НВВ в целях сглаживания тарифов</w:t>
      </w:r>
    </w:p>
    <w:p w:rsidR="00124FF7" w:rsidRPr="00475CFD" w:rsidRDefault="00124FF7" w:rsidP="00124FF7">
      <w:pPr>
        <w:tabs>
          <w:tab w:val="left" w:pos="1134"/>
        </w:tabs>
        <w:jc w:val="both"/>
        <w:rPr>
          <w:color w:val="000000"/>
        </w:rPr>
      </w:pPr>
    </w:p>
    <w:p w:rsidR="00124FF7" w:rsidRPr="00475CFD" w:rsidRDefault="00124FF7" w:rsidP="00124FF7">
      <w:pPr>
        <w:tabs>
          <w:tab w:val="left" w:pos="1134"/>
        </w:tabs>
        <w:ind w:firstLine="709"/>
        <w:jc w:val="both"/>
        <w:rPr>
          <w:color w:val="000000"/>
        </w:rPr>
      </w:pPr>
    </w:p>
    <w:p w:rsidR="00124FF7" w:rsidRPr="00475CFD" w:rsidRDefault="00124FF7" w:rsidP="00124FF7">
      <w:pPr>
        <w:tabs>
          <w:tab w:val="left" w:pos="1134"/>
        </w:tabs>
        <w:ind w:firstLine="709"/>
        <w:jc w:val="both"/>
        <w:rPr>
          <w:color w:val="000000"/>
        </w:rPr>
      </w:pPr>
      <w:r w:rsidRPr="00475CFD">
        <w:rPr>
          <w:color w:val="000000"/>
        </w:rPr>
        <w:t>Организацией заявлена для учета в НВВ в целях сглаживания тарифов:</w:t>
      </w:r>
    </w:p>
    <w:p w:rsidR="00124FF7" w:rsidRPr="00475CFD" w:rsidRDefault="00124FF7" w:rsidP="00124FF7">
      <w:pPr>
        <w:tabs>
          <w:tab w:val="left" w:pos="1134"/>
        </w:tabs>
        <w:ind w:firstLine="709"/>
        <w:jc w:val="both"/>
        <w:rPr>
          <w:color w:val="000000"/>
        </w:rPr>
      </w:pPr>
      <w:r w:rsidRPr="00475CFD">
        <w:rPr>
          <w:color w:val="000000"/>
        </w:rPr>
        <w:t xml:space="preserve">- 2017 год в сумме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сторону уменьшения НВВ на сумму </w:t>
      </w:r>
      <w:r w:rsidRPr="00475CFD">
        <w:rPr>
          <w:b/>
          <w:i/>
          <w:color w:val="000000"/>
        </w:rPr>
        <w:t xml:space="preserve">700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lastRenderedPageBreak/>
        <w:t xml:space="preserve">- 2019 год в сторону уменьшения НВВ на сумму </w:t>
      </w:r>
      <w:r w:rsidRPr="00475CFD">
        <w:rPr>
          <w:b/>
          <w:i/>
          <w:color w:val="000000"/>
        </w:rPr>
        <w:t xml:space="preserve">900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сторону увеличения НВВ на сумму </w:t>
      </w:r>
      <w:r w:rsidRPr="00475CFD">
        <w:rPr>
          <w:b/>
          <w:i/>
          <w:color w:val="000000"/>
        </w:rPr>
        <w:t xml:space="preserve">500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сторону увеличения НВВ на сумму </w:t>
      </w:r>
      <w:r w:rsidRPr="00475CFD">
        <w:rPr>
          <w:b/>
          <w:i/>
          <w:color w:val="000000"/>
        </w:rPr>
        <w:t xml:space="preserve">1100 </w:t>
      </w:r>
      <w:r w:rsidRPr="00475CFD">
        <w:rPr>
          <w:color w:val="000000"/>
        </w:rPr>
        <w:t>тыс. руб.;</w:t>
      </w:r>
    </w:p>
    <w:p w:rsidR="00124FF7" w:rsidRPr="00475CFD" w:rsidRDefault="00124FF7" w:rsidP="00124FF7">
      <w:pPr>
        <w:tabs>
          <w:tab w:val="left" w:pos="1134"/>
        </w:tabs>
        <w:ind w:firstLine="709"/>
        <w:jc w:val="both"/>
        <w:rPr>
          <w:color w:val="000000"/>
        </w:rPr>
      </w:pPr>
    </w:p>
    <w:p w:rsidR="00124FF7" w:rsidRPr="00475CFD" w:rsidRDefault="00124FF7" w:rsidP="00124FF7">
      <w:pPr>
        <w:autoSpaceDE w:val="0"/>
        <w:autoSpaceDN w:val="0"/>
        <w:adjustRightInd w:val="0"/>
        <w:ind w:firstLine="595"/>
        <w:jc w:val="both"/>
        <w:rPr>
          <w:bCs/>
          <w:color w:val="000000"/>
        </w:rPr>
      </w:pPr>
      <w:r w:rsidRPr="00475CFD">
        <w:rPr>
          <w:bCs/>
          <w:color w:val="000000"/>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в сторону уменьшения общей суммы необходимой валовой выручки,</w:t>
      </w:r>
      <w:r w:rsidRPr="00475CFD">
        <w:rPr>
          <w:color w:val="000000"/>
        </w:rPr>
        <w:t xml:space="preserve"> с учетом календарной разбивки по периодам:</w:t>
      </w:r>
    </w:p>
    <w:p w:rsidR="00124FF7" w:rsidRPr="00475CFD" w:rsidRDefault="00124FF7" w:rsidP="00124FF7">
      <w:pPr>
        <w:tabs>
          <w:tab w:val="left" w:pos="1134"/>
        </w:tabs>
        <w:ind w:firstLine="709"/>
        <w:jc w:val="both"/>
        <w:rPr>
          <w:color w:val="000000"/>
        </w:rPr>
      </w:pPr>
      <w:r w:rsidRPr="00475CFD">
        <w:rPr>
          <w:color w:val="000000"/>
        </w:rPr>
        <w:t xml:space="preserve">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01.01.2017 по 30.06.2017</w:t>
      </w:r>
      <w:r w:rsidRPr="00475CFD">
        <w:rPr>
          <w:color w:val="000000"/>
        </w:rPr>
        <w:t xml:space="preserve"> – </w:t>
      </w:r>
      <w:r w:rsidRPr="00475CFD">
        <w:rPr>
          <w:b/>
          <w:i/>
          <w:color w:val="000000"/>
        </w:rPr>
        <w:t xml:space="preserve">0,00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01.07.2017 по 31.12.2017</w:t>
      </w:r>
      <w:r w:rsidRPr="00475CFD">
        <w:rPr>
          <w:color w:val="000000"/>
        </w:rPr>
        <w:t xml:space="preserve"> – </w:t>
      </w:r>
      <w:r w:rsidRPr="00475CFD">
        <w:rPr>
          <w:b/>
          <w:i/>
          <w:color w:val="000000"/>
        </w:rPr>
        <w:t xml:space="preserve">0,00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- 2018 год в сторону уменьшения НВВ на сумму – </w:t>
      </w:r>
      <w:r w:rsidRPr="00475CFD">
        <w:rPr>
          <w:b/>
          <w:i/>
          <w:color w:val="000000"/>
        </w:rPr>
        <w:t>700,00</w:t>
      </w:r>
      <w:r w:rsidRPr="00475CFD">
        <w:rPr>
          <w:color w:val="000000"/>
        </w:rPr>
        <w:t xml:space="preserve"> тыс. руб. с разбивкой по периодам:</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01.01.2018 по 30.06.2018</w:t>
      </w:r>
      <w:r w:rsidRPr="00475CFD">
        <w:rPr>
          <w:color w:val="000000"/>
        </w:rPr>
        <w:t xml:space="preserve"> – </w:t>
      </w:r>
      <w:r w:rsidRPr="00475CFD">
        <w:rPr>
          <w:b/>
          <w:i/>
          <w:color w:val="000000"/>
        </w:rPr>
        <w:t xml:space="preserve">364,97 </w:t>
      </w:r>
      <w:r w:rsidRPr="00475CFD">
        <w:rPr>
          <w:color w:val="000000"/>
        </w:rPr>
        <w:t xml:space="preserve">тыс. руб.; </w:t>
      </w:r>
    </w:p>
    <w:p w:rsidR="00124FF7" w:rsidRPr="00475CFD" w:rsidRDefault="00124FF7" w:rsidP="00124FF7">
      <w:pPr>
        <w:tabs>
          <w:tab w:val="left" w:pos="1134"/>
        </w:tabs>
        <w:ind w:left="709"/>
        <w:jc w:val="both"/>
        <w:rPr>
          <w:color w:val="000000"/>
        </w:rPr>
      </w:pPr>
      <w:r w:rsidRPr="00475CFD">
        <w:rPr>
          <w:b/>
          <w:color w:val="000000"/>
        </w:rPr>
        <w:t>с</w:t>
      </w:r>
      <w:r w:rsidRPr="00475CFD">
        <w:rPr>
          <w:color w:val="000000"/>
        </w:rPr>
        <w:t xml:space="preserve"> </w:t>
      </w:r>
      <w:r w:rsidRPr="00475CFD">
        <w:rPr>
          <w:b/>
          <w:color w:val="000000"/>
        </w:rPr>
        <w:t>01.07.2018 по 31.12.2018</w:t>
      </w:r>
      <w:r w:rsidRPr="00475CFD">
        <w:rPr>
          <w:color w:val="000000"/>
        </w:rPr>
        <w:t xml:space="preserve"> – </w:t>
      </w:r>
      <w:r w:rsidRPr="00475CFD">
        <w:rPr>
          <w:b/>
          <w:i/>
          <w:color w:val="000000"/>
        </w:rPr>
        <w:t xml:space="preserve">335,04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- 2019 год в сторону уменьшения НВВ на сумму – </w:t>
      </w:r>
      <w:r w:rsidRPr="00475CFD">
        <w:rPr>
          <w:b/>
          <w:i/>
          <w:color w:val="000000"/>
        </w:rPr>
        <w:t>900,00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01.01.2019 по 30.06.2019</w:t>
      </w:r>
      <w:r w:rsidRPr="00475CFD">
        <w:rPr>
          <w:color w:val="000000"/>
        </w:rPr>
        <w:t xml:space="preserve"> – </w:t>
      </w:r>
      <w:r w:rsidRPr="00475CFD">
        <w:rPr>
          <w:b/>
          <w:i/>
          <w:color w:val="000000"/>
        </w:rPr>
        <w:t xml:space="preserve">436,44 </w:t>
      </w:r>
      <w:r w:rsidRPr="00475CFD">
        <w:rPr>
          <w:color w:val="000000"/>
        </w:rPr>
        <w:t xml:space="preserve">тыс. руб.;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01.07.2019 по 31.12.2019</w:t>
      </w:r>
      <w:r w:rsidRPr="00475CFD">
        <w:rPr>
          <w:color w:val="000000"/>
        </w:rPr>
        <w:t xml:space="preserve"> – </w:t>
      </w:r>
      <w:r w:rsidRPr="00475CFD">
        <w:rPr>
          <w:b/>
          <w:i/>
          <w:color w:val="000000"/>
        </w:rPr>
        <w:t xml:space="preserve">463,57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- 2020 год в сторону увеличения НВВ на сумму – </w:t>
      </w:r>
      <w:r w:rsidRPr="00475CFD">
        <w:rPr>
          <w:b/>
          <w:i/>
          <w:color w:val="000000"/>
        </w:rPr>
        <w:t>500,00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01.01.2020 по 30.06.2020</w:t>
      </w:r>
      <w:r w:rsidRPr="00475CFD">
        <w:rPr>
          <w:color w:val="000000"/>
        </w:rPr>
        <w:t xml:space="preserve"> – </w:t>
      </w:r>
      <w:r w:rsidRPr="00475CFD">
        <w:rPr>
          <w:b/>
          <w:i/>
          <w:color w:val="000000"/>
        </w:rPr>
        <w:t xml:space="preserve">248,81 </w:t>
      </w:r>
      <w:r w:rsidRPr="00475CFD">
        <w:rPr>
          <w:color w:val="000000"/>
        </w:rPr>
        <w:t xml:space="preserve">тыс. руб.;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01.07.2020 по 31.12.2020</w:t>
      </w:r>
      <w:r w:rsidRPr="00475CFD">
        <w:rPr>
          <w:color w:val="000000"/>
        </w:rPr>
        <w:t xml:space="preserve"> – </w:t>
      </w:r>
      <w:r w:rsidRPr="00475CFD">
        <w:rPr>
          <w:b/>
          <w:i/>
          <w:color w:val="000000"/>
        </w:rPr>
        <w:t xml:space="preserve">251,19 </w:t>
      </w:r>
      <w:r w:rsidRPr="00475CFD">
        <w:rPr>
          <w:color w:val="000000"/>
        </w:rPr>
        <w:t>тыс. руб.;</w:t>
      </w:r>
    </w:p>
    <w:p w:rsidR="00124FF7" w:rsidRPr="00475CFD" w:rsidRDefault="00124FF7" w:rsidP="00124FF7">
      <w:pPr>
        <w:tabs>
          <w:tab w:val="left" w:pos="1134"/>
        </w:tabs>
        <w:ind w:firstLine="709"/>
        <w:jc w:val="both"/>
        <w:rPr>
          <w:color w:val="000000"/>
        </w:rPr>
      </w:pPr>
      <w:r w:rsidRPr="00475CFD">
        <w:rPr>
          <w:color w:val="000000"/>
        </w:rPr>
        <w:t xml:space="preserve">- 2021 год в сторону увеличения НВВ на сумму – </w:t>
      </w:r>
      <w:r w:rsidRPr="00475CFD">
        <w:rPr>
          <w:b/>
          <w:i/>
          <w:color w:val="000000"/>
        </w:rPr>
        <w:t>1100,00</w:t>
      </w:r>
      <w:r w:rsidRPr="00475CFD">
        <w:rPr>
          <w:color w:val="000000"/>
        </w:rPr>
        <w:t xml:space="preserve"> тыс. руб. с разбивкой по периодам:</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01.01.2021 по 30.06.2021</w:t>
      </w:r>
      <w:r w:rsidRPr="00475CFD">
        <w:rPr>
          <w:color w:val="000000"/>
        </w:rPr>
        <w:t xml:space="preserve"> – </w:t>
      </w:r>
      <w:r w:rsidRPr="00475CFD">
        <w:rPr>
          <w:b/>
          <w:i/>
          <w:color w:val="000000"/>
        </w:rPr>
        <w:t xml:space="preserve">628,18 </w:t>
      </w:r>
      <w:r w:rsidRPr="00475CFD">
        <w:rPr>
          <w:color w:val="000000"/>
        </w:rPr>
        <w:t xml:space="preserve">тыс. руб.; </w:t>
      </w:r>
    </w:p>
    <w:p w:rsidR="00124FF7" w:rsidRPr="00475CFD" w:rsidRDefault="00124FF7" w:rsidP="00124FF7">
      <w:pPr>
        <w:tabs>
          <w:tab w:val="left" w:pos="1134"/>
        </w:tabs>
        <w:ind w:firstLine="709"/>
        <w:jc w:val="both"/>
        <w:rPr>
          <w:color w:val="000000"/>
        </w:rPr>
      </w:pPr>
      <w:r w:rsidRPr="00475CFD">
        <w:rPr>
          <w:b/>
          <w:color w:val="000000"/>
        </w:rPr>
        <w:t>с</w:t>
      </w:r>
      <w:r w:rsidRPr="00475CFD">
        <w:rPr>
          <w:color w:val="000000"/>
        </w:rPr>
        <w:t xml:space="preserve"> </w:t>
      </w:r>
      <w:r w:rsidRPr="00475CFD">
        <w:rPr>
          <w:b/>
          <w:color w:val="000000"/>
        </w:rPr>
        <w:t>01.07.2021 по 31.12.2021</w:t>
      </w:r>
      <w:r w:rsidRPr="00475CFD">
        <w:rPr>
          <w:color w:val="000000"/>
        </w:rPr>
        <w:t xml:space="preserve"> – </w:t>
      </w:r>
      <w:r w:rsidRPr="00475CFD">
        <w:rPr>
          <w:b/>
          <w:i/>
          <w:color w:val="000000"/>
        </w:rPr>
        <w:t xml:space="preserve">471,82 </w:t>
      </w:r>
      <w:r w:rsidRPr="00475CFD">
        <w:rPr>
          <w:color w:val="000000"/>
        </w:rPr>
        <w:t>тыс. руб.</w:t>
      </w:r>
    </w:p>
    <w:p w:rsidR="00124FF7" w:rsidRPr="00475CFD" w:rsidRDefault="00124FF7" w:rsidP="00124FF7">
      <w:pPr>
        <w:tabs>
          <w:tab w:val="left" w:pos="1134"/>
        </w:tabs>
        <w:jc w:val="both"/>
        <w:rPr>
          <w:color w:val="000000"/>
        </w:rPr>
      </w:pPr>
    </w:p>
    <w:p w:rsidR="00124FF7" w:rsidRPr="00475CFD" w:rsidRDefault="00124FF7" w:rsidP="00124FF7">
      <w:pPr>
        <w:ind w:firstLine="709"/>
        <w:jc w:val="both"/>
      </w:pPr>
      <w:r w:rsidRPr="00475CFD">
        <w:t xml:space="preserve">Инвестиционная программа в отношении данной организации принята постановлением от 31.10.2017 №   </w:t>
      </w:r>
      <w:proofErr w:type="gramStart"/>
      <w:r w:rsidRPr="00475CFD">
        <w:t xml:space="preserve">   «</w:t>
      </w:r>
      <w:proofErr w:type="gramEnd"/>
      <w:r w:rsidRPr="00475CFD">
        <w:t>Об утверждении инвестиционной программы ООО «</w:t>
      </w:r>
      <w:proofErr w:type="spellStart"/>
      <w:r w:rsidRPr="00475CFD">
        <w:t>Водоресурс</w:t>
      </w:r>
      <w:proofErr w:type="spellEnd"/>
      <w:r w:rsidRPr="00475CFD">
        <w:t>» (г. Мыски) в сфере холодного водоснабжения и водоотведения на 2017-2021 годы».</w:t>
      </w:r>
    </w:p>
    <w:p w:rsidR="00124FF7" w:rsidRPr="00475CFD" w:rsidRDefault="00124FF7" w:rsidP="00124FF7">
      <w:pPr>
        <w:tabs>
          <w:tab w:val="left" w:pos="1134"/>
        </w:tabs>
        <w:jc w:val="both"/>
        <w:rPr>
          <w:color w:val="000000"/>
        </w:rPr>
      </w:pPr>
    </w:p>
    <w:p w:rsidR="00124FF7" w:rsidRPr="00475CFD" w:rsidRDefault="00124FF7" w:rsidP="00124FF7">
      <w:pPr>
        <w:tabs>
          <w:tab w:val="left" w:pos="1134"/>
        </w:tabs>
        <w:ind w:firstLine="709"/>
        <w:jc w:val="center"/>
        <w:rPr>
          <w:b/>
          <w:color w:val="000000"/>
          <w:u w:val="single"/>
        </w:rPr>
      </w:pPr>
      <w:r w:rsidRPr="00475CFD">
        <w:rPr>
          <w:b/>
          <w:color w:val="000000"/>
          <w:u w:val="single"/>
        </w:rPr>
        <w:t>Тарифы на питьевую воду и водоотведение</w:t>
      </w:r>
    </w:p>
    <w:p w:rsidR="00124FF7" w:rsidRPr="00475CFD" w:rsidRDefault="00124FF7" w:rsidP="00124FF7">
      <w:pPr>
        <w:tabs>
          <w:tab w:val="left" w:pos="1134"/>
        </w:tabs>
        <w:ind w:firstLine="709"/>
        <w:jc w:val="center"/>
        <w:rPr>
          <w:b/>
          <w:color w:val="000000"/>
          <w:u w:val="single"/>
        </w:rPr>
      </w:pPr>
    </w:p>
    <w:p w:rsidR="00124FF7" w:rsidRPr="00475CFD" w:rsidRDefault="00124FF7" w:rsidP="00124FF7">
      <w:pPr>
        <w:ind w:firstLine="709"/>
        <w:jc w:val="both"/>
        <w:rPr>
          <w:color w:val="000000"/>
          <w:shd w:val="clear" w:color="auto" w:fill="FFFFFF"/>
        </w:rPr>
      </w:pPr>
      <w:r w:rsidRPr="00475CFD">
        <w:rPr>
          <w:color w:val="000000"/>
        </w:rPr>
        <w:t xml:space="preserve">Учитывая результаты анализа и экономические интересы производителя и потребителей питьевой воды, водоотведения, рекомендую региональной энергетической комиссии Кемеровской области установить для организации тарифы на питьевую воду, водоотведение </w:t>
      </w:r>
      <w:r w:rsidRPr="00475CFD">
        <w:rPr>
          <w:color w:val="000000"/>
          <w:shd w:val="clear" w:color="auto" w:fill="FFFFFF"/>
        </w:rPr>
        <w:t xml:space="preserve">с учетом </w:t>
      </w:r>
      <w:proofErr w:type="gramStart"/>
      <w:r w:rsidRPr="00475CFD">
        <w:rPr>
          <w:color w:val="000000"/>
          <w:shd w:val="clear" w:color="auto" w:fill="FFFFFF"/>
        </w:rPr>
        <w:t>календарной разбивки</w:t>
      </w:r>
      <w:proofErr w:type="gramEnd"/>
      <w:r w:rsidRPr="00475CFD">
        <w:rPr>
          <w:color w:val="000000"/>
          <w:shd w:val="clear" w:color="auto" w:fill="FFFFFF"/>
        </w:rPr>
        <w:t xml:space="preserve"> приведенной в таблицы 2.</w:t>
      </w:r>
    </w:p>
    <w:p w:rsidR="00475CFD" w:rsidRDefault="00475CFD" w:rsidP="00124FF7">
      <w:pPr>
        <w:ind w:firstLine="709"/>
        <w:jc w:val="both"/>
        <w:rPr>
          <w:color w:val="000000"/>
        </w:rPr>
        <w:sectPr w:rsidR="00475CFD" w:rsidSect="00124FF7">
          <w:pgSz w:w="11906" w:h="16838" w:code="9"/>
          <w:pgMar w:top="142" w:right="568" w:bottom="284" w:left="851" w:header="680" w:footer="709" w:gutter="0"/>
          <w:cols w:space="708"/>
          <w:docGrid w:linePitch="360"/>
        </w:sectPr>
      </w:pPr>
    </w:p>
    <w:p w:rsidR="00124FF7" w:rsidRPr="00475CFD" w:rsidRDefault="00124FF7" w:rsidP="00124FF7">
      <w:pPr>
        <w:ind w:firstLine="709"/>
        <w:jc w:val="both"/>
        <w:rPr>
          <w:color w:val="000000"/>
        </w:rPr>
      </w:pPr>
    </w:p>
    <w:p w:rsidR="00124FF7" w:rsidRPr="00475CFD" w:rsidRDefault="00124FF7" w:rsidP="00124FF7">
      <w:pPr>
        <w:keepNext/>
        <w:tabs>
          <w:tab w:val="left" w:pos="7655"/>
        </w:tabs>
        <w:ind w:firstLine="709"/>
        <w:jc w:val="right"/>
        <w:outlineLvl w:val="3"/>
        <w:rPr>
          <w:bCs/>
          <w:color w:val="000000"/>
        </w:rPr>
      </w:pPr>
      <w:r w:rsidRPr="00475CFD">
        <w:rPr>
          <w:bCs/>
          <w:color w:val="000000"/>
        </w:rPr>
        <w:t>Таблица 2</w:t>
      </w:r>
    </w:p>
    <w:p w:rsidR="00124FF7" w:rsidRPr="00475CFD" w:rsidRDefault="00124FF7" w:rsidP="00124FF7">
      <w:pPr>
        <w:rPr>
          <w:color w:val="000000"/>
        </w:rPr>
      </w:pPr>
    </w:p>
    <w:p w:rsidR="00124FF7" w:rsidRPr="00475CFD" w:rsidRDefault="00124FF7" w:rsidP="00124FF7">
      <w:pPr>
        <w:jc w:val="center"/>
        <w:rPr>
          <w:color w:val="000000"/>
        </w:rPr>
      </w:pPr>
      <w:r w:rsidRPr="00475CFD">
        <w:rPr>
          <w:color w:val="000000"/>
        </w:rPr>
        <w:t xml:space="preserve">Тарифы на питьевую воду, реализуемую ООО «ВОДОРЕСУРС» (г. Мыски) </w:t>
      </w:r>
    </w:p>
    <w:p w:rsidR="00124FF7" w:rsidRPr="00475CFD" w:rsidRDefault="00124FF7" w:rsidP="00124FF7">
      <w:pPr>
        <w:jc w:val="center"/>
        <w:rPr>
          <w:color w:val="000000"/>
        </w:rPr>
      </w:pPr>
      <w:r w:rsidRPr="00475CFD">
        <w:rPr>
          <w:color w:val="000000"/>
        </w:rPr>
        <w:t>на потребительском рынке с 01.11.2017 по 31.12.2021</w:t>
      </w:r>
    </w:p>
    <w:p w:rsidR="00124FF7" w:rsidRPr="00475CFD" w:rsidRDefault="00124FF7" w:rsidP="00124F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89"/>
        <w:gridCol w:w="2090"/>
        <w:gridCol w:w="2061"/>
        <w:gridCol w:w="1998"/>
        <w:gridCol w:w="2081"/>
      </w:tblGrid>
      <w:tr w:rsidR="00124FF7" w:rsidRPr="00475CFD" w:rsidTr="00124FF7">
        <w:trPr>
          <w:trHeight w:val="1193"/>
        </w:trPr>
        <w:tc>
          <w:tcPr>
            <w:tcW w:w="2089" w:type="dxa"/>
            <w:shd w:val="clear" w:color="auto" w:fill="auto"/>
            <w:vAlign w:val="center"/>
          </w:tcPr>
          <w:p w:rsidR="00124FF7" w:rsidRPr="00475CFD" w:rsidRDefault="00124FF7" w:rsidP="00124FF7">
            <w:pPr>
              <w:jc w:val="center"/>
              <w:rPr>
                <w:color w:val="000000"/>
              </w:rPr>
            </w:pPr>
            <w:r w:rsidRPr="00475CFD">
              <w:rPr>
                <w:color w:val="000000"/>
              </w:rPr>
              <w:t>Предприятие</w:t>
            </w:r>
          </w:p>
        </w:tc>
        <w:tc>
          <w:tcPr>
            <w:tcW w:w="2090" w:type="dxa"/>
            <w:shd w:val="clear" w:color="auto" w:fill="auto"/>
            <w:vAlign w:val="center"/>
          </w:tcPr>
          <w:p w:rsidR="00124FF7" w:rsidRPr="00475CFD" w:rsidRDefault="00124FF7" w:rsidP="00124FF7">
            <w:pPr>
              <w:jc w:val="center"/>
              <w:rPr>
                <w:color w:val="000000"/>
              </w:rPr>
            </w:pPr>
            <w:r w:rsidRPr="00475CFD">
              <w:rPr>
                <w:color w:val="000000"/>
              </w:rPr>
              <w:t>Год долгосрочного периода</w:t>
            </w:r>
          </w:p>
        </w:tc>
        <w:tc>
          <w:tcPr>
            <w:tcW w:w="2061" w:type="dxa"/>
            <w:shd w:val="clear" w:color="auto" w:fill="auto"/>
            <w:vAlign w:val="center"/>
          </w:tcPr>
          <w:p w:rsidR="00124FF7" w:rsidRPr="00475CFD" w:rsidRDefault="00124FF7" w:rsidP="00124FF7">
            <w:pPr>
              <w:jc w:val="center"/>
              <w:rPr>
                <w:color w:val="000000"/>
              </w:rPr>
            </w:pPr>
            <w:r w:rsidRPr="00475CFD">
              <w:rPr>
                <w:color w:val="000000"/>
              </w:rPr>
              <w:t>Календарная разбивка</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Тарифы, руб./м</w:t>
            </w:r>
            <w:r w:rsidRPr="00475CFD">
              <w:rPr>
                <w:color w:val="000000"/>
                <w:vertAlign w:val="superscript"/>
              </w:rPr>
              <w:t>3</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Рост к предыдущему периоду, %</w:t>
            </w:r>
          </w:p>
        </w:tc>
      </w:tr>
      <w:tr w:rsidR="00124FF7" w:rsidRPr="00475CFD" w:rsidTr="00124FF7">
        <w:tc>
          <w:tcPr>
            <w:tcW w:w="2089" w:type="dxa"/>
            <w:shd w:val="clear" w:color="auto" w:fill="auto"/>
          </w:tcPr>
          <w:p w:rsidR="00124FF7" w:rsidRPr="00475CFD" w:rsidRDefault="00124FF7" w:rsidP="00124FF7">
            <w:pPr>
              <w:jc w:val="center"/>
              <w:rPr>
                <w:color w:val="000000"/>
              </w:rPr>
            </w:pPr>
            <w:r w:rsidRPr="00475CFD">
              <w:rPr>
                <w:color w:val="000000"/>
              </w:rPr>
              <w:t>1</w:t>
            </w:r>
          </w:p>
        </w:tc>
        <w:tc>
          <w:tcPr>
            <w:tcW w:w="2090" w:type="dxa"/>
            <w:shd w:val="clear" w:color="auto" w:fill="auto"/>
          </w:tcPr>
          <w:p w:rsidR="00124FF7" w:rsidRPr="00475CFD" w:rsidRDefault="00124FF7" w:rsidP="00124FF7">
            <w:pPr>
              <w:jc w:val="center"/>
              <w:rPr>
                <w:color w:val="000000"/>
              </w:rPr>
            </w:pPr>
            <w:r w:rsidRPr="00475CFD">
              <w:rPr>
                <w:color w:val="000000"/>
              </w:rPr>
              <w:t>2</w:t>
            </w:r>
          </w:p>
        </w:tc>
        <w:tc>
          <w:tcPr>
            <w:tcW w:w="2061" w:type="dxa"/>
            <w:shd w:val="clear" w:color="auto" w:fill="auto"/>
          </w:tcPr>
          <w:p w:rsidR="00124FF7" w:rsidRPr="00475CFD" w:rsidRDefault="00124FF7" w:rsidP="00124FF7">
            <w:pPr>
              <w:jc w:val="center"/>
              <w:rPr>
                <w:color w:val="000000"/>
              </w:rPr>
            </w:pPr>
            <w:r w:rsidRPr="00475CFD">
              <w:rPr>
                <w:color w:val="000000"/>
              </w:rPr>
              <w:t>3</w:t>
            </w:r>
          </w:p>
        </w:tc>
        <w:tc>
          <w:tcPr>
            <w:tcW w:w="1998" w:type="dxa"/>
            <w:shd w:val="clear" w:color="auto" w:fill="auto"/>
          </w:tcPr>
          <w:p w:rsidR="00124FF7" w:rsidRPr="00475CFD" w:rsidRDefault="00124FF7" w:rsidP="00124FF7">
            <w:pPr>
              <w:jc w:val="center"/>
              <w:rPr>
                <w:color w:val="000000"/>
              </w:rPr>
            </w:pPr>
            <w:r w:rsidRPr="00475CFD">
              <w:rPr>
                <w:color w:val="000000"/>
              </w:rPr>
              <w:t>4</w:t>
            </w:r>
          </w:p>
        </w:tc>
        <w:tc>
          <w:tcPr>
            <w:tcW w:w="2081" w:type="dxa"/>
            <w:shd w:val="clear" w:color="auto" w:fill="auto"/>
          </w:tcPr>
          <w:p w:rsidR="00124FF7" w:rsidRPr="00475CFD" w:rsidRDefault="00124FF7" w:rsidP="00124FF7">
            <w:pPr>
              <w:jc w:val="center"/>
              <w:rPr>
                <w:color w:val="000000"/>
              </w:rPr>
            </w:pPr>
            <w:r w:rsidRPr="00475CFD">
              <w:rPr>
                <w:color w:val="000000"/>
              </w:rPr>
              <w:t>5</w:t>
            </w:r>
          </w:p>
        </w:tc>
      </w:tr>
      <w:tr w:rsidR="00124FF7" w:rsidRPr="00475CFD" w:rsidTr="00124FF7">
        <w:trPr>
          <w:trHeight w:val="543"/>
        </w:trPr>
        <w:tc>
          <w:tcPr>
            <w:tcW w:w="10319" w:type="dxa"/>
            <w:gridSpan w:val="5"/>
            <w:shd w:val="clear" w:color="auto" w:fill="auto"/>
            <w:vAlign w:val="center"/>
          </w:tcPr>
          <w:p w:rsidR="00124FF7" w:rsidRPr="00475CFD" w:rsidRDefault="00124FF7" w:rsidP="00124FF7">
            <w:pPr>
              <w:jc w:val="center"/>
              <w:rPr>
                <w:color w:val="000000"/>
              </w:rPr>
            </w:pPr>
            <w:r w:rsidRPr="00475CFD">
              <w:rPr>
                <w:color w:val="000000"/>
              </w:rPr>
              <w:t>Питьевая вода</w:t>
            </w:r>
          </w:p>
        </w:tc>
      </w:tr>
      <w:tr w:rsidR="00124FF7" w:rsidRPr="00475CFD" w:rsidTr="00124FF7">
        <w:trPr>
          <w:trHeight w:val="410"/>
        </w:trPr>
        <w:tc>
          <w:tcPr>
            <w:tcW w:w="2089" w:type="dxa"/>
            <w:vMerge w:val="restart"/>
            <w:shd w:val="clear" w:color="auto" w:fill="auto"/>
            <w:vAlign w:val="center"/>
          </w:tcPr>
          <w:p w:rsidR="00124FF7" w:rsidRPr="00475CFD" w:rsidRDefault="00124FF7" w:rsidP="00124FF7">
            <w:pPr>
              <w:jc w:val="center"/>
              <w:rPr>
                <w:color w:val="000000"/>
              </w:rPr>
            </w:pPr>
            <w:r w:rsidRPr="00475CFD">
              <w:rPr>
                <w:color w:val="000000"/>
              </w:rPr>
              <w:t>ООО «ВОДОРЕСУРС»</w:t>
            </w:r>
          </w:p>
        </w:tc>
        <w:tc>
          <w:tcPr>
            <w:tcW w:w="2090" w:type="dxa"/>
            <w:shd w:val="clear" w:color="auto" w:fill="auto"/>
            <w:vAlign w:val="center"/>
          </w:tcPr>
          <w:p w:rsidR="00124FF7" w:rsidRPr="00475CFD" w:rsidRDefault="00124FF7" w:rsidP="00124FF7">
            <w:pPr>
              <w:jc w:val="center"/>
              <w:rPr>
                <w:color w:val="000000"/>
              </w:rPr>
            </w:pPr>
            <w:r w:rsidRPr="00475CFD">
              <w:rPr>
                <w:color w:val="000000"/>
              </w:rPr>
              <w:t>2017</w:t>
            </w:r>
          </w:p>
        </w:tc>
        <w:tc>
          <w:tcPr>
            <w:tcW w:w="2061" w:type="dxa"/>
            <w:shd w:val="clear" w:color="auto" w:fill="auto"/>
            <w:vAlign w:val="center"/>
          </w:tcPr>
          <w:p w:rsidR="00124FF7" w:rsidRPr="00475CFD" w:rsidRDefault="00124FF7" w:rsidP="00124FF7">
            <w:pPr>
              <w:jc w:val="center"/>
              <w:rPr>
                <w:color w:val="000000"/>
              </w:rPr>
            </w:pPr>
            <w:r w:rsidRPr="00475CFD">
              <w:rPr>
                <w:color w:val="000000"/>
              </w:rPr>
              <w:t>с 01.11. по 31.12.</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28,43</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w:t>
            </w:r>
          </w:p>
        </w:tc>
      </w:tr>
      <w:tr w:rsidR="00124FF7" w:rsidRPr="00475CFD" w:rsidTr="00124FF7">
        <w:tc>
          <w:tcPr>
            <w:tcW w:w="2089" w:type="dxa"/>
            <w:vMerge/>
            <w:shd w:val="clear" w:color="auto" w:fill="auto"/>
            <w:vAlign w:val="center"/>
          </w:tcPr>
          <w:p w:rsidR="00124FF7" w:rsidRPr="00475CFD" w:rsidRDefault="00124FF7" w:rsidP="00124FF7">
            <w:pPr>
              <w:jc w:val="both"/>
              <w:rPr>
                <w:color w:val="000000"/>
              </w:rPr>
            </w:pPr>
          </w:p>
        </w:tc>
        <w:tc>
          <w:tcPr>
            <w:tcW w:w="2090" w:type="dxa"/>
            <w:vMerge w:val="restart"/>
            <w:shd w:val="clear" w:color="auto" w:fill="auto"/>
            <w:vAlign w:val="center"/>
          </w:tcPr>
          <w:p w:rsidR="00124FF7" w:rsidRPr="00475CFD" w:rsidRDefault="00124FF7" w:rsidP="00124FF7">
            <w:pPr>
              <w:jc w:val="center"/>
              <w:rPr>
                <w:color w:val="000000"/>
              </w:rPr>
            </w:pPr>
            <w:r w:rsidRPr="00475CFD">
              <w:rPr>
                <w:color w:val="000000"/>
              </w:rPr>
              <w:t>2018</w:t>
            </w:r>
          </w:p>
        </w:tc>
        <w:tc>
          <w:tcPr>
            <w:tcW w:w="2061" w:type="dxa"/>
            <w:shd w:val="clear" w:color="auto" w:fill="auto"/>
          </w:tcPr>
          <w:p w:rsidR="00124FF7" w:rsidRPr="00475CFD" w:rsidRDefault="00124FF7" w:rsidP="00124FF7">
            <w:pPr>
              <w:jc w:val="center"/>
              <w:rPr>
                <w:color w:val="000000"/>
              </w:rPr>
            </w:pPr>
            <w:r w:rsidRPr="00475CFD">
              <w:rPr>
                <w:color w:val="000000"/>
              </w:rPr>
              <w:t>с 01.01. по 30.06.</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28,43</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0,0</w:t>
            </w:r>
          </w:p>
        </w:tc>
      </w:tr>
      <w:tr w:rsidR="00124FF7" w:rsidRPr="00475CFD" w:rsidTr="00124FF7">
        <w:tc>
          <w:tcPr>
            <w:tcW w:w="2089" w:type="dxa"/>
            <w:vMerge/>
            <w:shd w:val="clear" w:color="auto" w:fill="auto"/>
            <w:vAlign w:val="center"/>
          </w:tcPr>
          <w:p w:rsidR="00124FF7" w:rsidRPr="00475CFD" w:rsidRDefault="00124FF7" w:rsidP="00124FF7">
            <w:pPr>
              <w:jc w:val="both"/>
              <w:rPr>
                <w:color w:val="000000"/>
              </w:rPr>
            </w:pPr>
          </w:p>
        </w:tc>
        <w:tc>
          <w:tcPr>
            <w:tcW w:w="2090" w:type="dxa"/>
            <w:vMerge/>
            <w:shd w:val="clear" w:color="auto" w:fill="auto"/>
            <w:vAlign w:val="center"/>
          </w:tcPr>
          <w:p w:rsidR="00124FF7" w:rsidRPr="00475CFD" w:rsidRDefault="00124FF7" w:rsidP="00124FF7">
            <w:pPr>
              <w:jc w:val="center"/>
              <w:rPr>
                <w:color w:val="000000"/>
              </w:rPr>
            </w:pPr>
          </w:p>
        </w:tc>
        <w:tc>
          <w:tcPr>
            <w:tcW w:w="2061" w:type="dxa"/>
            <w:shd w:val="clear" w:color="auto" w:fill="auto"/>
          </w:tcPr>
          <w:p w:rsidR="00124FF7" w:rsidRPr="00475CFD" w:rsidRDefault="00124FF7" w:rsidP="00124FF7">
            <w:pPr>
              <w:jc w:val="center"/>
              <w:rPr>
                <w:color w:val="000000"/>
              </w:rPr>
            </w:pPr>
            <w:r w:rsidRPr="00475CFD">
              <w:rPr>
                <w:color w:val="000000"/>
              </w:rPr>
              <w:t>с 01.07. по 31.12.</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29,39</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3,4</w:t>
            </w:r>
          </w:p>
        </w:tc>
      </w:tr>
      <w:tr w:rsidR="00124FF7" w:rsidRPr="00475CFD" w:rsidTr="00124FF7">
        <w:tc>
          <w:tcPr>
            <w:tcW w:w="2089" w:type="dxa"/>
            <w:vMerge/>
            <w:shd w:val="clear" w:color="auto" w:fill="auto"/>
            <w:vAlign w:val="center"/>
          </w:tcPr>
          <w:p w:rsidR="00124FF7" w:rsidRPr="00475CFD" w:rsidRDefault="00124FF7" w:rsidP="00124FF7">
            <w:pPr>
              <w:jc w:val="both"/>
              <w:rPr>
                <w:color w:val="000000"/>
              </w:rPr>
            </w:pPr>
          </w:p>
        </w:tc>
        <w:tc>
          <w:tcPr>
            <w:tcW w:w="2090" w:type="dxa"/>
            <w:vMerge w:val="restart"/>
            <w:shd w:val="clear" w:color="auto" w:fill="auto"/>
            <w:vAlign w:val="center"/>
          </w:tcPr>
          <w:p w:rsidR="00124FF7" w:rsidRPr="00475CFD" w:rsidRDefault="00124FF7" w:rsidP="00124FF7">
            <w:pPr>
              <w:jc w:val="center"/>
              <w:rPr>
                <w:color w:val="000000"/>
              </w:rPr>
            </w:pPr>
            <w:r w:rsidRPr="00475CFD">
              <w:rPr>
                <w:color w:val="000000"/>
              </w:rPr>
              <w:t>2019</w:t>
            </w:r>
          </w:p>
        </w:tc>
        <w:tc>
          <w:tcPr>
            <w:tcW w:w="2061" w:type="dxa"/>
            <w:shd w:val="clear" w:color="auto" w:fill="auto"/>
          </w:tcPr>
          <w:p w:rsidR="00124FF7" w:rsidRPr="00475CFD" w:rsidRDefault="00124FF7" w:rsidP="00124FF7">
            <w:pPr>
              <w:jc w:val="center"/>
              <w:rPr>
                <w:color w:val="000000"/>
              </w:rPr>
            </w:pPr>
            <w:r w:rsidRPr="00475CFD">
              <w:rPr>
                <w:color w:val="000000"/>
              </w:rPr>
              <w:t>с 01.01. по 30.06.</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29,39</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0,0</w:t>
            </w:r>
          </w:p>
        </w:tc>
      </w:tr>
      <w:tr w:rsidR="00124FF7" w:rsidRPr="00475CFD" w:rsidTr="00124FF7">
        <w:tc>
          <w:tcPr>
            <w:tcW w:w="2089" w:type="dxa"/>
            <w:vMerge/>
            <w:shd w:val="clear" w:color="auto" w:fill="auto"/>
            <w:vAlign w:val="center"/>
          </w:tcPr>
          <w:p w:rsidR="00124FF7" w:rsidRPr="00475CFD" w:rsidRDefault="00124FF7" w:rsidP="00124FF7">
            <w:pPr>
              <w:jc w:val="both"/>
              <w:rPr>
                <w:color w:val="000000"/>
              </w:rPr>
            </w:pPr>
          </w:p>
        </w:tc>
        <w:tc>
          <w:tcPr>
            <w:tcW w:w="2090" w:type="dxa"/>
            <w:vMerge/>
            <w:shd w:val="clear" w:color="auto" w:fill="auto"/>
          </w:tcPr>
          <w:p w:rsidR="00124FF7" w:rsidRPr="00475CFD" w:rsidRDefault="00124FF7" w:rsidP="00124FF7">
            <w:pPr>
              <w:jc w:val="center"/>
              <w:rPr>
                <w:color w:val="000000"/>
              </w:rPr>
            </w:pPr>
          </w:p>
        </w:tc>
        <w:tc>
          <w:tcPr>
            <w:tcW w:w="2061" w:type="dxa"/>
            <w:shd w:val="clear" w:color="auto" w:fill="auto"/>
          </w:tcPr>
          <w:p w:rsidR="00124FF7" w:rsidRPr="00475CFD" w:rsidRDefault="00124FF7" w:rsidP="00124FF7">
            <w:pPr>
              <w:jc w:val="center"/>
              <w:rPr>
                <w:color w:val="000000"/>
              </w:rPr>
            </w:pPr>
            <w:r w:rsidRPr="00475CFD">
              <w:rPr>
                <w:color w:val="000000"/>
              </w:rPr>
              <w:t>с 01.07. по 31.12.</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30,81</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4,8</w:t>
            </w:r>
          </w:p>
        </w:tc>
      </w:tr>
      <w:tr w:rsidR="00124FF7" w:rsidRPr="00475CFD" w:rsidTr="00124FF7">
        <w:tc>
          <w:tcPr>
            <w:tcW w:w="2089" w:type="dxa"/>
            <w:vMerge/>
            <w:shd w:val="clear" w:color="auto" w:fill="auto"/>
            <w:vAlign w:val="center"/>
          </w:tcPr>
          <w:p w:rsidR="00124FF7" w:rsidRPr="00475CFD" w:rsidRDefault="00124FF7" w:rsidP="00124FF7">
            <w:pPr>
              <w:jc w:val="both"/>
              <w:rPr>
                <w:color w:val="000000"/>
              </w:rPr>
            </w:pPr>
          </w:p>
        </w:tc>
        <w:tc>
          <w:tcPr>
            <w:tcW w:w="2090" w:type="dxa"/>
            <w:vMerge w:val="restart"/>
            <w:shd w:val="clear" w:color="auto" w:fill="auto"/>
            <w:vAlign w:val="center"/>
          </w:tcPr>
          <w:p w:rsidR="00124FF7" w:rsidRPr="00475CFD" w:rsidRDefault="00124FF7" w:rsidP="00124FF7">
            <w:pPr>
              <w:jc w:val="center"/>
              <w:rPr>
                <w:color w:val="000000"/>
              </w:rPr>
            </w:pPr>
            <w:r w:rsidRPr="00475CFD">
              <w:rPr>
                <w:color w:val="000000"/>
              </w:rPr>
              <w:t>2020</w:t>
            </w:r>
          </w:p>
        </w:tc>
        <w:tc>
          <w:tcPr>
            <w:tcW w:w="2061" w:type="dxa"/>
            <w:shd w:val="clear" w:color="auto" w:fill="auto"/>
          </w:tcPr>
          <w:p w:rsidR="00124FF7" w:rsidRPr="00475CFD" w:rsidRDefault="00124FF7" w:rsidP="00124FF7">
            <w:pPr>
              <w:jc w:val="center"/>
              <w:rPr>
                <w:color w:val="000000"/>
              </w:rPr>
            </w:pPr>
            <w:r w:rsidRPr="00475CFD">
              <w:rPr>
                <w:color w:val="000000"/>
              </w:rPr>
              <w:t>с 01.01. по 30.06.</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30,81</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0,0</w:t>
            </w:r>
          </w:p>
        </w:tc>
      </w:tr>
      <w:tr w:rsidR="00124FF7" w:rsidRPr="00475CFD" w:rsidTr="00124FF7">
        <w:tc>
          <w:tcPr>
            <w:tcW w:w="2089" w:type="dxa"/>
            <w:vMerge/>
            <w:shd w:val="clear" w:color="auto" w:fill="auto"/>
            <w:vAlign w:val="center"/>
          </w:tcPr>
          <w:p w:rsidR="00124FF7" w:rsidRPr="00475CFD" w:rsidRDefault="00124FF7" w:rsidP="00124FF7">
            <w:pPr>
              <w:jc w:val="both"/>
              <w:rPr>
                <w:color w:val="000000"/>
              </w:rPr>
            </w:pPr>
          </w:p>
        </w:tc>
        <w:tc>
          <w:tcPr>
            <w:tcW w:w="2090" w:type="dxa"/>
            <w:vMerge/>
            <w:shd w:val="clear" w:color="auto" w:fill="auto"/>
          </w:tcPr>
          <w:p w:rsidR="00124FF7" w:rsidRPr="00475CFD" w:rsidRDefault="00124FF7" w:rsidP="00124FF7">
            <w:pPr>
              <w:jc w:val="center"/>
              <w:rPr>
                <w:color w:val="000000"/>
              </w:rPr>
            </w:pPr>
          </w:p>
        </w:tc>
        <w:tc>
          <w:tcPr>
            <w:tcW w:w="2061" w:type="dxa"/>
            <w:shd w:val="clear" w:color="auto" w:fill="auto"/>
          </w:tcPr>
          <w:p w:rsidR="00124FF7" w:rsidRPr="00475CFD" w:rsidRDefault="00124FF7" w:rsidP="00124FF7">
            <w:pPr>
              <w:jc w:val="center"/>
              <w:rPr>
                <w:color w:val="000000"/>
              </w:rPr>
            </w:pPr>
            <w:r w:rsidRPr="00475CFD">
              <w:rPr>
                <w:color w:val="000000"/>
              </w:rPr>
              <w:t>с 01.07. по 31.12.</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32,15</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4,3</w:t>
            </w:r>
          </w:p>
        </w:tc>
      </w:tr>
      <w:tr w:rsidR="00124FF7" w:rsidRPr="00475CFD" w:rsidTr="00124FF7">
        <w:tc>
          <w:tcPr>
            <w:tcW w:w="2089" w:type="dxa"/>
            <w:vMerge/>
            <w:shd w:val="clear" w:color="auto" w:fill="auto"/>
            <w:vAlign w:val="center"/>
          </w:tcPr>
          <w:p w:rsidR="00124FF7" w:rsidRPr="00475CFD" w:rsidRDefault="00124FF7" w:rsidP="00124FF7">
            <w:pPr>
              <w:jc w:val="both"/>
              <w:rPr>
                <w:color w:val="000000"/>
              </w:rPr>
            </w:pPr>
          </w:p>
        </w:tc>
        <w:tc>
          <w:tcPr>
            <w:tcW w:w="2090" w:type="dxa"/>
            <w:vMerge w:val="restart"/>
            <w:shd w:val="clear" w:color="auto" w:fill="auto"/>
            <w:vAlign w:val="center"/>
          </w:tcPr>
          <w:p w:rsidR="00124FF7" w:rsidRPr="00475CFD" w:rsidRDefault="00124FF7" w:rsidP="00124FF7">
            <w:pPr>
              <w:jc w:val="center"/>
              <w:rPr>
                <w:color w:val="000000"/>
              </w:rPr>
            </w:pPr>
            <w:r w:rsidRPr="00475CFD">
              <w:rPr>
                <w:color w:val="000000"/>
              </w:rPr>
              <w:t>2021</w:t>
            </w:r>
          </w:p>
        </w:tc>
        <w:tc>
          <w:tcPr>
            <w:tcW w:w="2061" w:type="dxa"/>
            <w:shd w:val="clear" w:color="auto" w:fill="auto"/>
          </w:tcPr>
          <w:p w:rsidR="00124FF7" w:rsidRPr="00475CFD" w:rsidRDefault="00124FF7" w:rsidP="00124FF7">
            <w:pPr>
              <w:jc w:val="center"/>
              <w:rPr>
                <w:color w:val="000000"/>
              </w:rPr>
            </w:pPr>
            <w:r w:rsidRPr="00475CFD">
              <w:rPr>
                <w:color w:val="000000"/>
              </w:rPr>
              <w:t>с 01.01. по 30.06.</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32,15</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0,0</w:t>
            </w:r>
          </w:p>
        </w:tc>
      </w:tr>
      <w:tr w:rsidR="00124FF7" w:rsidRPr="00475CFD" w:rsidTr="00124FF7">
        <w:tc>
          <w:tcPr>
            <w:tcW w:w="2089" w:type="dxa"/>
            <w:vMerge/>
            <w:shd w:val="clear" w:color="auto" w:fill="auto"/>
            <w:vAlign w:val="center"/>
          </w:tcPr>
          <w:p w:rsidR="00124FF7" w:rsidRPr="00475CFD" w:rsidRDefault="00124FF7" w:rsidP="00124FF7">
            <w:pPr>
              <w:jc w:val="both"/>
              <w:rPr>
                <w:color w:val="000000"/>
              </w:rPr>
            </w:pPr>
          </w:p>
        </w:tc>
        <w:tc>
          <w:tcPr>
            <w:tcW w:w="2090" w:type="dxa"/>
            <w:vMerge/>
            <w:shd w:val="clear" w:color="auto" w:fill="auto"/>
          </w:tcPr>
          <w:p w:rsidR="00124FF7" w:rsidRPr="00475CFD" w:rsidRDefault="00124FF7" w:rsidP="00124FF7">
            <w:pPr>
              <w:jc w:val="center"/>
              <w:rPr>
                <w:color w:val="000000"/>
              </w:rPr>
            </w:pPr>
          </w:p>
        </w:tc>
        <w:tc>
          <w:tcPr>
            <w:tcW w:w="2061" w:type="dxa"/>
            <w:shd w:val="clear" w:color="auto" w:fill="auto"/>
          </w:tcPr>
          <w:p w:rsidR="00124FF7" w:rsidRPr="00475CFD" w:rsidRDefault="00124FF7" w:rsidP="00124FF7">
            <w:pPr>
              <w:jc w:val="center"/>
              <w:rPr>
                <w:color w:val="000000"/>
              </w:rPr>
            </w:pPr>
            <w:r w:rsidRPr="00475CFD">
              <w:rPr>
                <w:color w:val="000000"/>
              </w:rPr>
              <w:t>с 01.07. по 31.12.</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33,83</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5,2</w:t>
            </w:r>
          </w:p>
        </w:tc>
      </w:tr>
      <w:tr w:rsidR="00124FF7" w:rsidRPr="00475CFD" w:rsidTr="00124FF7">
        <w:trPr>
          <w:trHeight w:val="681"/>
        </w:trPr>
        <w:tc>
          <w:tcPr>
            <w:tcW w:w="10319" w:type="dxa"/>
            <w:gridSpan w:val="5"/>
            <w:shd w:val="clear" w:color="auto" w:fill="auto"/>
            <w:vAlign w:val="center"/>
          </w:tcPr>
          <w:p w:rsidR="00124FF7" w:rsidRPr="00475CFD" w:rsidRDefault="00124FF7" w:rsidP="00124FF7">
            <w:pPr>
              <w:jc w:val="center"/>
              <w:rPr>
                <w:color w:val="000000"/>
              </w:rPr>
            </w:pPr>
            <w:r w:rsidRPr="00475CFD">
              <w:rPr>
                <w:color w:val="000000"/>
              </w:rPr>
              <w:t>Водоотведение</w:t>
            </w:r>
          </w:p>
        </w:tc>
      </w:tr>
      <w:tr w:rsidR="00124FF7" w:rsidRPr="00475CFD" w:rsidTr="00124FF7">
        <w:trPr>
          <w:trHeight w:val="321"/>
        </w:trPr>
        <w:tc>
          <w:tcPr>
            <w:tcW w:w="2089" w:type="dxa"/>
            <w:vMerge w:val="restart"/>
            <w:shd w:val="clear" w:color="auto" w:fill="auto"/>
            <w:vAlign w:val="center"/>
          </w:tcPr>
          <w:p w:rsidR="00124FF7" w:rsidRPr="00475CFD" w:rsidRDefault="00124FF7" w:rsidP="00124FF7">
            <w:pPr>
              <w:jc w:val="center"/>
              <w:rPr>
                <w:color w:val="000000"/>
              </w:rPr>
            </w:pPr>
            <w:r w:rsidRPr="00475CFD">
              <w:rPr>
                <w:color w:val="000000"/>
              </w:rPr>
              <w:t>ООО «ВОДОРЕСУРС»</w:t>
            </w:r>
          </w:p>
        </w:tc>
        <w:tc>
          <w:tcPr>
            <w:tcW w:w="2090" w:type="dxa"/>
            <w:shd w:val="clear" w:color="auto" w:fill="auto"/>
            <w:vAlign w:val="center"/>
          </w:tcPr>
          <w:p w:rsidR="00124FF7" w:rsidRPr="00475CFD" w:rsidRDefault="00124FF7" w:rsidP="00124FF7">
            <w:pPr>
              <w:jc w:val="center"/>
              <w:rPr>
                <w:color w:val="000000"/>
              </w:rPr>
            </w:pPr>
            <w:r w:rsidRPr="00475CFD">
              <w:rPr>
                <w:color w:val="000000"/>
              </w:rPr>
              <w:t>2017</w:t>
            </w:r>
          </w:p>
        </w:tc>
        <w:tc>
          <w:tcPr>
            <w:tcW w:w="2061" w:type="dxa"/>
            <w:shd w:val="clear" w:color="auto" w:fill="auto"/>
          </w:tcPr>
          <w:p w:rsidR="00124FF7" w:rsidRPr="00475CFD" w:rsidRDefault="00124FF7" w:rsidP="00124FF7">
            <w:pPr>
              <w:jc w:val="center"/>
              <w:rPr>
                <w:color w:val="000000"/>
              </w:rPr>
            </w:pPr>
            <w:r w:rsidRPr="00475CFD">
              <w:rPr>
                <w:color w:val="000000"/>
              </w:rPr>
              <w:t>с 01.11. по 31.12.</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23,50</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w:t>
            </w:r>
          </w:p>
        </w:tc>
      </w:tr>
      <w:tr w:rsidR="00124FF7" w:rsidRPr="00475CFD" w:rsidTr="00124FF7">
        <w:tc>
          <w:tcPr>
            <w:tcW w:w="2089" w:type="dxa"/>
            <w:vMerge/>
            <w:shd w:val="clear" w:color="auto" w:fill="auto"/>
            <w:vAlign w:val="center"/>
          </w:tcPr>
          <w:p w:rsidR="00124FF7" w:rsidRPr="00475CFD" w:rsidRDefault="00124FF7" w:rsidP="00124FF7">
            <w:pPr>
              <w:jc w:val="both"/>
              <w:rPr>
                <w:color w:val="000000"/>
              </w:rPr>
            </w:pPr>
          </w:p>
        </w:tc>
        <w:tc>
          <w:tcPr>
            <w:tcW w:w="2090" w:type="dxa"/>
            <w:vMerge w:val="restart"/>
            <w:shd w:val="clear" w:color="auto" w:fill="auto"/>
            <w:vAlign w:val="center"/>
          </w:tcPr>
          <w:p w:rsidR="00124FF7" w:rsidRPr="00475CFD" w:rsidRDefault="00124FF7" w:rsidP="00124FF7">
            <w:pPr>
              <w:jc w:val="center"/>
              <w:rPr>
                <w:color w:val="000000"/>
              </w:rPr>
            </w:pPr>
            <w:r w:rsidRPr="00475CFD">
              <w:rPr>
                <w:color w:val="000000"/>
              </w:rPr>
              <w:t>2018</w:t>
            </w:r>
          </w:p>
        </w:tc>
        <w:tc>
          <w:tcPr>
            <w:tcW w:w="2061" w:type="dxa"/>
            <w:shd w:val="clear" w:color="auto" w:fill="auto"/>
          </w:tcPr>
          <w:p w:rsidR="00124FF7" w:rsidRPr="00475CFD" w:rsidRDefault="00124FF7" w:rsidP="00124FF7">
            <w:pPr>
              <w:jc w:val="center"/>
              <w:rPr>
                <w:color w:val="000000"/>
              </w:rPr>
            </w:pPr>
            <w:r w:rsidRPr="00475CFD">
              <w:rPr>
                <w:color w:val="000000"/>
              </w:rPr>
              <w:t>с 01.01. по 30.06.</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23,50</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0,0</w:t>
            </w:r>
          </w:p>
        </w:tc>
      </w:tr>
      <w:tr w:rsidR="00124FF7" w:rsidRPr="00475CFD" w:rsidTr="00124FF7">
        <w:tc>
          <w:tcPr>
            <w:tcW w:w="2089" w:type="dxa"/>
            <w:vMerge/>
            <w:shd w:val="clear" w:color="auto" w:fill="auto"/>
            <w:vAlign w:val="center"/>
          </w:tcPr>
          <w:p w:rsidR="00124FF7" w:rsidRPr="00475CFD" w:rsidRDefault="00124FF7" w:rsidP="00124FF7">
            <w:pPr>
              <w:jc w:val="both"/>
              <w:rPr>
                <w:color w:val="000000"/>
              </w:rPr>
            </w:pPr>
          </w:p>
        </w:tc>
        <w:tc>
          <w:tcPr>
            <w:tcW w:w="2090" w:type="dxa"/>
            <w:vMerge/>
            <w:shd w:val="clear" w:color="auto" w:fill="auto"/>
            <w:vAlign w:val="center"/>
          </w:tcPr>
          <w:p w:rsidR="00124FF7" w:rsidRPr="00475CFD" w:rsidRDefault="00124FF7" w:rsidP="00124FF7">
            <w:pPr>
              <w:jc w:val="center"/>
              <w:rPr>
                <w:color w:val="000000"/>
              </w:rPr>
            </w:pPr>
          </w:p>
        </w:tc>
        <w:tc>
          <w:tcPr>
            <w:tcW w:w="2061" w:type="dxa"/>
            <w:shd w:val="clear" w:color="auto" w:fill="auto"/>
          </w:tcPr>
          <w:p w:rsidR="00124FF7" w:rsidRPr="00475CFD" w:rsidRDefault="00124FF7" w:rsidP="00124FF7">
            <w:pPr>
              <w:jc w:val="center"/>
              <w:rPr>
                <w:color w:val="000000"/>
              </w:rPr>
            </w:pPr>
            <w:r w:rsidRPr="00475CFD">
              <w:rPr>
                <w:color w:val="000000"/>
              </w:rPr>
              <w:t>с 01.07. по 31.12.</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24,09</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2,5</w:t>
            </w:r>
          </w:p>
        </w:tc>
      </w:tr>
      <w:tr w:rsidR="00124FF7" w:rsidRPr="00475CFD" w:rsidTr="00124FF7">
        <w:tc>
          <w:tcPr>
            <w:tcW w:w="2089" w:type="dxa"/>
            <w:vMerge/>
            <w:shd w:val="clear" w:color="auto" w:fill="auto"/>
            <w:vAlign w:val="center"/>
          </w:tcPr>
          <w:p w:rsidR="00124FF7" w:rsidRPr="00475CFD" w:rsidRDefault="00124FF7" w:rsidP="00124FF7">
            <w:pPr>
              <w:jc w:val="both"/>
              <w:rPr>
                <w:color w:val="000000"/>
              </w:rPr>
            </w:pPr>
          </w:p>
        </w:tc>
        <w:tc>
          <w:tcPr>
            <w:tcW w:w="2090" w:type="dxa"/>
            <w:vMerge w:val="restart"/>
            <w:shd w:val="clear" w:color="auto" w:fill="auto"/>
            <w:vAlign w:val="center"/>
          </w:tcPr>
          <w:p w:rsidR="00124FF7" w:rsidRPr="00475CFD" w:rsidRDefault="00124FF7" w:rsidP="00124FF7">
            <w:pPr>
              <w:jc w:val="center"/>
              <w:rPr>
                <w:color w:val="000000"/>
              </w:rPr>
            </w:pPr>
            <w:r w:rsidRPr="00475CFD">
              <w:rPr>
                <w:color w:val="000000"/>
              </w:rPr>
              <w:t>2019</w:t>
            </w:r>
          </w:p>
        </w:tc>
        <w:tc>
          <w:tcPr>
            <w:tcW w:w="2061" w:type="dxa"/>
            <w:shd w:val="clear" w:color="auto" w:fill="auto"/>
          </w:tcPr>
          <w:p w:rsidR="00124FF7" w:rsidRPr="00475CFD" w:rsidRDefault="00124FF7" w:rsidP="00124FF7">
            <w:pPr>
              <w:jc w:val="center"/>
              <w:rPr>
                <w:color w:val="000000"/>
              </w:rPr>
            </w:pPr>
            <w:r w:rsidRPr="00475CFD">
              <w:rPr>
                <w:color w:val="000000"/>
              </w:rPr>
              <w:t>с 01.01. по 30.06.</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24,09</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0,0</w:t>
            </w:r>
          </w:p>
        </w:tc>
      </w:tr>
      <w:tr w:rsidR="00124FF7" w:rsidRPr="00475CFD" w:rsidTr="00124FF7">
        <w:tc>
          <w:tcPr>
            <w:tcW w:w="2089" w:type="dxa"/>
            <w:vMerge/>
            <w:shd w:val="clear" w:color="auto" w:fill="auto"/>
            <w:vAlign w:val="center"/>
          </w:tcPr>
          <w:p w:rsidR="00124FF7" w:rsidRPr="00475CFD" w:rsidRDefault="00124FF7" w:rsidP="00124FF7">
            <w:pPr>
              <w:jc w:val="both"/>
              <w:rPr>
                <w:color w:val="000000"/>
              </w:rPr>
            </w:pPr>
          </w:p>
        </w:tc>
        <w:tc>
          <w:tcPr>
            <w:tcW w:w="2090" w:type="dxa"/>
            <w:vMerge/>
            <w:shd w:val="clear" w:color="auto" w:fill="auto"/>
          </w:tcPr>
          <w:p w:rsidR="00124FF7" w:rsidRPr="00475CFD" w:rsidRDefault="00124FF7" w:rsidP="00124FF7">
            <w:pPr>
              <w:jc w:val="center"/>
              <w:rPr>
                <w:color w:val="000000"/>
              </w:rPr>
            </w:pPr>
          </w:p>
        </w:tc>
        <w:tc>
          <w:tcPr>
            <w:tcW w:w="2061" w:type="dxa"/>
            <w:shd w:val="clear" w:color="auto" w:fill="auto"/>
          </w:tcPr>
          <w:p w:rsidR="00124FF7" w:rsidRPr="00475CFD" w:rsidRDefault="00124FF7" w:rsidP="00124FF7">
            <w:pPr>
              <w:rPr>
                <w:color w:val="000000"/>
              </w:rPr>
            </w:pPr>
            <w:r w:rsidRPr="00475CFD">
              <w:rPr>
                <w:color w:val="000000"/>
              </w:rPr>
              <w:t>с 01.07. по 31.12.</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25,36</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5,3</w:t>
            </w:r>
          </w:p>
        </w:tc>
      </w:tr>
      <w:tr w:rsidR="00124FF7" w:rsidRPr="00475CFD" w:rsidTr="00124FF7">
        <w:tc>
          <w:tcPr>
            <w:tcW w:w="2089" w:type="dxa"/>
            <w:vMerge/>
            <w:shd w:val="clear" w:color="auto" w:fill="auto"/>
            <w:vAlign w:val="center"/>
          </w:tcPr>
          <w:p w:rsidR="00124FF7" w:rsidRPr="00475CFD" w:rsidRDefault="00124FF7" w:rsidP="00124FF7">
            <w:pPr>
              <w:jc w:val="both"/>
              <w:rPr>
                <w:color w:val="000000"/>
              </w:rPr>
            </w:pPr>
          </w:p>
        </w:tc>
        <w:tc>
          <w:tcPr>
            <w:tcW w:w="2090" w:type="dxa"/>
            <w:vMerge w:val="restart"/>
            <w:shd w:val="clear" w:color="auto" w:fill="auto"/>
            <w:vAlign w:val="center"/>
          </w:tcPr>
          <w:p w:rsidR="00124FF7" w:rsidRPr="00475CFD" w:rsidRDefault="00124FF7" w:rsidP="00124FF7">
            <w:pPr>
              <w:jc w:val="center"/>
              <w:rPr>
                <w:color w:val="000000"/>
              </w:rPr>
            </w:pPr>
            <w:r w:rsidRPr="00475CFD">
              <w:rPr>
                <w:color w:val="000000"/>
              </w:rPr>
              <w:t>2020</w:t>
            </w:r>
          </w:p>
        </w:tc>
        <w:tc>
          <w:tcPr>
            <w:tcW w:w="2061" w:type="dxa"/>
            <w:shd w:val="clear" w:color="auto" w:fill="auto"/>
          </w:tcPr>
          <w:p w:rsidR="00124FF7" w:rsidRPr="00475CFD" w:rsidRDefault="00124FF7" w:rsidP="00124FF7">
            <w:pPr>
              <w:jc w:val="center"/>
              <w:rPr>
                <w:color w:val="000000"/>
              </w:rPr>
            </w:pPr>
            <w:r w:rsidRPr="00475CFD">
              <w:rPr>
                <w:color w:val="000000"/>
              </w:rPr>
              <w:t>с 01.01. по 30.06.</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25,36</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0,0</w:t>
            </w:r>
          </w:p>
        </w:tc>
      </w:tr>
      <w:tr w:rsidR="00124FF7" w:rsidRPr="00475CFD" w:rsidTr="00124FF7">
        <w:tc>
          <w:tcPr>
            <w:tcW w:w="2089" w:type="dxa"/>
            <w:vMerge/>
            <w:shd w:val="clear" w:color="auto" w:fill="auto"/>
            <w:vAlign w:val="center"/>
          </w:tcPr>
          <w:p w:rsidR="00124FF7" w:rsidRPr="00475CFD" w:rsidRDefault="00124FF7" w:rsidP="00124FF7">
            <w:pPr>
              <w:jc w:val="both"/>
              <w:rPr>
                <w:color w:val="000000"/>
              </w:rPr>
            </w:pPr>
          </w:p>
        </w:tc>
        <w:tc>
          <w:tcPr>
            <w:tcW w:w="2090" w:type="dxa"/>
            <w:vMerge/>
            <w:shd w:val="clear" w:color="auto" w:fill="auto"/>
            <w:vAlign w:val="center"/>
          </w:tcPr>
          <w:p w:rsidR="00124FF7" w:rsidRPr="00475CFD" w:rsidRDefault="00124FF7" w:rsidP="00124FF7">
            <w:pPr>
              <w:jc w:val="center"/>
              <w:rPr>
                <w:color w:val="000000"/>
              </w:rPr>
            </w:pPr>
          </w:p>
        </w:tc>
        <w:tc>
          <w:tcPr>
            <w:tcW w:w="2061" w:type="dxa"/>
            <w:shd w:val="clear" w:color="auto" w:fill="auto"/>
          </w:tcPr>
          <w:p w:rsidR="00124FF7" w:rsidRPr="00475CFD" w:rsidRDefault="00124FF7" w:rsidP="00124FF7">
            <w:pPr>
              <w:rPr>
                <w:color w:val="000000"/>
              </w:rPr>
            </w:pPr>
            <w:r w:rsidRPr="00475CFD">
              <w:rPr>
                <w:color w:val="000000"/>
              </w:rPr>
              <w:t>с 01.07. по 31.12.</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26,31</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3,7</w:t>
            </w:r>
          </w:p>
        </w:tc>
      </w:tr>
      <w:tr w:rsidR="00124FF7" w:rsidRPr="00475CFD" w:rsidTr="00124FF7">
        <w:tc>
          <w:tcPr>
            <w:tcW w:w="2089" w:type="dxa"/>
            <w:vMerge/>
            <w:shd w:val="clear" w:color="auto" w:fill="auto"/>
            <w:vAlign w:val="center"/>
          </w:tcPr>
          <w:p w:rsidR="00124FF7" w:rsidRPr="00475CFD" w:rsidRDefault="00124FF7" w:rsidP="00124FF7">
            <w:pPr>
              <w:jc w:val="both"/>
              <w:rPr>
                <w:color w:val="000000"/>
              </w:rPr>
            </w:pPr>
          </w:p>
        </w:tc>
        <w:tc>
          <w:tcPr>
            <w:tcW w:w="2090" w:type="dxa"/>
            <w:vMerge w:val="restart"/>
            <w:shd w:val="clear" w:color="auto" w:fill="auto"/>
            <w:vAlign w:val="center"/>
          </w:tcPr>
          <w:p w:rsidR="00124FF7" w:rsidRPr="00475CFD" w:rsidRDefault="00124FF7" w:rsidP="00124FF7">
            <w:pPr>
              <w:jc w:val="center"/>
              <w:rPr>
                <w:color w:val="000000"/>
              </w:rPr>
            </w:pPr>
            <w:r w:rsidRPr="00475CFD">
              <w:rPr>
                <w:color w:val="000000"/>
              </w:rPr>
              <w:t>2021</w:t>
            </w:r>
          </w:p>
        </w:tc>
        <w:tc>
          <w:tcPr>
            <w:tcW w:w="2061" w:type="dxa"/>
            <w:shd w:val="clear" w:color="auto" w:fill="auto"/>
          </w:tcPr>
          <w:p w:rsidR="00124FF7" w:rsidRPr="00475CFD" w:rsidRDefault="00124FF7" w:rsidP="00124FF7">
            <w:pPr>
              <w:jc w:val="center"/>
              <w:rPr>
                <w:color w:val="000000"/>
              </w:rPr>
            </w:pPr>
            <w:r w:rsidRPr="00475CFD">
              <w:rPr>
                <w:color w:val="000000"/>
              </w:rPr>
              <w:t>с 01.01. по 30.06.</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26,31</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0,0</w:t>
            </w:r>
          </w:p>
        </w:tc>
      </w:tr>
      <w:tr w:rsidR="00124FF7" w:rsidRPr="00475CFD" w:rsidTr="00124FF7">
        <w:tc>
          <w:tcPr>
            <w:tcW w:w="2089" w:type="dxa"/>
            <w:vMerge/>
            <w:shd w:val="clear" w:color="auto" w:fill="auto"/>
            <w:vAlign w:val="center"/>
          </w:tcPr>
          <w:p w:rsidR="00124FF7" w:rsidRPr="00475CFD" w:rsidRDefault="00124FF7" w:rsidP="00124FF7">
            <w:pPr>
              <w:jc w:val="both"/>
              <w:rPr>
                <w:color w:val="000000"/>
              </w:rPr>
            </w:pPr>
          </w:p>
        </w:tc>
        <w:tc>
          <w:tcPr>
            <w:tcW w:w="2090" w:type="dxa"/>
            <w:vMerge/>
            <w:shd w:val="clear" w:color="auto" w:fill="auto"/>
            <w:vAlign w:val="center"/>
          </w:tcPr>
          <w:p w:rsidR="00124FF7" w:rsidRPr="00475CFD" w:rsidRDefault="00124FF7" w:rsidP="00124FF7">
            <w:pPr>
              <w:jc w:val="center"/>
              <w:rPr>
                <w:color w:val="000000"/>
              </w:rPr>
            </w:pPr>
          </w:p>
        </w:tc>
        <w:tc>
          <w:tcPr>
            <w:tcW w:w="2061" w:type="dxa"/>
            <w:shd w:val="clear" w:color="auto" w:fill="auto"/>
          </w:tcPr>
          <w:p w:rsidR="00124FF7" w:rsidRPr="00475CFD" w:rsidRDefault="00124FF7" w:rsidP="00124FF7">
            <w:pPr>
              <w:rPr>
                <w:color w:val="000000"/>
              </w:rPr>
            </w:pPr>
            <w:r w:rsidRPr="00475CFD">
              <w:rPr>
                <w:color w:val="000000"/>
              </w:rPr>
              <w:t>с 01.07. по 31.12.</w:t>
            </w:r>
          </w:p>
        </w:tc>
        <w:tc>
          <w:tcPr>
            <w:tcW w:w="1998" w:type="dxa"/>
            <w:shd w:val="clear" w:color="auto" w:fill="auto"/>
            <w:vAlign w:val="center"/>
          </w:tcPr>
          <w:p w:rsidR="00124FF7" w:rsidRPr="00475CFD" w:rsidRDefault="00124FF7" w:rsidP="00124FF7">
            <w:pPr>
              <w:jc w:val="center"/>
              <w:rPr>
                <w:color w:val="000000"/>
              </w:rPr>
            </w:pPr>
            <w:r w:rsidRPr="00475CFD">
              <w:rPr>
                <w:color w:val="000000"/>
              </w:rPr>
              <w:t>27,53</w:t>
            </w:r>
          </w:p>
        </w:tc>
        <w:tc>
          <w:tcPr>
            <w:tcW w:w="2081" w:type="dxa"/>
            <w:shd w:val="clear" w:color="auto" w:fill="auto"/>
            <w:vAlign w:val="center"/>
          </w:tcPr>
          <w:p w:rsidR="00124FF7" w:rsidRPr="00475CFD" w:rsidRDefault="00124FF7" w:rsidP="00124FF7">
            <w:pPr>
              <w:jc w:val="center"/>
              <w:rPr>
                <w:color w:val="000000"/>
              </w:rPr>
            </w:pPr>
            <w:r w:rsidRPr="00475CFD">
              <w:rPr>
                <w:color w:val="000000"/>
              </w:rPr>
              <w:t>4,6</w:t>
            </w:r>
          </w:p>
        </w:tc>
      </w:tr>
    </w:tbl>
    <w:p w:rsidR="00475CFD" w:rsidRDefault="00475CFD" w:rsidP="00124FF7">
      <w:pPr>
        <w:sectPr w:rsidR="00475CFD" w:rsidSect="00124FF7">
          <w:pgSz w:w="11906" w:h="16838" w:code="9"/>
          <w:pgMar w:top="142" w:right="568" w:bottom="284" w:left="851" w:header="680" w:footer="709" w:gutter="0"/>
          <w:cols w:space="708"/>
          <w:docGrid w:linePitch="360"/>
        </w:sectPr>
      </w:pPr>
    </w:p>
    <w:p w:rsidR="00475CFD" w:rsidRPr="00F1446A" w:rsidRDefault="00475CFD" w:rsidP="0004212A">
      <w:pPr>
        <w:ind w:left="-2379" w:right="-144" w:firstLine="7482"/>
        <w:jc w:val="center"/>
      </w:pPr>
      <w:r w:rsidRPr="00F1446A">
        <w:lastRenderedPageBreak/>
        <w:t xml:space="preserve">Приложение № </w:t>
      </w:r>
      <w:r>
        <w:t xml:space="preserve">5 </w:t>
      </w:r>
      <w:r w:rsidRPr="00F1446A">
        <w:t>к протоколу</w:t>
      </w:r>
    </w:p>
    <w:p w:rsidR="00475CFD" w:rsidRDefault="00475CFD" w:rsidP="0004212A">
      <w:pPr>
        <w:ind w:left="-2379" w:firstLine="7482"/>
        <w:jc w:val="center"/>
      </w:pPr>
      <w:r>
        <w:t xml:space="preserve">№ 53 </w:t>
      </w:r>
      <w:r w:rsidRPr="00F1446A">
        <w:t>заседания правления</w:t>
      </w:r>
    </w:p>
    <w:p w:rsidR="00475CFD" w:rsidRDefault="00475CFD" w:rsidP="0004212A">
      <w:pPr>
        <w:ind w:left="-2379" w:firstLine="7482"/>
        <w:jc w:val="center"/>
      </w:pPr>
      <w:r>
        <w:t>региональной энергетической</w:t>
      </w:r>
    </w:p>
    <w:p w:rsidR="00475CFD" w:rsidRDefault="00475CFD" w:rsidP="0004212A">
      <w:pPr>
        <w:ind w:left="-2379" w:firstLine="7482"/>
        <w:jc w:val="center"/>
      </w:pPr>
      <w:r>
        <w:t xml:space="preserve">комиссии Кемеровской </w:t>
      </w:r>
    </w:p>
    <w:p w:rsidR="00475CFD" w:rsidRDefault="00475CFD" w:rsidP="0004212A">
      <w:pPr>
        <w:ind w:left="-2379" w:firstLine="7482"/>
        <w:jc w:val="center"/>
      </w:pPr>
      <w:r>
        <w:t>области от 31.10.2017</w:t>
      </w:r>
    </w:p>
    <w:p w:rsidR="0004212A" w:rsidRDefault="0004212A" w:rsidP="0004212A">
      <w:pPr>
        <w:ind w:left="-2379" w:firstLine="7482"/>
        <w:jc w:val="center"/>
      </w:pPr>
    </w:p>
    <w:p w:rsidR="0004212A" w:rsidRDefault="0004212A" w:rsidP="0004212A">
      <w:pPr>
        <w:ind w:left="-2379" w:firstLine="7482"/>
        <w:jc w:val="center"/>
      </w:pPr>
    </w:p>
    <w:p w:rsidR="0004212A" w:rsidRPr="00854A8E" w:rsidRDefault="0004212A" w:rsidP="0004212A">
      <w:pPr>
        <w:tabs>
          <w:tab w:val="left" w:pos="3052"/>
        </w:tabs>
        <w:jc w:val="center"/>
        <w:rPr>
          <w:b/>
          <w:bCs/>
          <w:color w:val="000000" w:themeColor="text1"/>
          <w:sz w:val="28"/>
          <w:szCs w:val="28"/>
        </w:rPr>
      </w:pPr>
      <w:r w:rsidRPr="00854A8E">
        <w:rPr>
          <w:b/>
          <w:bCs/>
          <w:color w:val="000000" w:themeColor="text1"/>
          <w:sz w:val="28"/>
          <w:szCs w:val="28"/>
        </w:rPr>
        <w:t xml:space="preserve">Производственная программа </w:t>
      </w:r>
    </w:p>
    <w:p w:rsidR="0004212A" w:rsidRPr="00854A8E" w:rsidRDefault="0004212A" w:rsidP="0004212A">
      <w:pPr>
        <w:tabs>
          <w:tab w:val="left" w:pos="3052"/>
        </w:tabs>
        <w:jc w:val="center"/>
        <w:rPr>
          <w:b/>
          <w:color w:val="000000" w:themeColor="text1"/>
          <w:sz w:val="28"/>
          <w:szCs w:val="28"/>
        </w:rPr>
      </w:pPr>
      <w:r w:rsidRPr="00854A8E">
        <w:rPr>
          <w:b/>
          <w:color w:val="000000" w:themeColor="text1"/>
          <w:sz w:val="28"/>
          <w:szCs w:val="28"/>
        </w:rPr>
        <w:t>ООО «ВОДОРЕСУРС» (г. Мыски)</w:t>
      </w:r>
    </w:p>
    <w:p w:rsidR="0004212A" w:rsidRPr="00854A8E" w:rsidRDefault="0004212A" w:rsidP="0004212A">
      <w:pPr>
        <w:tabs>
          <w:tab w:val="left" w:pos="3052"/>
        </w:tabs>
        <w:jc w:val="center"/>
        <w:rPr>
          <w:b/>
          <w:bCs/>
          <w:color w:val="000000" w:themeColor="text1"/>
          <w:sz w:val="28"/>
          <w:szCs w:val="28"/>
        </w:rPr>
      </w:pPr>
      <w:r w:rsidRPr="00854A8E">
        <w:rPr>
          <w:b/>
          <w:bCs/>
          <w:color w:val="000000" w:themeColor="text1"/>
          <w:kern w:val="32"/>
          <w:sz w:val="28"/>
          <w:szCs w:val="28"/>
        </w:rPr>
        <w:t xml:space="preserve"> </w:t>
      </w:r>
      <w:r w:rsidRPr="00854A8E">
        <w:rPr>
          <w:b/>
          <w:bCs/>
          <w:color w:val="000000" w:themeColor="text1"/>
          <w:sz w:val="28"/>
          <w:szCs w:val="28"/>
        </w:rPr>
        <w:t>в сфере холодного водоснабжения</w:t>
      </w:r>
      <w:r>
        <w:rPr>
          <w:b/>
          <w:bCs/>
          <w:color w:val="000000" w:themeColor="text1"/>
          <w:sz w:val="28"/>
          <w:szCs w:val="28"/>
        </w:rPr>
        <w:t xml:space="preserve"> питьевой водой</w:t>
      </w:r>
      <w:r w:rsidRPr="00854A8E">
        <w:rPr>
          <w:b/>
          <w:bCs/>
          <w:color w:val="000000" w:themeColor="text1"/>
          <w:sz w:val="28"/>
          <w:szCs w:val="28"/>
        </w:rPr>
        <w:t xml:space="preserve">, водоотведения </w:t>
      </w:r>
    </w:p>
    <w:p w:rsidR="0004212A" w:rsidRPr="00854A8E" w:rsidRDefault="0004212A" w:rsidP="0004212A">
      <w:pPr>
        <w:tabs>
          <w:tab w:val="left" w:pos="3052"/>
        </w:tabs>
        <w:jc w:val="center"/>
        <w:rPr>
          <w:b/>
          <w:color w:val="000000" w:themeColor="text1"/>
        </w:rPr>
      </w:pPr>
      <w:r w:rsidRPr="00854A8E">
        <w:rPr>
          <w:b/>
          <w:bCs/>
          <w:color w:val="000000" w:themeColor="text1"/>
          <w:sz w:val="28"/>
          <w:szCs w:val="28"/>
        </w:rPr>
        <w:t>на период с 01.11.2017 по 31.12.2021</w:t>
      </w:r>
    </w:p>
    <w:p w:rsidR="0004212A" w:rsidRPr="00854A8E" w:rsidRDefault="0004212A" w:rsidP="0004212A">
      <w:pPr>
        <w:rPr>
          <w:b/>
          <w:color w:val="000000" w:themeColor="text1"/>
        </w:rPr>
      </w:pPr>
    </w:p>
    <w:p w:rsidR="0004212A" w:rsidRPr="00854A8E" w:rsidRDefault="0004212A" w:rsidP="0004212A">
      <w:pPr>
        <w:rPr>
          <w:color w:val="000000" w:themeColor="text1"/>
        </w:rPr>
      </w:pPr>
    </w:p>
    <w:p w:rsidR="0004212A" w:rsidRPr="00854A8E" w:rsidRDefault="0004212A" w:rsidP="0004212A">
      <w:pPr>
        <w:jc w:val="center"/>
        <w:rPr>
          <w:color w:val="000000" w:themeColor="text1"/>
          <w:sz w:val="28"/>
          <w:szCs w:val="28"/>
        </w:rPr>
      </w:pPr>
      <w:r w:rsidRPr="00854A8E">
        <w:rPr>
          <w:color w:val="000000" w:themeColor="text1"/>
          <w:sz w:val="28"/>
          <w:szCs w:val="28"/>
        </w:rPr>
        <w:t>Раздел 1. Паспорт производственной программы</w:t>
      </w:r>
    </w:p>
    <w:p w:rsidR="0004212A" w:rsidRPr="00854A8E" w:rsidRDefault="0004212A" w:rsidP="0004212A">
      <w:pPr>
        <w:jc w:val="center"/>
        <w:rPr>
          <w:color w:val="000000" w:themeColor="text1"/>
          <w:sz w:val="28"/>
          <w:szCs w:val="28"/>
        </w:rPr>
      </w:pPr>
    </w:p>
    <w:tbl>
      <w:tblPr>
        <w:tblStyle w:val="a5"/>
        <w:tblW w:w="10065" w:type="dxa"/>
        <w:tblInd w:w="-431" w:type="dxa"/>
        <w:tblLook w:val="04A0" w:firstRow="1" w:lastRow="0" w:firstColumn="1" w:lastColumn="0" w:noHBand="0" w:noVBand="1"/>
      </w:tblPr>
      <w:tblGrid>
        <w:gridCol w:w="5103"/>
        <w:gridCol w:w="4962"/>
      </w:tblGrid>
      <w:tr w:rsidR="0004212A" w:rsidRPr="00854A8E" w:rsidTr="0004212A">
        <w:trPr>
          <w:trHeight w:val="1221"/>
        </w:trPr>
        <w:tc>
          <w:tcPr>
            <w:tcW w:w="5103" w:type="dxa"/>
            <w:vAlign w:val="center"/>
          </w:tcPr>
          <w:p w:rsidR="0004212A" w:rsidRPr="00854A8E" w:rsidRDefault="0004212A" w:rsidP="0004212A">
            <w:pPr>
              <w:rPr>
                <w:color w:val="000000" w:themeColor="text1"/>
                <w:sz w:val="28"/>
                <w:szCs w:val="28"/>
              </w:rPr>
            </w:pPr>
            <w:r w:rsidRPr="00854A8E">
              <w:rPr>
                <w:color w:val="000000" w:themeColor="text1"/>
                <w:sz w:val="28"/>
                <w:szCs w:val="28"/>
              </w:rPr>
              <w:t>Наименование организации</w:t>
            </w:r>
          </w:p>
        </w:tc>
        <w:tc>
          <w:tcPr>
            <w:tcW w:w="4962"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ООО «ВОДОРЕСУРС»</w:t>
            </w:r>
          </w:p>
        </w:tc>
      </w:tr>
      <w:tr w:rsidR="0004212A" w:rsidRPr="00854A8E" w:rsidTr="0004212A">
        <w:trPr>
          <w:trHeight w:val="1109"/>
        </w:trPr>
        <w:tc>
          <w:tcPr>
            <w:tcW w:w="5103" w:type="dxa"/>
            <w:vAlign w:val="center"/>
          </w:tcPr>
          <w:p w:rsidR="0004212A" w:rsidRPr="00854A8E" w:rsidRDefault="0004212A" w:rsidP="0004212A">
            <w:pPr>
              <w:rPr>
                <w:color w:val="000000" w:themeColor="text1"/>
                <w:sz w:val="28"/>
                <w:szCs w:val="28"/>
              </w:rPr>
            </w:pPr>
            <w:r w:rsidRPr="00854A8E">
              <w:rPr>
                <w:color w:val="000000" w:themeColor="text1"/>
                <w:sz w:val="28"/>
                <w:szCs w:val="28"/>
              </w:rPr>
              <w:t>Юридический адрес, почтовый адрес</w:t>
            </w:r>
          </w:p>
        </w:tc>
        <w:tc>
          <w:tcPr>
            <w:tcW w:w="4962"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 xml:space="preserve">Юридический адрес: </w:t>
            </w:r>
          </w:p>
          <w:p w:rsidR="0004212A" w:rsidRPr="00854A8E" w:rsidRDefault="0004212A" w:rsidP="0004212A">
            <w:pPr>
              <w:jc w:val="center"/>
              <w:rPr>
                <w:color w:val="000000" w:themeColor="text1"/>
                <w:sz w:val="28"/>
                <w:szCs w:val="28"/>
              </w:rPr>
            </w:pPr>
            <w:r w:rsidRPr="00854A8E">
              <w:rPr>
                <w:color w:val="000000" w:themeColor="text1"/>
                <w:sz w:val="28"/>
                <w:szCs w:val="28"/>
              </w:rPr>
              <w:t>654034, г. Новокузнецк, проезд Технический, дом 33, помещение 2, офис 402А</w:t>
            </w:r>
          </w:p>
          <w:p w:rsidR="0004212A" w:rsidRPr="00854A8E" w:rsidRDefault="0004212A" w:rsidP="0004212A">
            <w:pPr>
              <w:jc w:val="center"/>
              <w:rPr>
                <w:color w:val="000000" w:themeColor="text1"/>
                <w:sz w:val="28"/>
                <w:szCs w:val="28"/>
              </w:rPr>
            </w:pPr>
            <w:r w:rsidRPr="00854A8E">
              <w:rPr>
                <w:color w:val="000000" w:themeColor="text1"/>
                <w:sz w:val="28"/>
                <w:szCs w:val="28"/>
              </w:rPr>
              <w:t>Почтовый адрес:</w:t>
            </w:r>
          </w:p>
          <w:p w:rsidR="0004212A" w:rsidRPr="00854A8E" w:rsidRDefault="0004212A" w:rsidP="0004212A">
            <w:pPr>
              <w:jc w:val="center"/>
              <w:rPr>
                <w:color w:val="000000" w:themeColor="text1"/>
                <w:sz w:val="28"/>
                <w:szCs w:val="28"/>
              </w:rPr>
            </w:pPr>
            <w:r w:rsidRPr="00854A8E">
              <w:rPr>
                <w:color w:val="000000" w:themeColor="text1"/>
                <w:sz w:val="28"/>
                <w:szCs w:val="28"/>
              </w:rPr>
              <w:t>652840, г. Мыски, ул. Олимпийская, 1</w:t>
            </w:r>
          </w:p>
        </w:tc>
      </w:tr>
      <w:tr w:rsidR="0004212A" w:rsidRPr="00854A8E" w:rsidTr="0004212A">
        <w:tc>
          <w:tcPr>
            <w:tcW w:w="5103" w:type="dxa"/>
            <w:vAlign w:val="center"/>
          </w:tcPr>
          <w:p w:rsidR="0004212A" w:rsidRPr="00854A8E" w:rsidRDefault="0004212A" w:rsidP="0004212A">
            <w:pPr>
              <w:rPr>
                <w:color w:val="000000" w:themeColor="text1"/>
                <w:sz w:val="28"/>
                <w:szCs w:val="28"/>
              </w:rPr>
            </w:pPr>
            <w:r w:rsidRPr="00854A8E">
              <w:rPr>
                <w:color w:val="000000" w:themeColor="text1"/>
                <w:sz w:val="28"/>
                <w:szCs w:val="28"/>
              </w:rPr>
              <w:t>Наименование уполномоченного органа, утвердившего производственную программу</w:t>
            </w:r>
          </w:p>
        </w:tc>
        <w:tc>
          <w:tcPr>
            <w:tcW w:w="4962"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региональная энергетическая комиссия Кемеровской области</w:t>
            </w:r>
          </w:p>
        </w:tc>
      </w:tr>
      <w:tr w:rsidR="0004212A" w:rsidRPr="00854A8E" w:rsidTr="0004212A">
        <w:tc>
          <w:tcPr>
            <w:tcW w:w="5103" w:type="dxa"/>
            <w:vAlign w:val="center"/>
          </w:tcPr>
          <w:p w:rsidR="0004212A" w:rsidRPr="00854A8E" w:rsidRDefault="0004212A" w:rsidP="0004212A">
            <w:pPr>
              <w:rPr>
                <w:color w:val="000000" w:themeColor="text1"/>
                <w:sz w:val="28"/>
                <w:szCs w:val="28"/>
              </w:rPr>
            </w:pPr>
            <w:r w:rsidRPr="00854A8E">
              <w:rPr>
                <w:color w:val="000000" w:themeColor="text1"/>
                <w:sz w:val="28"/>
                <w:szCs w:val="28"/>
              </w:rPr>
              <w:t>Юридический адрес, почтовый адрес уполномоченного органа, утвердившего программу</w:t>
            </w:r>
          </w:p>
        </w:tc>
        <w:tc>
          <w:tcPr>
            <w:tcW w:w="4962"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 xml:space="preserve">650993, г. Кемерово, </w:t>
            </w:r>
          </w:p>
          <w:p w:rsidR="0004212A" w:rsidRPr="00854A8E" w:rsidRDefault="0004212A" w:rsidP="0004212A">
            <w:pPr>
              <w:jc w:val="center"/>
              <w:rPr>
                <w:color w:val="000000" w:themeColor="text1"/>
                <w:sz w:val="28"/>
                <w:szCs w:val="28"/>
              </w:rPr>
            </w:pPr>
            <w:r w:rsidRPr="00854A8E">
              <w:rPr>
                <w:color w:val="000000" w:themeColor="text1"/>
                <w:sz w:val="28"/>
                <w:szCs w:val="28"/>
              </w:rPr>
              <w:t>ул. Н. Островского, д. 32</w:t>
            </w:r>
          </w:p>
        </w:tc>
      </w:tr>
    </w:tbl>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r w:rsidRPr="00854A8E">
        <w:rPr>
          <w:color w:val="000000" w:themeColor="text1"/>
          <w:sz w:val="28"/>
          <w:szCs w:val="28"/>
        </w:rPr>
        <w:lastRenderedPageBreak/>
        <w:t xml:space="preserve">Раздел 2. Перечень плановых мероприятий по ремонту объектов централизованных систем холодного водоснабжения и (или) водоотведения </w:t>
      </w:r>
    </w:p>
    <w:p w:rsidR="0004212A" w:rsidRPr="00854A8E" w:rsidRDefault="0004212A" w:rsidP="0004212A">
      <w:pPr>
        <w:jc w:val="center"/>
        <w:rPr>
          <w:color w:val="000000" w:themeColor="text1"/>
          <w:sz w:val="28"/>
          <w:szCs w:val="28"/>
        </w:rPr>
      </w:pPr>
    </w:p>
    <w:tbl>
      <w:tblPr>
        <w:tblStyle w:val="a5"/>
        <w:tblW w:w="10174" w:type="dxa"/>
        <w:tblInd w:w="-431" w:type="dxa"/>
        <w:tblLayout w:type="fixed"/>
        <w:tblLook w:val="04A0" w:firstRow="1" w:lastRow="0" w:firstColumn="1" w:lastColumn="0" w:noHBand="0" w:noVBand="1"/>
      </w:tblPr>
      <w:tblGrid>
        <w:gridCol w:w="3334"/>
        <w:gridCol w:w="992"/>
        <w:gridCol w:w="2054"/>
        <w:gridCol w:w="1983"/>
        <w:gridCol w:w="980"/>
        <w:gridCol w:w="831"/>
      </w:tblGrid>
      <w:tr w:rsidR="0004212A" w:rsidRPr="00854A8E" w:rsidTr="0004212A">
        <w:trPr>
          <w:trHeight w:val="706"/>
        </w:trPr>
        <w:tc>
          <w:tcPr>
            <w:tcW w:w="3334" w:type="dxa"/>
            <w:vMerge w:val="restart"/>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Наименование мероприятия</w:t>
            </w:r>
          </w:p>
        </w:tc>
        <w:tc>
          <w:tcPr>
            <w:tcW w:w="992" w:type="dxa"/>
            <w:vMerge w:val="restart"/>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 xml:space="preserve">Срок </w:t>
            </w:r>
            <w:proofErr w:type="spellStart"/>
            <w:proofErr w:type="gramStart"/>
            <w:r w:rsidRPr="00854A8E">
              <w:rPr>
                <w:color w:val="000000" w:themeColor="text1"/>
                <w:sz w:val="28"/>
                <w:szCs w:val="28"/>
              </w:rPr>
              <w:t>реали-зации</w:t>
            </w:r>
            <w:proofErr w:type="spellEnd"/>
            <w:proofErr w:type="gramEnd"/>
          </w:p>
        </w:tc>
        <w:tc>
          <w:tcPr>
            <w:tcW w:w="2054" w:type="dxa"/>
            <w:vMerge w:val="restart"/>
          </w:tcPr>
          <w:p w:rsidR="0004212A" w:rsidRPr="00854A8E" w:rsidRDefault="0004212A" w:rsidP="0004212A">
            <w:pPr>
              <w:jc w:val="center"/>
              <w:rPr>
                <w:color w:val="000000" w:themeColor="text1"/>
                <w:sz w:val="28"/>
                <w:szCs w:val="28"/>
              </w:rPr>
            </w:pPr>
            <w:r w:rsidRPr="00854A8E">
              <w:rPr>
                <w:color w:val="000000" w:themeColor="text1"/>
                <w:sz w:val="28"/>
                <w:szCs w:val="28"/>
              </w:rPr>
              <w:t>Финансовые потребности, тыс. руб. (без НДС)</w:t>
            </w:r>
          </w:p>
        </w:tc>
        <w:tc>
          <w:tcPr>
            <w:tcW w:w="3794" w:type="dxa"/>
            <w:gridSpan w:val="3"/>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Ожидаемый эффект</w:t>
            </w:r>
          </w:p>
        </w:tc>
      </w:tr>
      <w:tr w:rsidR="0004212A" w:rsidRPr="00854A8E" w:rsidTr="0004212A">
        <w:trPr>
          <w:trHeight w:val="844"/>
        </w:trPr>
        <w:tc>
          <w:tcPr>
            <w:tcW w:w="3334" w:type="dxa"/>
            <w:vMerge/>
          </w:tcPr>
          <w:p w:rsidR="0004212A" w:rsidRPr="00854A8E" w:rsidRDefault="0004212A" w:rsidP="0004212A">
            <w:pPr>
              <w:jc w:val="center"/>
              <w:rPr>
                <w:color w:val="000000" w:themeColor="text1"/>
                <w:sz w:val="28"/>
                <w:szCs w:val="28"/>
              </w:rPr>
            </w:pPr>
          </w:p>
        </w:tc>
        <w:tc>
          <w:tcPr>
            <w:tcW w:w="992" w:type="dxa"/>
            <w:vMerge/>
          </w:tcPr>
          <w:p w:rsidR="0004212A" w:rsidRPr="00854A8E" w:rsidRDefault="0004212A" w:rsidP="0004212A">
            <w:pPr>
              <w:jc w:val="center"/>
              <w:rPr>
                <w:color w:val="000000" w:themeColor="text1"/>
                <w:sz w:val="28"/>
                <w:szCs w:val="28"/>
              </w:rPr>
            </w:pPr>
          </w:p>
        </w:tc>
        <w:tc>
          <w:tcPr>
            <w:tcW w:w="2054" w:type="dxa"/>
            <w:vMerge/>
          </w:tcPr>
          <w:p w:rsidR="0004212A" w:rsidRPr="00854A8E" w:rsidRDefault="0004212A" w:rsidP="0004212A">
            <w:pPr>
              <w:jc w:val="center"/>
              <w:rPr>
                <w:color w:val="000000" w:themeColor="text1"/>
                <w:sz w:val="28"/>
                <w:szCs w:val="28"/>
              </w:rPr>
            </w:pPr>
          </w:p>
        </w:tc>
        <w:tc>
          <w:tcPr>
            <w:tcW w:w="198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Наименование показателей</w:t>
            </w:r>
          </w:p>
        </w:tc>
        <w:tc>
          <w:tcPr>
            <w:tcW w:w="980"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тыс. руб.</w:t>
            </w:r>
          </w:p>
        </w:tc>
        <w:tc>
          <w:tcPr>
            <w:tcW w:w="83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w:t>
            </w:r>
          </w:p>
        </w:tc>
      </w:tr>
      <w:tr w:rsidR="0004212A" w:rsidRPr="00854A8E" w:rsidTr="0004212A">
        <w:tc>
          <w:tcPr>
            <w:tcW w:w="10174" w:type="dxa"/>
            <w:gridSpan w:val="6"/>
          </w:tcPr>
          <w:p w:rsidR="0004212A" w:rsidRPr="00854A8E" w:rsidRDefault="0004212A" w:rsidP="00FC24A4">
            <w:pPr>
              <w:pStyle w:val="af3"/>
              <w:numPr>
                <w:ilvl w:val="0"/>
                <w:numId w:val="3"/>
              </w:numPr>
              <w:ind w:left="0" w:firstLine="0"/>
              <w:jc w:val="center"/>
              <w:rPr>
                <w:color w:val="000000" w:themeColor="text1"/>
                <w:sz w:val="28"/>
                <w:szCs w:val="28"/>
              </w:rPr>
            </w:pPr>
            <w:r w:rsidRPr="00854A8E">
              <w:rPr>
                <w:color w:val="000000" w:themeColor="text1"/>
                <w:sz w:val="28"/>
                <w:szCs w:val="28"/>
              </w:rPr>
              <w:t>Холодное водоснабжение питьевой водой</w:t>
            </w:r>
          </w:p>
        </w:tc>
      </w:tr>
      <w:tr w:rsidR="0004212A" w:rsidRPr="00854A8E" w:rsidTr="0004212A">
        <w:tc>
          <w:tcPr>
            <w:tcW w:w="3334"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992"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2054"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983"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980"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831"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r>
      <w:tr w:rsidR="0004212A" w:rsidRPr="00854A8E" w:rsidTr="0004212A">
        <w:tc>
          <w:tcPr>
            <w:tcW w:w="10174" w:type="dxa"/>
            <w:gridSpan w:val="6"/>
          </w:tcPr>
          <w:p w:rsidR="0004212A" w:rsidRPr="00854A8E" w:rsidRDefault="0004212A" w:rsidP="00FC24A4">
            <w:pPr>
              <w:pStyle w:val="af3"/>
              <w:numPr>
                <w:ilvl w:val="0"/>
                <w:numId w:val="3"/>
              </w:numPr>
              <w:ind w:left="0" w:firstLine="0"/>
              <w:jc w:val="center"/>
              <w:rPr>
                <w:color w:val="000000" w:themeColor="text1"/>
                <w:sz w:val="28"/>
                <w:szCs w:val="28"/>
              </w:rPr>
            </w:pPr>
            <w:r w:rsidRPr="00854A8E">
              <w:rPr>
                <w:color w:val="000000" w:themeColor="text1"/>
                <w:sz w:val="28"/>
                <w:szCs w:val="28"/>
              </w:rPr>
              <w:t xml:space="preserve">Водоотведение </w:t>
            </w:r>
          </w:p>
        </w:tc>
      </w:tr>
      <w:tr w:rsidR="0004212A" w:rsidRPr="00854A8E" w:rsidTr="0004212A">
        <w:tc>
          <w:tcPr>
            <w:tcW w:w="3334"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992"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2054"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983"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980"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831"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r>
    </w:tbl>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r w:rsidRPr="00854A8E">
        <w:rPr>
          <w:color w:val="000000" w:themeColor="text1"/>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rsidR="0004212A" w:rsidRPr="00854A8E" w:rsidRDefault="0004212A" w:rsidP="0004212A">
      <w:pPr>
        <w:jc w:val="center"/>
        <w:rPr>
          <w:color w:val="000000" w:themeColor="text1"/>
          <w:sz w:val="28"/>
          <w:szCs w:val="28"/>
        </w:rPr>
      </w:pPr>
    </w:p>
    <w:tbl>
      <w:tblPr>
        <w:tblStyle w:val="a5"/>
        <w:tblW w:w="10083" w:type="dxa"/>
        <w:tblInd w:w="-431" w:type="dxa"/>
        <w:tblLook w:val="04A0" w:firstRow="1" w:lastRow="0" w:firstColumn="1" w:lastColumn="0" w:noHBand="0" w:noVBand="1"/>
      </w:tblPr>
      <w:tblGrid>
        <w:gridCol w:w="2694"/>
        <w:gridCol w:w="1415"/>
        <w:gridCol w:w="1457"/>
        <w:gridCol w:w="1965"/>
        <w:gridCol w:w="1309"/>
        <w:gridCol w:w="1243"/>
      </w:tblGrid>
      <w:tr w:rsidR="0004212A" w:rsidRPr="00854A8E" w:rsidTr="0004212A">
        <w:trPr>
          <w:trHeight w:val="375"/>
        </w:trPr>
        <w:tc>
          <w:tcPr>
            <w:tcW w:w="2694" w:type="dxa"/>
            <w:vMerge w:val="restart"/>
            <w:vAlign w:val="center"/>
          </w:tcPr>
          <w:p w:rsidR="0004212A" w:rsidRPr="00854A8E" w:rsidRDefault="0004212A" w:rsidP="0004212A">
            <w:pPr>
              <w:ind w:hanging="113"/>
              <w:jc w:val="center"/>
              <w:rPr>
                <w:color w:val="000000" w:themeColor="text1"/>
                <w:sz w:val="28"/>
                <w:szCs w:val="28"/>
              </w:rPr>
            </w:pPr>
            <w:r w:rsidRPr="00854A8E">
              <w:rPr>
                <w:color w:val="000000" w:themeColor="text1"/>
                <w:sz w:val="28"/>
                <w:szCs w:val="28"/>
              </w:rPr>
              <w:t>Наименование мероприятия</w:t>
            </w:r>
          </w:p>
        </w:tc>
        <w:tc>
          <w:tcPr>
            <w:tcW w:w="1415" w:type="dxa"/>
            <w:vMerge w:val="restart"/>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 xml:space="preserve">Срок </w:t>
            </w:r>
            <w:proofErr w:type="spellStart"/>
            <w:proofErr w:type="gramStart"/>
            <w:r w:rsidRPr="00854A8E">
              <w:rPr>
                <w:color w:val="000000" w:themeColor="text1"/>
                <w:sz w:val="28"/>
                <w:szCs w:val="28"/>
              </w:rPr>
              <w:t>реали-зации</w:t>
            </w:r>
            <w:proofErr w:type="spellEnd"/>
            <w:proofErr w:type="gramEnd"/>
          </w:p>
        </w:tc>
        <w:tc>
          <w:tcPr>
            <w:tcW w:w="1457" w:type="dxa"/>
            <w:vMerge w:val="restart"/>
            <w:vAlign w:val="center"/>
          </w:tcPr>
          <w:p w:rsidR="0004212A" w:rsidRPr="00854A8E" w:rsidRDefault="0004212A" w:rsidP="0004212A">
            <w:pPr>
              <w:jc w:val="center"/>
              <w:rPr>
                <w:color w:val="000000" w:themeColor="text1"/>
                <w:sz w:val="28"/>
                <w:szCs w:val="28"/>
              </w:rPr>
            </w:pPr>
            <w:proofErr w:type="spellStart"/>
            <w:proofErr w:type="gramStart"/>
            <w:r w:rsidRPr="00854A8E">
              <w:rPr>
                <w:color w:val="000000" w:themeColor="text1"/>
                <w:sz w:val="28"/>
                <w:szCs w:val="28"/>
              </w:rPr>
              <w:t>Финан-совые</w:t>
            </w:r>
            <w:proofErr w:type="spellEnd"/>
            <w:proofErr w:type="gramEnd"/>
            <w:r w:rsidRPr="00854A8E">
              <w:rPr>
                <w:color w:val="000000" w:themeColor="text1"/>
                <w:sz w:val="28"/>
                <w:szCs w:val="28"/>
              </w:rPr>
              <w:t xml:space="preserve"> потреб-</w:t>
            </w:r>
            <w:proofErr w:type="spellStart"/>
            <w:r w:rsidRPr="00854A8E">
              <w:rPr>
                <w:color w:val="000000" w:themeColor="text1"/>
                <w:sz w:val="28"/>
                <w:szCs w:val="28"/>
              </w:rPr>
              <w:t>ности</w:t>
            </w:r>
            <w:proofErr w:type="spellEnd"/>
            <w:r w:rsidRPr="00854A8E">
              <w:rPr>
                <w:color w:val="000000" w:themeColor="text1"/>
                <w:sz w:val="28"/>
                <w:szCs w:val="28"/>
              </w:rPr>
              <w:t>, тыс. руб. (без НДС)</w:t>
            </w:r>
          </w:p>
        </w:tc>
        <w:tc>
          <w:tcPr>
            <w:tcW w:w="4517" w:type="dxa"/>
            <w:gridSpan w:val="3"/>
          </w:tcPr>
          <w:p w:rsidR="0004212A" w:rsidRPr="00854A8E" w:rsidRDefault="0004212A" w:rsidP="0004212A">
            <w:pPr>
              <w:jc w:val="center"/>
              <w:rPr>
                <w:color w:val="000000" w:themeColor="text1"/>
                <w:sz w:val="28"/>
                <w:szCs w:val="28"/>
              </w:rPr>
            </w:pPr>
            <w:r w:rsidRPr="00854A8E">
              <w:rPr>
                <w:color w:val="000000" w:themeColor="text1"/>
                <w:sz w:val="28"/>
                <w:szCs w:val="28"/>
              </w:rPr>
              <w:t>Ожидаемый эффект</w:t>
            </w:r>
          </w:p>
        </w:tc>
      </w:tr>
      <w:tr w:rsidR="0004212A" w:rsidRPr="00854A8E" w:rsidTr="0004212A">
        <w:tc>
          <w:tcPr>
            <w:tcW w:w="2694" w:type="dxa"/>
            <w:vMerge/>
          </w:tcPr>
          <w:p w:rsidR="0004212A" w:rsidRPr="00854A8E" w:rsidRDefault="0004212A" w:rsidP="0004212A">
            <w:pPr>
              <w:jc w:val="center"/>
              <w:rPr>
                <w:color w:val="000000" w:themeColor="text1"/>
                <w:sz w:val="28"/>
                <w:szCs w:val="28"/>
              </w:rPr>
            </w:pPr>
          </w:p>
        </w:tc>
        <w:tc>
          <w:tcPr>
            <w:tcW w:w="1415" w:type="dxa"/>
            <w:vMerge/>
          </w:tcPr>
          <w:p w:rsidR="0004212A" w:rsidRPr="00854A8E" w:rsidRDefault="0004212A" w:rsidP="0004212A">
            <w:pPr>
              <w:jc w:val="center"/>
              <w:rPr>
                <w:color w:val="000000" w:themeColor="text1"/>
                <w:sz w:val="28"/>
                <w:szCs w:val="28"/>
              </w:rPr>
            </w:pPr>
          </w:p>
        </w:tc>
        <w:tc>
          <w:tcPr>
            <w:tcW w:w="1457" w:type="dxa"/>
            <w:vMerge/>
          </w:tcPr>
          <w:p w:rsidR="0004212A" w:rsidRPr="00854A8E" w:rsidRDefault="0004212A" w:rsidP="0004212A">
            <w:pPr>
              <w:jc w:val="center"/>
              <w:rPr>
                <w:color w:val="000000" w:themeColor="text1"/>
                <w:sz w:val="28"/>
                <w:szCs w:val="28"/>
              </w:rPr>
            </w:pPr>
          </w:p>
        </w:tc>
        <w:tc>
          <w:tcPr>
            <w:tcW w:w="1965"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Наименование показателей</w:t>
            </w:r>
          </w:p>
        </w:tc>
        <w:tc>
          <w:tcPr>
            <w:tcW w:w="1309"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тыс. руб.</w:t>
            </w:r>
          </w:p>
        </w:tc>
        <w:tc>
          <w:tcPr>
            <w:tcW w:w="124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w:t>
            </w:r>
          </w:p>
        </w:tc>
      </w:tr>
      <w:tr w:rsidR="0004212A" w:rsidRPr="00854A8E" w:rsidTr="0004212A">
        <w:tc>
          <w:tcPr>
            <w:tcW w:w="10083" w:type="dxa"/>
            <w:gridSpan w:val="6"/>
          </w:tcPr>
          <w:p w:rsidR="0004212A" w:rsidRPr="00854A8E" w:rsidRDefault="0004212A" w:rsidP="00FC24A4">
            <w:pPr>
              <w:pStyle w:val="af3"/>
              <w:numPr>
                <w:ilvl w:val="0"/>
                <w:numId w:val="8"/>
              </w:numPr>
              <w:jc w:val="center"/>
              <w:rPr>
                <w:color w:val="000000" w:themeColor="text1"/>
                <w:sz w:val="28"/>
                <w:szCs w:val="28"/>
              </w:rPr>
            </w:pPr>
            <w:r w:rsidRPr="00854A8E">
              <w:rPr>
                <w:color w:val="000000" w:themeColor="text1"/>
                <w:sz w:val="28"/>
                <w:szCs w:val="28"/>
              </w:rPr>
              <w:t>Холодное водоснабжение питьевой водой</w:t>
            </w:r>
          </w:p>
        </w:tc>
      </w:tr>
      <w:tr w:rsidR="0004212A" w:rsidRPr="00854A8E" w:rsidTr="0004212A">
        <w:tc>
          <w:tcPr>
            <w:tcW w:w="2694"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415"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457"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965"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309"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243"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r>
      <w:tr w:rsidR="0004212A" w:rsidRPr="00854A8E" w:rsidTr="0004212A">
        <w:tc>
          <w:tcPr>
            <w:tcW w:w="10083" w:type="dxa"/>
            <w:gridSpan w:val="6"/>
          </w:tcPr>
          <w:p w:rsidR="0004212A" w:rsidRPr="00854A8E" w:rsidRDefault="0004212A" w:rsidP="00FC24A4">
            <w:pPr>
              <w:pStyle w:val="af3"/>
              <w:numPr>
                <w:ilvl w:val="0"/>
                <w:numId w:val="8"/>
              </w:numPr>
              <w:jc w:val="center"/>
              <w:rPr>
                <w:color w:val="000000" w:themeColor="text1"/>
                <w:sz w:val="28"/>
                <w:szCs w:val="28"/>
              </w:rPr>
            </w:pPr>
            <w:r w:rsidRPr="00854A8E">
              <w:rPr>
                <w:color w:val="000000" w:themeColor="text1"/>
                <w:sz w:val="28"/>
                <w:szCs w:val="28"/>
              </w:rPr>
              <w:t>Водоотведение</w:t>
            </w:r>
          </w:p>
        </w:tc>
      </w:tr>
      <w:tr w:rsidR="0004212A" w:rsidRPr="00854A8E" w:rsidTr="0004212A">
        <w:tc>
          <w:tcPr>
            <w:tcW w:w="2694"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415"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457"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965"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309"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243"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r>
    </w:tbl>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r w:rsidRPr="00854A8E">
        <w:rPr>
          <w:color w:val="000000" w:themeColor="text1"/>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rsidR="0004212A" w:rsidRPr="00854A8E" w:rsidRDefault="0004212A" w:rsidP="0004212A">
      <w:pPr>
        <w:jc w:val="center"/>
        <w:rPr>
          <w:color w:val="000000" w:themeColor="text1"/>
          <w:sz w:val="28"/>
          <w:szCs w:val="28"/>
        </w:rPr>
      </w:pPr>
    </w:p>
    <w:tbl>
      <w:tblPr>
        <w:tblStyle w:val="a5"/>
        <w:tblW w:w="9617" w:type="dxa"/>
        <w:tblLook w:val="04A0" w:firstRow="1" w:lastRow="0" w:firstColumn="1" w:lastColumn="0" w:noHBand="0" w:noVBand="1"/>
      </w:tblPr>
      <w:tblGrid>
        <w:gridCol w:w="1966"/>
        <w:gridCol w:w="1328"/>
        <w:gridCol w:w="2088"/>
        <w:gridCol w:w="1965"/>
        <w:gridCol w:w="1189"/>
        <w:gridCol w:w="1081"/>
      </w:tblGrid>
      <w:tr w:rsidR="0004212A" w:rsidRPr="00854A8E" w:rsidTr="0004212A">
        <w:tc>
          <w:tcPr>
            <w:tcW w:w="1966" w:type="dxa"/>
            <w:vMerge w:val="restart"/>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Наименование мероприятия</w:t>
            </w:r>
          </w:p>
        </w:tc>
        <w:tc>
          <w:tcPr>
            <w:tcW w:w="1328" w:type="dxa"/>
            <w:vMerge w:val="restart"/>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 xml:space="preserve">Срок </w:t>
            </w:r>
            <w:proofErr w:type="spellStart"/>
            <w:proofErr w:type="gramStart"/>
            <w:r w:rsidRPr="00854A8E">
              <w:rPr>
                <w:color w:val="000000" w:themeColor="text1"/>
                <w:sz w:val="28"/>
                <w:szCs w:val="28"/>
              </w:rPr>
              <w:t>реали-зации</w:t>
            </w:r>
            <w:proofErr w:type="spellEnd"/>
            <w:proofErr w:type="gramEnd"/>
          </w:p>
        </w:tc>
        <w:tc>
          <w:tcPr>
            <w:tcW w:w="2088" w:type="dxa"/>
            <w:vMerge w:val="restart"/>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Финансовые потребности, тыс. руб. (без НДС)</w:t>
            </w:r>
          </w:p>
        </w:tc>
        <w:tc>
          <w:tcPr>
            <w:tcW w:w="4235" w:type="dxa"/>
            <w:gridSpan w:val="3"/>
          </w:tcPr>
          <w:p w:rsidR="0004212A" w:rsidRPr="00854A8E" w:rsidRDefault="0004212A" w:rsidP="0004212A">
            <w:pPr>
              <w:jc w:val="center"/>
              <w:rPr>
                <w:color w:val="000000" w:themeColor="text1"/>
                <w:sz w:val="28"/>
                <w:szCs w:val="28"/>
              </w:rPr>
            </w:pPr>
            <w:r w:rsidRPr="00854A8E">
              <w:rPr>
                <w:color w:val="000000" w:themeColor="text1"/>
                <w:sz w:val="28"/>
                <w:szCs w:val="28"/>
              </w:rPr>
              <w:t>Ожидаемый эффект</w:t>
            </w:r>
          </w:p>
        </w:tc>
      </w:tr>
      <w:tr w:rsidR="0004212A" w:rsidRPr="00854A8E" w:rsidTr="0004212A">
        <w:tc>
          <w:tcPr>
            <w:tcW w:w="1966" w:type="dxa"/>
            <w:vMerge/>
          </w:tcPr>
          <w:p w:rsidR="0004212A" w:rsidRPr="00854A8E" w:rsidRDefault="0004212A" w:rsidP="0004212A">
            <w:pPr>
              <w:jc w:val="center"/>
              <w:rPr>
                <w:color w:val="000000" w:themeColor="text1"/>
                <w:sz w:val="28"/>
                <w:szCs w:val="28"/>
              </w:rPr>
            </w:pPr>
          </w:p>
        </w:tc>
        <w:tc>
          <w:tcPr>
            <w:tcW w:w="1328" w:type="dxa"/>
            <w:vMerge/>
          </w:tcPr>
          <w:p w:rsidR="0004212A" w:rsidRPr="00854A8E" w:rsidRDefault="0004212A" w:rsidP="0004212A">
            <w:pPr>
              <w:jc w:val="center"/>
              <w:rPr>
                <w:color w:val="000000" w:themeColor="text1"/>
                <w:sz w:val="28"/>
                <w:szCs w:val="28"/>
              </w:rPr>
            </w:pPr>
          </w:p>
        </w:tc>
        <w:tc>
          <w:tcPr>
            <w:tcW w:w="2088" w:type="dxa"/>
            <w:vMerge/>
          </w:tcPr>
          <w:p w:rsidR="0004212A" w:rsidRPr="00854A8E" w:rsidRDefault="0004212A" w:rsidP="0004212A">
            <w:pPr>
              <w:jc w:val="center"/>
              <w:rPr>
                <w:color w:val="000000" w:themeColor="text1"/>
                <w:sz w:val="28"/>
                <w:szCs w:val="28"/>
              </w:rPr>
            </w:pPr>
          </w:p>
        </w:tc>
        <w:tc>
          <w:tcPr>
            <w:tcW w:w="1965"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Наименование показателей</w:t>
            </w:r>
          </w:p>
        </w:tc>
        <w:tc>
          <w:tcPr>
            <w:tcW w:w="1189"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тыс. руб.</w:t>
            </w:r>
          </w:p>
        </w:tc>
        <w:tc>
          <w:tcPr>
            <w:tcW w:w="108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w:t>
            </w:r>
          </w:p>
        </w:tc>
      </w:tr>
      <w:tr w:rsidR="0004212A" w:rsidRPr="00854A8E" w:rsidTr="0004212A">
        <w:tc>
          <w:tcPr>
            <w:tcW w:w="9617" w:type="dxa"/>
            <w:gridSpan w:val="6"/>
          </w:tcPr>
          <w:p w:rsidR="0004212A" w:rsidRPr="00854A8E" w:rsidRDefault="0004212A" w:rsidP="00FC24A4">
            <w:pPr>
              <w:pStyle w:val="af3"/>
              <w:numPr>
                <w:ilvl w:val="0"/>
                <w:numId w:val="7"/>
              </w:numPr>
              <w:jc w:val="center"/>
              <w:rPr>
                <w:color w:val="000000" w:themeColor="text1"/>
                <w:sz w:val="28"/>
                <w:szCs w:val="28"/>
              </w:rPr>
            </w:pPr>
            <w:r w:rsidRPr="00854A8E">
              <w:rPr>
                <w:color w:val="000000" w:themeColor="text1"/>
                <w:sz w:val="28"/>
                <w:szCs w:val="28"/>
              </w:rPr>
              <w:t>Холодное водоснабжение питьевой водой</w:t>
            </w:r>
          </w:p>
        </w:tc>
      </w:tr>
      <w:tr w:rsidR="0004212A" w:rsidRPr="00854A8E" w:rsidTr="0004212A">
        <w:tc>
          <w:tcPr>
            <w:tcW w:w="1966"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328"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2088"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965"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189"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081"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r>
      <w:tr w:rsidR="0004212A" w:rsidRPr="00854A8E" w:rsidTr="0004212A">
        <w:tc>
          <w:tcPr>
            <w:tcW w:w="9617" w:type="dxa"/>
            <w:gridSpan w:val="6"/>
          </w:tcPr>
          <w:p w:rsidR="0004212A" w:rsidRPr="00854A8E" w:rsidRDefault="0004212A" w:rsidP="00FC24A4">
            <w:pPr>
              <w:pStyle w:val="af3"/>
              <w:numPr>
                <w:ilvl w:val="0"/>
                <w:numId w:val="7"/>
              </w:numPr>
              <w:jc w:val="center"/>
              <w:rPr>
                <w:color w:val="000000" w:themeColor="text1"/>
                <w:sz w:val="28"/>
                <w:szCs w:val="28"/>
              </w:rPr>
            </w:pPr>
            <w:r w:rsidRPr="00854A8E">
              <w:rPr>
                <w:color w:val="000000" w:themeColor="text1"/>
                <w:sz w:val="28"/>
                <w:szCs w:val="28"/>
              </w:rPr>
              <w:t>Водоотведение</w:t>
            </w:r>
          </w:p>
        </w:tc>
      </w:tr>
      <w:tr w:rsidR="0004212A" w:rsidRPr="00854A8E" w:rsidTr="0004212A">
        <w:tc>
          <w:tcPr>
            <w:tcW w:w="1966"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328"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2088"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965"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189"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081" w:type="dxa"/>
          </w:tcPr>
          <w:p w:rsidR="0004212A" w:rsidRPr="00854A8E" w:rsidRDefault="0004212A" w:rsidP="0004212A">
            <w:pPr>
              <w:jc w:val="center"/>
              <w:rPr>
                <w:color w:val="000000" w:themeColor="text1"/>
                <w:sz w:val="28"/>
                <w:szCs w:val="28"/>
              </w:rPr>
            </w:pPr>
            <w:r w:rsidRPr="00854A8E">
              <w:rPr>
                <w:color w:val="000000" w:themeColor="text1"/>
                <w:sz w:val="28"/>
                <w:szCs w:val="28"/>
              </w:rPr>
              <w:t>-</w:t>
            </w:r>
          </w:p>
        </w:tc>
      </w:tr>
    </w:tbl>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pPr>
    </w:p>
    <w:p w:rsidR="0004212A" w:rsidRPr="00854A8E" w:rsidRDefault="0004212A" w:rsidP="0004212A">
      <w:pPr>
        <w:jc w:val="center"/>
        <w:rPr>
          <w:color w:val="000000" w:themeColor="text1"/>
          <w:sz w:val="28"/>
          <w:szCs w:val="28"/>
        </w:rPr>
        <w:sectPr w:rsidR="0004212A" w:rsidRPr="00854A8E" w:rsidSect="0004212A">
          <w:headerReference w:type="default" r:id="rId11"/>
          <w:headerReference w:type="first" r:id="rId12"/>
          <w:pgSz w:w="11906" w:h="16838"/>
          <w:pgMar w:top="851" w:right="1418" w:bottom="709" w:left="1559" w:header="709" w:footer="709" w:gutter="0"/>
          <w:cols w:space="708"/>
          <w:titlePg/>
          <w:docGrid w:linePitch="360"/>
        </w:sectPr>
      </w:pPr>
    </w:p>
    <w:p w:rsidR="0004212A" w:rsidRPr="00854A8E" w:rsidRDefault="0004212A" w:rsidP="0004212A">
      <w:pPr>
        <w:jc w:val="center"/>
        <w:rPr>
          <w:color w:val="000000" w:themeColor="text1"/>
          <w:sz w:val="28"/>
          <w:szCs w:val="28"/>
        </w:rPr>
      </w:pPr>
      <w:r w:rsidRPr="00854A8E">
        <w:rPr>
          <w:color w:val="000000" w:themeColor="text1"/>
          <w:sz w:val="28"/>
          <w:szCs w:val="28"/>
        </w:rPr>
        <w:lastRenderedPageBreak/>
        <w:t>Раздел 5. Планируемые объемы подачи питьевой воды и объемы принимаемых сточных вод</w:t>
      </w:r>
    </w:p>
    <w:p w:rsidR="0004212A" w:rsidRPr="00854A8E" w:rsidRDefault="0004212A" w:rsidP="0004212A">
      <w:pPr>
        <w:jc w:val="center"/>
        <w:rPr>
          <w:color w:val="000000" w:themeColor="text1"/>
          <w:sz w:val="28"/>
          <w:szCs w:val="28"/>
        </w:rPr>
      </w:pPr>
    </w:p>
    <w:tbl>
      <w:tblPr>
        <w:tblStyle w:val="a5"/>
        <w:tblW w:w="15715" w:type="dxa"/>
        <w:tblInd w:w="-289" w:type="dxa"/>
        <w:tblLayout w:type="fixed"/>
        <w:tblCellMar>
          <w:left w:w="28" w:type="dxa"/>
          <w:right w:w="28" w:type="dxa"/>
        </w:tblCellMar>
        <w:tblLook w:val="04A0" w:firstRow="1" w:lastRow="0" w:firstColumn="1" w:lastColumn="0" w:noHBand="0" w:noVBand="1"/>
      </w:tblPr>
      <w:tblGrid>
        <w:gridCol w:w="993"/>
        <w:gridCol w:w="2428"/>
        <w:gridCol w:w="691"/>
        <w:gridCol w:w="1153"/>
        <w:gridCol w:w="1134"/>
        <w:gridCol w:w="1134"/>
        <w:gridCol w:w="1134"/>
        <w:gridCol w:w="1134"/>
        <w:gridCol w:w="1134"/>
        <w:gridCol w:w="1134"/>
        <w:gridCol w:w="1134"/>
        <w:gridCol w:w="1256"/>
        <w:gridCol w:w="1256"/>
      </w:tblGrid>
      <w:tr w:rsidR="0004212A" w:rsidRPr="00854A8E" w:rsidTr="0004212A">
        <w:trPr>
          <w:trHeight w:val="673"/>
        </w:trPr>
        <w:tc>
          <w:tcPr>
            <w:tcW w:w="993" w:type="dxa"/>
            <w:vMerge w:val="restart"/>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 п/п</w:t>
            </w:r>
          </w:p>
        </w:tc>
        <w:tc>
          <w:tcPr>
            <w:tcW w:w="2428" w:type="dxa"/>
            <w:vMerge w:val="restart"/>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Наименование показателя</w:t>
            </w:r>
          </w:p>
        </w:tc>
        <w:tc>
          <w:tcPr>
            <w:tcW w:w="691" w:type="dxa"/>
            <w:vMerge w:val="restart"/>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Ед. изм.</w:t>
            </w:r>
          </w:p>
        </w:tc>
        <w:tc>
          <w:tcPr>
            <w:tcW w:w="2287" w:type="dxa"/>
            <w:gridSpan w:val="2"/>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2017 год</w:t>
            </w:r>
          </w:p>
        </w:tc>
        <w:tc>
          <w:tcPr>
            <w:tcW w:w="2268" w:type="dxa"/>
            <w:gridSpan w:val="2"/>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2018 год</w:t>
            </w:r>
          </w:p>
        </w:tc>
        <w:tc>
          <w:tcPr>
            <w:tcW w:w="2268" w:type="dxa"/>
            <w:gridSpan w:val="2"/>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2019 год</w:t>
            </w:r>
          </w:p>
        </w:tc>
        <w:tc>
          <w:tcPr>
            <w:tcW w:w="2268" w:type="dxa"/>
            <w:gridSpan w:val="2"/>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2020 год</w:t>
            </w:r>
          </w:p>
        </w:tc>
        <w:tc>
          <w:tcPr>
            <w:tcW w:w="2512" w:type="dxa"/>
            <w:gridSpan w:val="2"/>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2021 год</w:t>
            </w:r>
          </w:p>
        </w:tc>
      </w:tr>
      <w:tr w:rsidR="0004212A" w:rsidRPr="00854A8E" w:rsidTr="0004212A">
        <w:trPr>
          <w:trHeight w:val="1350"/>
        </w:trPr>
        <w:tc>
          <w:tcPr>
            <w:tcW w:w="993" w:type="dxa"/>
            <w:vMerge/>
          </w:tcPr>
          <w:p w:rsidR="0004212A" w:rsidRPr="00854A8E" w:rsidRDefault="0004212A" w:rsidP="0004212A">
            <w:pPr>
              <w:jc w:val="both"/>
              <w:rPr>
                <w:color w:val="000000" w:themeColor="text1"/>
                <w:sz w:val="28"/>
                <w:szCs w:val="28"/>
              </w:rPr>
            </w:pPr>
          </w:p>
        </w:tc>
        <w:tc>
          <w:tcPr>
            <w:tcW w:w="2428" w:type="dxa"/>
            <w:vMerge/>
          </w:tcPr>
          <w:p w:rsidR="0004212A" w:rsidRPr="00854A8E" w:rsidRDefault="0004212A" w:rsidP="0004212A">
            <w:pPr>
              <w:jc w:val="both"/>
              <w:rPr>
                <w:color w:val="000000" w:themeColor="text1"/>
                <w:sz w:val="28"/>
                <w:szCs w:val="28"/>
              </w:rPr>
            </w:pPr>
          </w:p>
        </w:tc>
        <w:tc>
          <w:tcPr>
            <w:tcW w:w="691" w:type="dxa"/>
            <w:vMerge/>
          </w:tcPr>
          <w:p w:rsidR="0004212A" w:rsidRPr="00854A8E" w:rsidRDefault="0004212A" w:rsidP="0004212A">
            <w:pPr>
              <w:jc w:val="both"/>
              <w:rPr>
                <w:color w:val="000000" w:themeColor="text1"/>
                <w:sz w:val="28"/>
                <w:szCs w:val="28"/>
              </w:rPr>
            </w:pPr>
          </w:p>
        </w:tc>
        <w:tc>
          <w:tcPr>
            <w:tcW w:w="115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с 01.01.    по 30.06.</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с 01.07.     по 31.12.</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с 01.01.    по 30.06.</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с 01.07.     по 31.12.</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с 01.01.    по 30.06.</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с 01.07.     по 31.12.</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с 01.01.    по 30.06.</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с 01.07.     по 31.12.</w:t>
            </w:r>
          </w:p>
        </w:tc>
        <w:tc>
          <w:tcPr>
            <w:tcW w:w="1256"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с 01.01.    по 30.06.</w:t>
            </w:r>
          </w:p>
        </w:tc>
        <w:tc>
          <w:tcPr>
            <w:tcW w:w="1256"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с 01.07.     по 31.12.</w:t>
            </w:r>
          </w:p>
        </w:tc>
      </w:tr>
      <w:tr w:rsidR="0004212A" w:rsidRPr="00854A8E" w:rsidTr="0004212A">
        <w:trPr>
          <w:trHeight w:val="253"/>
        </w:trPr>
        <w:tc>
          <w:tcPr>
            <w:tcW w:w="993" w:type="dxa"/>
          </w:tcPr>
          <w:p w:rsidR="0004212A" w:rsidRPr="00854A8E" w:rsidRDefault="0004212A" w:rsidP="0004212A">
            <w:pPr>
              <w:jc w:val="center"/>
              <w:rPr>
                <w:color w:val="000000" w:themeColor="text1"/>
                <w:sz w:val="28"/>
                <w:szCs w:val="28"/>
              </w:rPr>
            </w:pPr>
            <w:r w:rsidRPr="00854A8E">
              <w:rPr>
                <w:color w:val="000000" w:themeColor="text1"/>
                <w:sz w:val="28"/>
                <w:szCs w:val="28"/>
              </w:rPr>
              <w:t>1</w:t>
            </w:r>
          </w:p>
        </w:tc>
        <w:tc>
          <w:tcPr>
            <w:tcW w:w="2428" w:type="dxa"/>
          </w:tcPr>
          <w:p w:rsidR="0004212A" w:rsidRPr="00854A8E" w:rsidRDefault="0004212A" w:rsidP="0004212A">
            <w:pPr>
              <w:jc w:val="center"/>
              <w:rPr>
                <w:color w:val="000000" w:themeColor="text1"/>
                <w:sz w:val="28"/>
                <w:szCs w:val="28"/>
              </w:rPr>
            </w:pPr>
            <w:r w:rsidRPr="00854A8E">
              <w:rPr>
                <w:color w:val="000000" w:themeColor="text1"/>
                <w:sz w:val="28"/>
                <w:szCs w:val="28"/>
              </w:rPr>
              <w:t>2</w:t>
            </w:r>
          </w:p>
        </w:tc>
        <w:tc>
          <w:tcPr>
            <w:tcW w:w="691" w:type="dxa"/>
          </w:tcPr>
          <w:p w:rsidR="0004212A" w:rsidRPr="00854A8E" w:rsidRDefault="0004212A" w:rsidP="0004212A">
            <w:pPr>
              <w:jc w:val="center"/>
              <w:rPr>
                <w:color w:val="000000" w:themeColor="text1"/>
                <w:sz w:val="28"/>
                <w:szCs w:val="28"/>
              </w:rPr>
            </w:pPr>
            <w:r w:rsidRPr="00854A8E">
              <w:rPr>
                <w:color w:val="000000" w:themeColor="text1"/>
                <w:sz w:val="28"/>
                <w:szCs w:val="28"/>
              </w:rPr>
              <w:t>3</w:t>
            </w:r>
          </w:p>
        </w:tc>
        <w:tc>
          <w:tcPr>
            <w:tcW w:w="115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4</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5</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6</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7</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8</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9</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10</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11</w:t>
            </w:r>
          </w:p>
        </w:tc>
        <w:tc>
          <w:tcPr>
            <w:tcW w:w="1256"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12</w:t>
            </w:r>
          </w:p>
        </w:tc>
        <w:tc>
          <w:tcPr>
            <w:tcW w:w="1256"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13</w:t>
            </w:r>
          </w:p>
        </w:tc>
      </w:tr>
      <w:tr w:rsidR="0004212A" w:rsidRPr="00854A8E" w:rsidTr="0004212A">
        <w:trPr>
          <w:trHeight w:val="475"/>
        </w:trPr>
        <w:tc>
          <w:tcPr>
            <w:tcW w:w="15715" w:type="dxa"/>
            <w:gridSpan w:val="13"/>
            <w:vAlign w:val="center"/>
          </w:tcPr>
          <w:p w:rsidR="0004212A" w:rsidRPr="00854A8E" w:rsidRDefault="0004212A" w:rsidP="00FC24A4">
            <w:pPr>
              <w:pStyle w:val="af3"/>
              <w:numPr>
                <w:ilvl w:val="0"/>
                <w:numId w:val="9"/>
              </w:numPr>
              <w:jc w:val="center"/>
              <w:rPr>
                <w:color w:val="000000" w:themeColor="text1"/>
                <w:sz w:val="28"/>
                <w:szCs w:val="28"/>
              </w:rPr>
            </w:pPr>
            <w:r w:rsidRPr="00854A8E">
              <w:rPr>
                <w:color w:val="000000" w:themeColor="text1"/>
                <w:sz w:val="28"/>
                <w:szCs w:val="28"/>
              </w:rPr>
              <w:t>Холодное водоснабжение питьевой водой</w:t>
            </w:r>
          </w:p>
        </w:tc>
      </w:tr>
      <w:tr w:rsidR="0004212A" w:rsidRPr="00854A8E" w:rsidTr="0004212A">
        <w:trPr>
          <w:trHeight w:val="739"/>
        </w:trPr>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1.1.</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Поднято воды</w:t>
            </w:r>
          </w:p>
        </w:tc>
        <w:tc>
          <w:tcPr>
            <w:tcW w:w="691" w:type="dxa"/>
            <w:vAlign w:val="center"/>
          </w:tcPr>
          <w:p w:rsidR="0004212A" w:rsidRPr="00854A8E" w:rsidRDefault="0004212A" w:rsidP="0004212A">
            <w:pPr>
              <w:jc w:val="center"/>
              <w:rPr>
                <w:color w:val="000000" w:themeColor="text1"/>
                <w:sz w:val="28"/>
                <w:szCs w:val="28"/>
                <w:vertAlign w:val="superscript"/>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Pr>
                <w:color w:val="000000" w:themeColor="text1"/>
                <w:sz w:val="22"/>
                <w:szCs w:val="28"/>
              </w:rPr>
              <w:t>1676494,23</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1676494,23</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1672401,46</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1672401,46</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1668331,59</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1668331,59</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1648319,05</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1648319,05</w:t>
            </w:r>
          </w:p>
        </w:tc>
        <w:tc>
          <w:tcPr>
            <w:tcW w:w="1256" w:type="dxa"/>
            <w:vAlign w:val="center"/>
          </w:tcPr>
          <w:p w:rsidR="0004212A" w:rsidRPr="00854A8E" w:rsidRDefault="0004212A" w:rsidP="0004212A">
            <w:pPr>
              <w:jc w:val="center"/>
              <w:rPr>
                <w:color w:val="000000" w:themeColor="text1"/>
                <w:sz w:val="22"/>
                <w:szCs w:val="28"/>
              </w:rPr>
            </w:pPr>
            <w:r>
              <w:rPr>
                <w:color w:val="000000" w:themeColor="text1"/>
                <w:sz w:val="22"/>
                <w:szCs w:val="28"/>
              </w:rPr>
              <w:t>1628851,07</w:t>
            </w:r>
          </w:p>
        </w:tc>
        <w:tc>
          <w:tcPr>
            <w:tcW w:w="1256" w:type="dxa"/>
            <w:vAlign w:val="center"/>
          </w:tcPr>
          <w:p w:rsidR="0004212A" w:rsidRPr="00854A8E" w:rsidRDefault="0004212A" w:rsidP="0004212A">
            <w:pPr>
              <w:jc w:val="center"/>
              <w:rPr>
                <w:color w:val="000000" w:themeColor="text1"/>
                <w:sz w:val="22"/>
                <w:szCs w:val="28"/>
              </w:rPr>
            </w:pPr>
            <w:r>
              <w:rPr>
                <w:color w:val="000000" w:themeColor="text1"/>
                <w:sz w:val="22"/>
                <w:szCs w:val="28"/>
              </w:rPr>
              <w:t>1628851,07</w:t>
            </w:r>
          </w:p>
        </w:tc>
      </w:tr>
      <w:tr w:rsidR="0004212A" w:rsidRPr="00854A8E" w:rsidTr="0004212A">
        <w:trPr>
          <w:trHeight w:val="857"/>
        </w:trPr>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1.2.</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Получено со стороны</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r>
      <w:tr w:rsidR="0004212A" w:rsidRPr="00854A8E" w:rsidTr="0004212A">
        <w:trPr>
          <w:trHeight w:val="912"/>
        </w:trPr>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1.3.</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Расход воды на коммунально-бытовые нужды</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903,00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903,00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903,00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903,00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903,00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903,00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903,00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903,00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903,00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903,00</w:t>
            </w:r>
          </w:p>
        </w:tc>
      </w:tr>
      <w:tr w:rsidR="0004212A" w:rsidRPr="00854A8E" w:rsidTr="0004212A">
        <w:trPr>
          <w:trHeight w:val="1129"/>
        </w:trPr>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1.4.</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Расход воды на нужды предприятия:</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216519,50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216519,50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216519,50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216519,50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216519,50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216519,50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216519,50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216519,50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216519,50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216519,50</w:t>
            </w:r>
          </w:p>
        </w:tc>
      </w:tr>
      <w:tr w:rsidR="0004212A" w:rsidRPr="00854A8E" w:rsidTr="0004212A">
        <w:trPr>
          <w:trHeight w:val="692"/>
        </w:trPr>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1.4.1.</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 на очистные сооружения</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66000,00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66000,00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66000,00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66000,00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66000,00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66000,00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66000,00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66000,00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66000,00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66000,00</w:t>
            </w:r>
          </w:p>
        </w:tc>
      </w:tr>
      <w:tr w:rsidR="0004212A" w:rsidRPr="00854A8E" w:rsidTr="0004212A">
        <w:trPr>
          <w:trHeight w:val="790"/>
        </w:trPr>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1.4.2.</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 на промывку сетей</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Pr>
                <w:color w:val="000000" w:themeColor="text1"/>
                <w:sz w:val="22"/>
                <w:szCs w:val="28"/>
              </w:rPr>
              <w:t>20600,00</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20600,00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20600,00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20600,00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20600,00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20600,00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20600,00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20600,00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20600,00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20600,00</w:t>
            </w:r>
          </w:p>
        </w:tc>
      </w:tr>
      <w:tr w:rsidR="0004212A" w:rsidRPr="00854A8E" w:rsidTr="0004212A">
        <w:trPr>
          <w:trHeight w:val="424"/>
        </w:trPr>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lastRenderedPageBreak/>
              <w:t>1</w:t>
            </w:r>
          </w:p>
        </w:tc>
        <w:tc>
          <w:tcPr>
            <w:tcW w:w="2428"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w:t>
            </w:r>
          </w:p>
        </w:tc>
        <w:tc>
          <w:tcPr>
            <w:tcW w:w="115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4</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5</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6</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7</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8</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9</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10</w:t>
            </w:r>
          </w:p>
        </w:tc>
        <w:tc>
          <w:tcPr>
            <w:tcW w:w="113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11</w:t>
            </w:r>
          </w:p>
        </w:tc>
        <w:tc>
          <w:tcPr>
            <w:tcW w:w="1256"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12</w:t>
            </w:r>
          </w:p>
        </w:tc>
        <w:tc>
          <w:tcPr>
            <w:tcW w:w="1256"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13</w:t>
            </w:r>
          </w:p>
        </w:tc>
      </w:tr>
      <w:tr w:rsidR="0004212A" w:rsidRPr="00854A8E" w:rsidTr="0004212A">
        <w:trPr>
          <w:trHeight w:val="385"/>
        </w:trPr>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1.4.3.</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 прочие</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Pr>
                <w:color w:val="000000" w:themeColor="text1"/>
                <w:sz w:val="22"/>
                <w:szCs w:val="28"/>
              </w:rPr>
              <w:t>129919,50</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129919,50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129919,50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129919,50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129919,50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129919,50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129919,50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129919,50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129919,50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129919,50</w:t>
            </w:r>
          </w:p>
        </w:tc>
      </w:tr>
      <w:tr w:rsidR="0004212A" w:rsidRPr="00854A8E" w:rsidTr="0004212A">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1.5.</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Подано воды в сеть</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Pr>
                <w:color w:val="000000" w:themeColor="text1"/>
                <w:sz w:val="22"/>
                <w:szCs w:val="28"/>
              </w:rPr>
              <w:t>1459071,73</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1459071,73</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1454978,96</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1454978,96</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1450909,09</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1450909,09</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1430896,55</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1430896,55</w:t>
            </w:r>
          </w:p>
        </w:tc>
        <w:tc>
          <w:tcPr>
            <w:tcW w:w="1256" w:type="dxa"/>
            <w:vAlign w:val="center"/>
          </w:tcPr>
          <w:p w:rsidR="0004212A" w:rsidRPr="00854A8E" w:rsidRDefault="0004212A" w:rsidP="0004212A">
            <w:pPr>
              <w:jc w:val="center"/>
              <w:rPr>
                <w:color w:val="000000" w:themeColor="text1"/>
                <w:sz w:val="22"/>
                <w:szCs w:val="28"/>
              </w:rPr>
            </w:pPr>
            <w:r>
              <w:rPr>
                <w:color w:val="000000" w:themeColor="text1"/>
                <w:sz w:val="22"/>
                <w:szCs w:val="28"/>
              </w:rPr>
              <w:t>1411428,57</w:t>
            </w:r>
          </w:p>
        </w:tc>
        <w:tc>
          <w:tcPr>
            <w:tcW w:w="1256" w:type="dxa"/>
            <w:vAlign w:val="center"/>
          </w:tcPr>
          <w:p w:rsidR="0004212A" w:rsidRPr="00854A8E" w:rsidRDefault="0004212A" w:rsidP="0004212A">
            <w:pPr>
              <w:jc w:val="center"/>
              <w:rPr>
                <w:color w:val="000000" w:themeColor="text1"/>
                <w:sz w:val="22"/>
                <w:szCs w:val="28"/>
              </w:rPr>
            </w:pPr>
            <w:r>
              <w:rPr>
                <w:color w:val="000000" w:themeColor="text1"/>
                <w:sz w:val="22"/>
                <w:szCs w:val="28"/>
              </w:rPr>
              <w:t>1411428,57</w:t>
            </w:r>
          </w:p>
        </w:tc>
      </w:tr>
      <w:tr w:rsidR="0004212A" w:rsidRPr="00854A8E" w:rsidTr="0004212A">
        <w:trPr>
          <w:trHeight w:val="447"/>
        </w:trPr>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1.6.</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Потери воды</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Pr>
                <w:color w:val="000000" w:themeColor="text1"/>
                <w:sz w:val="22"/>
                <w:szCs w:val="28"/>
              </w:rPr>
              <w:t>421671,73</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421671,73</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417578,96</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417578,96</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413509,09</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413509,09</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393496,55</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393496,55</w:t>
            </w:r>
          </w:p>
        </w:tc>
        <w:tc>
          <w:tcPr>
            <w:tcW w:w="1256" w:type="dxa"/>
            <w:vAlign w:val="center"/>
          </w:tcPr>
          <w:p w:rsidR="0004212A" w:rsidRPr="00854A8E" w:rsidRDefault="0004212A" w:rsidP="0004212A">
            <w:pPr>
              <w:jc w:val="center"/>
              <w:rPr>
                <w:color w:val="000000" w:themeColor="text1"/>
                <w:sz w:val="22"/>
                <w:szCs w:val="28"/>
              </w:rPr>
            </w:pPr>
            <w:r>
              <w:rPr>
                <w:color w:val="000000" w:themeColor="text1"/>
                <w:sz w:val="22"/>
                <w:szCs w:val="28"/>
              </w:rPr>
              <w:t>374028,57</w:t>
            </w:r>
          </w:p>
        </w:tc>
        <w:tc>
          <w:tcPr>
            <w:tcW w:w="1256" w:type="dxa"/>
            <w:vAlign w:val="center"/>
          </w:tcPr>
          <w:p w:rsidR="0004212A" w:rsidRPr="00854A8E" w:rsidRDefault="0004212A" w:rsidP="0004212A">
            <w:pPr>
              <w:jc w:val="center"/>
              <w:rPr>
                <w:color w:val="000000" w:themeColor="text1"/>
                <w:sz w:val="22"/>
                <w:szCs w:val="28"/>
              </w:rPr>
            </w:pPr>
            <w:r>
              <w:rPr>
                <w:color w:val="000000" w:themeColor="text1"/>
                <w:sz w:val="22"/>
                <w:szCs w:val="28"/>
              </w:rPr>
              <w:t>374028,57</w:t>
            </w:r>
          </w:p>
        </w:tc>
      </w:tr>
      <w:tr w:rsidR="0004212A" w:rsidRPr="00854A8E" w:rsidTr="0004212A">
        <w:trPr>
          <w:trHeight w:val="977"/>
        </w:trPr>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1.7.</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Уровень потерь к объему поданной воды в сеть</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w:t>
            </w:r>
          </w:p>
        </w:tc>
        <w:tc>
          <w:tcPr>
            <w:tcW w:w="1153" w:type="dxa"/>
            <w:vAlign w:val="center"/>
          </w:tcPr>
          <w:p w:rsidR="0004212A" w:rsidRPr="00854A8E" w:rsidRDefault="0004212A" w:rsidP="0004212A">
            <w:pPr>
              <w:jc w:val="center"/>
              <w:rPr>
                <w:color w:val="000000" w:themeColor="text1"/>
                <w:sz w:val="22"/>
                <w:szCs w:val="28"/>
              </w:rPr>
            </w:pPr>
            <w:r>
              <w:rPr>
                <w:color w:val="000000" w:themeColor="text1"/>
                <w:sz w:val="22"/>
                <w:szCs w:val="28"/>
              </w:rPr>
              <w:t>28,90</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28,90</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28,70</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28,70</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28,50</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28,50</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27,50</w:t>
            </w:r>
          </w:p>
        </w:tc>
        <w:tc>
          <w:tcPr>
            <w:tcW w:w="1134" w:type="dxa"/>
            <w:vAlign w:val="center"/>
          </w:tcPr>
          <w:p w:rsidR="0004212A" w:rsidRPr="00854A8E" w:rsidRDefault="0004212A" w:rsidP="0004212A">
            <w:pPr>
              <w:jc w:val="center"/>
              <w:rPr>
                <w:color w:val="000000" w:themeColor="text1"/>
                <w:sz w:val="22"/>
                <w:szCs w:val="28"/>
              </w:rPr>
            </w:pPr>
            <w:r>
              <w:rPr>
                <w:color w:val="000000" w:themeColor="text1"/>
                <w:sz w:val="22"/>
                <w:szCs w:val="28"/>
              </w:rPr>
              <w:t>27,50</w:t>
            </w:r>
          </w:p>
        </w:tc>
        <w:tc>
          <w:tcPr>
            <w:tcW w:w="1256" w:type="dxa"/>
            <w:vAlign w:val="center"/>
          </w:tcPr>
          <w:p w:rsidR="0004212A" w:rsidRPr="00854A8E" w:rsidRDefault="0004212A" w:rsidP="0004212A">
            <w:pPr>
              <w:jc w:val="center"/>
              <w:rPr>
                <w:color w:val="000000" w:themeColor="text1"/>
                <w:sz w:val="22"/>
                <w:szCs w:val="28"/>
              </w:rPr>
            </w:pPr>
            <w:r>
              <w:rPr>
                <w:color w:val="000000" w:themeColor="text1"/>
                <w:sz w:val="22"/>
                <w:szCs w:val="28"/>
              </w:rPr>
              <w:t>26,50</w:t>
            </w:r>
          </w:p>
        </w:tc>
        <w:tc>
          <w:tcPr>
            <w:tcW w:w="1256" w:type="dxa"/>
            <w:vAlign w:val="center"/>
          </w:tcPr>
          <w:p w:rsidR="0004212A" w:rsidRPr="00854A8E" w:rsidRDefault="0004212A" w:rsidP="0004212A">
            <w:pPr>
              <w:jc w:val="center"/>
              <w:rPr>
                <w:color w:val="000000" w:themeColor="text1"/>
                <w:sz w:val="22"/>
                <w:szCs w:val="28"/>
              </w:rPr>
            </w:pPr>
            <w:r>
              <w:rPr>
                <w:color w:val="000000" w:themeColor="text1"/>
                <w:sz w:val="22"/>
                <w:szCs w:val="28"/>
              </w:rPr>
              <w:t>26,50</w:t>
            </w:r>
          </w:p>
        </w:tc>
      </w:tr>
      <w:tr w:rsidR="0004212A" w:rsidRPr="00854A8E" w:rsidTr="0004212A">
        <w:trPr>
          <w:trHeight w:val="1267"/>
        </w:trPr>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1.8.</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Отпущено воды по категориям потребителей</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r>
      <w:tr w:rsidR="0004212A" w:rsidRPr="00854A8E" w:rsidTr="0004212A">
        <w:trPr>
          <w:trHeight w:val="576"/>
        </w:trPr>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1.8.1.</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Потребительский рынок</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1037400,00</w:t>
            </w:r>
          </w:p>
        </w:tc>
      </w:tr>
      <w:tr w:rsidR="0004212A" w:rsidRPr="00854A8E" w:rsidTr="0004212A">
        <w:trPr>
          <w:trHeight w:val="469"/>
        </w:trPr>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1.8.1.1.</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 население</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674821,86</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674821,86</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674821,86</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674821,86</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674821,86</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674821,86</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674821,86</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674821,86</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674821,86</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674821,86</w:t>
            </w:r>
          </w:p>
        </w:tc>
      </w:tr>
      <w:tr w:rsidR="0004212A" w:rsidRPr="00854A8E" w:rsidTr="0004212A">
        <w:trPr>
          <w:trHeight w:val="673"/>
        </w:trPr>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1.8.1.2.</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 прочие потребители</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362578,14</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362578,14</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362578,14</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362578,14</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362578,14</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362578,14</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362578,14</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362578,14</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362578,14</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362578,14</w:t>
            </w:r>
          </w:p>
        </w:tc>
      </w:tr>
      <w:tr w:rsidR="0004212A" w:rsidRPr="00854A8E" w:rsidTr="0004212A">
        <w:trPr>
          <w:trHeight w:val="863"/>
        </w:trPr>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1.8.2.</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Собственные нужды производства</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r>
      <w:tr w:rsidR="0004212A" w:rsidRPr="00854A8E" w:rsidTr="0004212A">
        <w:tc>
          <w:tcPr>
            <w:tcW w:w="15715" w:type="dxa"/>
            <w:gridSpan w:val="13"/>
            <w:vAlign w:val="center"/>
          </w:tcPr>
          <w:p w:rsidR="0004212A" w:rsidRPr="00854A8E" w:rsidRDefault="0004212A" w:rsidP="00FC24A4">
            <w:pPr>
              <w:pStyle w:val="af3"/>
              <w:numPr>
                <w:ilvl w:val="0"/>
                <w:numId w:val="9"/>
              </w:numPr>
              <w:jc w:val="center"/>
              <w:rPr>
                <w:color w:val="000000" w:themeColor="text1"/>
                <w:sz w:val="28"/>
                <w:szCs w:val="28"/>
              </w:rPr>
            </w:pPr>
            <w:r w:rsidRPr="00854A8E">
              <w:rPr>
                <w:color w:val="000000" w:themeColor="text1"/>
                <w:sz w:val="28"/>
                <w:szCs w:val="28"/>
              </w:rPr>
              <w:t>Водоотведение</w:t>
            </w:r>
          </w:p>
        </w:tc>
      </w:tr>
      <w:tr w:rsidR="0004212A" w:rsidRPr="00854A8E" w:rsidTr="0004212A">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2.1.</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Объем отведенных стоков</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r>
      <w:tr w:rsidR="0004212A" w:rsidRPr="00854A8E" w:rsidTr="0004212A">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2.2.</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Хозяйственные нужды предприятия</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896000,00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896000,00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896000,00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896000,00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896000,00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896000,00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896000,00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896000,00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896000,00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896000,00</w:t>
            </w:r>
          </w:p>
        </w:tc>
      </w:tr>
      <w:tr w:rsidR="0004212A" w:rsidRPr="00854A8E" w:rsidTr="0004212A">
        <w:tblPrEx>
          <w:tblCellMar>
            <w:left w:w="108" w:type="dxa"/>
            <w:right w:w="108" w:type="dxa"/>
          </w:tblCellMar>
        </w:tblPrEx>
        <w:tc>
          <w:tcPr>
            <w:tcW w:w="993" w:type="dxa"/>
          </w:tcPr>
          <w:p w:rsidR="0004212A" w:rsidRPr="00854A8E" w:rsidRDefault="0004212A" w:rsidP="0004212A">
            <w:pPr>
              <w:jc w:val="center"/>
              <w:rPr>
                <w:color w:val="000000" w:themeColor="text1"/>
                <w:sz w:val="28"/>
                <w:szCs w:val="28"/>
              </w:rPr>
            </w:pPr>
            <w:r w:rsidRPr="00854A8E">
              <w:rPr>
                <w:color w:val="000000" w:themeColor="text1"/>
                <w:sz w:val="28"/>
                <w:szCs w:val="28"/>
              </w:rPr>
              <w:lastRenderedPageBreak/>
              <w:t>1</w:t>
            </w:r>
          </w:p>
        </w:tc>
        <w:tc>
          <w:tcPr>
            <w:tcW w:w="2428" w:type="dxa"/>
          </w:tcPr>
          <w:p w:rsidR="0004212A" w:rsidRPr="00854A8E" w:rsidRDefault="0004212A" w:rsidP="0004212A">
            <w:pPr>
              <w:jc w:val="center"/>
              <w:rPr>
                <w:color w:val="000000" w:themeColor="text1"/>
                <w:sz w:val="28"/>
                <w:szCs w:val="28"/>
              </w:rPr>
            </w:pPr>
            <w:r w:rsidRPr="00854A8E">
              <w:rPr>
                <w:color w:val="000000" w:themeColor="text1"/>
                <w:sz w:val="28"/>
                <w:szCs w:val="28"/>
              </w:rPr>
              <w:t>2</w:t>
            </w:r>
          </w:p>
        </w:tc>
        <w:tc>
          <w:tcPr>
            <w:tcW w:w="691" w:type="dxa"/>
          </w:tcPr>
          <w:p w:rsidR="0004212A" w:rsidRPr="00854A8E" w:rsidRDefault="0004212A" w:rsidP="0004212A">
            <w:pPr>
              <w:jc w:val="center"/>
              <w:rPr>
                <w:color w:val="000000" w:themeColor="text1"/>
                <w:sz w:val="28"/>
                <w:szCs w:val="28"/>
              </w:rPr>
            </w:pPr>
            <w:r w:rsidRPr="00854A8E">
              <w:rPr>
                <w:color w:val="000000" w:themeColor="text1"/>
                <w:sz w:val="28"/>
                <w:szCs w:val="28"/>
              </w:rPr>
              <w:t>3</w:t>
            </w:r>
          </w:p>
        </w:tc>
        <w:tc>
          <w:tcPr>
            <w:tcW w:w="1153" w:type="dxa"/>
          </w:tcPr>
          <w:p w:rsidR="0004212A" w:rsidRPr="00854A8E" w:rsidRDefault="0004212A" w:rsidP="0004212A">
            <w:pPr>
              <w:jc w:val="center"/>
              <w:rPr>
                <w:color w:val="000000" w:themeColor="text1"/>
                <w:sz w:val="28"/>
                <w:szCs w:val="28"/>
              </w:rPr>
            </w:pPr>
            <w:r w:rsidRPr="00854A8E">
              <w:rPr>
                <w:color w:val="000000" w:themeColor="text1"/>
                <w:sz w:val="28"/>
                <w:szCs w:val="28"/>
              </w:rPr>
              <w:t>4</w:t>
            </w:r>
          </w:p>
        </w:tc>
        <w:tc>
          <w:tcPr>
            <w:tcW w:w="1134" w:type="dxa"/>
          </w:tcPr>
          <w:p w:rsidR="0004212A" w:rsidRPr="00854A8E" w:rsidRDefault="0004212A" w:rsidP="0004212A">
            <w:pPr>
              <w:jc w:val="center"/>
              <w:rPr>
                <w:color w:val="000000" w:themeColor="text1"/>
                <w:sz w:val="28"/>
                <w:szCs w:val="28"/>
              </w:rPr>
            </w:pPr>
            <w:r w:rsidRPr="00854A8E">
              <w:rPr>
                <w:color w:val="000000" w:themeColor="text1"/>
                <w:sz w:val="28"/>
                <w:szCs w:val="28"/>
              </w:rPr>
              <w:t>5</w:t>
            </w:r>
          </w:p>
        </w:tc>
        <w:tc>
          <w:tcPr>
            <w:tcW w:w="1134" w:type="dxa"/>
          </w:tcPr>
          <w:p w:rsidR="0004212A" w:rsidRPr="00854A8E" w:rsidRDefault="0004212A" w:rsidP="0004212A">
            <w:pPr>
              <w:jc w:val="center"/>
              <w:rPr>
                <w:color w:val="000000" w:themeColor="text1"/>
                <w:sz w:val="28"/>
                <w:szCs w:val="28"/>
              </w:rPr>
            </w:pPr>
            <w:r w:rsidRPr="00854A8E">
              <w:rPr>
                <w:color w:val="000000" w:themeColor="text1"/>
                <w:sz w:val="28"/>
                <w:szCs w:val="28"/>
              </w:rPr>
              <w:t>6</w:t>
            </w:r>
          </w:p>
        </w:tc>
        <w:tc>
          <w:tcPr>
            <w:tcW w:w="1134" w:type="dxa"/>
          </w:tcPr>
          <w:p w:rsidR="0004212A" w:rsidRPr="00854A8E" w:rsidRDefault="0004212A" w:rsidP="0004212A">
            <w:pPr>
              <w:jc w:val="center"/>
              <w:rPr>
                <w:color w:val="000000" w:themeColor="text1"/>
                <w:sz w:val="28"/>
                <w:szCs w:val="28"/>
              </w:rPr>
            </w:pPr>
            <w:r w:rsidRPr="00854A8E">
              <w:rPr>
                <w:color w:val="000000" w:themeColor="text1"/>
                <w:sz w:val="28"/>
                <w:szCs w:val="28"/>
              </w:rPr>
              <w:t>7</w:t>
            </w:r>
          </w:p>
        </w:tc>
        <w:tc>
          <w:tcPr>
            <w:tcW w:w="1134" w:type="dxa"/>
          </w:tcPr>
          <w:p w:rsidR="0004212A" w:rsidRPr="00854A8E" w:rsidRDefault="0004212A" w:rsidP="0004212A">
            <w:pPr>
              <w:jc w:val="center"/>
              <w:rPr>
                <w:color w:val="000000" w:themeColor="text1"/>
                <w:sz w:val="28"/>
                <w:szCs w:val="28"/>
              </w:rPr>
            </w:pPr>
            <w:r w:rsidRPr="00854A8E">
              <w:rPr>
                <w:color w:val="000000" w:themeColor="text1"/>
                <w:sz w:val="28"/>
                <w:szCs w:val="28"/>
              </w:rPr>
              <w:t>8</w:t>
            </w:r>
          </w:p>
        </w:tc>
        <w:tc>
          <w:tcPr>
            <w:tcW w:w="1134" w:type="dxa"/>
          </w:tcPr>
          <w:p w:rsidR="0004212A" w:rsidRPr="00854A8E" w:rsidRDefault="0004212A" w:rsidP="0004212A">
            <w:pPr>
              <w:jc w:val="center"/>
              <w:rPr>
                <w:color w:val="000000" w:themeColor="text1"/>
                <w:sz w:val="28"/>
                <w:szCs w:val="28"/>
              </w:rPr>
            </w:pPr>
            <w:r w:rsidRPr="00854A8E">
              <w:rPr>
                <w:color w:val="000000" w:themeColor="text1"/>
                <w:sz w:val="28"/>
                <w:szCs w:val="28"/>
              </w:rPr>
              <w:t>9</w:t>
            </w:r>
          </w:p>
        </w:tc>
        <w:tc>
          <w:tcPr>
            <w:tcW w:w="1134" w:type="dxa"/>
          </w:tcPr>
          <w:p w:rsidR="0004212A" w:rsidRPr="00854A8E" w:rsidRDefault="0004212A" w:rsidP="0004212A">
            <w:pPr>
              <w:jc w:val="center"/>
              <w:rPr>
                <w:color w:val="000000" w:themeColor="text1"/>
                <w:sz w:val="28"/>
                <w:szCs w:val="28"/>
              </w:rPr>
            </w:pPr>
            <w:r w:rsidRPr="00854A8E">
              <w:rPr>
                <w:color w:val="000000" w:themeColor="text1"/>
                <w:sz w:val="28"/>
                <w:szCs w:val="28"/>
              </w:rPr>
              <w:t>10</w:t>
            </w:r>
          </w:p>
        </w:tc>
        <w:tc>
          <w:tcPr>
            <w:tcW w:w="1134" w:type="dxa"/>
          </w:tcPr>
          <w:p w:rsidR="0004212A" w:rsidRPr="00854A8E" w:rsidRDefault="0004212A" w:rsidP="0004212A">
            <w:pPr>
              <w:jc w:val="center"/>
              <w:rPr>
                <w:color w:val="000000" w:themeColor="text1"/>
                <w:sz w:val="28"/>
                <w:szCs w:val="28"/>
              </w:rPr>
            </w:pPr>
            <w:r w:rsidRPr="00854A8E">
              <w:rPr>
                <w:color w:val="000000" w:themeColor="text1"/>
                <w:sz w:val="28"/>
                <w:szCs w:val="28"/>
              </w:rPr>
              <w:t>11</w:t>
            </w:r>
          </w:p>
        </w:tc>
        <w:tc>
          <w:tcPr>
            <w:tcW w:w="1256" w:type="dxa"/>
          </w:tcPr>
          <w:p w:rsidR="0004212A" w:rsidRPr="00854A8E" w:rsidRDefault="0004212A" w:rsidP="0004212A">
            <w:pPr>
              <w:jc w:val="center"/>
              <w:rPr>
                <w:color w:val="000000" w:themeColor="text1"/>
                <w:sz w:val="28"/>
                <w:szCs w:val="28"/>
              </w:rPr>
            </w:pPr>
            <w:r w:rsidRPr="00854A8E">
              <w:rPr>
                <w:color w:val="000000" w:themeColor="text1"/>
                <w:sz w:val="28"/>
                <w:szCs w:val="28"/>
              </w:rPr>
              <w:t>12</w:t>
            </w:r>
          </w:p>
        </w:tc>
        <w:tc>
          <w:tcPr>
            <w:tcW w:w="1256" w:type="dxa"/>
          </w:tcPr>
          <w:p w:rsidR="0004212A" w:rsidRPr="00854A8E" w:rsidRDefault="0004212A" w:rsidP="0004212A">
            <w:pPr>
              <w:jc w:val="center"/>
              <w:rPr>
                <w:color w:val="000000" w:themeColor="text1"/>
                <w:sz w:val="28"/>
                <w:szCs w:val="28"/>
              </w:rPr>
            </w:pPr>
            <w:r w:rsidRPr="00854A8E">
              <w:rPr>
                <w:color w:val="000000" w:themeColor="text1"/>
                <w:sz w:val="28"/>
                <w:szCs w:val="28"/>
              </w:rPr>
              <w:t>13</w:t>
            </w:r>
          </w:p>
        </w:tc>
      </w:tr>
      <w:tr w:rsidR="0004212A" w:rsidRPr="00854A8E" w:rsidTr="0004212A">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2.3.</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Принято сточных вод по категориям потребителей</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r>
      <w:tr w:rsidR="0004212A" w:rsidRPr="00854A8E" w:rsidTr="0004212A">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2.3.1.</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Потребительский рынок</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1424500,00</w:t>
            </w:r>
          </w:p>
        </w:tc>
      </w:tr>
      <w:tr w:rsidR="0004212A" w:rsidRPr="00854A8E" w:rsidTr="0004212A">
        <w:trPr>
          <w:trHeight w:val="465"/>
        </w:trPr>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2.3.1.1.</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 население</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907381,72</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907381,72</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907381,72</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907381,72</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907381,72</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907381,72</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907381,72</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907381,72</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907381,72</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907381,72</w:t>
            </w:r>
          </w:p>
        </w:tc>
      </w:tr>
      <w:tr w:rsidR="0004212A" w:rsidRPr="00854A8E" w:rsidTr="0004212A">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2.3.1.2.</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 прочие потребители</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517118,28</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517118,28</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517118,28</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517118,28</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517118,28</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517118,28</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517118,28</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517118,28</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517118,28</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517118,28</w:t>
            </w:r>
          </w:p>
        </w:tc>
      </w:tr>
      <w:tr w:rsidR="0004212A" w:rsidRPr="00854A8E" w:rsidTr="0004212A">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2.3.2.</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Собственные нужды производства</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w:t>
            </w:r>
          </w:p>
        </w:tc>
      </w:tr>
      <w:tr w:rsidR="0004212A" w:rsidRPr="00854A8E" w:rsidTr="0004212A">
        <w:tc>
          <w:tcPr>
            <w:tcW w:w="993"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2.4.</w:t>
            </w:r>
          </w:p>
        </w:tc>
        <w:tc>
          <w:tcPr>
            <w:tcW w:w="2428" w:type="dxa"/>
            <w:vAlign w:val="center"/>
          </w:tcPr>
          <w:p w:rsidR="0004212A" w:rsidRPr="00854A8E" w:rsidRDefault="0004212A" w:rsidP="0004212A">
            <w:pPr>
              <w:rPr>
                <w:color w:val="000000" w:themeColor="text1"/>
                <w:sz w:val="28"/>
                <w:szCs w:val="28"/>
              </w:rPr>
            </w:pPr>
            <w:r w:rsidRPr="00854A8E">
              <w:rPr>
                <w:color w:val="000000" w:themeColor="text1"/>
                <w:sz w:val="28"/>
                <w:szCs w:val="28"/>
              </w:rPr>
              <w:t>Пропущено через собственные очистные сооружения</w:t>
            </w:r>
          </w:p>
        </w:tc>
        <w:tc>
          <w:tcPr>
            <w:tcW w:w="691"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53"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134"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c>
          <w:tcPr>
            <w:tcW w:w="1256" w:type="dxa"/>
            <w:vAlign w:val="center"/>
          </w:tcPr>
          <w:p w:rsidR="0004212A" w:rsidRPr="00854A8E" w:rsidRDefault="0004212A" w:rsidP="0004212A">
            <w:pPr>
              <w:jc w:val="center"/>
              <w:rPr>
                <w:color w:val="000000" w:themeColor="text1"/>
                <w:sz w:val="22"/>
                <w:szCs w:val="28"/>
              </w:rPr>
            </w:pPr>
            <w:r w:rsidRPr="00854A8E">
              <w:rPr>
                <w:color w:val="000000" w:themeColor="text1"/>
                <w:sz w:val="22"/>
                <w:szCs w:val="28"/>
              </w:rPr>
              <w:t>2320500,00</w:t>
            </w:r>
          </w:p>
        </w:tc>
      </w:tr>
    </w:tbl>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ind w:left="-567"/>
        <w:jc w:val="center"/>
        <w:rPr>
          <w:bCs/>
          <w:color w:val="000000" w:themeColor="text1"/>
          <w:sz w:val="28"/>
          <w:szCs w:val="28"/>
        </w:rPr>
      </w:pPr>
      <w:r w:rsidRPr="00854A8E">
        <w:rPr>
          <w:bCs/>
          <w:color w:val="000000" w:themeColor="text1"/>
          <w:sz w:val="28"/>
          <w:szCs w:val="28"/>
        </w:rPr>
        <w:lastRenderedPageBreak/>
        <w:t>Раздел 6. Объем финансовых потребностей, необходимых для реализации производственной программы</w:t>
      </w:r>
    </w:p>
    <w:p w:rsidR="0004212A" w:rsidRPr="00854A8E" w:rsidRDefault="0004212A" w:rsidP="0004212A">
      <w:pPr>
        <w:ind w:left="-567"/>
        <w:jc w:val="center"/>
        <w:rPr>
          <w:bCs/>
          <w:color w:val="000000" w:themeColor="text1"/>
          <w:sz w:val="28"/>
          <w:szCs w:val="28"/>
        </w:rPr>
      </w:pPr>
    </w:p>
    <w:tbl>
      <w:tblPr>
        <w:tblStyle w:val="a5"/>
        <w:tblW w:w="14600" w:type="dxa"/>
        <w:tblInd w:w="137" w:type="dxa"/>
        <w:tblLook w:val="04A0" w:firstRow="1" w:lastRow="0" w:firstColumn="1" w:lastColumn="0" w:noHBand="0" w:noVBand="1"/>
      </w:tblPr>
      <w:tblGrid>
        <w:gridCol w:w="594"/>
        <w:gridCol w:w="2667"/>
        <w:gridCol w:w="1134"/>
        <w:gridCol w:w="1134"/>
        <w:gridCol w:w="1134"/>
        <w:gridCol w:w="1134"/>
        <w:gridCol w:w="1134"/>
        <w:gridCol w:w="1134"/>
        <w:gridCol w:w="1134"/>
        <w:gridCol w:w="1134"/>
        <w:gridCol w:w="1134"/>
        <w:gridCol w:w="1133"/>
      </w:tblGrid>
      <w:tr w:rsidR="0004212A" w:rsidRPr="00854A8E" w:rsidTr="0004212A">
        <w:tc>
          <w:tcPr>
            <w:tcW w:w="594" w:type="dxa"/>
            <w:vMerge w:val="restart"/>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 п/п</w:t>
            </w:r>
          </w:p>
        </w:tc>
        <w:tc>
          <w:tcPr>
            <w:tcW w:w="2667" w:type="dxa"/>
            <w:vMerge w:val="restart"/>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Наименование показателя</w:t>
            </w:r>
          </w:p>
        </w:tc>
        <w:tc>
          <w:tcPr>
            <w:tcW w:w="2268" w:type="dxa"/>
            <w:gridSpan w:val="2"/>
          </w:tcPr>
          <w:p w:rsidR="0004212A" w:rsidRPr="00854A8E" w:rsidRDefault="0004212A" w:rsidP="0004212A">
            <w:pPr>
              <w:jc w:val="center"/>
              <w:rPr>
                <w:bCs/>
                <w:color w:val="000000" w:themeColor="text1"/>
                <w:sz w:val="28"/>
                <w:szCs w:val="28"/>
              </w:rPr>
            </w:pPr>
            <w:r w:rsidRPr="00854A8E">
              <w:rPr>
                <w:bCs/>
                <w:color w:val="000000" w:themeColor="text1"/>
                <w:sz w:val="28"/>
                <w:szCs w:val="28"/>
              </w:rPr>
              <w:t>2017 год</w:t>
            </w:r>
          </w:p>
        </w:tc>
        <w:tc>
          <w:tcPr>
            <w:tcW w:w="2268" w:type="dxa"/>
            <w:gridSpan w:val="2"/>
          </w:tcPr>
          <w:p w:rsidR="0004212A" w:rsidRPr="00854A8E" w:rsidRDefault="0004212A" w:rsidP="0004212A">
            <w:pPr>
              <w:jc w:val="center"/>
              <w:rPr>
                <w:bCs/>
                <w:color w:val="000000" w:themeColor="text1"/>
                <w:sz w:val="28"/>
                <w:szCs w:val="28"/>
              </w:rPr>
            </w:pPr>
            <w:r w:rsidRPr="00854A8E">
              <w:rPr>
                <w:bCs/>
                <w:color w:val="000000" w:themeColor="text1"/>
                <w:sz w:val="28"/>
                <w:szCs w:val="28"/>
              </w:rPr>
              <w:t>2018 год</w:t>
            </w:r>
          </w:p>
        </w:tc>
        <w:tc>
          <w:tcPr>
            <w:tcW w:w="2268" w:type="dxa"/>
            <w:gridSpan w:val="2"/>
          </w:tcPr>
          <w:p w:rsidR="0004212A" w:rsidRPr="00854A8E" w:rsidRDefault="0004212A" w:rsidP="0004212A">
            <w:pPr>
              <w:jc w:val="center"/>
              <w:rPr>
                <w:bCs/>
                <w:color w:val="000000" w:themeColor="text1"/>
                <w:sz w:val="28"/>
                <w:szCs w:val="28"/>
              </w:rPr>
            </w:pPr>
            <w:r w:rsidRPr="00854A8E">
              <w:rPr>
                <w:bCs/>
                <w:color w:val="000000" w:themeColor="text1"/>
                <w:sz w:val="28"/>
                <w:szCs w:val="28"/>
              </w:rPr>
              <w:t>2019 год</w:t>
            </w:r>
          </w:p>
        </w:tc>
        <w:tc>
          <w:tcPr>
            <w:tcW w:w="2268" w:type="dxa"/>
            <w:gridSpan w:val="2"/>
          </w:tcPr>
          <w:p w:rsidR="0004212A" w:rsidRPr="00854A8E" w:rsidRDefault="0004212A" w:rsidP="0004212A">
            <w:pPr>
              <w:jc w:val="center"/>
              <w:rPr>
                <w:bCs/>
                <w:color w:val="000000" w:themeColor="text1"/>
                <w:sz w:val="28"/>
                <w:szCs w:val="28"/>
              </w:rPr>
            </w:pPr>
            <w:r w:rsidRPr="00854A8E">
              <w:rPr>
                <w:bCs/>
                <w:color w:val="000000" w:themeColor="text1"/>
                <w:sz w:val="28"/>
                <w:szCs w:val="28"/>
              </w:rPr>
              <w:t>2020 год</w:t>
            </w:r>
          </w:p>
        </w:tc>
        <w:tc>
          <w:tcPr>
            <w:tcW w:w="2267" w:type="dxa"/>
            <w:gridSpan w:val="2"/>
          </w:tcPr>
          <w:p w:rsidR="0004212A" w:rsidRPr="00854A8E" w:rsidRDefault="0004212A" w:rsidP="0004212A">
            <w:pPr>
              <w:jc w:val="center"/>
              <w:rPr>
                <w:bCs/>
                <w:color w:val="000000" w:themeColor="text1"/>
                <w:sz w:val="28"/>
                <w:szCs w:val="28"/>
              </w:rPr>
            </w:pPr>
            <w:r w:rsidRPr="00854A8E">
              <w:rPr>
                <w:bCs/>
                <w:color w:val="000000" w:themeColor="text1"/>
                <w:sz w:val="28"/>
                <w:szCs w:val="28"/>
              </w:rPr>
              <w:t>2021 год</w:t>
            </w:r>
          </w:p>
        </w:tc>
      </w:tr>
      <w:tr w:rsidR="0004212A" w:rsidRPr="00854A8E" w:rsidTr="0004212A">
        <w:trPr>
          <w:trHeight w:val="967"/>
        </w:trPr>
        <w:tc>
          <w:tcPr>
            <w:tcW w:w="594" w:type="dxa"/>
            <w:vMerge/>
          </w:tcPr>
          <w:p w:rsidR="0004212A" w:rsidRPr="00854A8E" w:rsidRDefault="0004212A" w:rsidP="0004212A">
            <w:pPr>
              <w:jc w:val="center"/>
              <w:rPr>
                <w:bCs/>
                <w:color w:val="000000" w:themeColor="text1"/>
                <w:sz w:val="28"/>
                <w:szCs w:val="28"/>
              </w:rPr>
            </w:pPr>
          </w:p>
        </w:tc>
        <w:tc>
          <w:tcPr>
            <w:tcW w:w="2667" w:type="dxa"/>
            <w:vMerge/>
          </w:tcPr>
          <w:p w:rsidR="0004212A" w:rsidRPr="00854A8E" w:rsidRDefault="0004212A" w:rsidP="0004212A">
            <w:pPr>
              <w:jc w:val="center"/>
              <w:rPr>
                <w:bCs/>
                <w:color w:val="000000" w:themeColor="text1"/>
                <w:sz w:val="28"/>
                <w:szCs w:val="28"/>
              </w:rPr>
            </w:pPr>
          </w:p>
        </w:tc>
        <w:tc>
          <w:tcPr>
            <w:tcW w:w="1134" w:type="dxa"/>
            <w:vAlign w:val="center"/>
          </w:tcPr>
          <w:p w:rsidR="0004212A" w:rsidRPr="00854A8E" w:rsidRDefault="0004212A" w:rsidP="0004212A">
            <w:pPr>
              <w:jc w:val="center"/>
              <w:rPr>
                <w:color w:val="000000" w:themeColor="text1"/>
              </w:rPr>
            </w:pPr>
            <w:r w:rsidRPr="00854A8E">
              <w:rPr>
                <w:color w:val="000000" w:themeColor="text1"/>
              </w:rPr>
              <w:t>с 01.01.    по 30.06.</w:t>
            </w:r>
          </w:p>
        </w:tc>
        <w:tc>
          <w:tcPr>
            <w:tcW w:w="1134" w:type="dxa"/>
            <w:vAlign w:val="center"/>
          </w:tcPr>
          <w:p w:rsidR="0004212A" w:rsidRPr="00854A8E" w:rsidRDefault="0004212A" w:rsidP="0004212A">
            <w:pPr>
              <w:jc w:val="center"/>
              <w:rPr>
                <w:bCs/>
                <w:color w:val="000000" w:themeColor="text1"/>
                <w:sz w:val="28"/>
                <w:szCs w:val="28"/>
              </w:rPr>
            </w:pPr>
            <w:r w:rsidRPr="00854A8E">
              <w:rPr>
                <w:color w:val="000000" w:themeColor="text1"/>
              </w:rPr>
              <w:t>с 01.07.     по 31.12.</w:t>
            </w:r>
          </w:p>
        </w:tc>
        <w:tc>
          <w:tcPr>
            <w:tcW w:w="1134" w:type="dxa"/>
            <w:vAlign w:val="center"/>
          </w:tcPr>
          <w:p w:rsidR="0004212A" w:rsidRPr="00854A8E" w:rsidRDefault="0004212A" w:rsidP="0004212A">
            <w:pPr>
              <w:jc w:val="center"/>
              <w:rPr>
                <w:color w:val="000000" w:themeColor="text1"/>
              </w:rPr>
            </w:pPr>
            <w:r w:rsidRPr="00854A8E">
              <w:rPr>
                <w:color w:val="000000" w:themeColor="text1"/>
              </w:rPr>
              <w:t>с 01.01.    по 30.06.</w:t>
            </w:r>
          </w:p>
        </w:tc>
        <w:tc>
          <w:tcPr>
            <w:tcW w:w="1134" w:type="dxa"/>
            <w:vAlign w:val="center"/>
          </w:tcPr>
          <w:p w:rsidR="0004212A" w:rsidRPr="00854A8E" w:rsidRDefault="0004212A" w:rsidP="0004212A">
            <w:pPr>
              <w:jc w:val="center"/>
              <w:rPr>
                <w:color w:val="000000" w:themeColor="text1"/>
              </w:rPr>
            </w:pPr>
            <w:r w:rsidRPr="00854A8E">
              <w:rPr>
                <w:color w:val="000000" w:themeColor="text1"/>
              </w:rPr>
              <w:t>с 01.01.    по 30.06.</w:t>
            </w:r>
          </w:p>
        </w:tc>
        <w:tc>
          <w:tcPr>
            <w:tcW w:w="1134" w:type="dxa"/>
            <w:vAlign w:val="center"/>
          </w:tcPr>
          <w:p w:rsidR="0004212A" w:rsidRPr="00854A8E" w:rsidRDefault="0004212A" w:rsidP="0004212A">
            <w:pPr>
              <w:jc w:val="center"/>
              <w:rPr>
                <w:color w:val="000000" w:themeColor="text1"/>
              </w:rPr>
            </w:pPr>
            <w:r w:rsidRPr="00854A8E">
              <w:rPr>
                <w:color w:val="000000" w:themeColor="text1"/>
              </w:rPr>
              <w:t>с 01.01.    по 30.06.</w:t>
            </w:r>
          </w:p>
        </w:tc>
        <w:tc>
          <w:tcPr>
            <w:tcW w:w="1134" w:type="dxa"/>
            <w:vAlign w:val="center"/>
          </w:tcPr>
          <w:p w:rsidR="0004212A" w:rsidRPr="00854A8E" w:rsidRDefault="0004212A" w:rsidP="0004212A">
            <w:pPr>
              <w:jc w:val="center"/>
              <w:rPr>
                <w:bCs/>
                <w:color w:val="000000" w:themeColor="text1"/>
                <w:sz w:val="28"/>
                <w:szCs w:val="28"/>
              </w:rPr>
            </w:pPr>
            <w:r w:rsidRPr="00854A8E">
              <w:rPr>
                <w:color w:val="000000" w:themeColor="text1"/>
              </w:rPr>
              <w:t>с 01.07.     по 31.12.</w:t>
            </w:r>
          </w:p>
        </w:tc>
        <w:tc>
          <w:tcPr>
            <w:tcW w:w="1134" w:type="dxa"/>
            <w:vAlign w:val="center"/>
          </w:tcPr>
          <w:p w:rsidR="0004212A" w:rsidRPr="00854A8E" w:rsidRDefault="0004212A" w:rsidP="0004212A">
            <w:pPr>
              <w:jc w:val="center"/>
              <w:rPr>
                <w:bCs/>
                <w:color w:val="000000" w:themeColor="text1"/>
                <w:sz w:val="28"/>
                <w:szCs w:val="28"/>
              </w:rPr>
            </w:pPr>
            <w:r w:rsidRPr="00854A8E">
              <w:rPr>
                <w:color w:val="000000" w:themeColor="text1"/>
              </w:rPr>
              <w:t>с 01.07.     по 31.12.</w:t>
            </w:r>
          </w:p>
        </w:tc>
        <w:tc>
          <w:tcPr>
            <w:tcW w:w="1134" w:type="dxa"/>
            <w:vAlign w:val="center"/>
          </w:tcPr>
          <w:p w:rsidR="0004212A" w:rsidRPr="00854A8E" w:rsidRDefault="0004212A" w:rsidP="0004212A">
            <w:pPr>
              <w:jc w:val="center"/>
              <w:rPr>
                <w:bCs/>
                <w:color w:val="000000" w:themeColor="text1"/>
                <w:sz w:val="28"/>
                <w:szCs w:val="28"/>
              </w:rPr>
            </w:pPr>
            <w:r w:rsidRPr="00854A8E">
              <w:rPr>
                <w:color w:val="000000" w:themeColor="text1"/>
              </w:rPr>
              <w:t>с 01.07.     по 31.12.</w:t>
            </w:r>
          </w:p>
        </w:tc>
        <w:tc>
          <w:tcPr>
            <w:tcW w:w="1134" w:type="dxa"/>
            <w:vAlign w:val="center"/>
          </w:tcPr>
          <w:p w:rsidR="0004212A" w:rsidRPr="00854A8E" w:rsidRDefault="0004212A" w:rsidP="0004212A">
            <w:pPr>
              <w:jc w:val="center"/>
              <w:rPr>
                <w:color w:val="000000" w:themeColor="text1"/>
              </w:rPr>
            </w:pPr>
            <w:r w:rsidRPr="00854A8E">
              <w:rPr>
                <w:color w:val="000000" w:themeColor="text1"/>
              </w:rPr>
              <w:t>с 01.01.    по 30.06.</w:t>
            </w:r>
          </w:p>
        </w:tc>
        <w:tc>
          <w:tcPr>
            <w:tcW w:w="1133" w:type="dxa"/>
            <w:vAlign w:val="center"/>
          </w:tcPr>
          <w:p w:rsidR="0004212A" w:rsidRPr="00854A8E" w:rsidRDefault="0004212A" w:rsidP="0004212A">
            <w:pPr>
              <w:jc w:val="center"/>
              <w:rPr>
                <w:bCs/>
                <w:color w:val="000000" w:themeColor="text1"/>
                <w:sz w:val="28"/>
                <w:szCs w:val="28"/>
              </w:rPr>
            </w:pPr>
            <w:r w:rsidRPr="00854A8E">
              <w:rPr>
                <w:color w:val="000000" w:themeColor="text1"/>
              </w:rPr>
              <w:t>с 01.07.     по 31.12.</w:t>
            </w:r>
          </w:p>
        </w:tc>
      </w:tr>
      <w:tr w:rsidR="0004212A" w:rsidRPr="00854A8E" w:rsidTr="0004212A">
        <w:tc>
          <w:tcPr>
            <w:tcW w:w="594"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1</w:t>
            </w:r>
          </w:p>
        </w:tc>
        <w:tc>
          <w:tcPr>
            <w:tcW w:w="2667"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2</w:t>
            </w:r>
          </w:p>
        </w:tc>
        <w:tc>
          <w:tcPr>
            <w:tcW w:w="1134"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3</w:t>
            </w:r>
          </w:p>
        </w:tc>
        <w:tc>
          <w:tcPr>
            <w:tcW w:w="1134"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4</w:t>
            </w:r>
          </w:p>
        </w:tc>
        <w:tc>
          <w:tcPr>
            <w:tcW w:w="1134"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5</w:t>
            </w:r>
          </w:p>
        </w:tc>
        <w:tc>
          <w:tcPr>
            <w:tcW w:w="1134"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6</w:t>
            </w:r>
          </w:p>
        </w:tc>
        <w:tc>
          <w:tcPr>
            <w:tcW w:w="1134"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7</w:t>
            </w:r>
          </w:p>
        </w:tc>
        <w:tc>
          <w:tcPr>
            <w:tcW w:w="1134"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8</w:t>
            </w:r>
          </w:p>
        </w:tc>
        <w:tc>
          <w:tcPr>
            <w:tcW w:w="1134"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9</w:t>
            </w:r>
          </w:p>
        </w:tc>
        <w:tc>
          <w:tcPr>
            <w:tcW w:w="1134"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10</w:t>
            </w:r>
          </w:p>
        </w:tc>
        <w:tc>
          <w:tcPr>
            <w:tcW w:w="1134"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11</w:t>
            </w:r>
          </w:p>
        </w:tc>
        <w:tc>
          <w:tcPr>
            <w:tcW w:w="1133"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12</w:t>
            </w:r>
          </w:p>
        </w:tc>
      </w:tr>
      <w:tr w:rsidR="0004212A" w:rsidRPr="00854A8E" w:rsidTr="0004212A">
        <w:tc>
          <w:tcPr>
            <w:tcW w:w="594"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w:t>
            </w:r>
          </w:p>
        </w:tc>
        <w:tc>
          <w:tcPr>
            <w:tcW w:w="2667" w:type="dxa"/>
            <w:vAlign w:val="center"/>
          </w:tcPr>
          <w:p w:rsidR="0004212A" w:rsidRPr="00854A8E" w:rsidRDefault="0004212A" w:rsidP="0004212A">
            <w:pPr>
              <w:rPr>
                <w:bCs/>
                <w:color w:val="000000" w:themeColor="text1"/>
                <w:sz w:val="28"/>
                <w:szCs w:val="28"/>
              </w:rPr>
            </w:pPr>
            <w:r w:rsidRPr="00854A8E">
              <w:rPr>
                <w:bCs/>
                <w:color w:val="000000" w:themeColor="text1"/>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29493,28</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29493,28</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29493,28</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30489,19</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30489,19</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31962,29</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31962,29</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33352,41</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33352,41</w:t>
            </w:r>
          </w:p>
        </w:tc>
        <w:tc>
          <w:tcPr>
            <w:tcW w:w="1133" w:type="dxa"/>
            <w:vAlign w:val="center"/>
          </w:tcPr>
          <w:p w:rsidR="0004212A" w:rsidRPr="00854A8E" w:rsidRDefault="0004212A" w:rsidP="0004212A">
            <w:pPr>
              <w:jc w:val="center"/>
              <w:rPr>
                <w:bCs/>
                <w:color w:val="000000" w:themeColor="text1"/>
              </w:rPr>
            </w:pPr>
            <w:r w:rsidRPr="00854A8E">
              <w:rPr>
                <w:bCs/>
                <w:color w:val="000000" w:themeColor="text1"/>
              </w:rPr>
              <w:t>35095,24</w:t>
            </w:r>
          </w:p>
        </w:tc>
      </w:tr>
      <w:tr w:rsidR="0004212A" w:rsidRPr="00854A8E" w:rsidTr="0004212A">
        <w:tc>
          <w:tcPr>
            <w:tcW w:w="594"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2.</w:t>
            </w:r>
          </w:p>
        </w:tc>
        <w:tc>
          <w:tcPr>
            <w:tcW w:w="2667" w:type="dxa"/>
            <w:vAlign w:val="center"/>
          </w:tcPr>
          <w:p w:rsidR="0004212A" w:rsidRPr="00854A8E" w:rsidRDefault="0004212A" w:rsidP="0004212A">
            <w:pPr>
              <w:rPr>
                <w:bCs/>
                <w:color w:val="000000" w:themeColor="text1"/>
                <w:sz w:val="28"/>
                <w:szCs w:val="28"/>
              </w:rPr>
            </w:pPr>
            <w:r w:rsidRPr="00854A8E">
              <w:rPr>
                <w:bCs/>
                <w:color w:val="000000" w:themeColor="text1"/>
                <w:sz w:val="28"/>
                <w:szCs w:val="28"/>
              </w:rPr>
              <w:t>Финансовые потребности, необходимые для реализации производственной программы в сфере водоотведения, тыс. руб.</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33475,75</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33475,75</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33475,75</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34316,20</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34316,20</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36125,32</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36125,32</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37478,59</w:t>
            </w:r>
          </w:p>
        </w:tc>
        <w:tc>
          <w:tcPr>
            <w:tcW w:w="1134" w:type="dxa"/>
            <w:vAlign w:val="center"/>
          </w:tcPr>
          <w:p w:rsidR="0004212A" w:rsidRPr="00854A8E" w:rsidRDefault="0004212A" w:rsidP="0004212A">
            <w:pPr>
              <w:jc w:val="center"/>
              <w:rPr>
                <w:bCs/>
                <w:color w:val="000000" w:themeColor="text1"/>
              </w:rPr>
            </w:pPr>
            <w:r w:rsidRPr="00854A8E">
              <w:rPr>
                <w:bCs/>
                <w:color w:val="000000" w:themeColor="text1"/>
              </w:rPr>
              <w:t>37478,59</w:t>
            </w:r>
          </w:p>
        </w:tc>
        <w:tc>
          <w:tcPr>
            <w:tcW w:w="1133" w:type="dxa"/>
            <w:vAlign w:val="center"/>
          </w:tcPr>
          <w:p w:rsidR="0004212A" w:rsidRPr="00854A8E" w:rsidRDefault="0004212A" w:rsidP="0004212A">
            <w:pPr>
              <w:jc w:val="center"/>
              <w:rPr>
                <w:bCs/>
                <w:color w:val="000000" w:themeColor="text1"/>
              </w:rPr>
            </w:pPr>
            <w:r w:rsidRPr="00854A8E">
              <w:rPr>
                <w:bCs/>
                <w:color w:val="000000" w:themeColor="text1"/>
              </w:rPr>
              <w:t>39216,48</w:t>
            </w:r>
          </w:p>
        </w:tc>
      </w:tr>
    </w:tbl>
    <w:p w:rsidR="0004212A" w:rsidRPr="00854A8E" w:rsidRDefault="0004212A" w:rsidP="0004212A">
      <w:pPr>
        <w:jc w:val="both"/>
        <w:rPr>
          <w:color w:val="000000" w:themeColor="text1"/>
          <w:sz w:val="28"/>
          <w:szCs w:val="28"/>
        </w:rPr>
        <w:sectPr w:rsidR="0004212A" w:rsidRPr="00854A8E" w:rsidSect="0004212A">
          <w:pgSz w:w="16838" w:h="11906" w:orient="landscape"/>
          <w:pgMar w:top="1418" w:right="709" w:bottom="1559" w:left="851" w:header="709" w:footer="709" w:gutter="0"/>
          <w:cols w:space="708"/>
          <w:titlePg/>
          <w:docGrid w:linePitch="360"/>
        </w:sectPr>
      </w:pPr>
    </w:p>
    <w:p w:rsidR="0004212A" w:rsidRPr="00854A8E" w:rsidRDefault="0004212A" w:rsidP="0004212A">
      <w:pPr>
        <w:ind w:left="-567"/>
        <w:jc w:val="center"/>
        <w:rPr>
          <w:bCs/>
          <w:color w:val="000000" w:themeColor="text1"/>
          <w:sz w:val="28"/>
          <w:szCs w:val="28"/>
        </w:rPr>
      </w:pPr>
      <w:r w:rsidRPr="00854A8E">
        <w:rPr>
          <w:bCs/>
          <w:color w:val="000000" w:themeColor="text1"/>
          <w:sz w:val="28"/>
          <w:szCs w:val="28"/>
        </w:rPr>
        <w:lastRenderedPageBreak/>
        <w:t>Раздел 7. График реализации мероприятий производственной программы</w:t>
      </w:r>
    </w:p>
    <w:p w:rsidR="0004212A" w:rsidRPr="00854A8E" w:rsidRDefault="0004212A" w:rsidP="0004212A">
      <w:pPr>
        <w:ind w:left="-567"/>
        <w:jc w:val="center"/>
        <w:rPr>
          <w:bCs/>
          <w:color w:val="000000" w:themeColor="text1"/>
          <w:sz w:val="28"/>
          <w:szCs w:val="28"/>
        </w:rPr>
      </w:pPr>
    </w:p>
    <w:tbl>
      <w:tblPr>
        <w:tblStyle w:val="a5"/>
        <w:tblW w:w="10060" w:type="dxa"/>
        <w:tblInd w:w="-567" w:type="dxa"/>
        <w:tblLook w:val="04A0" w:firstRow="1" w:lastRow="0" w:firstColumn="1" w:lastColumn="0" w:noHBand="0" w:noVBand="1"/>
      </w:tblPr>
      <w:tblGrid>
        <w:gridCol w:w="3539"/>
        <w:gridCol w:w="3260"/>
        <w:gridCol w:w="3261"/>
      </w:tblGrid>
      <w:tr w:rsidR="0004212A" w:rsidRPr="00854A8E" w:rsidTr="0004212A">
        <w:trPr>
          <w:trHeight w:val="914"/>
        </w:trPr>
        <w:tc>
          <w:tcPr>
            <w:tcW w:w="353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Наименование мероприятия</w:t>
            </w:r>
          </w:p>
        </w:tc>
        <w:tc>
          <w:tcPr>
            <w:tcW w:w="3260"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Дата начала    реализации мероприятий</w:t>
            </w:r>
          </w:p>
        </w:tc>
        <w:tc>
          <w:tcPr>
            <w:tcW w:w="326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Дата окончания реализации мероприятий</w:t>
            </w:r>
          </w:p>
        </w:tc>
      </w:tr>
      <w:tr w:rsidR="0004212A" w:rsidRPr="00854A8E" w:rsidTr="0004212A">
        <w:trPr>
          <w:trHeight w:val="1409"/>
        </w:trPr>
        <w:tc>
          <w:tcPr>
            <w:tcW w:w="353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Бесперебойное холодное водоснабжение питьевой водой и (или) водоотведение</w:t>
            </w:r>
          </w:p>
        </w:tc>
        <w:tc>
          <w:tcPr>
            <w:tcW w:w="3260"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01.11.2017</w:t>
            </w:r>
          </w:p>
        </w:tc>
        <w:tc>
          <w:tcPr>
            <w:tcW w:w="326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31.12.2021</w:t>
            </w:r>
          </w:p>
        </w:tc>
      </w:tr>
    </w:tbl>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r w:rsidRPr="00854A8E">
        <w:rPr>
          <w:bCs/>
          <w:color w:val="000000" w:themeColor="text1"/>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rsidR="0004212A" w:rsidRPr="00854A8E" w:rsidRDefault="0004212A" w:rsidP="0004212A">
      <w:pPr>
        <w:ind w:left="-567"/>
        <w:jc w:val="center"/>
        <w:rPr>
          <w:bCs/>
          <w:color w:val="000000" w:themeColor="text1"/>
          <w:sz w:val="28"/>
          <w:szCs w:val="28"/>
        </w:rPr>
      </w:pPr>
    </w:p>
    <w:tbl>
      <w:tblPr>
        <w:tblStyle w:val="a5"/>
        <w:tblW w:w="11057" w:type="dxa"/>
        <w:tblInd w:w="-1139" w:type="dxa"/>
        <w:tblLayout w:type="fixed"/>
        <w:tblCellMar>
          <w:left w:w="57" w:type="dxa"/>
          <w:right w:w="57" w:type="dxa"/>
        </w:tblCellMar>
        <w:tblLook w:val="04A0" w:firstRow="1" w:lastRow="0" w:firstColumn="1" w:lastColumn="0" w:noHBand="0" w:noVBand="1"/>
      </w:tblPr>
      <w:tblGrid>
        <w:gridCol w:w="565"/>
        <w:gridCol w:w="3544"/>
        <w:gridCol w:w="993"/>
        <w:gridCol w:w="992"/>
        <w:gridCol w:w="992"/>
        <w:gridCol w:w="992"/>
        <w:gridCol w:w="993"/>
        <w:gridCol w:w="993"/>
        <w:gridCol w:w="993"/>
      </w:tblGrid>
      <w:tr w:rsidR="0004212A" w:rsidRPr="00854A8E" w:rsidTr="0004212A">
        <w:trPr>
          <w:trHeight w:val="2114"/>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 п/п</w:t>
            </w:r>
          </w:p>
        </w:tc>
        <w:tc>
          <w:tcPr>
            <w:tcW w:w="3544"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Наименование показателя</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Факт 2016 год</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Ожидаемые значения 2017 год</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План 2018 год</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План 2019 год</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План 2020 год</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План 2021 год</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План 2022 год</w:t>
            </w:r>
          </w:p>
        </w:tc>
      </w:tr>
      <w:tr w:rsidR="0004212A" w:rsidRPr="00854A8E" w:rsidTr="0004212A">
        <w:trPr>
          <w:trHeight w:val="417"/>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w:t>
            </w:r>
          </w:p>
        </w:tc>
        <w:tc>
          <w:tcPr>
            <w:tcW w:w="3544"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2</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3</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4</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5</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6</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7</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8</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9</w:t>
            </w:r>
          </w:p>
        </w:tc>
      </w:tr>
      <w:tr w:rsidR="0004212A" w:rsidRPr="00854A8E" w:rsidTr="0004212A">
        <w:trPr>
          <w:trHeight w:val="409"/>
        </w:trPr>
        <w:tc>
          <w:tcPr>
            <w:tcW w:w="11057" w:type="dxa"/>
            <w:gridSpan w:val="9"/>
            <w:vAlign w:val="center"/>
          </w:tcPr>
          <w:p w:rsidR="0004212A" w:rsidRPr="00854A8E" w:rsidRDefault="0004212A" w:rsidP="00FC24A4">
            <w:pPr>
              <w:pStyle w:val="af3"/>
              <w:numPr>
                <w:ilvl w:val="0"/>
                <w:numId w:val="10"/>
              </w:numPr>
              <w:jc w:val="center"/>
              <w:rPr>
                <w:bCs/>
                <w:color w:val="000000" w:themeColor="text1"/>
                <w:sz w:val="28"/>
                <w:szCs w:val="28"/>
              </w:rPr>
            </w:pPr>
            <w:r w:rsidRPr="00854A8E">
              <w:rPr>
                <w:bCs/>
                <w:color w:val="000000" w:themeColor="text1"/>
                <w:sz w:val="28"/>
                <w:szCs w:val="28"/>
              </w:rPr>
              <w:t>Показатели качества воды</w:t>
            </w:r>
          </w:p>
        </w:tc>
      </w:tr>
      <w:tr w:rsidR="0004212A" w:rsidRPr="00854A8E" w:rsidTr="0004212A">
        <w:trPr>
          <w:trHeight w:val="3384"/>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1.1.</w:t>
            </w:r>
          </w:p>
        </w:tc>
        <w:tc>
          <w:tcPr>
            <w:tcW w:w="3544" w:type="dxa"/>
            <w:vAlign w:val="center"/>
          </w:tcPr>
          <w:p w:rsidR="0004212A" w:rsidRPr="00854A8E" w:rsidRDefault="0004212A" w:rsidP="0004212A">
            <w:pPr>
              <w:rPr>
                <w:color w:val="000000" w:themeColor="text1"/>
                <w:sz w:val="22"/>
                <w:szCs w:val="22"/>
              </w:rPr>
            </w:pPr>
            <w:r w:rsidRPr="00854A8E">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5,0</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r>
      <w:tr w:rsidR="0004212A" w:rsidRPr="00854A8E" w:rsidTr="0004212A">
        <w:trPr>
          <w:trHeight w:val="2275"/>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1.2.</w:t>
            </w:r>
          </w:p>
        </w:tc>
        <w:tc>
          <w:tcPr>
            <w:tcW w:w="3544" w:type="dxa"/>
            <w:vAlign w:val="center"/>
          </w:tcPr>
          <w:p w:rsidR="0004212A" w:rsidRPr="00854A8E" w:rsidRDefault="0004212A" w:rsidP="0004212A">
            <w:pPr>
              <w:rPr>
                <w:bCs/>
                <w:color w:val="000000" w:themeColor="text1"/>
                <w:sz w:val="28"/>
                <w:szCs w:val="28"/>
              </w:rPr>
            </w:pPr>
            <w:r w:rsidRPr="00854A8E">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5,0</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r>
      <w:tr w:rsidR="0004212A" w:rsidRPr="00854A8E" w:rsidTr="0004212A">
        <w:trPr>
          <w:trHeight w:val="514"/>
        </w:trPr>
        <w:tc>
          <w:tcPr>
            <w:tcW w:w="11057" w:type="dxa"/>
            <w:gridSpan w:val="9"/>
            <w:vAlign w:val="center"/>
          </w:tcPr>
          <w:p w:rsidR="0004212A" w:rsidRPr="00854A8E" w:rsidRDefault="0004212A" w:rsidP="00FC24A4">
            <w:pPr>
              <w:pStyle w:val="af3"/>
              <w:numPr>
                <w:ilvl w:val="0"/>
                <w:numId w:val="10"/>
              </w:numPr>
              <w:jc w:val="center"/>
              <w:rPr>
                <w:bCs/>
                <w:color w:val="000000" w:themeColor="text1"/>
                <w:sz w:val="28"/>
                <w:szCs w:val="28"/>
              </w:rPr>
            </w:pPr>
            <w:r w:rsidRPr="00854A8E">
              <w:rPr>
                <w:bCs/>
                <w:color w:val="000000" w:themeColor="text1"/>
                <w:sz w:val="28"/>
                <w:szCs w:val="28"/>
              </w:rPr>
              <w:t>Показатели надежности и бесперебойности водоснабжения и водоотведения</w:t>
            </w:r>
          </w:p>
        </w:tc>
      </w:tr>
      <w:tr w:rsidR="0004212A" w:rsidRPr="00854A8E" w:rsidTr="0004212A">
        <w:trPr>
          <w:trHeight w:val="3698"/>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2.1.</w:t>
            </w:r>
          </w:p>
        </w:tc>
        <w:tc>
          <w:tcPr>
            <w:tcW w:w="3544" w:type="dxa"/>
          </w:tcPr>
          <w:p w:rsidR="0004212A" w:rsidRPr="00854A8E" w:rsidRDefault="0004212A" w:rsidP="0004212A">
            <w:pPr>
              <w:rPr>
                <w:bCs/>
                <w:color w:val="000000" w:themeColor="text1"/>
                <w:sz w:val="28"/>
                <w:szCs w:val="28"/>
              </w:rPr>
            </w:pPr>
            <w:r w:rsidRPr="00854A8E">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0,07</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0,06</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0,05</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0,047</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0,039</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0,039</w:t>
            </w:r>
          </w:p>
        </w:tc>
      </w:tr>
      <w:tr w:rsidR="0004212A" w:rsidRPr="00854A8E" w:rsidTr="0004212A">
        <w:trPr>
          <w:trHeight w:val="424"/>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lastRenderedPageBreak/>
              <w:t>1</w:t>
            </w:r>
          </w:p>
        </w:tc>
        <w:tc>
          <w:tcPr>
            <w:tcW w:w="354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3</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4</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5</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6</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7</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8</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9</w:t>
            </w:r>
          </w:p>
        </w:tc>
      </w:tr>
      <w:tr w:rsidR="0004212A" w:rsidRPr="00854A8E" w:rsidTr="0004212A">
        <w:trPr>
          <w:trHeight w:val="996"/>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2.2.</w:t>
            </w:r>
          </w:p>
        </w:tc>
        <w:tc>
          <w:tcPr>
            <w:tcW w:w="3544" w:type="dxa"/>
            <w:vAlign w:val="center"/>
          </w:tcPr>
          <w:p w:rsidR="0004212A" w:rsidRPr="00854A8E" w:rsidRDefault="0004212A" w:rsidP="0004212A">
            <w:pPr>
              <w:rPr>
                <w:bCs/>
                <w:color w:val="000000" w:themeColor="text1"/>
                <w:sz w:val="28"/>
                <w:szCs w:val="28"/>
              </w:rPr>
            </w:pPr>
            <w:r w:rsidRPr="00854A8E">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10,29</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10,29</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10,29</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10,29</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10,29</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10,29</w:t>
            </w:r>
          </w:p>
        </w:tc>
      </w:tr>
      <w:tr w:rsidR="0004212A" w:rsidRPr="00854A8E" w:rsidTr="0004212A">
        <w:trPr>
          <w:trHeight w:val="556"/>
        </w:trPr>
        <w:tc>
          <w:tcPr>
            <w:tcW w:w="11057" w:type="dxa"/>
            <w:gridSpan w:val="9"/>
            <w:vAlign w:val="center"/>
          </w:tcPr>
          <w:p w:rsidR="0004212A" w:rsidRPr="00854A8E" w:rsidRDefault="0004212A" w:rsidP="00FC24A4">
            <w:pPr>
              <w:pStyle w:val="af3"/>
              <w:numPr>
                <w:ilvl w:val="0"/>
                <w:numId w:val="10"/>
              </w:numPr>
              <w:jc w:val="center"/>
              <w:rPr>
                <w:bCs/>
                <w:color w:val="000000" w:themeColor="text1"/>
                <w:sz w:val="28"/>
                <w:szCs w:val="28"/>
              </w:rPr>
            </w:pPr>
            <w:r w:rsidRPr="00854A8E">
              <w:rPr>
                <w:bCs/>
                <w:color w:val="000000" w:themeColor="text1"/>
                <w:sz w:val="28"/>
                <w:szCs w:val="28"/>
              </w:rPr>
              <w:t>Показатели качества очистки сточных вод</w:t>
            </w:r>
          </w:p>
        </w:tc>
      </w:tr>
      <w:tr w:rsidR="0004212A" w:rsidRPr="00854A8E" w:rsidTr="0004212A">
        <w:trPr>
          <w:trHeight w:val="1886"/>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3.1.</w:t>
            </w:r>
          </w:p>
        </w:tc>
        <w:tc>
          <w:tcPr>
            <w:tcW w:w="3544" w:type="dxa"/>
            <w:vAlign w:val="center"/>
          </w:tcPr>
          <w:p w:rsidR="0004212A" w:rsidRPr="00854A8E" w:rsidRDefault="0004212A" w:rsidP="0004212A">
            <w:pPr>
              <w:rPr>
                <w:color w:val="000000" w:themeColor="text1"/>
                <w:sz w:val="22"/>
                <w:szCs w:val="22"/>
              </w:rPr>
            </w:pPr>
            <w:r w:rsidRPr="00854A8E">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r>
      <w:tr w:rsidR="0004212A" w:rsidRPr="00854A8E" w:rsidTr="0004212A">
        <w:trPr>
          <w:trHeight w:val="1992"/>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3.2.</w:t>
            </w:r>
          </w:p>
        </w:tc>
        <w:tc>
          <w:tcPr>
            <w:tcW w:w="3544" w:type="dxa"/>
            <w:vAlign w:val="center"/>
          </w:tcPr>
          <w:p w:rsidR="0004212A" w:rsidRPr="00854A8E" w:rsidRDefault="0004212A" w:rsidP="0004212A">
            <w:pPr>
              <w:rPr>
                <w:bCs/>
                <w:color w:val="000000" w:themeColor="text1"/>
                <w:sz w:val="28"/>
                <w:szCs w:val="28"/>
              </w:rPr>
            </w:pPr>
            <w:r w:rsidRPr="00854A8E">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r>
      <w:tr w:rsidR="0004212A" w:rsidRPr="00854A8E" w:rsidTr="0004212A">
        <w:trPr>
          <w:trHeight w:val="3180"/>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3.3.</w:t>
            </w:r>
          </w:p>
        </w:tc>
        <w:tc>
          <w:tcPr>
            <w:tcW w:w="3544" w:type="dxa"/>
            <w:vAlign w:val="center"/>
          </w:tcPr>
          <w:p w:rsidR="0004212A" w:rsidRPr="00854A8E" w:rsidRDefault="0004212A" w:rsidP="0004212A">
            <w:pPr>
              <w:rPr>
                <w:color w:val="000000" w:themeColor="text1"/>
                <w:sz w:val="22"/>
                <w:szCs w:val="22"/>
              </w:rPr>
            </w:pPr>
            <w:r w:rsidRPr="00854A8E">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85,0</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80,0</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80,0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75,0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70,0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70,0</w:t>
            </w:r>
          </w:p>
        </w:tc>
      </w:tr>
      <w:tr w:rsidR="0004212A" w:rsidRPr="00854A8E" w:rsidTr="0004212A">
        <w:trPr>
          <w:trHeight w:val="836"/>
        </w:trPr>
        <w:tc>
          <w:tcPr>
            <w:tcW w:w="11057" w:type="dxa"/>
            <w:gridSpan w:val="9"/>
            <w:vAlign w:val="center"/>
          </w:tcPr>
          <w:p w:rsidR="0004212A" w:rsidRPr="00854A8E" w:rsidRDefault="0004212A" w:rsidP="00FC24A4">
            <w:pPr>
              <w:pStyle w:val="af3"/>
              <w:numPr>
                <w:ilvl w:val="0"/>
                <w:numId w:val="10"/>
              </w:numPr>
              <w:jc w:val="center"/>
              <w:rPr>
                <w:bCs/>
                <w:color w:val="000000" w:themeColor="text1"/>
                <w:sz w:val="28"/>
                <w:szCs w:val="28"/>
              </w:rPr>
            </w:pPr>
            <w:r w:rsidRPr="00854A8E">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04212A" w:rsidRPr="00854A8E" w:rsidTr="0004212A">
        <w:trPr>
          <w:trHeight w:val="2106"/>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4.1.</w:t>
            </w:r>
          </w:p>
        </w:tc>
        <w:tc>
          <w:tcPr>
            <w:tcW w:w="3544" w:type="dxa"/>
            <w:vAlign w:val="center"/>
          </w:tcPr>
          <w:p w:rsidR="0004212A" w:rsidRPr="00854A8E" w:rsidRDefault="0004212A" w:rsidP="0004212A">
            <w:pPr>
              <w:rPr>
                <w:bCs/>
                <w:color w:val="000000" w:themeColor="text1"/>
                <w:sz w:val="28"/>
                <w:szCs w:val="28"/>
              </w:rPr>
            </w:pPr>
            <w:r w:rsidRPr="00854A8E">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28,90</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28,70</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28,50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27,50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26,50</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26,50</w:t>
            </w:r>
          </w:p>
        </w:tc>
      </w:tr>
      <w:tr w:rsidR="0004212A" w:rsidRPr="00854A8E" w:rsidTr="0004212A">
        <w:trPr>
          <w:trHeight w:val="154"/>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4.2.</w:t>
            </w:r>
          </w:p>
        </w:tc>
        <w:tc>
          <w:tcPr>
            <w:tcW w:w="3544" w:type="dxa"/>
            <w:vAlign w:val="center"/>
          </w:tcPr>
          <w:p w:rsidR="0004212A" w:rsidRPr="00854A8E" w:rsidRDefault="0004212A" w:rsidP="0004212A">
            <w:pPr>
              <w:rPr>
                <w:bCs/>
                <w:color w:val="000000" w:themeColor="text1"/>
                <w:sz w:val="28"/>
                <w:szCs w:val="28"/>
              </w:rPr>
            </w:pPr>
            <w:r w:rsidRPr="00854A8E">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водоподготовке</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rPr>
          <w:trHeight w:val="296"/>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w:t>
            </w:r>
          </w:p>
        </w:tc>
        <w:tc>
          <w:tcPr>
            <w:tcW w:w="3544"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3</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4</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5</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6</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7</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8</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9</w:t>
            </w:r>
          </w:p>
        </w:tc>
      </w:tr>
      <w:tr w:rsidR="0004212A" w:rsidRPr="00854A8E" w:rsidTr="0004212A">
        <w:trPr>
          <w:trHeight w:val="2228"/>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lastRenderedPageBreak/>
              <w:t>4.3.</w:t>
            </w:r>
          </w:p>
        </w:tc>
        <w:tc>
          <w:tcPr>
            <w:tcW w:w="3544" w:type="dxa"/>
            <w:vAlign w:val="center"/>
          </w:tcPr>
          <w:p w:rsidR="0004212A" w:rsidRPr="00854A8E" w:rsidRDefault="0004212A" w:rsidP="0004212A">
            <w:pPr>
              <w:rPr>
                <w:color w:val="000000" w:themeColor="text1"/>
                <w:sz w:val="22"/>
                <w:szCs w:val="22"/>
              </w:rPr>
            </w:pPr>
            <w:r w:rsidRPr="00854A8E">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транспортировке</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rPr>
          <w:trHeight w:val="2261"/>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4.4.</w:t>
            </w:r>
          </w:p>
        </w:tc>
        <w:tc>
          <w:tcPr>
            <w:tcW w:w="3544" w:type="dxa"/>
          </w:tcPr>
          <w:p w:rsidR="0004212A" w:rsidRPr="00854A8E" w:rsidRDefault="0004212A" w:rsidP="0004212A">
            <w:pPr>
              <w:rPr>
                <w:bCs/>
                <w:color w:val="000000" w:themeColor="text1"/>
                <w:sz w:val="28"/>
                <w:szCs w:val="28"/>
              </w:rPr>
            </w:pPr>
            <w:r w:rsidRPr="00854A8E">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водоснабжения (полный цикл)</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1,46</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1,46</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1,46</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1,46</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1,46</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1,46</w:t>
            </w:r>
          </w:p>
        </w:tc>
      </w:tr>
      <w:tr w:rsidR="0004212A" w:rsidRPr="00854A8E" w:rsidTr="0004212A">
        <w:trPr>
          <w:trHeight w:val="1936"/>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4.5.</w:t>
            </w:r>
          </w:p>
        </w:tc>
        <w:tc>
          <w:tcPr>
            <w:tcW w:w="3544" w:type="dxa"/>
          </w:tcPr>
          <w:p w:rsidR="0004212A" w:rsidRPr="00854A8E" w:rsidRDefault="0004212A" w:rsidP="0004212A">
            <w:pPr>
              <w:rPr>
                <w:bCs/>
                <w:color w:val="000000" w:themeColor="text1"/>
                <w:sz w:val="28"/>
                <w:szCs w:val="28"/>
              </w:rPr>
            </w:pPr>
            <w:r w:rsidRPr="00854A8E">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очистке сточных вод</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rPr>
          <w:trHeight w:val="2433"/>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4.6.</w:t>
            </w:r>
          </w:p>
        </w:tc>
        <w:tc>
          <w:tcPr>
            <w:tcW w:w="3544" w:type="dxa"/>
            <w:vAlign w:val="center"/>
          </w:tcPr>
          <w:p w:rsidR="0004212A" w:rsidRPr="00854A8E" w:rsidRDefault="0004212A" w:rsidP="0004212A">
            <w:pPr>
              <w:rPr>
                <w:color w:val="000000" w:themeColor="text1"/>
                <w:sz w:val="22"/>
                <w:szCs w:val="22"/>
              </w:rPr>
            </w:pPr>
            <w:r w:rsidRPr="00854A8E">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транспортировке сточных вод</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rPr>
          <w:trHeight w:val="2081"/>
        </w:trPr>
        <w:tc>
          <w:tcPr>
            <w:tcW w:w="56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4.7.</w:t>
            </w:r>
          </w:p>
        </w:tc>
        <w:tc>
          <w:tcPr>
            <w:tcW w:w="3544" w:type="dxa"/>
            <w:vAlign w:val="center"/>
          </w:tcPr>
          <w:p w:rsidR="0004212A" w:rsidRPr="00854A8E" w:rsidRDefault="0004212A" w:rsidP="0004212A">
            <w:pPr>
              <w:rPr>
                <w:color w:val="000000" w:themeColor="text1"/>
                <w:sz w:val="22"/>
                <w:szCs w:val="22"/>
              </w:rPr>
            </w:pPr>
            <w:r w:rsidRPr="00854A8E">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водоотведению</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1,09</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1,09</w:t>
            </w:r>
          </w:p>
        </w:tc>
        <w:tc>
          <w:tcPr>
            <w:tcW w:w="99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1,09</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1,09</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1,09</w:t>
            </w:r>
          </w:p>
        </w:tc>
        <w:tc>
          <w:tcPr>
            <w:tcW w:w="99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1,09</w:t>
            </w:r>
          </w:p>
        </w:tc>
      </w:tr>
    </w:tbl>
    <w:p w:rsidR="0004212A" w:rsidRPr="00854A8E" w:rsidRDefault="0004212A" w:rsidP="0004212A">
      <w:pPr>
        <w:ind w:left="-567"/>
        <w:jc w:val="center"/>
        <w:rPr>
          <w:bCs/>
          <w:color w:val="000000" w:themeColor="text1"/>
          <w:sz w:val="28"/>
          <w:szCs w:val="28"/>
        </w:rPr>
      </w:pPr>
    </w:p>
    <w:p w:rsidR="0004212A" w:rsidRDefault="0004212A" w:rsidP="0004212A">
      <w:pPr>
        <w:ind w:left="-567"/>
        <w:jc w:val="center"/>
        <w:rPr>
          <w:bCs/>
          <w:color w:val="000000" w:themeColor="text1"/>
          <w:sz w:val="28"/>
          <w:szCs w:val="28"/>
        </w:rPr>
      </w:pPr>
    </w:p>
    <w:p w:rsidR="0004212A" w:rsidRDefault="0004212A" w:rsidP="0004212A">
      <w:pPr>
        <w:ind w:left="-567"/>
        <w:jc w:val="center"/>
        <w:rPr>
          <w:bCs/>
          <w:color w:val="000000" w:themeColor="text1"/>
          <w:sz w:val="28"/>
          <w:szCs w:val="28"/>
        </w:rPr>
      </w:pPr>
    </w:p>
    <w:p w:rsidR="0004212A" w:rsidRDefault="0004212A" w:rsidP="0004212A">
      <w:pPr>
        <w:ind w:left="-567"/>
        <w:jc w:val="center"/>
        <w:rPr>
          <w:bCs/>
          <w:color w:val="000000" w:themeColor="text1"/>
          <w:sz w:val="28"/>
          <w:szCs w:val="28"/>
        </w:rPr>
      </w:pPr>
    </w:p>
    <w:p w:rsidR="0004212A" w:rsidRDefault="0004212A" w:rsidP="0004212A">
      <w:pPr>
        <w:ind w:left="-567"/>
        <w:jc w:val="center"/>
        <w:rPr>
          <w:bCs/>
          <w:color w:val="000000" w:themeColor="text1"/>
          <w:sz w:val="28"/>
          <w:szCs w:val="28"/>
        </w:rPr>
      </w:pPr>
    </w:p>
    <w:p w:rsidR="0004212A" w:rsidRDefault="0004212A" w:rsidP="0004212A">
      <w:pPr>
        <w:ind w:left="-567"/>
        <w:jc w:val="center"/>
        <w:rPr>
          <w:bCs/>
          <w:color w:val="000000" w:themeColor="text1"/>
          <w:sz w:val="28"/>
          <w:szCs w:val="28"/>
        </w:rPr>
      </w:pPr>
    </w:p>
    <w:p w:rsidR="0004212A" w:rsidRDefault="0004212A" w:rsidP="0004212A">
      <w:pPr>
        <w:ind w:left="-567"/>
        <w:jc w:val="center"/>
        <w:rPr>
          <w:bCs/>
          <w:color w:val="000000" w:themeColor="text1"/>
          <w:sz w:val="28"/>
          <w:szCs w:val="28"/>
        </w:rPr>
      </w:pPr>
    </w:p>
    <w:p w:rsidR="0004212A" w:rsidRDefault="0004212A" w:rsidP="0004212A">
      <w:pPr>
        <w:ind w:left="-567"/>
        <w:jc w:val="center"/>
        <w:rPr>
          <w:bCs/>
          <w:color w:val="000000" w:themeColor="text1"/>
          <w:sz w:val="28"/>
          <w:szCs w:val="28"/>
        </w:rPr>
      </w:pPr>
    </w:p>
    <w:p w:rsidR="0004212A"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r w:rsidRPr="00854A8E">
        <w:rPr>
          <w:bCs/>
          <w:color w:val="000000" w:themeColor="text1"/>
          <w:sz w:val="28"/>
          <w:szCs w:val="28"/>
        </w:rPr>
        <w:t>Раздел 9. Расчет эффективности производственной программы</w:t>
      </w:r>
    </w:p>
    <w:p w:rsidR="0004212A" w:rsidRPr="00854A8E" w:rsidRDefault="0004212A" w:rsidP="0004212A">
      <w:pPr>
        <w:ind w:left="-567"/>
        <w:jc w:val="center"/>
        <w:rPr>
          <w:bCs/>
          <w:color w:val="000000" w:themeColor="text1"/>
          <w:sz w:val="28"/>
          <w:szCs w:val="28"/>
        </w:rPr>
      </w:pPr>
    </w:p>
    <w:tbl>
      <w:tblPr>
        <w:tblStyle w:val="a5"/>
        <w:tblW w:w="11057" w:type="dxa"/>
        <w:tblInd w:w="-998" w:type="dxa"/>
        <w:tblLayout w:type="fixed"/>
        <w:tblLook w:val="04A0" w:firstRow="1" w:lastRow="0" w:firstColumn="1" w:lastColumn="0" w:noHBand="0" w:noVBand="1"/>
      </w:tblPr>
      <w:tblGrid>
        <w:gridCol w:w="736"/>
        <w:gridCol w:w="3659"/>
        <w:gridCol w:w="1559"/>
        <w:gridCol w:w="2552"/>
        <w:gridCol w:w="2551"/>
      </w:tblGrid>
      <w:tr w:rsidR="0004212A" w:rsidRPr="00854A8E" w:rsidTr="0004212A">
        <w:tc>
          <w:tcPr>
            <w:tcW w:w="736"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 п/п</w:t>
            </w:r>
          </w:p>
        </w:tc>
        <w:tc>
          <w:tcPr>
            <w:tcW w:w="36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Наименование показателя</w:t>
            </w:r>
          </w:p>
        </w:tc>
        <w:tc>
          <w:tcPr>
            <w:tcW w:w="15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Значение показателя в базовом периоде    2017 год</w:t>
            </w:r>
          </w:p>
        </w:tc>
        <w:tc>
          <w:tcPr>
            <w:tcW w:w="255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Планируемое значение показателя по итогам реализации производственной программы                  2022 год</w:t>
            </w:r>
          </w:p>
        </w:tc>
        <w:tc>
          <w:tcPr>
            <w:tcW w:w="255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 xml:space="preserve">Эффективность производственной </w:t>
            </w:r>
            <w:proofErr w:type="gramStart"/>
            <w:r w:rsidRPr="00854A8E">
              <w:rPr>
                <w:bCs/>
                <w:color w:val="000000" w:themeColor="text1"/>
                <w:sz w:val="28"/>
                <w:szCs w:val="28"/>
              </w:rPr>
              <w:t xml:space="preserve">программы,   </w:t>
            </w:r>
            <w:proofErr w:type="gramEnd"/>
            <w:r w:rsidRPr="00854A8E">
              <w:rPr>
                <w:bCs/>
                <w:color w:val="000000" w:themeColor="text1"/>
                <w:sz w:val="28"/>
                <w:szCs w:val="28"/>
              </w:rPr>
              <w:t xml:space="preserve">            тыс. руб.</w:t>
            </w:r>
          </w:p>
        </w:tc>
      </w:tr>
      <w:tr w:rsidR="0004212A" w:rsidRPr="00854A8E" w:rsidTr="0004212A">
        <w:tc>
          <w:tcPr>
            <w:tcW w:w="736"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1</w:t>
            </w:r>
          </w:p>
        </w:tc>
        <w:tc>
          <w:tcPr>
            <w:tcW w:w="3659"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2</w:t>
            </w:r>
          </w:p>
        </w:tc>
        <w:tc>
          <w:tcPr>
            <w:tcW w:w="1559"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3</w:t>
            </w:r>
          </w:p>
        </w:tc>
        <w:tc>
          <w:tcPr>
            <w:tcW w:w="2552"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4</w:t>
            </w:r>
          </w:p>
        </w:tc>
        <w:tc>
          <w:tcPr>
            <w:tcW w:w="2551"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5</w:t>
            </w:r>
          </w:p>
        </w:tc>
      </w:tr>
      <w:tr w:rsidR="0004212A" w:rsidRPr="00854A8E" w:rsidTr="0004212A">
        <w:trPr>
          <w:trHeight w:val="596"/>
        </w:trPr>
        <w:tc>
          <w:tcPr>
            <w:tcW w:w="11057" w:type="dxa"/>
            <w:gridSpan w:val="5"/>
            <w:vAlign w:val="center"/>
          </w:tcPr>
          <w:p w:rsidR="0004212A" w:rsidRPr="00854A8E" w:rsidRDefault="0004212A" w:rsidP="0004212A">
            <w:pPr>
              <w:pStyle w:val="af3"/>
              <w:numPr>
                <w:ilvl w:val="0"/>
                <w:numId w:val="1"/>
              </w:numPr>
              <w:jc w:val="center"/>
              <w:rPr>
                <w:bCs/>
                <w:color w:val="000000" w:themeColor="text1"/>
                <w:sz w:val="28"/>
                <w:szCs w:val="28"/>
              </w:rPr>
            </w:pPr>
            <w:r w:rsidRPr="00854A8E">
              <w:rPr>
                <w:bCs/>
                <w:color w:val="000000" w:themeColor="text1"/>
                <w:sz w:val="28"/>
                <w:szCs w:val="28"/>
              </w:rPr>
              <w:t>Показатели качества воды</w:t>
            </w:r>
          </w:p>
        </w:tc>
      </w:tr>
      <w:tr w:rsidR="0004212A" w:rsidRPr="00854A8E" w:rsidTr="0004212A">
        <w:trPr>
          <w:trHeight w:val="3565"/>
        </w:trPr>
        <w:tc>
          <w:tcPr>
            <w:tcW w:w="736"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1.1.</w:t>
            </w:r>
          </w:p>
        </w:tc>
        <w:tc>
          <w:tcPr>
            <w:tcW w:w="3659" w:type="dxa"/>
            <w:vAlign w:val="center"/>
          </w:tcPr>
          <w:p w:rsidR="0004212A" w:rsidRPr="00854A8E" w:rsidRDefault="0004212A" w:rsidP="0004212A">
            <w:pPr>
              <w:rPr>
                <w:color w:val="000000" w:themeColor="text1"/>
                <w:sz w:val="22"/>
                <w:szCs w:val="22"/>
              </w:rPr>
            </w:pPr>
            <w:r w:rsidRPr="00854A8E">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5,0</w:t>
            </w:r>
          </w:p>
        </w:tc>
        <w:tc>
          <w:tcPr>
            <w:tcW w:w="255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255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rPr>
          <w:trHeight w:val="2050"/>
        </w:trPr>
        <w:tc>
          <w:tcPr>
            <w:tcW w:w="736"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1.2.</w:t>
            </w:r>
          </w:p>
        </w:tc>
        <w:tc>
          <w:tcPr>
            <w:tcW w:w="3659" w:type="dxa"/>
            <w:vAlign w:val="center"/>
          </w:tcPr>
          <w:p w:rsidR="0004212A" w:rsidRPr="00854A8E" w:rsidRDefault="0004212A" w:rsidP="0004212A">
            <w:pPr>
              <w:rPr>
                <w:bCs/>
                <w:color w:val="000000" w:themeColor="text1"/>
                <w:sz w:val="28"/>
                <w:szCs w:val="28"/>
              </w:rPr>
            </w:pPr>
            <w:r w:rsidRPr="00854A8E">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5,0</w:t>
            </w:r>
          </w:p>
        </w:tc>
        <w:tc>
          <w:tcPr>
            <w:tcW w:w="255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255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rPr>
          <w:trHeight w:val="563"/>
        </w:trPr>
        <w:tc>
          <w:tcPr>
            <w:tcW w:w="11057" w:type="dxa"/>
            <w:gridSpan w:val="5"/>
            <w:vAlign w:val="center"/>
          </w:tcPr>
          <w:p w:rsidR="0004212A" w:rsidRPr="00854A8E" w:rsidRDefault="0004212A" w:rsidP="0004212A">
            <w:pPr>
              <w:pStyle w:val="af3"/>
              <w:numPr>
                <w:ilvl w:val="0"/>
                <w:numId w:val="1"/>
              </w:numPr>
              <w:jc w:val="center"/>
              <w:rPr>
                <w:bCs/>
                <w:color w:val="000000" w:themeColor="text1"/>
                <w:sz w:val="28"/>
                <w:szCs w:val="28"/>
              </w:rPr>
            </w:pPr>
            <w:r w:rsidRPr="00854A8E">
              <w:rPr>
                <w:bCs/>
                <w:color w:val="000000" w:themeColor="text1"/>
                <w:sz w:val="28"/>
                <w:szCs w:val="28"/>
              </w:rPr>
              <w:t>Показатели надежности и бесперебойности водоснабжения и водоотведения</w:t>
            </w:r>
          </w:p>
        </w:tc>
      </w:tr>
      <w:tr w:rsidR="0004212A" w:rsidRPr="00854A8E" w:rsidTr="0004212A">
        <w:trPr>
          <w:trHeight w:val="438"/>
        </w:trPr>
        <w:tc>
          <w:tcPr>
            <w:tcW w:w="736"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2.1.</w:t>
            </w:r>
          </w:p>
        </w:tc>
        <w:tc>
          <w:tcPr>
            <w:tcW w:w="3659" w:type="dxa"/>
            <w:vAlign w:val="center"/>
          </w:tcPr>
          <w:p w:rsidR="0004212A" w:rsidRPr="00854A8E" w:rsidRDefault="0004212A" w:rsidP="0004212A">
            <w:pPr>
              <w:rPr>
                <w:bCs/>
                <w:color w:val="000000" w:themeColor="text1"/>
                <w:sz w:val="28"/>
                <w:szCs w:val="28"/>
              </w:rPr>
            </w:pPr>
            <w:r w:rsidRPr="00854A8E">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0,07</w:t>
            </w:r>
          </w:p>
        </w:tc>
        <w:tc>
          <w:tcPr>
            <w:tcW w:w="255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0,039</w:t>
            </w:r>
          </w:p>
        </w:tc>
        <w:tc>
          <w:tcPr>
            <w:tcW w:w="255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c>
          <w:tcPr>
            <w:tcW w:w="736"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1</w:t>
            </w:r>
          </w:p>
        </w:tc>
        <w:tc>
          <w:tcPr>
            <w:tcW w:w="3659"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2</w:t>
            </w:r>
          </w:p>
        </w:tc>
        <w:tc>
          <w:tcPr>
            <w:tcW w:w="1559"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3</w:t>
            </w:r>
          </w:p>
        </w:tc>
        <w:tc>
          <w:tcPr>
            <w:tcW w:w="2552"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4</w:t>
            </w:r>
          </w:p>
        </w:tc>
        <w:tc>
          <w:tcPr>
            <w:tcW w:w="2551" w:type="dxa"/>
          </w:tcPr>
          <w:p w:rsidR="0004212A" w:rsidRPr="00854A8E" w:rsidRDefault="0004212A" w:rsidP="0004212A">
            <w:pPr>
              <w:jc w:val="center"/>
              <w:rPr>
                <w:bCs/>
                <w:color w:val="000000" w:themeColor="text1"/>
                <w:sz w:val="28"/>
                <w:szCs w:val="28"/>
              </w:rPr>
            </w:pPr>
            <w:r w:rsidRPr="00854A8E">
              <w:rPr>
                <w:bCs/>
                <w:color w:val="000000" w:themeColor="text1"/>
                <w:sz w:val="28"/>
                <w:szCs w:val="28"/>
              </w:rPr>
              <w:t>5</w:t>
            </w:r>
          </w:p>
        </w:tc>
      </w:tr>
      <w:tr w:rsidR="0004212A" w:rsidRPr="00854A8E" w:rsidTr="0004212A">
        <w:trPr>
          <w:trHeight w:val="953"/>
        </w:trPr>
        <w:tc>
          <w:tcPr>
            <w:tcW w:w="736"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lastRenderedPageBreak/>
              <w:t>2.2.</w:t>
            </w:r>
          </w:p>
        </w:tc>
        <w:tc>
          <w:tcPr>
            <w:tcW w:w="3659" w:type="dxa"/>
            <w:vAlign w:val="center"/>
          </w:tcPr>
          <w:p w:rsidR="0004212A" w:rsidRPr="00854A8E" w:rsidRDefault="0004212A" w:rsidP="0004212A">
            <w:pPr>
              <w:rPr>
                <w:bCs/>
                <w:color w:val="000000" w:themeColor="text1"/>
                <w:sz w:val="28"/>
                <w:szCs w:val="28"/>
              </w:rPr>
            </w:pPr>
            <w:r w:rsidRPr="00854A8E">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10,29</w:t>
            </w:r>
          </w:p>
        </w:tc>
        <w:tc>
          <w:tcPr>
            <w:tcW w:w="255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10,29</w:t>
            </w:r>
          </w:p>
        </w:tc>
        <w:tc>
          <w:tcPr>
            <w:tcW w:w="255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rPr>
          <w:trHeight w:val="498"/>
        </w:trPr>
        <w:tc>
          <w:tcPr>
            <w:tcW w:w="11057" w:type="dxa"/>
            <w:gridSpan w:val="5"/>
            <w:vAlign w:val="center"/>
          </w:tcPr>
          <w:p w:rsidR="0004212A" w:rsidRPr="00854A8E" w:rsidRDefault="0004212A" w:rsidP="0004212A">
            <w:pPr>
              <w:pStyle w:val="af3"/>
              <w:numPr>
                <w:ilvl w:val="0"/>
                <w:numId w:val="1"/>
              </w:numPr>
              <w:jc w:val="center"/>
              <w:rPr>
                <w:bCs/>
                <w:color w:val="000000" w:themeColor="text1"/>
                <w:sz w:val="28"/>
                <w:szCs w:val="28"/>
              </w:rPr>
            </w:pPr>
            <w:r w:rsidRPr="00854A8E">
              <w:rPr>
                <w:bCs/>
                <w:color w:val="000000" w:themeColor="text1"/>
                <w:sz w:val="28"/>
                <w:szCs w:val="28"/>
              </w:rPr>
              <w:t>Показатели качества очистки сточных вод</w:t>
            </w:r>
          </w:p>
        </w:tc>
      </w:tr>
      <w:tr w:rsidR="0004212A" w:rsidRPr="00854A8E" w:rsidTr="0004212A">
        <w:trPr>
          <w:trHeight w:val="1894"/>
        </w:trPr>
        <w:tc>
          <w:tcPr>
            <w:tcW w:w="736"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3.1.</w:t>
            </w:r>
          </w:p>
        </w:tc>
        <w:tc>
          <w:tcPr>
            <w:tcW w:w="3659" w:type="dxa"/>
            <w:vAlign w:val="center"/>
          </w:tcPr>
          <w:p w:rsidR="0004212A" w:rsidRPr="00854A8E" w:rsidRDefault="0004212A" w:rsidP="0004212A">
            <w:pPr>
              <w:rPr>
                <w:color w:val="000000" w:themeColor="text1"/>
                <w:sz w:val="22"/>
                <w:szCs w:val="22"/>
              </w:rPr>
            </w:pPr>
            <w:r w:rsidRPr="00854A8E">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255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255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rPr>
          <w:trHeight w:val="2120"/>
        </w:trPr>
        <w:tc>
          <w:tcPr>
            <w:tcW w:w="736"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3.2.</w:t>
            </w:r>
          </w:p>
        </w:tc>
        <w:tc>
          <w:tcPr>
            <w:tcW w:w="3659" w:type="dxa"/>
            <w:vAlign w:val="center"/>
          </w:tcPr>
          <w:p w:rsidR="0004212A" w:rsidRPr="00854A8E" w:rsidRDefault="0004212A" w:rsidP="0004212A">
            <w:pPr>
              <w:rPr>
                <w:bCs/>
                <w:color w:val="000000" w:themeColor="text1"/>
                <w:sz w:val="28"/>
                <w:szCs w:val="28"/>
              </w:rPr>
            </w:pPr>
            <w:r w:rsidRPr="00854A8E">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255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0,0</w:t>
            </w:r>
          </w:p>
        </w:tc>
        <w:tc>
          <w:tcPr>
            <w:tcW w:w="255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rPr>
          <w:trHeight w:val="3242"/>
        </w:trPr>
        <w:tc>
          <w:tcPr>
            <w:tcW w:w="736"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3.3.</w:t>
            </w:r>
          </w:p>
        </w:tc>
        <w:tc>
          <w:tcPr>
            <w:tcW w:w="3659" w:type="dxa"/>
            <w:vAlign w:val="center"/>
          </w:tcPr>
          <w:p w:rsidR="0004212A" w:rsidRPr="00854A8E" w:rsidRDefault="0004212A" w:rsidP="0004212A">
            <w:pPr>
              <w:rPr>
                <w:color w:val="000000" w:themeColor="text1"/>
                <w:sz w:val="22"/>
                <w:szCs w:val="22"/>
              </w:rPr>
            </w:pPr>
            <w:r w:rsidRPr="00854A8E">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85,0</w:t>
            </w:r>
          </w:p>
        </w:tc>
        <w:tc>
          <w:tcPr>
            <w:tcW w:w="255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70,0</w:t>
            </w:r>
          </w:p>
        </w:tc>
        <w:tc>
          <w:tcPr>
            <w:tcW w:w="255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rPr>
          <w:trHeight w:val="982"/>
        </w:trPr>
        <w:tc>
          <w:tcPr>
            <w:tcW w:w="11057" w:type="dxa"/>
            <w:gridSpan w:val="5"/>
            <w:vAlign w:val="center"/>
          </w:tcPr>
          <w:p w:rsidR="0004212A" w:rsidRPr="00854A8E" w:rsidRDefault="0004212A" w:rsidP="0004212A">
            <w:pPr>
              <w:pStyle w:val="af3"/>
              <w:numPr>
                <w:ilvl w:val="0"/>
                <w:numId w:val="1"/>
              </w:numPr>
              <w:jc w:val="center"/>
              <w:rPr>
                <w:bCs/>
                <w:color w:val="000000" w:themeColor="text1"/>
                <w:sz w:val="28"/>
                <w:szCs w:val="28"/>
              </w:rPr>
            </w:pPr>
            <w:r w:rsidRPr="00854A8E">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04212A" w:rsidRPr="00854A8E" w:rsidTr="0004212A">
        <w:trPr>
          <w:trHeight w:val="1980"/>
        </w:trPr>
        <w:tc>
          <w:tcPr>
            <w:tcW w:w="736"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4.1.</w:t>
            </w:r>
          </w:p>
        </w:tc>
        <w:tc>
          <w:tcPr>
            <w:tcW w:w="3659" w:type="dxa"/>
            <w:vAlign w:val="center"/>
          </w:tcPr>
          <w:p w:rsidR="0004212A" w:rsidRPr="00854A8E" w:rsidRDefault="0004212A" w:rsidP="0004212A">
            <w:pPr>
              <w:rPr>
                <w:bCs/>
                <w:color w:val="000000" w:themeColor="text1"/>
                <w:sz w:val="28"/>
                <w:szCs w:val="28"/>
              </w:rPr>
            </w:pPr>
            <w:r w:rsidRPr="00854A8E">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28,90</w:t>
            </w:r>
          </w:p>
        </w:tc>
        <w:tc>
          <w:tcPr>
            <w:tcW w:w="255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26,50</w:t>
            </w:r>
          </w:p>
        </w:tc>
        <w:tc>
          <w:tcPr>
            <w:tcW w:w="255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rPr>
          <w:trHeight w:val="1856"/>
        </w:trPr>
        <w:tc>
          <w:tcPr>
            <w:tcW w:w="736"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4.2.</w:t>
            </w:r>
          </w:p>
        </w:tc>
        <w:tc>
          <w:tcPr>
            <w:tcW w:w="3659" w:type="dxa"/>
            <w:vAlign w:val="center"/>
          </w:tcPr>
          <w:p w:rsidR="0004212A" w:rsidRPr="00854A8E" w:rsidRDefault="0004212A" w:rsidP="0004212A">
            <w:pPr>
              <w:rPr>
                <w:bCs/>
                <w:color w:val="000000" w:themeColor="text1"/>
                <w:sz w:val="28"/>
                <w:szCs w:val="28"/>
              </w:rPr>
            </w:pPr>
            <w:r w:rsidRPr="00854A8E">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водоподготовке</w:t>
            </w:r>
          </w:p>
        </w:tc>
        <w:tc>
          <w:tcPr>
            <w:tcW w:w="15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255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255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c>
          <w:tcPr>
            <w:tcW w:w="736"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w:t>
            </w:r>
          </w:p>
        </w:tc>
        <w:tc>
          <w:tcPr>
            <w:tcW w:w="3659" w:type="dxa"/>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w:t>
            </w:r>
          </w:p>
        </w:tc>
        <w:tc>
          <w:tcPr>
            <w:tcW w:w="15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3</w:t>
            </w:r>
          </w:p>
        </w:tc>
        <w:tc>
          <w:tcPr>
            <w:tcW w:w="255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4</w:t>
            </w:r>
          </w:p>
        </w:tc>
        <w:tc>
          <w:tcPr>
            <w:tcW w:w="255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5</w:t>
            </w:r>
          </w:p>
        </w:tc>
      </w:tr>
      <w:tr w:rsidR="0004212A" w:rsidRPr="00854A8E" w:rsidTr="0004212A">
        <w:trPr>
          <w:trHeight w:val="2228"/>
        </w:trPr>
        <w:tc>
          <w:tcPr>
            <w:tcW w:w="736"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lastRenderedPageBreak/>
              <w:t>4.3.</w:t>
            </w:r>
          </w:p>
        </w:tc>
        <w:tc>
          <w:tcPr>
            <w:tcW w:w="3659" w:type="dxa"/>
            <w:vAlign w:val="center"/>
          </w:tcPr>
          <w:p w:rsidR="0004212A" w:rsidRPr="00854A8E" w:rsidRDefault="0004212A" w:rsidP="0004212A">
            <w:pPr>
              <w:rPr>
                <w:color w:val="000000" w:themeColor="text1"/>
                <w:sz w:val="22"/>
                <w:szCs w:val="22"/>
              </w:rPr>
            </w:pPr>
            <w:r w:rsidRPr="00854A8E">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транспортировке</w:t>
            </w:r>
          </w:p>
        </w:tc>
        <w:tc>
          <w:tcPr>
            <w:tcW w:w="15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255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255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rPr>
          <w:trHeight w:val="2259"/>
        </w:trPr>
        <w:tc>
          <w:tcPr>
            <w:tcW w:w="736"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4.4.</w:t>
            </w:r>
          </w:p>
        </w:tc>
        <w:tc>
          <w:tcPr>
            <w:tcW w:w="3659" w:type="dxa"/>
            <w:vAlign w:val="center"/>
          </w:tcPr>
          <w:p w:rsidR="0004212A" w:rsidRPr="00854A8E" w:rsidRDefault="0004212A" w:rsidP="0004212A">
            <w:pPr>
              <w:rPr>
                <w:bCs/>
                <w:color w:val="000000" w:themeColor="text1"/>
                <w:sz w:val="28"/>
                <w:szCs w:val="28"/>
              </w:rPr>
            </w:pPr>
            <w:r w:rsidRPr="00854A8E">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водоснабжения (полный цикл)</w:t>
            </w:r>
          </w:p>
        </w:tc>
        <w:tc>
          <w:tcPr>
            <w:tcW w:w="15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1,46</w:t>
            </w:r>
          </w:p>
        </w:tc>
        <w:tc>
          <w:tcPr>
            <w:tcW w:w="255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1,46</w:t>
            </w:r>
          </w:p>
        </w:tc>
        <w:tc>
          <w:tcPr>
            <w:tcW w:w="255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rPr>
          <w:trHeight w:val="1978"/>
        </w:trPr>
        <w:tc>
          <w:tcPr>
            <w:tcW w:w="736"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4.5.</w:t>
            </w:r>
          </w:p>
        </w:tc>
        <w:tc>
          <w:tcPr>
            <w:tcW w:w="3659" w:type="dxa"/>
            <w:vAlign w:val="center"/>
          </w:tcPr>
          <w:p w:rsidR="0004212A" w:rsidRPr="00854A8E" w:rsidRDefault="0004212A" w:rsidP="0004212A">
            <w:pPr>
              <w:rPr>
                <w:bCs/>
                <w:color w:val="000000" w:themeColor="text1"/>
                <w:sz w:val="28"/>
                <w:szCs w:val="28"/>
              </w:rPr>
            </w:pPr>
            <w:r w:rsidRPr="00854A8E">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очистке сточных вод</w:t>
            </w:r>
          </w:p>
        </w:tc>
        <w:tc>
          <w:tcPr>
            <w:tcW w:w="15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255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255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rPr>
          <w:trHeight w:val="2117"/>
        </w:trPr>
        <w:tc>
          <w:tcPr>
            <w:tcW w:w="736"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4.6.</w:t>
            </w:r>
          </w:p>
        </w:tc>
        <w:tc>
          <w:tcPr>
            <w:tcW w:w="3659" w:type="dxa"/>
            <w:vAlign w:val="center"/>
          </w:tcPr>
          <w:p w:rsidR="0004212A" w:rsidRPr="00854A8E" w:rsidRDefault="0004212A" w:rsidP="0004212A">
            <w:pPr>
              <w:rPr>
                <w:color w:val="000000" w:themeColor="text1"/>
                <w:sz w:val="22"/>
                <w:szCs w:val="22"/>
              </w:rPr>
            </w:pPr>
            <w:r w:rsidRPr="00854A8E">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транспортировке сточных вод</w:t>
            </w:r>
          </w:p>
        </w:tc>
        <w:tc>
          <w:tcPr>
            <w:tcW w:w="15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255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255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rPr>
          <w:trHeight w:val="2248"/>
        </w:trPr>
        <w:tc>
          <w:tcPr>
            <w:tcW w:w="736"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4.7.</w:t>
            </w:r>
          </w:p>
        </w:tc>
        <w:tc>
          <w:tcPr>
            <w:tcW w:w="3659" w:type="dxa"/>
            <w:vAlign w:val="center"/>
          </w:tcPr>
          <w:p w:rsidR="0004212A" w:rsidRPr="00854A8E" w:rsidRDefault="0004212A" w:rsidP="0004212A">
            <w:pPr>
              <w:rPr>
                <w:color w:val="000000" w:themeColor="text1"/>
                <w:sz w:val="22"/>
                <w:szCs w:val="22"/>
              </w:rPr>
            </w:pPr>
            <w:r w:rsidRPr="00854A8E">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водоотведению</w:t>
            </w:r>
          </w:p>
        </w:tc>
        <w:tc>
          <w:tcPr>
            <w:tcW w:w="1559"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1,09</w:t>
            </w:r>
          </w:p>
        </w:tc>
        <w:tc>
          <w:tcPr>
            <w:tcW w:w="2552"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1,09</w:t>
            </w:r>
          </w:p>
        </w:tc>
        <w:tc>
          <w:tcPr>
            <w:tcW w:w="255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bl>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p>
    <w:p w:rsidR="0004212A" w:rsidRPr="00854A8E" w:rsidRDefault="0004212A" w:rsidP="0004212A">
      <w:pPr>
        <w:ind w:left="-567"/>
        <w:jc w:val="center"/>
        <w:rPr>
          <w:bCs/>
          <w:color w:val="000000" w:themeColor="text1"/>
          <w:sz w:val="28"/>
          <w:szCs w:val="28"/>
        </w:rPr>
      </w:pPr>
      <w:r w:rsidRPr="00854A8E">
        <w:rPr>
          <w:bCs/>
          <w:color w:val="000000" w:themeColor="text1"/>
          <w:sz w:val="28"/>
          <w:szCs w:val="28"/>
        </w:rPr>
        <w:t>Раздел 10. Отчет об исполнении производственной программы за 2016 год</w:t>
      </w:r>
    </w:p>
    <w:p w:rsidR="0004212A" w:rsidRPr="00854A8E" w:rsidRDefault="0004212A" w:rsidP="0004212A">
      <w:pPr>
        <w:ind w:left="-567"/>
        <w:jc w:val="center"/>
        <w:rPr>
          <w:bCs/>
          <w:color w:val="000000" w:themeColor="text1"/>
          <w:sz w:val="28"/>
          <w:szCs w:val="28"/>
        </w:rPr>
      </w:pPr>
    </w:p>
    <w:tbl>
      <w:tblPr>
        <w:tblStyle w:val="a5"/>
        <w:tblW w:w="10201" w:type="dxa"/>
        <w:tblInd w:w="-567" w:type="dxa"/>
        <w:tblLook w:val="04A0" w:firstRow="1" w:lastRow="0" w:firstColumn="1" w:lastColumn="0" w:noHBand="0" w:noVBand="1"/>
      </w:tblPr>
      <w:tblGrid>
        <w:gridCol w:w="5611"/>
        <w:gridCol w:w="4590"/>
      </w:tblGrid>
      <w:tr w:rsidR="0004212A" w:rsidRPr="00854A8E" w:rsidTr="0004212A">
        <w:tc>
          <w:tcPr>
            <w:tcW w:w="561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lastRenderedPageBreak/>
              <w:t>Наименование показателя</w:t>
            </w:r>
          </w:p>
        </w:tc>
        <w:tc>
          <w:tcPr>
            <w:tcW w:w="4590"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Фактическое значение показателя, тыс. руб.</w:t>
            </w:r>
          </w:p>
        </w:tc>
      </w:tr>
      <w:tr w:rsidR="0004212A" w:rsidRPr="00854A8E" w:rsidTr="0004212A">
        <w:trPr>
          <w:trHeight w:val="541"/>
        </w:trPr>
        <w:tc>
          <w:tcPr>
            <w:tcW w:w="10201" w:type="dxa"/>
            <w:gridSpan w:val="2"/>
            <w:vAlign w:val="center"/>
          </w:tcPr>
          <w:p w:rsidR="0004212A" w:rsidRPr="00854A8E" w:rsidRDefault="0004212A" w:rsidP="00FC24A4">
            <w:pPr>
              <w:pStyle w:val="af3"/>
              <w:numPr>
                <w:ilvl w:val="0"/>
                <w:numId w:val="11"/>
              </w:numPr>
              <w:jc w:val="center"/>
              <w:rPr>
                <w:bCs/>
                <w:color w:val="000000" w:themeColor="text1"/>
                <w:sz w:val="28"/>
                <w:szCs w:val="28"/>
              </w:rPr>
            </w:pPr>
            <w:r w:rsidRPr="00854A8E">
              <w:rPr>
                <w:bCs/>
                <w:color w:val="000000" w:themeColor="text1"/>
                <w:sz w:val="28"/>
                <w:szCs w:val="28"/>
              </w:rPr>
              <w:t>Холодное водоснабжение питьевой водой</w:t>
            </w:r>
          </w:p>
        </w:tc>
      </w:tr>
      <w:tr w:rsidR="0004212A" w:rsidRPr="00854A8E" w:rsidTr="0004212A">
        <w:trPr>
          <w:trHeight w:val="407"/>
        </w:trPr>
        <w:tc>
          <w:tcPr>
            <w:tcW w:w="561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4590"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r w:rsidR="0004212A" w:rsidRPr="00854A8E" w:rsidTr="0004212A">
        <w:trPr>
          <w:trHeight w:val="514"/>
        </w:trPr>
        <w:tc>
          <w:tcPr>
            <w:tcW w:w="10201" w:type="dxa"/>
            <w:gridSpan w:val="2"/>
            <w:vAlign w:val="center"/>
          </w:tcPr>
          <w:p w:rsidR="0004212A" w:rsidRPr="00854A8E" w:rsidRDefault="0004212A" w:rsidP="00FC24A4">
            <w:pPr>
              <w:pStyle w:val="af3"/>
              <w:numPr>
                <w:ilvl w:val="0"/>
                <w:numId w:val="11"/>
              </w:numPr>
              <w:jc w:val="center"/>
              <w:rPr>
                <w:bCs/>
                <w:color w:val="000000" w:themeColor="text1"/>
                <w:sz w:val="28"/>
                <w:szCs w:val="28"/>
              </w:rPr>
            </w:pPr>
            <w:r w:rsidRPr="00854A8E">
              <w:rPr>
                <w:bCs/>
                <w:color w:val="000000" w:themeColor="text1"/>
                <w:sz w:val="28"/>
                <w:szCs w:val="28"/>
              </w:rPr>
              <w:t>Водоотведение</w:t>
            </w:r>
          </w:p>
        </w:tc>
      </w:tr>
      <w:tr w:rsidR="0004212A" w:rsidRPr="00854A8E" w:rsidTr="0004212A">
        <w:trPr>
          <w:trHeight w:val="419"/>
        </w:trPr>
        <w:tc>
          <w:tcPr>
            <w:tcW w:w="5611"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4590"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bl>
    <w:p w:rsidR="0004212A" w:rsidRPr="00854A8E" w:rsidRDefault="0004212A" w:rsidP="0004212A">
      <w:pPr>
        <w:ind w:left="-567"/>
        <w:jc w:val="center"/>
        <w:rPr>
          <w:bCs/>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ind w:left="-567"/>
        <w:jc w:val="center"/>
        <w:rPr>
          <w:bCs/>
          <w:color w:val="000000" w:themeColor="text1"/>
          <w:sz w:val="28"/>
          <w:szCs w:val="28"/>
        </w:rPr>
      </w:pPr>
      <w:r w:rsidRPr="00854A8E">
        <w:rPr>
          <w:bCs/>
          <w:color w:val="000000" w:themeColor="text1"/>
          <w:sz w:val="28"/>
          <w:szCs w:val="28"/>
        </w:rPr>
        <w:t>Раздел 11. Мероприятия, направленные на повышение качества обслуживания абонентов</w:t>
      </w:r>
    </w:p>
    <w:p w:rsidR="0004212A" w:rsidRPr="00854A8E" w:rsidRDefault="0004212A" w:rsidP="0004212A">
      <w:pPr>
        <w:ind w:left="-567"/>
        <w:jc w:val="center"/>
        <w:rPr>
          <w:bCs/>
          <w:color w:val="000000" w:themeColor="text1"/>
          <w:sz w:val="28"/>
          <w:szCs w:val="28"/>
        </w:rPr>
      </w:pPr>
    </w:p>
    <w:tbl>
      <w:tblPr>
        <w:tblStyle w:val="a5"/>
        <w:tblW w:w="9918" w:type="dxa"/>
        <w:tblInd w:w="-567" w:type="dxa"/>
        <w:tblLook w:val="04A0" w:firstRow="1" w:lastRow="0" w:firstColumn="1" w:lastColumn="0" w:noHBand="0" w:noVBand="1"/>
      </w:tblPr>
      <w:tblGrid>
        <w:gridCol w:w="5935"/>
        <w:gridCol w:w="3983"/>
      </w:tblGrid>
      <w:tr w:rsidR="0004212A" w:rsidRPr="00854A8E" w:rsidTr="0004212A">
        <w:trPr>
          <w:trHeight w:val="748"/>
        </w:trPr>
        <w:tc>
          <w:tcPr>
            <w:tcW w:w="593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Наименование мероприятия</w:t>
            </w:r>
          </w:p>
        </w:tc>
        <w:tc>
          <w:tcPr>
            <w:tcW w:w="398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Период проведения мероприятий</w:t>
            </w:r>
          </w:p>
        </w:tc>
      </w:tr>
      <w:tr w:rsidR="0004212A" w:rsidRPr="00854A8E" w:rsidTr="0004212A">
        <w:trPr>
          <w:trHeight w:val="517"/>
        </w:trPr>
        <w:tc>
          <w:tcPr>
            <w:tcW w:w="5935"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c>
          <w:tcPr>
            <w:tcW w:w="3983" w:type="dxa"/>
            <w:vAlign w:val="center"/>
          </w:tcPr>
          <w:p w:rsidR="0004212A" w:rsidRPr="00854A8E" w:rsidRDefault="0004212A" w:rsidP="0004212A">
            <w:pPr>
              <w:jc w:val="center"/>
              <w:rPr>
                <w:bCs/>
                <w:color w:val="000000" w:themeColor="text1"/>
                <w:sz w:val="28"/>
                <w:szCs w:val="28"/>
              </w:rPr>
            </w:pPr>
            <w:r w:rsidRPr="00854A8E">
              <w:rPr>
                <w:bCs/>
                <w:color w:val="000000" w:themeColor="text1"/>
                <w:sz w:val="28"/>
                <w:szCs w:val="28"/>
              </w:rPr>
              <w:t>-</w:t>
            </w:r>
          </w:p>
        </w:tc>
      </w:tr>
    </w:tbl>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jc w:val="both"/>
        <w:rPr>
          <w:color w:val="000000" w:themeColor="text1"/>
          <w:sz w:val="28"/>
          <w:szCs w:val="28"/>
        </w:rPr>
      </w:pPr>
    </w:p>
    <w:p w:rsidR="0004212A" w:rsidRPr="00854A8E" w:rsidRDefault="0004212A" w:rsidP="0004212A">
      <w:pPr>
        <w:tabs>
          <w:tab w:val="left" w:pos="0"/>
        </w:tabs>
        <w:ind w:left="3544"/>
        <w:jc w:val="center"/>
        <w:rPr>
          <w:color w:val="000000" w:themeColor="text1"/>
          <w:sz w:val="28"/>
          <w:szCs w:val="28"/>
        </w:rPr>
        <w:sectPr w:rsidR="0004212A" w:rsidRPr="00854A8E" w:rsidSect="0004212A">
          <w:pgSz w:w="11906" w:h="16838"/>
          <w:pgMar w:top="851" w:right="1418" w:bottom="709" w:left="1559" w:header="709" w:footer="709" w:gutter="0"/>
          <w:cols w:space="708"/>
          <w:titlePg/>
          <w:docGrid w:linePitch="360"/>
        </w:sectPr>
      </w:pPr>
    </w:p>
    <w:p w:rsidR="0004212A" w:rsidRPr="00F1446A" w:rsidRDefault="0004212A" w:rsidP="0004212A">
      <w:pPr>
        <w:ind w:left="-2379" w:right="-144" w:firstLine="12585"/>
        <w:jc w:val="center"/>
      </w:pPr>
      <w:r w:rsidRPr="00F1446A">
        <w:lastRenderedPageBreak/>
        <w:t xml:space="preserve">Приложение № </w:t>
      </w:r>
      <w:r>
        <w:t xml:space="preserve">6 </w:t>
      </w:r>
      <w:r w:rsidRPr="00F1446A">
        <w:t>к протоколу</w:t>
      </w:r>
    </w:p>
    <w:p w:rsidR="0004212A" w:rsidRDefault="0004212A" w:rsidP="0004212A">
      <w:pPr>
        <w:ind w:left="-2379" w:firstLine="12585"/>
        <w:jc w:val="center"/>
      </w:pPr>
      <w:r>
        <w:t xml:space="preserve">№ 53 </w:t>
      </w:r>
      <w:r w:rsidRPr="00F1446A">
        <w:t>заседания правления</w:t>
      </w:r>
    </w:p>
    <w:p w:rsidR="0004212A" w:rsidRDefault="0004212A" w:rsidP="0004212A">
      <w:pPr>
        <w:ind w:left="-2379" w:firstLine="12585"/>
        <w:jc w:val="center"/>
      </w:pPr>
      <w:r>
        <w:t>региональной энергетической</w:t>
      </w:r>
    </w:p>
    <w:p w:rsidR="0004212A" w:rsidRDefault="0004212A" w:rsidP="0004212A">
      <w:pPr>
        <w:ind w:left="-2379" w:firstLine="12585"/>
        <w:jc w:val="center"/>
      </w:pPr>
      <w:r>
        <w:t xml:space="preserve">комиссии Кемеровской </w:t>
      </w:r>
    </w:p>
    <w:p w:rsidR="0004212A" w:rsidRDefault="0004212A" w:rsidP="0004212A">
      <w:pPr>
        <w:ind w:left="-2379" w:firstLine="12585"/>
        <w:jc w:val="center"/>
      </w:pPr>
      <w:r>
        <w:t>области от 31.10.2017</w:t>
      </w:r>
    </w:p>
    <w:p w:rsidR="0004212A" w:rsidRDefault="0004212A" w:rsidP="0004212A">
      <w:r w:rsidRPr="0004212A">
        <w:rPr>
          <w:noProof/>
        </w:rPr>
        <w:drawing>
          <wp:inline distT="0" distB="0" distL="0" distR="0">
            <wp:extent cx="10334625" cy="113347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39102" cy="1133966"/>
                    </a:xfrm>
                    <a:prstGeom prst="rect">
                      <a:avLst/>
                    </a:prstGeom>
                    <a:noFill/>
                    <a:ln>
                      <a:noFill/>
                    </a:ln>
                  </pic:spPr>
                </pic:pic>
              </a:graphicData>
            </a:graphic>
          </wp:inline>
        </w:drawing>
      </w:r>
    </w:p>
    <w:p w:rsidR="0004212A" w:rsidRPr="0004212A" w:rsidRDefault="0004212A" w:rsidP="0004212A">
      <w:r w:rsidRPr="0004212A">
        <w:rPr>
          <w:noProof/>
        </w:rPr>
        <w:drawing>
          <wp:inline distT="0" distB="0" distL="0" distR="0">
            <wp:extent cx="10334625" cy="3895725"/>
            <wp:effectExtent l="0" t="0" r="952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6883" cy="3896576"/>
                    </a:xfrm>
                    <a:prstGeom prst="rect">
                      <a:avLst/>
                    </a:prstGeom>
                    <a:noFill/>
                    <a:ln>
                      <a:noFill/>
                    </a:ln>
                  </pic:spPr>
                </pic:pic>
              </a:graphicData>
            </a:graphic>
          </wp:inline>
        </w:drawing>
      </w:r>
    </w:p>
    <w:p w:rsidR="0004212A" w:rsidRDefault="00FC24A4" w:rsidP="0004212A">
      <w:pPr>
        <w:tabs>
          <w:tab w:val="left" w:pos="0"/>
          <w:tab w:val="left" w:pos="3052"/>
        </w:tabs>
        <w:ind w:right="564"/>
        <w:rPr>
          <w:color w:val="000000" w:themeColor="text1"/>
          <w:sz w:val="28"/>
          <w:szCs w:val="28"/>
        </w:rPr>
      </w:pPr>
      <w:r>
        <w:rPr>
          <w:noProof/>
          <w:color w:val="000000" w:themeColor="text1"/>
          <w:sz w:val="28"/>
          <w:szCs w:val="28"/>
        </w:rPr>
        <w:lastRenderedPageBreak/>
        <w:drawing>
          <wp:inline distT="0" distB="0" distL="0" distR="0" wp14:anchorId="0C7C0DD6">
            <wp:extent cx="10333355" cy="1134110"/>
            <wp:effectExtent l="0" t="0" r="0"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33355" cy="1134110"/>
                    </a:xfrm>
                    <a:prstGeom prst="rect">
                      <a:avLst/>
                    </a:prstGeom>
                    <a:noFill/>
                  </pic:spPr>
                </pic:pic>
              </a:graphicData>
            </a:graphic>
          </wp:inline>
        </w:drawing>
      </w:r>
    </w:p>
    <w:p w:rsidR="00FC24A4" w:rsidRDefault="00FC24A4" w:rsidP="0004212A">
      <w:pPr>
        <w:tabs>
          <w:tab w:val="left" w:pos="0"/>
          <w:tab w:val="left" w:pos="3052"/>
        </w:tabs>
        <w:ind w:right="564"/>
        <w:rPr>
          <w:color w:val="000000" w:themeColor="text1"/>
          <w:sz w:val="28"/>
          <w:szCs w:val="28"/>
        </w:rPr>
      </w:pPr>
      <w:r w:rsidRPr="00FC24A4">
        <w:rPr>
          <w:noProof/>
        </w:rPr>
        <w:drawing>
          <wp:inline distT="0" distB="0" distL="0" distR="0">
            <wp:extent cx="10333355" cy="479107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40067" cy="4794187"/>
                    </a:xfrm>
                    <a:prstGeom prst="rect">
                      <a:avLst/>
                    </a:prstGeom>
                    <a:noFill/>
                    <a:ln>
                      <a:noFill/>
                    </a:ln>
                  </pic:spPr>
                </pic:pic>
              </a:graphicData>
            </a:graphic>
          </wp:inline>
        </w:drawing>
      </w:r>
    </w:p>
    <w:p w:rsidR="00FC24A4" w:rsidRDefault="00FC24A4" w:rsidP="0004212A">
      <w:pPr>
        <w:tabs>
          <w:tab w:val="left" w:pos="0"/>
          <w:tab w:val="left" w:pos="3052"/>
        </w:tabs>
        <w:ind w:right="564"/>
        <w:rPr>
          <w:color w:val="000000" w:themeColor="text1"/>
          <w:sz w:val="28"/>
          <w:szCs w:val="28"/>
        </w:rPr>
      </w:pPr>
      <w:r>
        <w:rPr>
          <w:noProof/>
          <w:color w:val="000000" w:themeColor="text1"/>
          <w:sz w:val="28"/>
          <w:szCs w:val="28"/>
        </w:rPr>
        <w:lastRenderedPageBreak/>
        <w:drawing>
          <wp:inline distT="0" distB="0" distL="0" distR="0" wp14:anchorId="5FB9779B">
            <wp:extent cx="10333355" cy="1134110"/>
            <wp:effectExtent l="0" t="0" r="0" b="889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33355" cy="1134110"/>
                    </a:xfrm>
                    <a:prstGeom prst="rect">
                      <a:avLst/>
                    </a:prstGeom>
                    <a:noFill/>
                  </pic:spPr>
                </pic:pic>
              </a:graphicData>
            </a:graphic>
          </wp:inline>
        </w:drawing>
      </w:r>
    </w:p>
    <w:p w:rsidR="00FC24A4" w:rsidRDefault="00FC24A4" w:rsidP="0004212A">
      <w:pPr>
        <w:tabs>
          <w:tab w:val="left" w:pos="0"/>
          <w:tab w:val="left" w:pos="3052"/>
        </w:tabs>
        <w:ind w:right="564"/>
        <w:rPr>
          <w:color w:val="000000" w:themeColor="text1"/>
          <w:sz w:val="28"/>
          <w:szCs w:val="28"/>
        </w:rPr>
      </w:pPr>
      <w:r w:rsidRPr="00FC24A4">
        <w:rPr>
          <w:noProof/>
        </w:rPr>
        <w:drawing>
          <wp:inline distT="0" distB="0" distL="0" distR="0">
            <wp:extent cx="10333355" cy="38671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34205" cy="3867468"/>
                    </a:xfrm>
                    <a:prstGeom prst="rect">
                      <a:avLst/>
                    </a:prstGeom>
                    <a:noFill/>
                    <a:ln>
                      <a:noFill/>
                    </a:ln>
                  </pic:spPr>
                </pic:pic>
              </a:graphicData>
            </a:graphic>
          </wp:inline>
        </w:drawing>
      </w:r>
    </w:p>
    <w:p w:rsidR="00FC24A4" w:rsidRDefault="00FC24A4" w:rsidP="0004212A">
      <w:pPr>
        <w:tabs>
          <w:tab w:val="left" w:pos="0"/>
          <w:tab w:val="left" w:pos="3052"/>
        </w:tabs>
        <w:ind w:right="564"/>
        <w:rPr>
          <w:color w:val="000000" w:themeColor="text1"/>
          <w:sz w:val="28"/>
          <w:szCs w:val="28"/>
        </w:rPr>
      </w:pPr>
      <w:r w:rsidRPr="00FC24A4">
        <w:rPr>
          <w:noProof/>
        </w:rPr>
        <w:drawing>
          <wp:inline distT="0" distB="0" distL="0" distR="0">
            <wp:extent cx="10333355" cy="847725"/>
            <wp:effectExtent l="0" t="0" r="0" b="952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37477" cy="848063"/>
                    </a:xfrm>
                    <a:prstGeom prst="rect">
                      <a:avLst/>
                    </a:prstGeom>
                    <a:noFill/>
                    <a:ln>
                      <a:noFill/>
                    </a:ln>
                  </pic:spPr>
                </pic:pic>
              </a:graphicData>
            </a:graphic>
          </wp:inline>
        </w:drawing>
      </w:r>
    </w:p>
    <w:p w:rsidR="00FC24A4" w:rsidRDefault="00FC24A4" w:rsidP="0004212A">
      <w:pPr>
        <w:tabs>
          <w:tab w:val="left" w:pos="0"/>
          <w:tab w:val="left" w:pos="3052"/>
        </w:tabs>
        <w:ind w:right="564"/>
        <w:rPr>
          <w:color w:val="000000" w:themeColor="text1"/>
          <w:sz w:val="28"/>
          <w:szCs w:val="28"/>
        </w:rPr>
      </w:pPr>
      <w:r>
        <w:rPr>
          <w:noProof/>
          <w:color w:val="000000" w:themeColor="text1"/>
          <w:sz w:val="28"/>
          <w:szCs w:val="28"/>
        </w:rPr>
        <w:lastRenderedPageBreak/>
        <w:drawing>
          <wp:inline distT="0" distB="0" distL="0" distR="0" wp14:anchorId="7636D806">
            <wp:extent cx="10333355" cy="1134110"/>
            <wp:effectExtent l="0" t="0" r="0" b="889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33355" cy="1134110"/>
                    </a:xfrm>
                    <a:prstGeom prst="rect">
                      <a:avLst/>
                    </a:prstGeom>
                    <a:noFill/>
                  </pic:spPr>
                </pic:pic>
              </a:graphicData>
            </a:graphic>
          </wp:inline>
        </w:drawing>
      </w:r>
    </w:p>
    <w:p w:rsidR="00FC24A4" w:rsidRDefault="00FC24A4" w:rsidP="0004212A">
      <w:pPr>
        <w:tabs>
          <w:tab w:val="left" w:pos="0"/>
          <w:tab w:val="left" w:pos="3052"/>
        </w:tabs>
        <w:ind w:right="564"/>
        <w:rPr>
          <w:color w:val="000000" w:themeColor="text1"/>
          <w:sz w:val="28"/>
          <w:szCs w:val="28"/>
        </w:rPr>
      </w:pPr>
      <w:r w:rsidRPr="00FC24A4">
        <w:rPr>
          <w:noProof/>
        </w:rPr>
        <w:drawing>
          <wp:inline distT="0" distB="0" distL="0" distR="0">
            <wp:extent cx="10333355" cy="108585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40825" cy="1086635"/>
                    </a:xfrm>
                    <a:prstGeom prst="rect">
                      <a:avLst/>
                    </a:prstGeom>
                    <a:noFill/>
                    <a:ln>
                      <a:noFill/>
                    </a:ln>
                  </pic:spPr>
                </pic:pic>
              </a:graphicData>
            </a:graphic>
          </wp:inline>
        </w:drawing>
      </w:r>
    </w:p>
    <w:p w:rsidR="00FC24A4" w:rsidRDefault="00FC24A4" w:rsidP="0004212A">
      <w:pPr>
        <w:tabs>
          <w:tab w:val="left" w:pos="0"/>
          <w:tab w:val="left" w:pos="3052"/>
        </w:tabs>
        <w:ind w:right="564"/>
        <w:rPr>
          <w:color w:val="000000" w:themeColor="text1"/>
          <w:sz w:val="28"/>
          <w:szCs w:val="28"/>
        </w:rPr>
      </w:pPr>
      <w:r w:rsidRPr="00FC24A4">
        <w:rPr>
          <w:noProof/>
        </w:rPr>
        <w:drawing>
          <wp:inline distT="0" distB="0" distL="0" distR="0">
            <wp:extent cx="10333355" cy="371475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34165" cy="3715041"/>
                    </a:xfrm>
                    <a:prstGeom prst="rect">
                      <a:avLst/>
                    </a:prstGeom>
                    <a:noFill/>
                    <a:ln>
                      <a:noFill/>
                    </a:ln>
                  </pic:spPr>
                </pic:pic>
              </a:graphicData>
            </a:graphic>
          </wp:inline>
        </w:drawing>
      </w:r>
    </w:p>
    <w:p w:rsidR="00FC24A4" w:rsidRDefault="00FC24A4" w:rsidP="0004212A">
      <w:pPr>
        <w:tabs>
          <w:tab w:val="left" w:pos="0"/>
          <w:tab w:val="left" w:pos="3052"/>
        </w:tabs>
        <w:ind w:right="564"/>
        <w:rPr>
          <w:color w:val="000000" w:themeColor="text1"/>
          <w:sz w:val="28"/>
          <w:szCs w:val="28"/>
        </w:rPr>
      </w:pPr>
      <w:r>
        <w:rPr>
          <w:noProof/>
          <w:color w:val="000000" w:themeColor="text1"/>
          <w:sz w:val="28"/>
          <w:szCs w:val="28"/>
        </w:rPr>
        <w:lastRenderedPageBreak/>
        <w:drawing>
          <wp:inline distT="0" distB="0" distL="0" distR="0" wp14:anchorId="67304665">
            <wp:extent cx="10333355" cy="9906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33355" cy="990600"/>
                    </a:xfrm>
                    <a:prstGeom prst="rect">
                      <a:avLst/>
                    </a:prstGeom>
                    <a:noFill/>
                  </pic:spPr>
                </pic:pic>
              </a:graphicData>
            </a:graphic>
          </wp:inline>
        </w:drawing>
      </w:r>
      <w:r w:rsidR="00A51050" w:rsidRPr="00A51050">
        <w:rPr>
          <w:color w:val="000000" w:themeColor="text1"/>
          <w:sz w:val="28"/>
          <w:szCs w:val="28"/>
        </w:rPr>
        <w:t xml:space="preserve"> </w:t>
      </w:r>
      <w:r w:rsidR="00A51050" w:rsidRPr="00A51050">
        <w:rPr>
          <w:noProof/>
        </w:rPr>
        <w:drawing>
          <wp:inline distT="0" distB="0" distL="0" distR="0">
            <wp:extent cx="10344150" cy="511492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44150" cy="5114925"/>
                    </a:xfrm>
                    <a:prstGeom prst="rect">
                      <a:avLst/>
                    </a:prstGeom>
                    <a:noFill/>
                    <a:ln>
                      <a:noFill/>
                    </a:ln>
                  </pic:spPr>
                </pic:pic>
              </a:graphicData>
            </a:graphic>
          </wp:inline>
        </w:drawing>
      </w:r>
    </w:p>
    <w:p w:rsidR="00FC24A4" w:rsidRDefault="00FC24A4" w:rsidP="0004212A">
      <w:pPr>
        <w:tabs>
          <w:tab w:val="left" w:pos="0"/>
          <w:tab w:val="left" w:pos="3052"/>
        </w:tabs>
        <w:ind w:right="564"/>
        <w:rPr>
          <w:color w:val="000000" w:themeColor="text1"/>
          <w:sz w:val="28"/>
          <w:szCs w:val="28"/>
        </w:rPr>
      </w:pPr>
      <w:r>
        <w:rPr>
          <w:noProof/>
          <w:color w:val="000000" w:themeColor="text1"/>
          <w:sz w:val="28"/>
          <w:szCs w:val="28"/>
        </w:rPr>
        <w:lastRenderedPageBreak/>
        <w:drawing>
          <wp:inline distT="0" distB="0" distL="0" distR="0" wp14:anchorId="0C88BE05" wp14:editId="74EE76AB">
            <wp:extent cx="10333355" cy="1134110"/>
            <wp:effectExtent l="0" t="0" r="0" b="889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33355" cy="1134110"/>
                    </a:xfrm>
                    <a:prstGeom prst="rect">
                      <a:avLst/>
                    </a:prstGeom>
                    <a:noFill/>
                  </pic:spPr>
                </pic:pic>
              </a:graphicData>
            </a:graphic>
          </wp:inline>
        </w:drawing>
      </w:r>
    </w:p>
    <w:p w:rsidR="00FC24A4" w:rsidRDefault="00A51050" w:rsidP="0004212A">
      <w:pPr>
        <w:tabs>
          <w:tab w:val="left" w:pos="0"/>
          <w:tab w:val="left" w:pos="3052"/>
        </w:tabs>
        <w:ind w:right="564"/>
        <w:rPr>
          <w:color w:val="000000" w:themeColor="text1"/>
          <w:sz w:val="28"/>
          <w:szCs w:val="28"/>
        </w:rPr>
      </w:pPr>
      <w:r w:rsidRPr="00A51050">
        <w:rPr>
          <w:noProof/>
        </w:rPr>
        <w:drawing>
          <wp:inline distT="0" distB="0" distL="0" distR="0">
            <wp:extent cx="10333355" cy="43338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4040" cy="4334162"/>
                    </a:xfrm>
                    <a:prstGeom prst="rect">
                      <a:avLst/>
                    </a:prstGeom>
                    <a:noFill/>
                    <a:ln>
                      <a:noFill/>
                    </a:ln>
                  </pic:spPr>
                </pic:pic>
              </a:graphicData>
            </a:graphic>
          </wp:inline>
        </w:drawing>
      </w:r>
    </w:p>
    <w:p w:rsidR="00FC24A4" w:rsidRDefault="00FC24A4" w:rsidP="0004212A">
      <w:pPr>
        <w:tabs>
          <w:tab w:val="left" w:pos="0"/>
          <w:tab w:val="left" w:pos="3052"/>
        </w:tabs>
        <w:ind w:right="564"/>
        <w:rPr>
          <w:color w:val="000000" w:themeColor="text1"/>
          <w:sz w:val="28"/>
          <w:szCs w:val="28"/>
        </w:rPr>
      </w:pPr>
    </w:p>
    <w:p w:rsidR="0004212A" w:rsidRDefault="0004212A" w:rsidP="0004212A">
      <w:pPr>
        <w:tabs>
          <w:tab w:val="left" w:pos="0"/>
          <w:tab w:val="left" w:pos="3052"/>
        </w:tabs>
        <w:ind w:left="3544" w:right="564"/>
        <w:rPr>
          <w:color w:val="000000" w:themeColor="text1"/>
          <w:sz w:val="28"/>
          <w:szCs w:val="28"/>
        </w:rPr>
      </w:pPr>
    </w:p>
    <w:p w:rsidR="0004212A" w:rsidRDefault="0004212A" w:rsidP="0004212A">
      <w:pPr>
        <w:tabs>
          <w:tab w:val="left" w:pos="0"/>
          <w:tab w:val="left" w:pos="3052"/>
        </w:tabs>
        <w:ind w:left="3544" w:right="564"/>
        <w:rPr>
          <w:color w:val="000000" w:themeColor="text1"/>
          <w:sz w:val="28"/>
          <w:szCs w:val="28"/>
        </w:rPr>
        <w:sectPr w:rsidR="0004212A" w:rsidSect="0004212A">
          <w:pgSz w:w="16838" w:h="11906" w:orient="landscape" w:code="9"/>
          <w:pgMar w:top="426" w:right="142" w:bottom="284" w:left="284" w:header="680" w:footer="709" w:gutter="0"/>
          <w:cols w:space="708"/>
          <w:docGrid w:linePitch="360"/>
        </w:sectPr>
      </w:pPr>
    </w:p>
    <w:p w:rsidR="0004212A" w:rsidRPr="00F1446A" w:rsidRDefault="0004212A" w:rsidP="0004212A">
      <w:pPr>
        <w:ind w:left="-2379" w:right="-144" w:firstLine="12585"/>
        <w:jc w:val="center"/>
      </w:pPr>
      <w:r w:rsidRPr="00F1446A">
        <w:lastRenderedPageBreak/>
        <w:t xml:space="preserve">Приложение № </w:t>
      </w:r>
      <w:r>
        <w:t xml:space="preserve">7 </w:t>
      </w:r>
      <w:r w:rsidRPr="00F1446A">
        <w:t>к протоколу</w:t>
      </w:r>
    </w:p>
    <w:p w:rsidR="0004212A" w:rsidRDefault="0004212A" w:rsidP="0004212A">
      <w:pPr>
        <w:ind w:left="-2379" w:firstLine="12585"/>
        <w:jc w:val="center"/>
      </w:pPr>
      <w:r>
        <w:t xml:space="preserve">№ 53 </w:t>
      </w:r>
      <w:r w:rsidRPr="00F1446A">
        <w:t>заседания правления</w:t>
      </w:r>
    </w:p>
    <w:p w:rsidR="0004212A" w:rsidRDefault="0004212A" w:rsidP="0004212A">
      <w:pPr>
        <w:ind w:left="-2379" w:firstLine="12585"/>
        <w:jc w:val="center"/>
      </w:pPr>
      <w:r>
        <w:t>региональной энергетической</w:t>
      </w:r>
    </w:p>
    <w:p w:rsidR="0004212A" w:rsidRDefault="0004212A" w:rsidP="0004212A">
      <w:pPr>
        <w:ind w:left="-2379" w:firstLine="12585"/>
        <w:jc w:val="center"/>
      </w:pPr>
      <w:r>
        <w:t xml:space="preserve">комиссии Кемеровской </w:t>
      </w:r>
    </w:p>
    <w:p w:rsidR="00FB5080" w:rsidRDefault="0004212A" w:rsidP="00FB5080">
      <w:pPr>
        <w:ind w:left="-2379" w:firstLine="12585"/>
        <w:jc w:val="center"/>
      </w:pPr>
      <w:r>
        <w:t>области от 31.10.2017</w:t>
      </w:r>
    </w:p>
    <w:p w:rsidR="00FB5080" w:rsidRDefault="00FB5080" w:rsidP="00FB5080">
      <w:r w:rsidRPr="00FB5080">
        <w:rPr>
          <w:noProof/>
        </w:rPr>
        <w:drawing>
          <wp:inline distT="0" distB="0" distL="0" distR="0">
            <wp:extent cx="10334625" cy="923925"/>
            <wp:effectExtent l="0" t="0" r="9525"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44558" cy="924813"/>
                    </a:xfrm>
                    <a:prstGeom prst="rect">
                      <a:avLst/>
                    </a:prstGeom>
                    <a:noFill/>
                    <a:ln>
                      <a:noFill/>
                    </a:ln>
                  </pic:spPr>
                </pic:pic>
              </a:graphicData>
            </a:graphic>
          </wp:inline>
        </w:drawing>
      </w:r>
    </w:p>
    <w:p w:rsidR="00FB5080" w:rsidRDefault="00FB5080" w:rsidP="00FB5080">
      <w:r w:rsidRPr="00FB5080">
        <w:rPr>
          <w:noProof/>
        </w:rPr>
        <w:drawing>
          <wp:inline distT="0" distB="0" distL="0" distR="0">
            <wp:extent cx="10334625" cy="4076700"/>
            <wp:effectExtent l="0" t="0" r="952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36247" cy="4077340"/>
                    </a:xfrm>
                    <a:prstGeom prst="rect">
                      <a:avLst/>
                    </a:prstGeom>
                    <a:noFill/>
                    <a:ln>
                      <a:noFill/>
                    </a:ln>
                  </pic:spPr>
                </pic:pic>
              </a:graphicData>
            </a:graphic>
          </wp:inline>
        </w:drawing>
      </w:r>
    </w:p>
    <w:p w:rsidR="00FB5080" w:rsidRDefault="00FB5080" w:rsidP="00FB5080">
      <w:r>
        <w:rPr>
          <w:noProof/>
        </w:rPr>
        <w:lastRenderedPageBreak/>
        <w:drawing>
          <wp:inline distT="0" distB="0" distL="0" distR="0" wp14:anchorId="306BD594">
            <wp:extent cx="10333355" cy="926465"/>
            <wp:effectExtent l="0" t="0" r="0" b="698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33355" cy="926465"/>
                    </a:xfrm>
                    <a:prstGeom prst="rect">
                      <a:avLst/>
                    </a:prstGeom>
                    <a:noFill/>
                  </pic:spPr>
                </pic:pic>
              </a:graphicData>
            </a:graphic>
          </wp:inline>
        </w:drawing>
      </w:r>
    </w:p>
    <w:p w:rsidR="00FB5080" w:rsidRDefault="00FB5080" w:rsidP="00FB5080">
      <w:r w:rsidRPr="00FB5080">
        <w:rPr>
          <w:noProof/>
        </w:rPr>
        <w:drawing>
          <wp:inline distT="0" distB="0" distL="0" distR="0">
            <wp:extent cx="10333355" cy="50101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35182" cy="5011036"/>
                    </a:xfrm>
                    <a:prstGeom prst="rect">
                      <a:avLst/>
                    </a:prstGeom>
                    <a:noFill/>
                    <a:ln>
                      <a:noFill/>
                    </a:ln>
                  </pic:spPr>
                </pic:pic>
              </a:graphicData>
            </a:graphic>
          </wp:inline>
        </w:drawing>
      </w:r>
    </w:p>
    <w:p w:rsidR="00FB5080" w:rsidRDefault="00FB5080" w:rsidP="00FB5080">
      <w:r>
        <w:rPr>
          <w:noProof/>
        </w:rPr>
        <w:lastRenderedPageBreak/>
        <w:drawing>
          <wp:inline distT="0" distB="0" distL="0" distR="0" wp14:anchorId="43F5E50F">
            <wp:extent cx="10333355" cy="926465"/>
            <wp:effectExtent l="0" t="0" r="0" b="698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33355" cy="926465"/>
                    </a:xfrm>
                    <a:prstGeom prst="rect">
                      <a:avLst/>
                    </a:prstGeom>
                    <a:noFill/>
                  </pic:spPr>
                </pic:pic>
              </a:graphicData>
            </a:graphic>
          </wp:inline>
        </w:drawing>
      </w:r>
    </w:p>
    <w:p w:rsidR="00FB5080" w:rsidRDefault="00FB5080" w:rsidP="00FB5080">
      <w:pPr>
        <w:sectPr w:rsidR="00FB5080" w:rsidSect="00FB5080">
          <w:pgSz w:w="16838" w:h="11906" w:orient="landscape" w:code="9"/>
          <w:pgMar w:top="851" w:right="142" w:bottom="284" w:left="284" w:header="680" w:footer="709" w:gutter="0"/>
          <w:cols w:space="708"/>
          <w:docGrid w:linePitch="360"/>
        </w:sectPr>
      </w:pPr>
      <w:r w:rsidRPr="00FB5080">
        <w:rPr>
          <w:noProof/>
        </w:rPr>
        <w:drawing>
          <wp:inline distT="0" distB="0" distL="0" distR="0">
            <wp:extent cx="10333355" cy="51816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34831" cy="5182340"/>
                    </a:xfrm>
                    <a:prstGeom prst="rect">
                      <a:avLst/>
                    </a:prstGeom>
                    <a:noFill/>
                    <a:ln>
                      <a:noFill/>
                    </a:ln>
                  </pic:spPr>
                </pic:pic>
              </a:graphicData>
            </a:graphic>
          </wp:inline>
        </w:drawing>
      </w:r>
    </w:p>
    <w:p w:rsidR="00FB5080" w:rsidRDefault="00FB5080" w:rsidP="00FB5080">
      <w:r>
        <w:rPr>
          <w:noProof/>
        </w:rPr>
        <w:lastRenderedPageBreak/>
        <w:drawing>
          <wp:inline distT="0" distB="0" distL="0" distR="0" wp14:anchorId="1CBF77EA">
            <wp:extent cx="10333355" cy="926465"/>
            <wp:effectExtent l="0" t="0" r="0" b="698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33355" cy="926465"/>
                    </a:xfrm>
                    <a:prstGeom prst="rect">
                      <a:avLst/>
                    </a:prstGeom>
                    <a:noFill/>
                  </pic:spPr>
                </pic:pic>
              </a:graphicData>
            </a:graphic>
          </wp:inline>
        </w:drawing>
      </w:r>
    </w:p>
    <w:p w:rsidR="00FB5080" w:rsidRDefault="00FB5080" w:rsidP="00FB5080">
      <w:r w:rsidRPr="00FB5080">
        <w:rPr>
          <w:noProof/>
        </w:rPr>
        <w:drawing>
          <wp:inline distT="0" distB="0" distL="0" distR="0">
            <wp:extent cx="10333355" cy="3914775"/>
            <wp:effectExtent l="0" t="0" r="0"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33521" cy="3914838"/>
                    </a:xfrm>
                    <a:prstGeom prst="rect">
                      <a:avLst/>
                    </a:prstGeom>
                    <a:noFill/>
                    <a:ln>
                      <a:noFill/>
                    </a:ln>
                  </pic:spPr>
                </pic:pic>
              </a:graphicData>
            </a:graphic>
          </wp:inline>
        </w:drawing>
      </w:r>
    </w:p>
    <w:p w:rsidR="00FB5080" w:rsidRDefault="00FB5080" w:rsidP="00FB5080">
      <w:r w:rsidRPr="00FB5080">
        <w:rPr>
          <w:noProof/>
        </w:rPr>
        <w:drawing>
          <wp:inline distT="0" distB="0" distL="0" distR="0">
            <wp:extent cx="10333355" cy="1171575"/>
            <wp:effectExtent l="0" t="0" r="0"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34750" cy="1171733"/>
                    </a:xfrm>
                    <a:prstGeom prst="rect">
                      <a:avLst/>
                    </a:prstGeom>
                    <a:noFill/>
                    <a:ln>
                      <a:noFill/>
                    </a:ln>
                  </pic:spPr>
                </pic:pic>
              </a:graphicData>
            </a:graphic>
          </wp:inline>
        </w:drawing>
      </w:r>
    </w:p>
    <w:p w:rsidR="00FB5080" w:rsidRDefault="00FB5080" w:rsidP="00FB5080">
      <w:r>
        <w:rPr>
          <w:noProof/>
        </w:rPr>
        <w:lastRenderedPageBreak/>
        <w:drawing>
          <wp:inline distT="0" distB="0" distL="0" distR="0" wp14:anchorId="5CA101E5">
            <wp:extent cx="10333355" cy="926465"/>
            <wp:effectExtent l="0" t="0" r="0" b="698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33355" cy="926465"/>
                    </a:xfrm>
                    <a:prstGeom prst="rect">
                      <a:avLst/>
                    </a:prstGeom>
                    <a:noFill/>
                  </pic:spPr>
                </pic:pic>
              </a:graphicData>
            </a:graphic>
          </wp:inline>
        </w:drawing>
      </w:r>
    </w:p>
    <w:p w:rsidR="00FB5080" w:rsidRDefault="00FB5080" w:rsidP="00FB5080">
      <w:r w:rsidRPr="00FB5080">
        <w:rPr>
          <w:noProof/>
        </w:rPr>
        <w:drawing>
          <wp:inline distT="0" distB="0" distL="0" distR="0">
            <wp:extent cx="10333355" cy="508635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33558" cy="5086450"/>
                    </a:xfrm>
                    <a:prstGeom prst="rect">
                      <a:avLst/>
                    </a:prstGeom>
                    <a:noFill/>
                    <a:ln>
                      <a:noFill/>
                    </a:ln>
                  </pic:spPr>
                </pic:pic>
              </a:graphicData>
            </a:graphic>
          </wp:inline>
        </w:drawing>
      </w:r>
    </w:p>
    <w:p w:rsidR="00FB5080" w:rsidRDefault="00FB5080" w:rsidP="00FB5080">
      <w:r>
        <w:rPr>
          <w:noProof/>
        </w:rPr>
        <w:lastRenderedPageBreak/>
        <w:drawing>
          <wp:inline distT="0" distB="0" distL="0" distR="0" wp14:anchorId="064BA656">
            <wp:extent cx="10333355" cy="926465"/>
            <wp:effectExtent l="0" t="0" r="0" b="698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33355" cy="926465"/>
                    </a:xfrm>
                    <a:prstGeom prst="rect">
                      <a:avLst/>
                    </a:prstGeom>
                    <a:noFill/>
                  </pic:spPr>
                </pic:pic>
              </a:graphicData>
            </a:graphic>
          </wp:inline>
        </w:drawing>
      </w:r>
    </w:p>
    <w:p w:rsidR="00FB5080" w:rsidRDefault="00FB5080" w:rsidP="00FB5080">
      <w:r w:rsidRPr="00FB5080">
        <w:rPr>
          <w:noProof/>
        </w:rPr>
        <w:drawing>
          <wp:inline distT="0" distB="0" distL="0" distR="0">
            <wp:extent cx="10333355" cy="417195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35107" cy="4172657"/>
                    </a:xfrm>
                    <a:prstGeom prst="rect">
                      <a:avLst/>
                    </a:prstGeom>
                    <a:noFill/>
                    <a:ln>
                      <a:noFill/>
                    </a:ln>
                  </pic:spPr>
                </pic:pic>
              </a:graphicData>
            </a:graphic>
          </wp:inline>
        </w:drawing>
      </w:r>
    </w:p>
    <w:p w:rsidR="00FB5080" w:rsidRDefault="00FB5080" w:rsidP="0004212A">
      <w:pPr>
        <w:ind w:left="-2379" w:firstLine="12585"/>
        <w:jc w:val="center"/>
      </w:pPr>
    </w:p>
    <w:p w:rsidR="00FB5080" w:rsidRDefault="00FB5080" w:rsidP="0004212A">
      <w:pPr>
        <w:tabs>
          <w:tab w:val="left" w:pos="0"/>
          <w:tab w:val="left" w:pos="3052"/>
        </w:tabs>
        <w:ind w:left="3544" w:right="564"/>
        <w:rPr>
          <w:color w:val="000000" w:themeColor="text1"/>
        </w:rPr>
        <w:sectPr w:rsidR="00FB5080" w:rsidSect="00FB5080">
          <w:pgSz w:w="16838" w:h="11906" w:orient="landscape" w:code="9"/>
          <w:pgMar w:top="851" w:right="142" w:bottom="284" w:left="284" w:header="680" w:footer="709" w:gutter="0"/>
          <w:cols w:space="708"/>
          <w:docGrid w:linePitch="360"/>
        </w:sectPr>
      </w:pPr>
    </w:p>
    <w:p w:rsidR="0004212A" w:rsidRDefault="0004212A" w:rsidP="0004212A">
      <w:pPr>
        <w:tabs>
          <w:tab w:val="left" w:pos="0"/>
          <w:tab w:val="left" w:pos="3052"/>
        </w:tabs>
        <w:ind w:left="3544" w:right="564"/>
        <w:rPr>
          <w:color w:val="000000" w:themeColor="text1"/>
        </w:rPr>
      </w:pPr>
    </w:p>
    <w:p w:rsidR="00FB5080" w:rsidRPr="00F1446A" w:rsidRDefault="00FB5080" w:rsidP="00FB5080">
      <w:pPr>
        <w:ind w:left="-2379" w:right="-144" w:firstLine="12585"/>
        <w:jc w:val="center"/>
      </w:pPr>
      <w:r w:rsidRPr="00F1446A">
        <w:t xml:space="preserve">Приложение № </w:t>
      </w:r>
      <w:r>
        <w:t xml:space="preserve">8 </w:t>
      </w:r>
      <w:r w:rsidRPr="00F1446A">
        <w:t>к протоколу</w:t>
      </w:r>
    </w:p>
    <w:p w:rsidR="00FB5080" w:rsidRDefault="00FB5080" w:rsidP="00FB5080">
      <w:pPr>
        <w:ind w:left="-2379" w:firstLine="12585"/>
        <w:jc w:val="center"/>
      </w:pPr>
      <w:r>
        <w:t xml:space="preserve">№ 53 </w:t>
      </w:r>
      <w:r w:rsidRPr="00F1446A">
        <w:t>заседания правления</w:t>
      </w:r>
    </w:p>
    <w:p w:rsidR="00FB5080" w:rsidRDefault="00FB5080" w:rsidP="00FB5080">
      <w:pPr>
        <w:ind w:left="-2379" w:firstLine="12585"/>
        <w:jc w:val="center"/>
      </w:pPr>
      <w:r>
        <w:t>региональной энергетической</w:t>
      </w:r>
    </w:p>
    <w:p w:rsidR="00FB5080" w:rsidRDefault="00FB5080" w:rsidP="00FB5080">
      <w:pPr>
        <w:ind w:left="-2379" w:firstLine="12585"/>
        <w:jc w:val="center"/>
      </w:pPr>
      <w:r>
        <w:t xml:space="preserve">комиссии Кемеровской </w:t>
      </w:r>
    </w:p>
    <w:p w:rsidR="00FB5080" w:rsidRDefault="00FB5080" w:rsidP="00FB5080">
      <w:pPr>
        <w:ind w:left="-2379" w:firstLine="12585"/>
        <w:jc w:val="center"/>
      </w:pPr>
      <w:r>
        <w:t>области от 31.10.2017</w:t>
      </w:r>
    </w:p>
    <w:p w:rsidR="0004212A" w:rsidRPr="00854A8E" w:rsidRDefault="0004212A" w:rsidP="0004212A">
      <w:pPr>
        <w:tabs>
          <w:tab w:val="left" w:pos="0"/>
          <w:tab w:val="left" w:pos="3052"/>
        </w:tabs>
        <w:ind w:left="3544" w:right="564"/>
        <w:rPr>
          <w:color w:val="000000" w:themeColor="text1"/>
        </w:rPr>
      </w:pPr>
    </w:p>
    <w:p w:rsidR="0004212A" w:rsidRPr="00854A8E" w:rsidRDefault="0004212A" w:rsidP="0004212A">
      <w:pPr>
        <w:jc w:val="center"/>
        <w:rPr>
          <w:b/>
          <w:color w:val="000000" w:themeColor="text1"/>
          <w:sz w:val="28"/>
          <w:szCs w:val="28"/>
        </w:rPr>
      </w:pPr>
      <w:proofErr w:type="spellStart"/>
      <w:r w:rsidRPr="00854A8E">
        <w:rPr>
          <w:b/>
          <w:color w:val="000000" w:themeColor="text1"/>
          <w:sz w:val="28"/>
          <w:szCs w:val="28"/>
        </w:rPr>
        <w:t>Одноставочные</w:t>
      </w:r>
      <w:proofErr w:type="spellEnd"/>
      <w:r w:rsidRPr="00854A8E">
        <w:rPr>
          <w:b/>
          <w:color w:val="000000" w:themeColor="text1"/>
          <w:sz w:val="28"/>
          <w:szCs w:val="28"/>
        </w:rPr>
        <w:t xml:space="preserve"> тарифы на питьевую воду, водоотведение </w:t>
      </w:r>
    </w:p>
    <w:p w:rsidR="0004212A" w:rsidRPr="00854A8E" w:rsidRDefault="0004212A" w:rsidP="0004212A">
      <w:pPr>
        <w:jc w:val="center"/>
        <w:rPr>
          <w:b/>
          <w:color w:val="000000" w:themeColor="text1"/>
          <w:sz w:val="28"/>
          <w:szCs w:val="28"/>
        </w:rPr>
      </w:pPr>
      <w:r w:rsidRPr="00854A8E">
        <w:rPr>
          <w:b/>
          <w:color w:val="000000" w:themeColor="text1"/>
          <w:sz w:val="28"/>
          <w:szCs w:val="28"/>
        </w:rPr>
        <w:t>ООО «ВОДОРЕСУРС» (г. Мыски)</w:t>
      </w:r>
    </w:p>
    <w:p w:rsidR="0004212A" w:rsidRPr="00854A8E" w:rsidRDefault="0004212A" w:rsidP="0004212A">
      <w:pPr>
        <w:jc w:val="center"/>
        <w:rPr>
          <w:b/>
          <w:color w:val="000000" w:themeColor="text1"/>
          <w:sz w:val="28"/>
          <w:szCs w:val="28"/>
        </w:rPr>
      </w:pPr>
      <w:r w:rsidRPr="00854A8E">
        <w:rPr>
          <w:b/>
          <w:color w:val="000000" w:themeColor="text1"/>
          <w:sz w:val="28"/>
          <w:szCs w:val="28"/>
        </w:rPr>
        <w:t>на период с 01.</w:t>
      </w:r>
      <w:r>
        <w:rPr>
          <w:b/>
          <w:color w:val="000000" w:themeColor="text1"/>
          <w:sz w:val="28"/>
          <w:szCs w:val="28"/>
        </w:rPr>
        <w:t>11</w:t>
      </w:r>
      <w:r w:rsidRPr="00854A8E">
        <w:rPr>
          <w:b/>
          <w:color w:val="000000" w:themeColor="text1"/>
          <w:sz w:val="28"/>
          <w:szCs w:val="28"/>
        </w:rPr>
        <w:t>.2017 по 31.12.2021</w:t>
      </w:r>
    </w:p>
    <w:p w:rsidR="0004212A" w:rsidRPr="00854A8E" w:rsidRDefault="0004212A" w:rsidP="0004212A">
      <w:pPr>
        <w:rPr>
          <w:b/>
          <w:color w:val="000000" w:themeColor="text1"/>
          <w:sz w:val="28"/>
          <w:szCs w:val="28"/>
        </w:rPr>
      </w:pPr>
    </w:p>
    <w:tbl>
      <w:tblPr>
        <w:tblW w:w="14317" w:type="dxa"/>
        <w:jc w:val="center"/>
        <w:tblLayout w:type="fixed"/>
        <w:tblLook w:val="04A0" w:firstRow="1" w:lastRow="0" w:firstColumn="1" w:lastColumn="0" w:noHBand="0" w:noVBand="1"/>
      </w:tblPr>
      <w:tblGrid>
        <w:gridCol w:w="636"/>
        <w:gridCol w:w="3191"/>
        <w:gridCol w:w="1417"/>
        <w:gridCol w:w="1134"/>
        <w:gridCol w:w="1134"/>
        <w:gridCol w:w="1134"/>
        <w:gridCol w:w="1134"/>
        <w:gridCol w:w="1134"/>
        <w:gridCol w:w="1134"/>
        <w:gridCol w:w="1135"/>
        <w:gridCol w:w="1134"/>
      </w:tblGrid>
      <w:tr w:rsidR="0004212A" w:rsidRPr="00854A8E" w:rsidTr="0004212A">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4212A" w:rsidRPr="00854A8E" w:rsidRDefault="0004212A" w:rsidP="0004212A">
            <w:pPr>
              <w:jc w:val="center"/>
              <w:rPr>
                <w:color w:val="000000" w:themeColor="text1"/>
                <w:sz w:val="28"/>
                <w:szCs w:val="28"/>
              </w:rPr>
            </w:pPr>
            <w:r w:rsidRPr="00854A8E">
              <w:rPr>
                <w:color w:val="000000" w:themeColor="text1"/>
                <w:sz w:val="28"/>
                <w:szCs w:val="28"/>
              </w:rPr>
              <w:t>№ п/п</w:t>
            </w:r>
          </w:p>
        </w:tc>
        <w:tc>
          <w:tcPr>
            <w:tcW w:w="31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4212A" w:rsidRPr="00854A8E" w:rsidRDefault="0004212A" w:rsidP="0004212A">
            <w:pPr>
              <w:jc w:val="center"/>
              <w:rPr>
                <w:color w:val="000000" w:themeColor="text1"/>
                <w:sz w:val="28"/>
                <w:szCs w:val="28"/>
              </w:rPr>
            </w:pPr>
            <w:r w:rsidRPr="00854A8E">
              <w:rPr>
                <w:color w:val="000000" w:themeColor="text1"/>
                <w:sz w:val="28"/>
                <w:szCs w:val="28"/>
              </w:rPr>
              <w:t>Наименование услуг, потребителей</w:t>
            </w:r>
          </w:p>
        </w:tc>
        <w:tc>
          <w:tcPr>
            <w:tcW w:w="10490" w:type="dxa"/>
            <w:gridSpan w:val="9"/>
            <w:tcBorders>
              <w:top w:val="single" w:sz="4" w:space="0" w:color="auto"/>
              <w:left w:val="nil"/>
              <w:bottom w:val="single" w:sz="4" w:space="0" w:color="auto"/>
              <w:right w:val="single" w:sz="4" w:space="0" w:color="auto"/>
            </w:tcBorders>
            <w:shd w:val="clear" w:color="000000" w:fill="FFFFFF"/>
            <w:vAlign w:val="center"/>
            <w:hideMark/>
          </w:tcPr>
          <w:p w:rsidR="0004212A" w:rsidRPr="00854A8E" w:rsidRDefault="0004212A" w:rsidP="0004212A">
            <w:pPr>
              <w:jc w:val="center"/>
              <w:rPr>
                <w:color w:val="000000" w:themeColor="text1"/>
                <w:sz w:val="28"/>
                <w:szCs w:val="28"/>
              </w:rPr>
            </w:pPr>
            <w:r w:rsidRPr="00854A8E">
              <w:rPr>
                <w:color w:val="000000" w:themeColor="text1"/>
                <w:sz w:val="28"/>
                <w:szCs w:val="28"/>
              </w:rPr>
              <w:t>Тариф, руб./м</w:t>
            </w:r>
            <w:r w:rsidRPr="00854A8E">
              <w:rPr>
                <w:color w:val="000000" w:themeColor="text1"/>
                <w:sz w:val="28"/>
                <w:szCs w:val="28"/>
                <w:vertAlign w:val="superscript"/>
              </w:rPr>
              <w:t>3</w:t>
            </w:r>
          </w:p>
        </w:tc>
      </w:tr>
      <w:tr w:rsidR="0004212A" w:rsidRPr="00854A8E" w:rsidTr="0004212A">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rsidR="0004212A" w:rsidRPr="00854A8E" w:rsidRDefault="0004212A" w:rsidP="0004212A">
            <w:pPr>
              <w:rPr>
                <w:color w:val="000000" w:themeColor="text1"/>
                <w:sz w:val="28"/>
                <w:szCs w:val="28"/>
              </w:rPr>
            </w:pPr>
          </w:p>
        </w:tc>
        <w:tc>
          <w:tcPr>
            <w:tcW w:w="3191" w:type="dxa"/>
            <w:vMerge/>
            <w:tcBorders>
              <w:top w:val="single" w:sz="4" w:space="0" w:color="auto"/>
              <w:left w:val="single" w:sz="4" w:space="0" w:color="auto"/>
              <w:bottom w:val="single" w:sz="4" w:space="0" w:color="auto"/>
              <w:right w:val="single" w:sz="4" w:space="0" w:color="auto"/>
            </w:tcBorders>
            <w:vAlign w:val="center"/>
          </w:tcPr>
          <w:p w:rsidR="0004212A" w:rsidRPr="00854A8E" w:rsidRDefault="0004212A" w:rsidP="0004212A">
            <w:pPr>
              <w:rPr>
                <w:color w:val="000000" w:themeColor="text1"/>
                <w:sz w:val="28"/>
                <w:szCs w:val="28"/>
              </w:rPr>
            </w:pPr>
          </w:p>
        </w:tc>
        <w:tc>
          <w:tcPr>
            <w:tcW w:w="1417"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2017 год</w:t>
            </w:r>
          </w:p>
        </w:tc>
        <w:tc>
          <w:tcPr>
            <w:tcW w:w="2268" w:type="dxa"/>
            <w:gridSpan w:val="2"/>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2018 год</w:t>
            </w:r>
          </w:p>
        </w:tc>
        <w:tc>
          <w:tcPr>
            <w:tcW w:w="2268" w:type="dxa"/>
            <w:gridSpan w:val="2"/>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2019 год</w:t>
            </w:r>
          </w:p>
        </w:tc>
        <w:tc>
          <w:tcPr>
            <w:tcW w:w="2268" w:type="dxa"/>
            <w:gridSpan w:val="2"/>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2020 год</w:t>
            </w:r>
          </w:p>
        </w:tc>
        <w:tc>
          <w:tcPr>
            <w:tcW w:w="2269" w:type="dxa"/>
            <w:gridSpan w:val="2"/>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2021 год</w:t>
            </w:r>
          </w:p>
        </w:tc>
      </w:tr>
      <w:tr w:rsidR="0004212A" w:rsidRPr="00854A8E" w:rsidTr="0004212A">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04212A" w:rsidRPr="00854A8E" w:rsidRDefault="0004212A" w:rsidP="0004212A">
            <w:pPr>
              <w:rPr>
                <w:color w:val="000000" w:themeColor="text1"/>
                <w:sz w:val="28"/>
                <w:szCs w:val="28"/>
              </w:rPr>
            </w:pPr>
          </w:p>
        </w:tc>
        <w:tc>
          <w:tcPr>
            <w:tcW w:w="3191" w:type="dxa"/>
            <w:vMerge/>
            <w:tcBorders>
              <w:top w:val="single" w:sz="4" w:space="0" w:color="auto"/>
              <w:left w:val="single" w:sz="4" w:space="0" w:color="auto"/>
              <w:bottom w:val="single" w:sz="4" w:space="0" w:color="auto"/>
              <w:right w:val="single" w:sz="4" w:space="0" w:color="auto"/>
            </w:tcBorders>
            <w:vAlign w:val="center"/>
            <w:hideMark/>
          </w:tcPr>
          <w:p w:rsidR="0004212A" w:rsidRPr="00854A8E" w:rsidRDefault="0004212A" w:rsidP="0004212A">
            <w:pPr>
              <w:rPr>
                <w:color w:val="000000" w:themeColor="text1"/>
                <w:sz w:val="28"/>
                <w:szCs w:val="28"/>
              </w:rPr>
            </w:pPr>
          </w:p>
        </w:tc>
        <w:tc>
          <w:tcPr>
            <w:tcW w:w="1417" w:type="dxa"/>
            <w:tcBorders>
              <w:top w:val="nil"/>
              <w:left w:val="nil"/>
              <w:bottom w:val="single" w:sz="4" w:space="0" w:color="auto"/>
              <w:right w:val="single" w:sz="4" w:space="0" w:color="auto"/>
            </w:tcBorders>
            <w:shd w:val="clear" w:color="000000" w:fill="FFFFFF"/>
            <w:vAlign w:val="center"/>
            <w:hideMark/>
          </w:tcPr>
          <w:p w:rsidR="0004212A" w:rsidRPr="00854A8E" w:rsidRDefault="0004212A" w:rsidP="0004212A">
            <w:pPr>
              <w:jc w:val="center"/>
              <w:rPr>
                <w:color w:val="000000" w:themeColor="text1"/>
                <w:sz w:val="28"/>
                <w:szCs w:val="28"/>
              </w:rPr>
            </w:pPr>
            <w:r w:rsidRPr="00854A8E">
              <w:rPr>
                <w:color w:val="000000" w:themeColor="text1"/>
                <w:sz w:val="28"/>
                <w:szCs w:val="28"/>
              </w:rPr>
              <w:t>с 01.</w:t>
            </w:r>
            <w:r>
              <w:rPr>
                <w:color w:val="000000" w:themeColor="text1"/>
                <w:sz w:val="28"/>
                <w:szCs w:val="28"/>
              </w:rPr>
              <w:t>11</w:t>
            </w:r>
            <w:r w:rsidRPr="00854A8E">
              <w:rPr>
                <w:color w:val="000000" w:themeColor="text1"/>
                <w:sz w:val="28"/>
                <w:szCs w:val="28"/>
              </w:rPr>
              <w:t>. по 31.12.</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 xml:space="preserve">с 01.01. </w:t>
            </w:r>
          </w:p>
          <w:p w:rsidR="0004212A" w:rsidRPr="00854A8E" w:rsidRDefault="0004212A" w:rsidP="0004212A">
            <w:pPr>
              <w:jc w:val="center"/>
              <w:rPr>
                <w:color w:val="000000" w:themeColor="text1"/>
                <w:sz w:val="28"/>
                <w:szCs w:val="28"/>
              </w:rPr>
            </w:pPr>
            <w:r w:rsidRPr="00854A8E">
              <w:rPr>
                <w:color w:val="000000" w:themeColor="text1"/>
                <w:sz w:val="28"/>
                <w:szCs w:val="28"/>
              </w:rPr>
              <w:t>по 30.06.</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с 01.07. по 31.12.</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 xml:space="preserve">с 01.01. </w:t>
            </w:r>
          </w:p>
          <w:p w:rsidR="0004212A" w:rsidRPr="00854A8E" w:rsidRDefault="0004212A" w:rsidP="0004212A">
            <w:pPr>
              <w:jc w:val="center"/>
              <w:rPr>
                <w:color w:val="000000" w:themeColor="text1"/>
                <w:sz w:val="28"/>
                <w:szCs w:val="28"/>
              </w:rPr>
            </w:pPr>
            <w:r w:rsidRPr="00854A8E">
              <w:rPr>
                <w:color w:val="000000" w:themeColor="text1"/>
                <w:sz w:val="28"/>
                <w:szCs w:val="28"/>
              </w:rPr>
              <w:t>по 30.06.</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с 01.07. по 31.12.</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 xml:space="preserve">с 01.01. </w:t>
            </w:r>
          </w:p>
          <w:p w:rsidR="0004212A" w:rsidRPr="00854A8E" w:rsidRDefault="0004212A" w:rsidP="0004212A">
            <w:pPr>
              <w:jc w:val="center"/>
              <w:rPr>
                <w:color w:val="000000" w:themeColor="text1"/>
                <w:sz w:val="28"/>
                <w:szCs w:val="28"/>
              </w:rPr>
            </w:pPr>
            <w:r w:rsidRPr="00854A8E">
              <w:rPr>
                <w:color w:val="000000" w:themeColor="text1"/>
                <w:sz w:val="28"/>
                <w:szCs w:val="28"/>
              </w:rPr>
              <w:t>по 30.06.</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с 01.07. по 31.12.</w:t>
            </w:r>
          </w:p>
        </w:tc>
        <w:tc>
          <w:tcPr>
            <w:tcW w:w="1135"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 xml:space="preserve">с 01.01. </w:t>
            </w:r>
          </w:p>
          <w:p w:rsidR="0004212A" w:rsidRPr="00854A8E" w:rsidRDefault="0004212A" w:rsidP="0004212A">
            <w:pPr>
              <w:jc w:val="center"/>
              <w:rPr>
                <w:color w:val="000000" w:themeColor="text1"/>
                <w:sz w:val="28"/>
                <w:szCs w:val="28"/>
              </w:rPr>
            </w:pPr>
            <w:r w:rsidRPr="00854A8E">
              <w:rPr>
                <w:color w:val="000000" w:themeColor="text1"/>
                <w:sz w:val="28"/>
                <w:szCs w:val="28"/>
              </w:rPr>
              <w:t>по 30.06.</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с 01.07. по 31.12.</w:t>
            </w:r>
          </w:p>
        </w:tc>
      </w:tr>
      <w:tr w:rsidR="0004212A" w:rsidRPr="00854A8E" w:rsidTr="0004212A">
        <w:trPr>
          <w:trHeight w:val="435"/>
          <w:jc w:val="center"/>
        </w:trPr>
        <w:tc>
          <w:tcPr>
            <w:tcW w:w="14317"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04212A" w:rsidRPr="00854A8E" w:rsidRDefault="0004212A" w:rsidP="0004212A">
            <w:pPr>
              <w:jc w:val="center"/>
              <w:rPr>
                <w:color w:val="000000" w:themeColor="text1"/>
                <w:sz w:val="28"/>
                <w:szCs w:val="28"/>
              </w:rPr>
            </w:pPr>
            <w:r w:rsidRPr="00854A8E">
              <w:rPr>
                <w:color w:val="000000" w:themeColor="text1"/>
                <w:sz w:val="28"/>
                <w:szCs w:val="28"/>
              </w:rPr>
              <w:t>1. Питьевая вода</w:t>
            </w:r>
          </w:p>
        </w:tc>
      </w:tr>
      <w:tr w:rsidR="0004212A" w:rsidRPr="00854A8E" w:rsidTr="0004212A">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4212A" w:rsidRPr="00854A8E" w:rsidRDefault="0004212A" w:rsidP="0004212A">
            <w:pPr>
              <w:jc w:val="center"/>
              <w:rPr>
                <w:color w:val="000000" w:themeColor="text1"/>
                <w:sz w:val="28"/>
                <w:szCs w:val="28"/>
              </w:rPr>
            </w:pPr>
            <w:r w:rsidRPr="00854A8E">
              <w:rPr>
                <w:color w:val="000000" w:themeColor="text1"/>
                <w:sz w:val="28"/>
                <w:szCs w:val="28"/>
              </w:rPr>
              <w:t>1.1.</w:t>
            </w:r>
          </w:p>
        </w:tc>
        <w:tc>
          <w:tcPr>
            <w:tcW w:w="3191" w:type="dxa"/>
            <w:tcBorders>
              <w:top w:val="nil"/>
              <w:left w:val="single" w:sz="4" w:space="0" w:color="auto"/>
              <w:bottom w:val="single" w:sz="4" w:space="0" w:color="auto"/>
              <w:right w:val="single" w:sz="4" w:space="0" w:color="auto"/>
            </w:tcBorders>
            <w:shd w:val="clear" w:color="000000" w:fill="FFFFFF"/>
            <w:vAlign w:val="center"/>
            <w:hideMark/>
          </w:tcPr>
          <w:p w:rsidR="0004212A" w:rsidRPr="00854A8E" w:rsidRDefault="0004212A" w:rsidP="0004212A">
            <w:pPr>
              <w:rPr>
                <w:color w:val="000000" w:themeColor="text1"/>
                <w:sz w:val="28"/>
                <w:szCs w:val="28"/>
              </w:rPr>
            </w:pPr>
            <w:r w:rsidRPr="00854A8E">
              <w:rPr>
                <w:color w:val="000000" w:themeColor="text1"/>
                <w:sz w:val="28"/>
                <w:szCs w:val="28"/>
              </w:rPr>
              <w:t xml:space="preserve">Население (с </w:t>
            </w:r>
            <w:proofErr w:type="gramStart"/>
            <w:r w:rsidRPr="00854A8E">
              <w:rPr>
                <w:color w:val="000000" w:themeColor="text1"/>
                <w:sz w:val="28"/>
                <w:szCs w:val="28"/>
              </w:rPr>
              <w:t>НДС)*</w:t>
            </w:r>
            <w:proofErr w:type="gramEnd"/>
          </w:p>
        </w:tc>
        <w:tc>
          <w:tcPr>
            <w:tcW w:w="1417"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33,55</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33,55</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34,68</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34,68</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36,36</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36,36</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37,94</w:t>
            </w:r>
          </w:p>
        </w:tc>
        <w:tc>
          <w:tcPr>
            <w:tcW w:w="1135"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37,94</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39,92</w:t>
            </w:r>
          </w:p>
        </w:tc>
      </w:tr>
      <w:tr w:rsidR="0004212A" w:rsidRPr="00854A8E" w:rsidTr="0004212A">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4212A" w:rsidRPr="00854A8E" w:rsidRDefault="0004212A" w:rsidP="0004212A">
            <w:pPr>
              <w:jc w:val="center"/>
              <w:rPr>
                <w:color w:val="000000" w:themeColor="text1"/>
                <w:sz w:val="28"/>
                <w:szCs w:val="28"/>
              </w:rPr>
            </w:pPr>
            <w:r w:rsidRPr="00854A8E">
              <w:rPr>
                <w:color w:val="000000" w:themeColor="text1"/>
                <w:sz w:val="28"/>
                <w:szCs w:val="28"/>
              </w:rPr>
              <w:t>1.2.</w:t>
            </w:r>
          </w:p>
        </w:tc>
        <w:tc>
          <w:tcPr>
            <w:tcW w:w="3191" w:type="dxa"/>
            <w:tcBorders>
              <w:top w:val="nil"/>
              <w:left w:val="single" w:sz="4" w:space="0" w:color="auto"/>
              <w:bottom w:val="single" w:sz="4" w:space="0" w:color="auto"/>
              <w:right w:val="single" w:sz="4" w:space="0" w:color="auto"/>
            </w:tcBorders>
            <w:shd w:val="clear" w:color="000000" w:fill="FFFFFF"/>
            <w:vAlign w:val="center"/>
            <w:hideMark/>
          </w:tcPr>
          <w:p w:rsidR="0004212A" w:rsidRPr="00854A8E" w:rsidRDefault="0004212A" w:rsidP="0004212A">
            <w:pPr>
              <w:rPr>
                <w:color w:val="000000" w:themeColor="text1"/>
                <w:sz w:val="28"/>
                <w:szCs w:val="28"/>
              </w:rPr>
            </w:pPr>
            <w:r w:rsidRPr="00854A8E">
              <w:rPr>
                <w:color w:val="000000" w:themeColor="text1"/>
                <w:sz w:val="28"/>
                <w:szCs w:val="28"/>
              </w:rPr>
              <w:t xml:space="preserve">Прочие потребители  </w:t>
            </w:r>
          </w:p>
          <w:p w:rsidR="0004212A" w:rsidRPr="00854A8E" w:rsidRDefault="0004212A" w:rsidP="0004212A">
            <w:pPr>
              <w:rPr>
                <w:color w:val="000000" w:themeColor="text1"/>
                <w:sz w:val="28"/>
                <w:szCs w:val="28"/>
              </w:rPr>
            </w:pPr>
            <w:r w:rsidRPr="00854A8E">
              <w:rPr>
                <w:color w:val="000000" w:themeColor="text1"/>
                <w:sz w:val="28"/>
                <w:szCs w:val="28"/>
              </w:rPr>
              <w:t>(без НДС)</w:t>
            </w:r>
          </w:p>
        </w:tc>
        <w:tc>
          <w:tcPr>
            <w:tcW w:w="1417"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28,43</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28,43</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29,39</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29,39</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30,81</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30,81</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32,15</w:t>
            </w:r>
          </w:p>
        </w:tc>
        <w:tc>
          <w:tcPr>
            <w:tcW w:w="1135"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32,15</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33,83</w:t>
            </w:r>
          </w:p>
        </w:tc>
      </w:tr>
      <w:tr w:rsidR="0004212A" w:rsidRPr="00854A8E" w:rsidTr="0004212A">
        <w:trPr>
          <w:trHeight w:val="435"/>
          <w:jc w:val="center"/>
        </w:trPr>
        <w:tc>
          <w:tcPr>
            <w:tcW w:w="14317"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rsidR="0004212A" w:rsidRPr="00854A8E" w:rsidRDefault="0004212A" w:rsidP="0004212A">
            <w:pPr>
              <w:jc w:val="center"/>
              <w:rPr>
                <w:color w:val="000000" w:themeColor="text1"/>
                <w:sz w:val="28"/>
                <w:szCs w:val="28"/>
              </w:rPr>
            </w:pPr>
            <w:r w:rsidRPr="00854A8E">
              <w:rPr>
                <w:color w:val="000000" w:themeColor="text1"/>
                <w:sz w:val="28"/>
                <w:szCs w:val="28"/>
              </w:rPr>
              <w:t xml:space="preserve">2. Водоотведение </w:t>
            </w:r>
          </w:p>
        </w:tc>
      </w:tr>
      <w:tr w:rsidR="0004212A" w:rsidRPr="00854A8E" w:rsidTr="0004212A">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4212A" w:rsidRPr="00854A8E" w:rsidRDefault="0004212A" w:rsidP="0004212A">
            <w:pPr>
              <w:jc w:val="center"/>
              <w:rPr>
                <w:color w:val="000000" w:themeColor="text1"/>
                <w:sz w:val="28"/>
                <w:szCs w:val="28"/>
              </w:rPr>
            </w:pPr>
            <w:r w:rsidRPr="00854A8E">
              <w:rPr>
                <w:color w:val="000000" w:themeColor="text1"/>
                <w:sz w:val="28"/>
                <w:szCs w:val="28"/>
              </w:rPr>
              <w:t>2.1.</w:t>
            </w:r>
          </w:p>
        </w:tc>
        <w:tc>
          <w:tcPr>
            <w:tcW w:w="3191" w:type="dxa"/>
            <w:tcBorders>
              <w:top w:val="nil"/>
              <w:left w:val="single" w:sz="4" w:space="0" w:color="auto"/>
              <w:bottom w:val="single" w:sz="4" w:space="0" w:color="auto"/>
              <w:right w:val="single" w:sz="4" w:space="0" w:color="auto"/>
            </w:tcBorders>
            <w:shd w:val="clear" w:color="000000" w:fill="FFFFFF"/>
            <w:vAlign w:val="center"/>
            <w:hideMark/>
          </w:tcPr>
          <w:p w:rsidR="0004212A" w:rsidRPr="00854A8E" w:rsidRDefault="0004212A" w:rsidP="0004212A">
            <w:pPr>
              <w:rPr>
                <w:color w:val="000000" w:themeColor="text1"/>
                <w:sz w:val="28"/>
                <w:szCs w:val="28"/>
              </w:rPr>
            </w:pPr>
            <w:r w:rsidRPr="00854A8E">
              <w:rPr>
                <w:color w:val="000000" w:themeColor="text1"/>
                <w:sz w:val="28"/>
                <w:szCs w:val="28"/>
              </w:rPr>
              <w:t xml:space="preserve">Население (с </w:t>
            </w:r>
            <w:proofErr w:type="gramStart"/>
            <w:r w:rsidRPr="00854A8E">
              <w:rPr>
                <w:color w:val="000000" w:themeColor="text1"/>
                <w:sz w:val="28"/>
                <w:szCs w:val="28"/>
              </w:rPr>
              <w:t>НДС)*</w:t>
            </w:r>
            <w:proofErr w:type="gramEnd"/>
          </w:p>
        </w:tc>
        <w:tc>
          <w:tcPr>
            <w:tcW w:w="1417"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27,73</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27,73</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28,43</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28,43</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29,92</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29,92</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31,05</w:t>
            </w:r>
          </w:p>
        </w:tc>
        <w:tc>
          <w:tcPr>
            <w:tcW w:w="1135"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31,05</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32,49</w:t>
            </w:r>
          </w:p>
        </w:tc>
      </w:tr>
      <w:tr w:rsidR="0004212A" w:rsidRPr="00854A8E" w:rsidTr="0004212A">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4212A" w:rsidRPr="00854A8E" w:rsidRDefault="0004212A" w:rsidP="0004212A">
            <w:pPr>
              <w:jc w:val="center"/>
              <w:rPr>
                <w:color w:val="000000" w:themeColor="text1"/>
                <w:sz w:val="28"/>
                <w:szCs w:val="28"/>
              </w:rPr>
            </w:pPr>
            <w:r w:rsidRPr="00854A8E">
              <w:rPr>
                <w:color w:val="000000" w:themeColor="text1"/>
                <w:sz w:val="28"/>
                <w:szCs w:val="28"/>
              </w:rPr>
              <w:t>2.2.</w:t>
            </w:r>
          </w:p>
        </w:tc>
        <w:tc>
          <w:tcPr>
            <w:tcW w:w="3191" w:type="dxa"/>
            <w:tcBorders>
              <w:top w:val="nil"/>
              <w:left w:val="single" w:sz="4" w:space="0" w:color="auto"/>
              <w:bottom w:val="single" w:sz="4" w:space="0" w:color="auto"/>
              <w:right w:val="single" w:sz="4" w:space="0" w:color="auto"/>
            </w:tcBorders>
            <w:shd w:val="clear" w:color="000000" w:fill="FFFFFF"/>
            <w:vAlign w:val="center"/>
            <w:hideMark/>
          </w:tcPr>
          <w:p w:rsidR="0004212A" w:rsidRPr="00854A8E" w:rsidRDefault="0004212A" w:rsidP="0004212A">
            <w:pPr>
              <w:rPr>
                <w:color w:val="000000" w:themeColor="text1"/>
                <w:sz w:val="28"/>
                <w:szCs w:val="28"/>
              </w:rPr>
            </w:pPr>
            <w:r w:rsidRPr="00854A8E">
              <w:rPr>
                <w:color w:val="000000" w:themeColor="text1"/>
                <w:sz w:val="28"/>
                <w:szCs w:val="28"/>
              </w:rPr>
              <w:t>Прочие потребители</w:t>
            </w:r>
          </w:p>
          <w:p w:rsidR="0004212A" w:rsidRPr="00854A8E" w:rsidRDefault="0004212A" w:rsidP="0004212A">
            <w:pPr>
              <w:rPr>
                <w:color w:val="000000" w:themeColor="text1"/>
                <w:sz w:val="28"/>
                <w:szCs w:val="28"/>
              </w:rPr>
            </w:pPr>
            <w:r w:rsidRPr="00854A8E">
              <w:rPr>
                <w:color w:val="000000" w:themeColor="text1"/>
                <w:sz w:val="28"/>
                <w:szCs w:val="28"/>
              </w:rPr>
              <w:t>(без НДС)</w:t>
            </w:r>
          </w:p>
        </w:tc>
        <w:tc>
          <w:tcPr>
            <w:tcW w:w="1417"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23,50</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23,50</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24,09</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24,09</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25,36</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25,36</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26,31</w:t>
            </w:r>
          </w:p>
        </w:tc>
        <w:tc>
          <w:tcPr>
            <w:tcW w:w="1135"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26,31</w:t>
            </w:r>
          </w:p>
        </w:tc>
        <w:tc>
          <w:tcPr>
            <w:tcW w:w="1134" w:type="dxa"/>
            <w:tcBorders>
              <w:top w:val="nil"/>
              <w:left w:val="nil"/>
              <w:bottom w:val="single" w:sz="4" w:space="0" w:color="auto"/>
              <w:right w:val="single" w:sz="4" w:space="0" w:color="auto"/>
            </w:tcBorders>
            <w:shd w:val="clear" w:color="000000" w:fill="FFFFFF"/>
            <w:vAlign w:val="center"/>
          </w:tcPr>
          <w:p w:rsidR="0004212A" w:rsidRPr="00854A8E" w:rsidRDefault="0004212A" w:rsidP="0004212A">
            <w:pPr>
              <w:jc w:val="center"/>
              <w:rPr>
                <w:color w:val="000000" w:themeColor="text1"/>
                <w:sz w:val="28"/>
                <w:szCs w:val="28"/>
              </w:rPr>
            </w:pPr>
            <w:r w:rsidRPr="00854A8E">
              <w:rPr>
                <w:color w:val="000000" w:themeColor="text1"/>
                <w:sz w:val="28"/>
                <w:szCs w:val="28"/>
              </w:rPr>
              <w:t>27,53</w:t>
            </w:r>
          </w:p>
        </w:tc>
      </w:tr>
    </w:tbl>
    <w:p w:rsidR="0004212A" w:rsidRPr="00854A8E" w:rsidRDefault="0004212A" w:rsidP="0004212A">
      <w:pPr>
        <w:ind w:firstLine="709"/>
        <w:jc w:val="both"/>
        <w:rPr>
          <w:color w:val="000000" w:themeColor="text1"/>
          <w:sz w:val="28"/>
          <w:szCs w:val="28"/>
        </w:rPr>
      </w:pPr>
    </w:p>
    <w:p w:rsidR="00FB5080" w:rsidRDefault="00FB5080" w:rsidP="00124FF7">
      <w:pPr>
        <w:sectPr w:rsidR="00FB5080" w:rsidSect="0004212A">
          <w:pgSz w:w="16838" w:h="11906" w:orient="landscape" w:code="9"/>
          <w:pgMar w:top="851" w:right="142" w:bottom="568" w:left="284" w:header="680" w:footer="709" w:gutter="0"/>
          <w:cols w:space="708"/>
          <w:docGrid w:linePitch="360"/>
        </w:sectPr>
      </w:pPr>
    </w:p>
    <w:p w:rsidR="00FB5080" w:rsidRPr="00F1446A" w:rsidRDefault="00FB5080" w:rsidP="00DC03EA">
      <w:pPr>
        <w:ind w:left="-2379" w:right="-144" w:firstLine="8616"/>
        <w:jc w:val="center"/>
      </w:pPr>
      <w:r w:rsidRPr="00F1446A">
        <w:lastRenderedPageBreak/>
        <w:t xml:space="preserve">Приложение № </w:t>
      </w:r>
      <w:r>
        <w:t xml:space="preserve">9 </w:t>
      </w:r>
      <w:r w:rsidRPr="00F1446A">
        <w:t>к протоколу</w:t>
      </w:r>
    </w:p>
    <w:p w:rsidR="00FB5080" w:rsidRDefault="00FB5080" w:rsidP="00DC03EA">
      <w:pPr>
        <w:ind w:left="-2379" w:firstLine="8616"/>
        <w:jc w:val="center"/>
      </w:pPr>
      <w:r>
        <w:t xml:space="preserve">№ 53 </w:t>
      </w:r>
      <w:r w:rsidRPr="00F1446A">
        <w:t>заседания правления</w:t>
      </w:r>
    </w:p>
    <w:p w:rsidR="00FB5080" w:rsidRDefault="00FB5080" w:rsidP="00DC03EA">
      <w:pPr>
        <w:ind w:left="-2379" w:firstLine="8616"/>
        <w:jc w:val="center"/>
      </w:pPr>
      <w:r>
        <w:t>региональной энергетической</w:t>
      </w:r>
    </w:p>
    <w:p w:rsidR="00FB5080" w:rsidRDefault="00FB5080" w:rsidP="00DC03EA">
      <w:pPr>
        <w:ind w:left="-2379" w:firstLine="8616"/>
        <w:jc w:val="center"/>
      </w:pPr>
      <w:r>
        <w:t xml:space="preserve">комиссии Кемеровской </w:t>
      </w:r>
    </w:p>
    <w:p w:rsidR="00FB5080" w:rsidRDefault="00FB5080" w:rsidP="00DC03EA">
      <w:pPr>
        <w:ind w:left="-2379" w:firstLine="8616"/>
        <w:jc w:val="center"/>
      </w:pPr>
      <w:r>
        <w:t>области от 31.10.2017</w:t>
      </w:r>
    </w:p>
    <w:p w:rsidR="00DC03EA" w:rsidRPr="00DC03EA" w:rsidRDefault="00DC03EA" w:rsidP="00DC03EA">
      <w:pPr>
        <w:jc w:val="center"/>
        <w:rPr>
          <w:b/>
          <w:u w:val="single"/>
        </w:rPr>
      </w:pPr>
      <w:r w:rsidRPr="00DC03EA">
        <w:rPr>
          <w:b/>
          <w:u w:val="single"/>
        </w:rPr>
        <w:t>Общая характеристика организации</w:t>
      </w:r>
    </w:p>
    <w:p w:rsidR="00DC03EA" w:rsidRPr="00DC03EA" w:rsidRDefault="00DC03EA" w:rsidP="00DC03EA">
      <w:pPr>
        <w:jc w:val="center"/>
        <w:rPr>
          <w:b/>
          <w:u w:val="single"/>
        </w:rPr>
      </w:pPr>
    </w:p>
    <w:p w:rsidR="00DC03EA" w:rsidRPr="00DC03EA" w:rsidRDefault="00DC03EA" w:rsidP="00DC03EA">
      <w:pPr>
        <w:ind w:firstLine="567"/>
        <w:jc w:val="both"/>
        <w:rPr>
          <w:noProof/>
        </w:rPr>
      </w:pPr>
      <w:r w:rsidRPr="00DC03EA">
        <w:t xml:space="preserve">Место нахождения организации: РФ, Кемеровская область, </w:t>
      </w:r>
      <w:proofErr w:type="spellStart"/>
      <w:r w:rsidRPr="00DC03EA">
        <w:t>Чебулинский</w:t>
      </w:r>
      <w:proofErr w:type="spellEnd"/>
      <w:r w:rsidRPr="00DC03EA">
        <w:t xml:space="preserve"> район, п. </w:t>
      </w:r>
      <w:proofErr w:type="spellStart"/>
      <w:r w:rsidRPr="00DC03EA">
        <w:t>Новоивановский</w:t>
      </w:r>
      <w:proofErr w:type="spellEnd"/>
      <w:r w:rsidRPr="00DC03EA">
        <w:t>, ул. Трактовая, 2.</w:t>
      </w:r>
    </w:p>
    <w:p w:rsidR="00DC03EA" w:rsidRPr="00DC03EA" w:rsidRDefault="00DC03EA" w:rsidP="00DC03EA">
      <w:pPr>
        <w:ind w:firstLine="567"/>
        <w:jc w:val="both"/>
      </w:pPr>
      <w:r w:rsidRPr="00DC03EA">
        <w:t xml:space="preserve">Федеральное казённое учреждение «Колония-поселение № 3 Главного управления Федеральной службы исполнения наказаний по Кемеровской области» - сельскохозяйственная колония поселения, расположенная в </w:t>
      </w:r>
      <w:proofErr w:type="spellStart"/>
      <w:r w:rsidRPr="00DC03EA">
        <w:t>Чебулинском</w:t>
      </w:r>
      <w:proofErr w:type="spellEnd"/>
      <w:r w:rsidRPr="00DC03EA">
        <w:t xml:space="preserve"> районе Кемеровской области. В состав её входит 4 сельскохозяйственных участка: </w:t>
      </w:r>
      <w:proofErr w:type="spellStart"/>
      <w:r w:rsidRPr="00DC03EA">
        <w:t>Новоивановский</w:t>
      </w:r>
      <w:proofErr w:type="spellEnd"/>
      <w:r w:rsidRPr="00DC03EA">
        <w:t xml:space="preserve"> – 1; </w:t>
      </w:r>
      <w:proofErr w:type="spellStart"/>
      <w:r w:rsidRPr="00DC03EA">
        <w:t>Новоивановский</w:t>
      </w:r>
      <w:proofErr w:type="spellEnd"/>
      <w:r w:rsidRPr="00DC03EA">
        <w:t xml:space="preserve"> – 2; </w:t>
      </w:r>
      <w:proofErr w:type="spellStart"/>
      <w:r w:rsidRPr="00DC03EA">
        <w:t>Новоивановский</w:t>
      </w:r>
      <w:proofErr w:type="spellEnd"/>
      <w:r w:rsidRPr="00DC03EA">
        <w:t xml:space="preserve"> – 3; </w:t>
      </w:r>
      <w:proofErr w:type="spellStart"/>
      <w:r w:rsidRPr="00DC03EA">
        <w:t>Новоивановский</w:t>
      </w:r>
      <w:proofErr w:type="spellEnd"/>
      <w:r w:rsidRPr="00DC03EA">
        <w:t xml:space="preserve"> – 4. Каждый из перечисленных участков находится на самостоятельном балансе, с доведением плана производства и себестоимости продукции. В составе учреждения имеется: автопарк, РММ, склад технический, склад торговый, склад ГСМ, столовые, магазины.</w:t>
      </w:r>
    </w:p>
    <w:p w:rsidR="00DC03EA" w:rsidRPr="00DC03EA" w:rsidRDefault="00DC03EA" w:rsidP="00DC03EA">
      <w:pPr>
        <w:ind w:firstLine="567"/>
        <w:jc w:val="both"/>
      </w:pPr>
      <w:r w:rsidRPr="00DC03EA">
        <w:t xml:space="preserve">Для водоснабжения населения и производства используется подземная вода, добываемая семью скважинами. Скважины находятся на балансе учреждения. На участках </w:t>
      </w:r>
      <w:proofErr w:type="spellStart"/>
      <w:r w:rsidRPr="00DC03EA">
        <w:t>Новоивановский</w:t>
      </w:r>
      <w:proofErr w:type="spellEnd"/>
      <w:r w:rsidRPr="00DC03EA">
        <w:t xml:space="preserve"> – 1, </w:t>
      </w:r>
      <w:proofErr w:type="spellStart"/>
      <w:r w:rsidRPr="00DC03EA">
        <w:t>Новоивановский</w:t>
      </w:r>
      <w:proofErr w:type="spellEnd"/>
      <w:r w:rsidRPr="00DC03EA">
        <w:t xml:space="preserve"> – 2, </w:t>
      </w:r>
      <w:proofErr w:type="spellStart"/>
      <w:r w:rsidRPr="00DC03EA">
        <w:t>Новоивановский</w:t>
      </w:r>
      <w:proofErr w:type="spellEnd"/>
      <w:r w:rsidRPr="00DC03EA">
        <w:t xml:space="preserve"> – 3 и </w:t>
      </w:r>
      <w:proofErr w:type="spellStart"/>
      <w:r w:rsidRPr="00DC03EA">
        <w:t>Новоивановский</w:t>
      </w:r>
      <w:proofErr w:type="spellEnd"/>
      <w:r w:rsidRPr="00DC03EA">
        <w:t xml:space="preserve"> – 4 имеется сеть водопроводов. Анализы химического состава воды производятся в кустовой лаборатории по охране окружающей среды при ФКУ ИК-5 ГУФСИН России по Кемеровской области.</w:t>
      </w:r>
    </w:p>
    <w:p w:rsidR="00DC03EA" w:rsidRPr="00DC03EA" w:rsidRDefault="00DC03EA" w:rsidP="00DC03EA">
      <w:pPr>
        <w:ind w:firstLine="567"/>
        <w:jc w:val="both"/>
      </w:pPr>
      <w:r w:rsidRPr="00DC03EA">
        <w:t>Водоснабжение населения и предприятий является не основным видом деятельности организации.</w:t>
      </w:r>
    </w:p>
    <w:p w:rsidR="00DC03EA" w:rsidRPr="00DC03EA" w:rsidRDefault="00DC03EA" w:rsidP="00DC03EA">
      <w:pPr>
        <w:ind w:firstLine="567"/>
        <w:jc w:val="both"/>
      </w:pPr>
      <w:r w:rsidRPr="00DC03EA">
        <w:t>Основные производственные мощности не являются собственностью обслуживающей организации.</w:t>
      </w:r>
    </w:p>
    <w:p w:rsidR="00DC03EA" w:rsidRPr="00DC03EA" w:rsidRDefault="00DC03EA" w:rsidP="00DC03EA">
      <w:pPr>
        <w:ind w:firstLine="567"/>
        <w:jc w:val="both"/>
      </w:pPr>
      <w:r w:rsidRPr="00DC03EA">
        <w:t>По договору № 26-059 от 02.12.2010 года о передаче федеральному бюджетному учреждению уголовно-исполнительной системы федерального имущества в оперативное управление организации передано 7 скважин, в том числе 1 скважина с водонапорной башней, 1 скважина резервная.</w:t>
      </w:r>
    </w:p>
    <w:p w:rsidR="00DC03EA" w:rsidRPr="00DC03EA" w:rsidRDefault="00DC03EA" w:rsidP="00DC03EA">
      <w:pPr>
        <w:ind w:firstLine="709"/>
        <w:jc w:val="both"/>
      </w:pPr>
    </w:p>
    <w:p w:rsidR="00DC03EA" w:rsidRPr="00DC03EA" w:rsidRDefault="00DC03EA" w:rsidP="00DC03EA">
      <w:pPr>
        <w:ind w:firstLine="709"/>
        <w:jc w:val="both"/>
      </w:pPr>
    </w:p>
    <w:p w:rsidR="00DC03EA" w:rsidRPr="00DC03EA" w:rsidRDefault="00DC03EA" w:rsidP="00DC03EA">
      <w:pPr>
        <w:jc w:val="center"/>
        <w:rPr>
          <w:b/>
          <w:u w:val="single"/>
        </w:rPr>
      </w:pPr>
      <w:r w:rsidRPr="00DC03EA">
        <w:rPr>
          <w:b/>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rsidR="00DC03EA" w:rsidRPr="00DC03EA" w:rsidRDefault="00DC03EA" w:rsidP="00DC03EA">
      <w:pPr>
        <w:ind w:firstLine="709"/>
        <w:jc w:val="both"/>
      </w:pPr>
    </w:p>
    <w:p w:rsidR="00DC03EA" w:rsidRPr="00DC03EA" w:rsidRDefault="00DC03EA" w:rsidP="00DC03EA">
      <w:pPr>
        <w:ind w:firstLine="709"/>
        <w:jc w:val="both"/>
      </w:pPr>
      <w:r w:rsidRPr="00DC03EA">
        <w:t>Организацией материалы по расчету тарифов на 2017-2018 гг.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пронумерованы, заверены подписью руководителя и скреплены печатью организации, но по ряду статей отсутствуют обосновывающие материалы.</w:t>
      </w:r>
    </w:p>
    <w:p w:rsidR="00DC03EA" w:rsidRPr="00DC03EA" w:rsidRDefault="00DC03EA" w:rsidP="00DC03EA">
      <w:pPr>
        <w:ind w:firstLine="709"/>
        <w:jc w:val="both"/>
      </w:pPr>
    </w:p>
    <w:p w:rsidR="00DC03EA" w:rsidRPr="00DC03EA" w:rsidRDefault="00DC03EA" w:rsidP="00DC03EA">
      <w:pPr>
        <w:jc w:val="center"/>
      </w:pPr>
      <w:r w:rsidRPr="00DC03EA">
        <w:rPr>
          <w:b/>
          <w:u w:val="single"/>
        </w:rPr>
        <w:t xml:space="preserve">Оценка достоверности данных, приведенных в предложениях об установлении тарифов </w:t>
      </w:r>
    </w:p>
    <w:p w:rsidR="00DC03EA" w:rsidRPr="00DC03EA" w:rsidRDefault="00DC03EA" w:rsidP="00DC03EA">
      <w:pPr>
        <w:ind w:firstLine="709"/>
        <w:jc w:val="both"/>
      </w:pPr>
    </w:p>
    <w:p w:rsidR="00DC03EA" w:rsidRPr="00DC03EA" w:rsidRDefault="00DC03EA" w:rsidP="00DC03EA">
      <w:pPr>
        <w:ind w:firstLine="709"/>
        <w:jc w:val="both"/>
      </w:pPr>
      <w:r w:rsidRPr="00DC03EA">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rsidR="00DC03EA" w:rsidRPr="00DC03EA" w:rsidRDefault="00DC03EA" w:rsidP="00DC03EA">
      <w:pPr>
        <w:ind w:firstLine="709"/>
        <w:jc w:val="both"/>
      </w:pPr>
      <w:r w:rsidRPr="00DC03EA">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w:t>
      </w:r>
      <w:r w:rsidRPr="00DC03EA">
        <w:lastRenderedPageBreak/>
        <w:t>обоснованных расходов по регулируемым Региональной энергетической комиссией Кемеровской области видам деятельности на 2017-2018 годы.</w:t>
      </w:r>
    </w:p>
    <w:p w:rsidR="00DC03EA" w:rsidRPr="00DC03EA" w:rsidRDefault="00DC03EA" w:rsidP="00DC03EA">
      <w:pPr>
        <w:ind w:firstLine="709"/>
        <w:jc w:val="both"/>
      </w:pPr>
      <w:r w:rsidRPr="00DC03EA">
        <w:t>Экспертная оценка экономической обоснованности расходов на водоснабжение питьевой водой, принимаемых для расчета тарифов на 2017-2018 годы, производилась на основе анализа общей сметы расходов в экономических элементах. В процессе оценки специалист опирался на результаты постатейного анализа, с учетом предложений организации.</w:t>
      </w:r>
    </w:p>
    <w:p w:rsidR="00DC03EA" w:rsidRPr="00DC03EA" w:rsidRDefault="00DC03EA" w:rsidP="00DC03EA">
      <w:pPr>
        <w:ind w:firstLine="709"/>
        <w:jc w:val="both"/>
        <w:rPr>
          <w:color w:val="FF0000"/>
        </w:rPr>
      </w:pPr>
    </w:p>
    <w:p w:rsidR="00DC03EA" w:rsidRPr="00DC03EA" w:rsidRDefault="00DC03EA" w:rsidP="00DC03EA">
      <w:pPr>
        <w:jc w:val="center"/>
        <w:rPr>
          <w:b/>
          <w:u w:val="single"/>
        </w:rPr>
      </w:pPr>
      <w:r w:rsidRPr="00DC03EA">
        <w:rPr>
          <w:b/>
          <w:u w:val="single"/>
        </w:rPr>
        <w:t>Оценка финансового состояния организации</w:t>
      </w:r>
    </w:p>
    <w:p w:rsidR="00DC03EA" w:rsidRPr="00DC03EA" w:rsidRDefault="00DC03EA" w:rsidP="00DC03EA">
      <w:pPr>
        <w:ind w:firstLine="709"/>
        <w:jc w:val="both"/>
      </w:pPr>
    </w:p>
    <w:p w:rsidR="00DC03EA" w:rsidRPr="00DC03EA" w:rsidRDefault="00DC03EA" w:rsidP="00DC03EA">
      <w:pPr>
        <w:ind w:firstLine="709"/>
        <w:jc w:val="both"/>
      </w:pPr>
      <w:r w:rsidRPr="00DC03EA">
        <w:t>Организация находится на общей системе налогообложения.</w:t>
      </w:r>
    </w:p>
    <w:p w:rsidR="00DC03EA" w:rsidRPr="00DC03EA" w:rsidRDefault="00DC03EA" w:rsidP="00DC03EA">
      <w:pPr>
        <w:ind w:firstLine="709"/>
        <w:jc w:val="both"/>
      </w:pPr>
      <w:r w:rsidRPr="00DC03EA">
        <w:t>Тарифы для организации устанавливаются впервые.</w:t>
      </w:r>
    </w:p>
    <w:p w:rsidR="00DC03EA" w:rsidRPr="00DC03EA" w:rsidRDefault="00DC03EA" w:rsidP="00DC03EA">
      <w:pPr>
        <w:ind w:firstLine="709"/>
        <w:jc w:val="both"/>
      </w:pPr>
      <w:r w:rsidRPr="00DC03EA">
        <w:t>По итогам работы за 2016 г. в учете организации отсутствуют объективные сведения о понесенных затратах, полученных доходах по регулируемым видам деятельности.</w:t>
      </w:r>
    </w:p>
    <w:p w:rsidR="00DC03EA" w:rsidRPr="00DC03EA" w:rsidRDefault="00DC03EA" w:rsidP="00DC03EA">
      <w:pPr>
        <w:jc w:val="center"/>
        <w:rPr>
          <w:b/>
          <w:u w:val="single"/>
        </w:rPr>
      </w:pPr>
    </w:p>
    <w:p w:rsidR="00DC03EA" w:rsidRPr="00DC03EA" w:rsidRDefault="00DC03EA" w:rsidP="00DC03EA">
      <w:pPr>
        <w:jc w:val="center"/>
        <w:rPr>
          <w:b/>
          <w:u w:val="single"/>
        </w:rPr>
      </w:pPr>
      <w:r w:rsidRPr="00DC03EA">
        <w:rPr>
          <w:b/>
          <w:u w:val="single"/>
        </w:rPr>
        <w:t>Анализ основных технико-экономических показателей</w:t>
      </w:r>
    </w:p>
    <w:p w:rsidR="00DC03EA" w:rsidRPr="00DC03EA" w:rsidRDefault="00DC03EA" w:rsidP="00DC03EA">
      <w:pPr>
        <w:ind w:firstLine="709"/>
        <w:jc w:val="both"/>
      </w:pPr>
    </w:p>
    <w:p w:rsidR="00DC03EA" w:rsidRPr="00DC03EA" w:rsidRDefault="00DC03EA" w:rsidP="00DC03EA">
      <w:pPr>
        <w:ind w:firstLine="709"/>
        <w:jc w:val="both"/>
      </w:pPr>
      <w:r w:rsidRPr="00DC03EA">
        <w:t>Проанализировав представленные документы, специалист полагает экономически и технологически обоснованным принять показатели объемов обеспечения оказываемых услуг в сфере холодного водоснабжения питьевой водой на потребительский рынок на уровне, предложенном организацией. Также в расчет объемов на собственные нужды приняты объемы, предложенные организацией на расходы воды на коммунально-бытовые нужды.</w:t>
      </w:r>
    </w:p>
    <w:p w:rsidR="00DC03EA" w:rsidRPr="00DC03EA" w:rsidRDefault="00DC03EA" w:rsidP="00DC03EA">
      <w:pPr>
        <w:ind w:firstLine="709"/>
        <w:jc w:val="both"/>
      </w:pPr>
      <w:r w:rsidRPr="00DC03EA">
        <w:t>Планируемый объем отпущенной   воды по категориям потребителей:</w:t>
      </w:r>
    </w:p>
    <w:p w:rsidR="00DC03EA" w:rsidRPr="00DC03EA" w:rsidRDefault="00DC03EA" w:rsidP="00DC03EA">
      <w:pPr>
        <w:ind w:firstLine="709"/>
        <w:jc w:val="both"/>
        <w:rPr>
          <w:color w:val="000000"/>
        </w:rPr>
      </w:pPr>
      <w:r w:rsidRPr="00DC03EA">
        <w:rPr>
          <w:color w:val="000000"/>
        </w:rPr>
        <w:t xml:space="preserve">- на период с 01.11.2017 по 31.12.2017 – </w:t>
      </w:r>
      <w:r w:rsidRPr="00DC03EA">
        <w:rPr>
          <w:b/>
          <w:i/>
          <w:color w:val="000000"/>
        </w:rPr>
        <w:t>26049,10</w:t>
      </w:r>
      <w:r w:rsidRPr="00DC03EA">
        <w:rPr>
          <w:color w:val="000000"/>
        </w:rPr>
        <w:t xml:space="preserve"> м</w:t>
      </w:r>
      <w:r w:rsidRPr="00DC03EA">
        <w:rPr>
          <w:color w:val="000000"/>
          <w:vertAlign w:val="superscript"/>
        </w:rPr>
        <w:t>3</w:t>
      </w:r>
      <w:r w:rsidRPr="00DC03EA">
        <w:rPr>
          <w:color w:val="000000"/>
        </w:rPr>
        <w:t xml:space="preserve">, в том числе на потребительский рынок – </w:t>
      </w:r>
      <w:r w:rsidRPr="00DC03EA">
        <w:rPr>
          <w:b/>
          <w:i/>
          <w:color w:val="000000"/>
        </w:rPr>
        <w:t>5780,69</w:t>
      </w:r>
      <w:r w:rsidRPr="00DC03EA">
        <w:rPr>
          <w:color w:val="000000"/>
        </w:rPr>
        <w:t xml:space="preserve"> м</w:t>
      </w:r>
      <w:r w:rsidRPr="00DC03EA">
        <w:rPr>
          <w:color w:val="000000"/>
          <w:vertAlign w:val="superscript"/>
        </w:rPr>
        <w:t>3</w:t>
      </w:r>
      <w:r w:rsidRPr="00DC03EA">
        <w:rPr>
          <w:color w:val="000000"/>
        </w:rPr>
        <w:t>;</w:t>
      </w:r>
    </w:p>
    <w:p w:rsidR="00DC03EA" w:rsidRPr="00DC03EA" w:rsidRDefault="00DC03EA" w:rsidP="00DC03EA">
      <w:pPr>
        <w:ind w:firstLine="709"/>
        <w:jc w:val="both"/>
        <w:rPr>
          <w:color w:val="000000"/>
        </w:rPr>
      </w:pPr>
      <w:r w:rsidRPr="00DC03EA">
        <w:rPr>
          <w:color w:val="000000"/>
        </w:rPr>
        <w:t xml:space="preserve">- на период с 01.01.2018 по 30.06.2018 – </w:t>
      </w:r>
      <w:r w:rsidRPr="00DC03EA">
        <w:rPr>
          <w:b/>
          <w:i/>
          <w:color w:val="000000"/>
        </w:rPr>
        <w:t>78147,29</w:t>
      </w:r>
      <w:r w:rsidRPr="00DC03EA">
        <w:rPr>
          <w:color w:val="000000"/>
        </w:rPr>
        <w:t xml:space="preserve"> м</w:t>
      </w:r>
      <w:r w:rsidRPr="00DC03EA">
        <w:rPr>
          <w:color w:val="000000"/>
          <w:vertAlign w:val="superscript"/>
        </w:rPr>
        <w:t>3</w:t>
      </w:r>
      <w:r w:rsidRPr="00DC03EA">
        <w:rPr>
          <w:color w:val="000000"/>
        </w:rPr>
        <w:t xml:space="preserve">, в том числе на потребительский рынок – </w:t>
      </w:r>
      <w:r w:rsidRPr="00DC03EA">
        <w:rPr>
          <w:b/>
          <w:i/>
          <w:color w:val="000000"/>
        </w:rPr>
        <w:t>17342,07</w:t>
      </w:r>
      <w:r w:rsidRPr="00DC03EA">
        <w:rPr>
          <w:color w:val="000000"/>
        </w:rPr>
        <w:t xml:space="preserve"> м</w:t>
      </w:r>
      <w:r w:rsidRPr="00DC03EA">
        <w:rPr>
          <w:color w:val="000000"/>
          <w:vertAlign w:val="superscript"/>
        </w:rPr>
        <w:t>3</w:t>
      </w:r>
      <w:r w:rsidRPr="00DC03EA">
        <w:rPr>
          <w:color w:val="000000"/>
        </w:rPr>
        <w:t>;</w:t>
      </w:r>
    </w:p>
    <w:p w:rsidR="00DC03EA" w:rsidRPr="00DC03EA" w:rsidRDefault="00DC03EA" w:rsidP="00DC03EA">
      <w:pPr>
        <w:ind w:firstLine="709"/>
        <w:jc w:val="both"/>
        <w:rPr>
          <w:color w:val="000000"/>
        </w:rPr>
      </w:pPr>
      <w:r w:rsidRPr="00DC03EA">
        <w:rPr>
          <w:color w:val="000000"/>
        </w:rPr>
        <w:t xml:space="preserve">- на период с 01.07.2018 по 31.12.2018 – </w:t>
      </w:r>
      <w:r w:rsidRPr="00DC03EA">
        <w:rPr>
          <w:b/>
          <w:i/>
          <w:color w:val="000000"/>
        </w:rPr>
        <w:t xml:space="preserve">78147,29 </w:t>
      </w:r>
      <w:r w:rsidRPr="00DC03EA">
        <w:rPr>
          <w:color w:val="000000"/>
        </w:rPr>
        <w:t>м</w:t>
      </w:r>
      <w:r w:rsidRPr="00DC03EA">
        <w:rPr>
          <w:color w:val="000000"/>
          <w:vertAlign w:val="superscript"/>
        </w:rPr>
        <w:t>3</w:t>
      </w:r>
      <w:r w:rsidRPr="00DC03EA">
        <w:rPr>
          <w:color w:val="000000"/>
        </w:rPr>
        <w:t xml:space="preserve">, в том числе на потребительский рынок – </w:t>
      </w:r>
      <w:r w:rsidRPr="00DC03EA">
        <w:rPr>
          <w:b/>
          <w:i/>
          <w:color w:val="000000"/>
        </w:rPr>
        <w:t>17342,07</w:t>
      </w:r>
      <w:r w:rsidRPr="00DC03EA">
        <w:rPr>
          <w:color w:val="000000"/>
        </w:rPr>
        <w:t xml:space="preserve"> м</w:t>
      </w:r>
      <w:r w:rsidRPr="00DC03EA">
        <w:rPr>
          <w:color w:val="000000"/>
          <w:vertAlign w:val="superscript"/>
        </w:rPr>
        <w:t>3</w:t>
      </w:r>
      <w:r w:rsidRPr="00DC03EA">
        <w:rPr>
          <w:color w:val="000000"/>
        </w:rPr>
        <w:t>.</w:t>
      </w:r>
    </w:p>
    <w:p w:rsidR="00DC03EA" w:rsidRPr="00DC03EA" w:rsidRDefault="00DC03EA" w:rsidP="00DC03EA">
      <w:pPr>
        <w:ind w:firstLine="709"/>
        <w:jc w:val="both"/>
        <w:rPr>
          <w:color w:val="000000"/>
        </w:rPr>
      </w:pPr>
      <w:r w:rsidRPr="00DC03EA">
        <w:rPr>
          <w:color w:val="000000"/>
        </w:rPr>
        <w:t>Размер финансовых потребностей, необходимых для реализации производственной программы в сфере холодного водоснабжения, составляет:</w:t>
      </w:r>
    </w:p>
    <w:p w:rsidR="00DC03EA" w:rsidRPr="00DC03EA" w:rsidRDefault="00DC03EA" w:rsidP="00DC03EA">
      <w:pPr>
        <w:ind w:firstLine="709"/>
        <w:jc w:val="both"/>
      </w:pPr>
      <w:r w:rsidRPr="00DC03EA">
        <w:t xml:space="preserve">- на период с 01.11.2017 по 31.12.2017 – </w:t>
      </w:r>
      <w:r w:rsidRPr="00DC03EA">
        <w:rPr>
          <w:b/>
          <w:i/>
        </w:rPr>
        <w:t xml:space="preserve">195,13 </w:t>
      </w:r>
      <w:r w:rsidRPr="00DC03EA">
        <w:t xml:space="preserve">тыс. руб., в том числе на потребительский рынок </w:t>
      </w:r>
      <w:r w:rsidRPr="00DC03EA">
        <w:rPr>
          <w:b/>
          <w:i/>
        </w:rPr>
        <w:t xml:space="preserve">43,30 </w:t>
      </w:r>
      <w:r w:rsidRPr="00DC03EA">
        <w:t>тыс. руб.;</w:t>
      </w:r>
    </w:p>
    <w:p w:rsidR="00DC03EA" w:rsidRPr="00DC03EA" w:rsidRDefault="00DC03EA" w:rsidP="00DC03EA">
      <w:pPr>
        <w:ind w:firstLine="709"/>
        <w:jc w:val="both"/>
      </w:pPr>
      <w:r w:rsidRPr="00DC03EA">
        <w:t xml:space="preserve">- на период с 01.01.2018 по 30.06.2018 – </w:t>
      </w:r>
      <w:r w:rsidRPr="00DC03EA">
        <w:rPr>
          <w:b/>
          <w:i/>
        </w:rPr>
        <w:t>585,32</w:t>
      </w:r>
      <w:r w:rsidRPr="00DC03EA">
        <w:t xml:space="preserve"> тыс. руб., в том числе на потребительский рынок </w:t>
      </w:r>
      <w:r w:rsidRPr="00DC03EA">
        <w:rPr>
          <w:b/>
          <w:i/>
        </w:rPr>
        <w:t>129,89</w:t>
      </w:r>
      <w:r w:rsidRPr="00DC03EA">
        <w:t xml:space="preserve"> тыс. руб.;</w:t>
      </w:r>
    </w:p>
    <w:p w:rsidR="00DC03EA" w:rsidRPr="00DC03EA" w:rsidRDefault="00DC03EA" w:rsidP="00DC03EA">
      <w:pPr>
        <w:ind w:firstLine="709"/>
        <w:jc w:val="both"/>
      </w:pPr>
      <w:r w:rsidRPr="00DC03EA">
        <w:t xml:space="preserve">- на период с 01.07.2018 по 31.12.2018 – </w:t>
      </w:r>
      <w:r w:rsidRPr="00DC03EA">
        <w:rPr>
          <w:b/>
          <w:i/>
        </w:rPr>
        <w:t xml:space="preserve">608,77 </w:t>
      </w:r>
      <w:r w:rsidRPr="00DC03EA">
        <w:t xml:space="preserve">тыс. руб., в том числе на потребительский рынок </w:t>
      </w:r>
      <w:r w:rsidRPr="00DC03EA">
        <w:rPr>
          <w:b/>
          <w:i/>
        </w:rPr>
        <w:t xml:space="preserve">135,10 </w:t>
      </w:r>
      <w:r w:rsidRPr="00DC03EA">
        <w:t>тыс. руб.</w:t>
      </w:r>
    </w:p>
    <w:p w:rsidR="00DC03EA" w:rsidRPr="00DC03EA" w:rsidRDefault="00DC03EA" w:rsidP="00DC03EA">
      <w:pPr>
        <w:ind w:firstLine="709"/>
        <w:jc w:val="both"/>
        <w:rPr>
          <w:color w:val="FF0000"/>
        </w:rPr>
      </w:pPr>
    </w:p>
    <w:p w:rsidR="00DC03EA" w:rsidRPr="00DC03EA" w:rsidRDefault="00B12F10" w:rsidP="00DC03EA">
      <w:pPr>
        <w:tabs>
          <w:tab w:val="left" w:pos="567"/>
        </w:tabs>
        <w:jc w:val="center"/>
        <w:rPr>
          <w:b/>
          <w:color w:val="000000"/>
          <w:u w:val="single"/>
        </w:rPr>
      </w:pPr>
      <w:r w:rsidRPr="00DC03EA">
        <w:rPr>
          <w:b/>
          <w:color w:val="000000"/>
          <w:u w:val="single"/>
        </w:rPr>
        <w:t xml:space="preserve"> </w:t>
      </w:r>
      <w:r w:rsidR="00DC03EA" w:rsidRPr="00DC03EA">
        <w:rPr>
          <w:b/>
          <w:color w:val="000000"/>
          <w:u w:val="single"/>
        </w:rPr>
        <w:t>«Питьевая вода»</w:t>
      </w:r>
    </w:p>
    <w:p w:rsidR="00DC03EA" w:rsidRPr="00DC03EA" w:rsidRDefault="00DC03EA" w:rsidP="00DC03EA">
      <w:pPr>
        <w:tabs>
          <w:tab w:val="left" w:pos="567"/>
        </w:tabs>
        <w:rPr>
          <w:b/>
          <w:color w:val="000000"/>
          <w:u w:val="single"/>
        </w:rPr>
      </w:pPr>
    </w:p>
    <w:p w:rsidR="00DC03EA" w:rsidRPr="00DC03EA" w:rsidRDefault="00DC03EA" w:rsidP="00DC03EA">
      <w:pPr>
        <w:jc w:val="center"/>
        <w:rPr>
          <w:b/>
          <w:u w:val="single"/>
        </w:rPr>
      </w:pPr>
      <w:r w:rsidRPr="00DC03EA">
        <w:rPr>
          <w:b/>
          <w:u w:val="single"/>
        </w:rPr>
        <w:t>Анализ расчета величины необходимой валовой выручки</w:t>
      </w:r>
    </w:p>
    <w:p w:rsidR="00DC03EA" w:rsidRPr="00DC03EA" w:rsidRDefault="00DC03EA" w:rsidP="00DC03EA">
      <w:pPr>
        <w:ind w:right="-1" w:firstLine="567"/>
        <w:jc w:val="both"/>
      </w:pPr>
    </w:p>
    <w:p w:rsidR="00DC03EA" w:rsidRPr="00DC03EA" w:rsidRDefault="00DC03EA" w:rsidP="00DC03EA">
      <w:pPr>
        <w:ind w:firstLine="567"/>
        <w:jc w:val="both"/>
      </w:pPr>
      <w:r w:rsidRPr="00DC03EA">
        <w:t>Организацией было направлено заявление об установлении тарифа на питьевую воду на период с 01.10.2017 по 31.12.2018.  При этом финансовые потребности рассчитаны на год.</w:t>
      </w:r>
    </w:p>
    <w:p w:rsidR="00DC03EA" w:rsidRPr="00DC03EA" w:rsidRDefault="00DC03EA" w:rsidP="00DC03EA">
      <w:pPr>
        <w:ind w:firstLine="567"/>
        <w:jc w:val="both"/>
      </w:pPr>
      <w:r w:rsidRPr="00DC03EA">
        <w:t xml:space="preserve">Величина необходимой валовой выручки, заявленная организацией, составляет </w:t>
      </w:r>
      <w:r w:rsidRPr="00DC03EA">
        <w:rPr>
          <w:b/>
          <w:i/>
        </w:rPr>
        <w:t xml:space="preserve">1040,46 </w:t>
      </w:r>
      <w:r w:rsidRPr="00DC03EA">
        <w:t xml:space="preserve">тыс. руб., в том числе на потребительский рынок </w:t>
      </w:r>
      <w:r w:rsidRPr="00DC03EA">
        <w:rPr>
          <w:b/>
          <w:i/>
        </w:rPr>
        <w:t>1040,46</w:t>
      </w:r>
      <w:r w:rsidRPr="00DC03EA">
        <w:t xml:space="preserve"> тыс. руб.  Тариф заявлен – </w:t>
      </w:r>
      <w:r w:rsidRPr="00DC03EA">
        <w:rPr>
          <w:b/>
          <w:i/>
        </w:rPr>
        <w:t>30,00</w:t>
      </w:r>
      <w:r w:rsidRPr="00DC03EA">
        <w:t xml:space="preserve"> руб./м</w:t>
      </w:r>
      <w:r w:rsidRPr="00DC03EA">
        <w:rPr>
          <w:vertAlign w:val="superscript"/>
        </w:rPr>
        <w:t>3</w:t>
      </w:r>
      <w:r w:rsidRPr="00DC03EA">
        <w:t xml:space="preserve">. В ходе рассмотрения материалов тарифного дела было выяснено, что организацией при заполнении шаблона для расчета тарифов допущена ошибка. С учетом внесенных изменений величина необходимой валовой выручки составила </w:t>
      </w:r>
      <w:r w:rsidRPr="00DC03EA">
        <w:rPr>
          <w:b/>
          <w:i/>
        </w:rPr>
        <w:t xml:space="preserve">1337,86 </w:t>
      </w:r>
      <w:r w:rsidRPr="00DC03EA">
        <w:t xml:space="preserve">тыс. руб., в том числе на потребительский рынок </w:t>
      </w:r>
      <w:r w:rsidRPr="00DC03EA">
        <w:rPr>
          <w:b/>
          <w:i/>
        </w:rPr>
        <w:t>1337,86</w:t>
      </w:r>
      <w:r w:rsidRPr="00DC03EA">
        <w:t xml:space="preserve"> тыс. руб.  и размер тарифа составил – </w:t>
      </w:r>
      <w:r w:rsidRPr="00DC03EA">
        <w:rPr>
          <w:b/>
          <w:i/>
        </w:rPr>
        <w:t>38,57</w:t>
      </w:r>
      <w:r w:rsidRPr="00DC03EA">
        <w:t xml:space="preserve"> руб./м</w:t>
      </w:r>
      <w:r w:rsidRPr="00DC03EA">
        <w:rPr>
          <w:vertAlign w:val="superscript"/>
        </w:rPr>
        <w:t>3</w:t>
      </w:r>
      <w:r w:rsidRPr="00DC03EA">
        <w:t>.</w:t>
      </w:r>
    </w:p>
    <w:p w:rsidR="00DC03EA" w:rsidRPr="00DC03EA" w:rsidRDefault="00DC03EA" w:rsidP="00DC03EA">
      <w:pPr>
        <w:ind w:firstLine="567"/>
        <w:jc w:val="both"/>
      </w:pPr>
      <w:r w:rsidRPr="00DC03EA">
        <w:t>Необходимая валовая выручка (далее также – «НВВ») с учетом календарной разбивки определена специалистом РЭК КО на следующем уровне:</w:t>
      </w:r>
    </w:p>
    <w:p w:rsidR="00DC03EA" w:rsidRPr="00DC03EA" w:rsidRDefault="00DC03EA" w:rsidP="00DC03EA">
      <w:pPr>
        <w:ind w:firstLine="567"/>
        <w:jc w:val="both"/>
        <w:rPr>
          <w:rStyle w:val="apple-style-span"/>
          <w:b/>
          <w:i/>
          <w:shd w:val="clear" w:color="auto" w:fill="FFFFFF"/>
        </w:rPr>
      </w:pPr>
      <w:r w:rsidRPr="00DC03EA">
        <w:rPr>
          <w:rStyle w:val="apple-style-span"/>
          <w:shd w:val="clear" w:color="auto" w:fill="FFFFFF"/>
        </w:rPr>
        <w:t>-</w:t>
      </w:r>
      <w:r w:rsidRPr="00DC03EA">
        <w:t xml:space="preserve"> с 01.11.2017 г. по 31.12.2017 – </w:t>
      </w:r>
      <w:r w:rsidRPr="00DC03EA">
        <w:rPr>
          <w:rStyle w:val="apple-style-span"/>
          <w:shd w:val="clear" w:color="auto" w:fill="FFFFFF"/>
        </w:rPr>
        <w:t xml:space="preserve">в размере </w:t>
      </w:r>
      <w:r w:rsidRPr="00DC03EA">
        <w:rPr>
          <w:rStyle w:val="apple-style-span"/>
          <w:b/>
          <w:i/>
          <w:shd w:val="clear" w:color="auto" w:fill="FFFFFF"/>
        </w:rPr>
        <w:t>195,13</w:t>
      </w:r>
      <w:r w:rsidRPr="00DC03EA">
        <w:rPr>
          <w:rStyle w:val="apple-style-span"/>
          <w:shd w:val="clear" w:color="auto" w:fill="FFFFFF"/>
        </w:rPr>
        <w:t xml:space="preserve"> тыс. руб.;</w:t>
      </w:r>
    </w:p>
    <w:p w:rsidR="00DC03EA" w:rsidRPr="00DC03EA" w:rsidRDefault="00DC03EA" w:rsidP="00DC03EA">
      <w:pPr>
        <w:ind w:firstLine="567"/>
        <w:jc w:val="both"/>
        <w:rPr>
          <w:rStyle w:val="apple-style-span"/>
          <w:shd w:val="clear" w:color="auto" w:fill="FFFFFF"/>
        </w:rPr>
      </w:pPr>
      <w:r w:rsidRPr="00DC03EA">
        <w:lastRenderedPageBreak/>
        <w:t xml:space="preserve">- с 01.01.2018 г. по 30.06.2018 – </w:t>
      </w:r>
      <w:r w:rsidRPr="00DC03EA">
        <w:rPr>
          <w:rStyle w:val="apple-style-span"/>
          <w:shd w:val="clear" w:color="auto" w:fill="FFFFFF"/>
        </w:rPr>
        <w:t xml:space="preserve">в размере </w:t>
      </w:r>
      <w:r w:rsidRPr="00DC03EA">
        <w:rPr>
          <w:rStyle w:val="apple-style-span"/>
          <w:b/>
          <w:i/>
          <w:shd w:val="clear" w:color="auto" w:fill="FFFFFF"/>
        </w:rPr>
        <w:t>585,32</w:t>
      </w:r>
      <w:r w:rsidRPr="00DC03EA">
        <w:rPr>
          <w:rStyle w:val="apple-style-span"/>
          <w:shd w:val="clear" w:color="auto" w:fill="FFFFFF"/>
        </w:rPr>
        <w:t xml:space="preserve"> тыс. руб.;</w:t>
      </w:r>
    </w:p>
    <w:p w:rsidR="00DC03EA" w:rsidRPr="00DC03EA" w:rsidRDefault="00DC03EA" w:rsidP="00DC03EA">
      <w:pPr>
        <w:ind w:firstLine="567"/>
        <w:jc w:val="both"/>
        <w:rPr>
          <w:rStyle w:val="apple-style-span"/>
        </w:rPr>
      </w:pPr>
      <w:r w:rsidRPr="00DC03EA">
        <w:rPr>
          <w:rStyle w:val="apple-style-span"/>
          <w:shd w:val="clear" w:color="auto" w:fill="FFFFFF"/>
        </w:rPr>
        <w:t>-</w:t>
      </w:r>
      <w:r w:rsidRPr="00DC03EA">
        <w:t xml:space="preserve"> с 01.07.2018 г. по 31.12.2018 – </w:t>
      </w:r>
      <w:r w:rsidRPr="00DC03EA">
        <w:rPr>
          <w:rStyle w:val="apple-style-span"/>
          <w:shd w:val="clear" w:color="auto" w:fill="FFFFFF"/>
        </w:rPr>
        <w:t xml:space="preserve">в размере </w:t>
      </w:r>
      <w:r w:rsidRPr="00DC03EA">
        <w:rPr>
          <w:rStyle w:val="apple-style-span"/>
          <w:b/>
          <w:i/>
          <w:shd w:val="clear" w:color="auto" w:fill="FFFFFF"/>
        </w:rPr>
        <w:t>608,77</w:t>
      </w:r>
      <w:r w:rsidRPr="00DC03EA">
        <w:rPr>
          <w:rStyle w:val="apple-style-span"/>
          <w:shd w:val="clear" w:color="auto" w:fill="FFFFFF"/>
        </w:rPr>
        <w:t xml:space="preserve"> тыс. руб.</w:t>
      </w:r>
    </w:p>
    <w:p w:rsidR="00DC03EA" w:rsidRPr="00DC03EA" w:rsidRDefault="00DC03EA" w:rsidP="00DC03EA">
      <w:pPr>
        <w:ind w:firstLine="567"/>
        <w:jc w:val="both"/>
      </w:pPr>
      <w:r w:rsidRPr="00DC03EA">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DC03EA" w:rsidRPr="00DC03EA" w:rsidRDefault="00DC03EA" w:rsidP="00DC03EA">
      <w:pPr>
        <w:ind w:firstLine="567"/>
        <w:jc w:val="both"/>
      </w:pPr>
      <w:r w:rsidRPr="00DC03EA">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rsidR="00DC03EA" w:rsidRPr="00DC03EA" w:rsidRDefault="00DC03EA" w:rsidP="00DC03EA">
      <w:pPr>
        <w:jc w:val="both"/>
        <w:rPr>
          <w:color w:val="FF0000"/>
        </w:rPr>
      </w:pPr>
    </w:p>
    <w:p w:rsidR="00DC03EA" w:rsidRPr="00DC03EA" w:rsidRDefault="00DC03EA" w:rsidP="00DC03EA">
      <w:pPr>
        <w:numPr>
          <w:ilvl w:val="0"/>
          <w:numId w:val="13"/>
        </w:numPr>
        <w:ind w:left="426" w:firstLine="0"/>
        <w:jc w:val="center"/>
        <w:rPr>
          <w:b/>
          <w:u w:val="single"/>
        </w:rPr>
      </w:pPr>
      <w:r w:rsidRPr="00DC03EA">
        <w:rPr>
          <w:b/>
          <w:u w:val="single"/>
        </w:rPr>
        <w:t>Производственные расходы</w:t>
      </w:r>
    </w:p>
    <w:p w:rsidR="00DC03EA" w:rsidRPr="00DC03EA" w:rsidRDefault="00DC03EA" w:rsidP="00DC03EA">
      <w:pPr>
        <w:jc w:val="center"/>
        <w:rPr>
          <w:b/>
          <w:u w:val="single"/>
        </w:rPr>
      </w:pPr>
    </w:p>
    <w:p w:rsidR="00DC03EA" w:rsidRPr="00DC03EA" w:rsidRDefault="00DC03EA" w:rsidP="00DC03EA">
      <w:pPr>
        <w:numPr>
          <w:ilvl w:val="1"/>
          <w:numId w:val="13"/>
        </w:numPr>
        <w:ind w:left="142" w:firstLine="0"/>
        <w:jc w:val="center"/>
        <w:rPr>
          <w:b/>
          <w:u w:val="single"/>
        </w:rPr>
      </w:pPr>
      <w:r w:rsidRPr="00DC03EA">
        <w:rPr>
          <w:b/>
          <w:u w:val="single"/>
        </w:rPr>
        <w:t>«Затраты на покупную электрическую энергию»</w:t>
      </w:r>
    </w:p>
    <w:p w:rsidR="00DC03EA" w:rsidRPr="00DC03EA" w:rsidRDefault="00DC03EA" w:rsidP="00DC03EA">
      <w:pPr>
        <w:jc w:val="center"/>
      </w:pPr>
    </w:p>
    <w:p w:rsidR="00DC03EA" w:rsidRPr="00DC03EA" w:rsidRDefault="00DC03EA" w:rsidP="00DC03EA">
      <w:pPr>
        <w:tabs>
          <w:tab w:val="left" w:pos="1134"/>
        </w:tabs>
        <w:ind w:firstLine="709"/>
        <w:jc w:val="both"/>
      </w:pPr>
      <w:r w:rsidRPr="00DC03EA">
        <w:t xml:space="preserve">Организацией заявлены (в расчете на год) для учета в необходимой валовой выручке расходы по данной статье в сумме </w:t>
      </w:r>
      <w:r w:rsidRPr="00DC03EA">
        <w:rPr>
          <w:b/>
          <w:i/>
        </w:rPr>
        <w:t>405,51</w:t>
      </w:r>
      <w:r w:rsidRPr="00DC03EA">
        <w:t xml:space="preserve"> тыс. руб., в том числе объем энергии </w:t>
      </w:r>
      <w:r w:rsidRPr="00DC03EA">
        <w:rPr>
          <w:b/>
          <w:i/>
        </w:rPr>
        <w:t>86,18</w:t>
      </w:r>
      <w:r w:rsidRPr="00DC03EA">
        <w:t xml:space="preserve"> </w:t>
      </w:r>
      <w:proofErr w:type="spellStart"/>
      <w:r w:rsidRPr="00DC03EA">
        <w:t>тыс.кВт.ч</w:t>
      </w:r>
      <w:proofErr w:type="spellEnd"/>
      <w:r w:rsidRPr="00DC03EA">
        <w:t xml:space="preserve">, тариф </w:t>
      </w:r>
      <w:r w:rsidRPr="00DC03EA">
        <w:rPr>
          <w:b/>
          <w:i/>
        </w:rPr>
        <w:t>4,71</w:t>
      </w:r>
      <w:r w:rsidRPr="00DC03EA">
        <w:t xml:space="preserve"> руб./</w:t>
      </w:r>
      <w:proofErr w:type="spellStart"/>
      <w:r w:rsidRPr="00DC03EA">
        <w:t>кВт.ч</w:t>
      </w:r>
      <w:proofErr w:type="spellEnd"/>
      <w:r w:rsidRPr="00DC03EA">
        <w:t>.</w:t>
      </w:r>
    </w:p>
    <w:p w:rsidR="00DC03EA" w:rsidRPr="00DC03EA" w:rsidRDefault="00DC03EA" w:rsidP="00DC03EA">
      <w:pPr>
        <w:tabs>
          <w:tab w:val="left" w:pos="1134"/>
          <w:tab w:val="left" w:pos="9356"/>
          <w:tab w:val="left" w:pos="9781"/>
          <w:tab w:val="left" w:pos="9923"/>
        </w:tabs>
        <w:ind w:firstLine="709"/>
        <w:jc w:val="both"/>
      </w:pPr>
      <w:r w:rsidRPr="00DC03EA">
        <w:t>Поставка электрической энергии осуществляется гарантирующим поставщиком – ОАО «</w:t>
      </w:r>
      <w:proofErr w:type="spellStart"/>
      <w:r w:rsidRPr="00DC03EA">
        <w:t>Кузбассэнергосбыт</w:t>
      </w:r>
      <w:proofErr w:type="spellEnd"/>
      <w:r w:rsidRPr="00DC03EA">
        <w:t xml:space="preserve">». Электроэнергия НН (0,4 </w:t>
      </w:r>
      <w:proofErr w:type="spellStart"/>
      <w:r w:rsidRPr="00DC03EA">
        <w:t>кВ</w:t>
      </w:r>
      <w:proofErr w:type="spellEnd"/>
      <w:r w:rsidRPr="00DC03EA">
        <w:t xml:space="preserve"> и ниже).</w:t>
      </w:r>
    </w:p>
    <w:p w:rsidR="00DC03EA" w:rsidRPr="00DC03EA" w:rsidRDefault="00DC03EA" w:rsidP="00DC03EA">
      <w:pPr>
        <w:tabs>
          <w:tab w:val="left" w:pos="1134"/>
        </w:tabs>
        <w:ind w:firstLine="709"/>
        <w:jc w:val="both"/>
      </w:pPr>
      <w:r w:rsidRPr="00DC03EA">
        <w:t>Расходы по периодам календарной разбивки приняты на следующем уровне:</w:t>
      </w:r>
    </w:p>
    <w:p w:rsidR="00DC03EA" w:rsidRPr="00DC03EA" w:rsidRDefault="00DC03EA" w:rsidP="00DC03EA">
      <w:pPr>
        <w:tabs>
          <w:tab w:val="left" w:pos="1134"/>
        </w:tabs>
        <w:ind w:firstLine="709"/>
        <w:jc w:val="both"/>
      </w:pPr>
      <w:r w:rsidRPr="00DC03EA">
        <w:t xml:space="preserve">- </w:t>
      </w:r>
      <w:r w:rsidRPr="00DC03EA">
        <w:rPr>
          <w:b/>
        </w:rPr>
        <w:t>с</w:t>
      </w:r>
      <w:r w:rsidRPr="00DC03EA">
        <w:t xml:space="preserve"> </w:t>
      </w:r>
      <w:r w:rsidRPr="00DC03EA">
        <w:rPr>
          <w:b/>
        </w:rPr>
        <w:t>01.11.2017 по 31.12.2017</w:t>
      </w:r>
      <w:r w:rsidRPr="00DC03EA">
        <w:t xml:space="preserve"> – </w:t>
      </w:r>
      <w:r w:rsidRPr="00DC03EA">
        <w:rPr>
          <w:b/>
          <w:i/>
        </w:rPr>
        <w:t xml:space="preserve">67,59 </w:t>
      </w:r>
      <w:r w:rsidRPr="00DC03EA">
        <w:t xml:space="preserve">тыс. руб. </w:t>
      </w:r>
    </w:p>
    <w:p w:rsidR="00DC03EA" w:rsidRPr="00DC03EA" w:rsidRDefault="00DC03EA" w:rsidP="00DC03EA">
      <w:pPr>
        <w:tabs>
          <w:tab w:val="left" w:pos="1134"/>
        </w:tabs>
        <w:ind w:firstLine="709"/>
        <w:jc w:val="both"/>
      </w:pPr>
      <w:r w:rsidRPr="00DC03EA">
        <w:t xml:space="preserve">Объем электроэнергии принят по удельному расходу по предложению организации – </w:t>
      </w:r>
      <w:r w:rsidRPr="00DC03EA">
        <w:rPr>
          <w:b/>
          <w:i/>
        </w:rPr>
        <w:t>14,36</w:t>
      </w:r>
      <w:r w:rsidRPr="00DC03EA">
        <w:t xml:space="preserve"> тыс. </w:t>
      </w:r>
      <w:proofErr w:type="spellStart"/>
      <w:r w:rsidRPr="00DC03EA">
        <w:t>кВтч</w:t>
      </w:r>
      <w:proofErr w:type="spellEnd"/>
      <w:r w:rsidRPr="00DC03EA">
        <w:t xml:space="preserve">. Средняя цена 1 </w:t>
      </w:r>
      <w:proofErr w:type="spellStart"/>
      <w:r w:rsidRPr="00DC03EA">
        <w:t>кВтч</w:t>
      </w:r>
      <w:proofErr w:type="spellEnd"/>
      <w:r w:rsidRPr="00DC03EA">
        <w:t xml:space="preserve">. электроэнергии принята по предложению организации в размере </w:t>
      </w:r>
      <w:r w:rsidRPr="00DC03EA">
        <w:rPr>
          <w:b/>
          <w:i/>
        </w:rPr>
        <w:t>4,71</w:t>
      </w:r>
      <w:r w:rsidRPr="00DC03EA">
        <w:t xml:space="preserve"> руб./</w:t>
      </w:r>
      <w:proofErr w:type="spellStart"/>
      <w:r w:rsidRPr="00DC03EA">
        <w:t>кВтч</w:t>
      </w:r>
      <w:proofErr w:type="spellEnd"/>
      <w:r w:rsidRPr="00DC03EA">
        <w:t xml:space="preserve">. </w:t>
      </w:r>
    </w:p>
    <w:p w:rsidR="00DC03EA" w:rsidRPr="00DC03EA" w:rsidRDefault="00DC03EA" w:rsidP="00DC03EA">
      <w:pPr>
        <w:tabs>
          <w:tab w:val="left" w:pos="1134"/>
        </w:tabs>
        <w:ind w:firstLine="709"/>
        <w:jc w:val="both"/>
      </w:pPr>
      <w:r w:rsidRPr="00DC03EA">
        <w:t xml:space="preserve">- </w:t>
      </w:r>
      <w:r w:rsidRPr="00DC03EA">
        <w:rPr>
          <w:b/>
        </w:rPr>
        <w:t xml:space="preserve"> с</w:t>
      </w:r>
      <w:r w:rsidRPr="00DC03EA">
        <w:t xml:space="preserve"> </w:t>
      </w:r>
      <w:r w:rsidRPr="00DC03EA">
        <w:rPr>
          <w:b/>
        </w:rPr>
        <w:t>01.01.2018 по 30.06.2018</w:t>
      </w:r>
      <w:r w:rsidRPr="00DC03EA">
        <w:t xml:space="preserve"> – </w:t>
      </w:r>
      <w:r w:rsidRPr="00DC03EA">
        <w:rPr>
          <w:b/>
          <w:i/>
        </w:rPr>
        <w:t>211,68</w:t>
      </w:r>
      <w:r w:rsidRPr="00DC03EA">
        <w:t xml:space="preserve"> тыс. руб. </w:t>
      </w:r>
    </w:p>
    <w:p w:rsidR="00DC03EA" w:rsidRPr="00DC03EA" w:rsidRDefault="00DC03EA" w:rsidP="00DC03EA">
      <w:pPr>
        <w:tabs>
          <w:tab w:val="left" w:pos="1134"/>
        </w:tabs>
        <w:ind w:firstLine="709"/>
        <w:jc w:val="both"/>
      </w:pPr>
      <w:r w:rsidRPr="00DC03EA">
        <w:t xml:space="preserve">Объем электроэнергии принят по удельному расходу предыдущего периода календарной разбивки – </w:t>
      </w:r>
      <w:r w:rsidRPr="00DC03EA">
        <w:rPr>
          <w:b/>
          <w:i/>
        </w:rPr>
        <w:t>43,09</w:t>
      </w:r>
      <w:r w:rsidRPr="00DC03EA">
        <w:t xml:space="preserve"> тыс. </w:t>
      </w:r>
      <w:proofErr w:type="spellStart"/>
      <w:r w:rsidRPr="00DC03EA">
        <w:t>кВтч</w:t>
      </w:r>
      <w:proofErr w:type="spellEnd"/>
      <w:r w:rsidRPr="00DC03EA">
        <w:t xml:space="preserve">. Средняя цена 1 </w:t>
      </w:r>
      <w:proofErr w:type="spellStart"/>
      <w:r w:rsidRPr="00DC03EA">
        <w:t>кВтч</w:t>
      </w:r>
      <w:proofErr w:type="spellEnd"/>
      <w:r w:rsidRPr="00DC03EA">
        <w:t xml:space="preserve">. электроэнергии принята по предыдущему периоду календарной разбивки, с учетом индекса Минэкономразвития РФ на электрическую энергию на 2018 год 104,4% в размере </w:t>
      </w:r>
      <w:r w:rsidRPr="00DC03EA">
        <w:rPr>
          <w:b/>
          <w:i/>
        </w:rPr>
        <w:t>4,91</w:t>
      </w:r>
      <w:r w:rsidRPr="00DC03EA">
        <w:t xml:space="preserve"> руб./</w:t>
      </w:r>
      <w:proofErr w:type="spellStart"/>
      <w:r w:rsidRPr="00DC03EA">
        <w:t>кВтч</w:t>
      </w:r>
      <w:proofErr w:type="spellEnd"/>
      <w:r w:rsidRPr="00DC03EA">
        <w:t xml:space="preserve">. </w:t>
      </w:r>
    </w:p>
    <w:p w:rsidR="00DC03EA" w:rsidRPr="00DC03EA" w:rsidRDefault="00DC03EA" w:rsidP="00DC03EA">
      <w:pPr>
        <w:tabs>
          <w:tab w:val="left" w:pos="1134"/>
        </w:tabs>
        <w:ind w:firstLine="709"/>
        <w:jc w:val="both"/>
      </w:pPr>
      <w:r w:rsidRPr="00DC03EA">
        <w:t xml:space="preserve">- </w:t>
      </w:r>
      <w:r w:rsidRPr="00DC03EA">
        <w:rPr>
          <w:b/>
        </w:rPr>
        <w:t>с</w:t>
      </w:r>
      <w:r w:rsidRPr="00DC03EA">
        <w:t xml:space="preserve"> </w:t>
      </w:r>
      <w:r w:rsidRPr="00DC03EA">
        <w:rPr>
          <w:b/>
        </w:rPr>
        <w:t>01.07.2018 по 31.12.2018</w:t>
      </w:r>
      <w:r w:rsidRPr="00DC03EA">
        <w:t xml:space="preserve"> – </w:t>
      </w:r>
      <w:r w:rsidRPr="00DC03EA">
        <w:rPr>
          <w:b/>
          <w:i/>
        </w:rPr>
        <w:t xml:space="preserve">211,68 </w:t>
      </w:r>
      <w:r w:rsidRPr="00DC03EA">
        <w:t xml:space="preserve">тыс. руб. </w:t>
      </w:r>
    </w:p>
    <w:p w:rsidR="00DC03EA" w:rsidRPr="00DC03EA" w:rsidRDefault="00DC03EA" w:rsidP="00DC03EA">
      <w:pPr>
        <w:tabs>
          <w:tab w:val="left" w:pos="1134"/>
        </w:tabs>
        <w:ind w:firstLine="709"/>
        <w:jc w:val="both"/>
      </w:pPr>
      <w:r w:rsidRPr="00DC03EA">
        <w:t xml:space="preserve">Объем и цена на уровне предыдущего периода календарной разбивки. </w:t>
      </w:r>
    </w:p>
    <w:p w:rsidR="00DC03EA" w:rsidRPr="00DC03EA" w:rsidRDefault="00DC03EA" w:rsidP="00DC03EA">
      <w:pPr>
        <w:tabs>
          <w:tab w:val="left" w:pos="1134"/>
        </w:tabs>
        <w:ind w:firstLine="709"/>
        <w:jc w:val="both"/>
      </w:pPr>
    </w:p>
    <w:p w:rsidR="00DC03EA" w:rsidRPr="00DC03EA" w:rsidRDefault="00DC03EA" w:rsidP="00DC03EA">
      <w:pPr>
        <w:numPr>
          <w:ilvl w:val="1"/>
          <w:numId w:val="13"/>
        </w:numPr>
        <w:tabs>
          <w:tab w:val="left" w:pos="1134"/>
        </w:tabs>
        <w:ind w:left="567" w:firstLine="0"/>
        <w:jc w:val="center"/>
        <w:rPr>
          <w:b/>
          <w:u w:val="single"/>
        </w:rPr>
      </w:pPr>
      <w:r w:rsidRPr="00DC03EA">
        <w:rPr>
          <w:b/>
          <w:u w:val="single"/>
        </w:rPr>
        <w:t>«Расходы на оплату труда основного производственного персонала»</w:t>
      </w:r>
    </w:p>
    <w:p w:rsidR="00DC03EA" w:rsidRPr="00DC03EA" w:rsidRDefault="00DC03EA" w:rsidP="00DC03EA">
      <w:pPr>
        <w:tabs>
          <w:tab w:val="left" w:pos="1134"/>
        </w:tabs>
        <w:ind w:firstLine="709"/>
        <w:jc w:val="both"/>
      </w:pPr>
    </w:p>
    <w:p w:rsidR="00DC03EA" w:rsidRPr="00DC03EA" w:rsidRDefault="00DC03EA" w:rsidP="00DC03EA">
      <w:pPr>
        <w:tabs>
          <w:tab w:val="left" w:pos="1134"/>
        </w:tabs>
        <w:ind w:firstLine="709"/>
        <w:jc w:val="both"/>
      </w:pPr>
      <w:r w:rsidRPr="00DC03EA">
        <w:t xml:space="preserve">Организацией заявлены (в расчете на год) для учета в необходимой валовой выручке расходы по данной статье в сумме </w:t>
      </w:r>
      <w:r w:rsidRPr="00DC03EA">
        <w:rPr>
          <w:b/>
          <w:i/>
        </w:rPr>
        <w:t xml:space="preserve">284,54 </w:t>
      </w:r>
      <w:r w:rsidRPr="00DC03EA">
        <w:t xml:space="preserve">тыс. руб. при численности </w:t>
      </w:r>
      <w:r w:rsidRPr="00DC03EA">
        <w:rPr>
          <w:b/>
          <w:i/>
        </w:rPr>
        <w:t xml:space="preserve">3 </w:t>
      </w:r>
      <w:r w:rsidRPr="00DC03EA">
        <w:t xml:space="preserve">человека и средней заработной плате </w:t>
      </w:r>
      <w:r w:rsidRPr="00DC03EA">
        <w:rPr>
          <w:b/>
          <w:i/>
        </w:rPr>
        <w:t xml:space="preserve">7903,89 </w:t>
      </w:r>
      <w:r w:rsidRPr="00DC03EA">
        <w:t>руб./чел./мес.</w:t>
      </w:r>
    </w:p>
    <w:p w:rsidR="00DC03EA" w:rsidRPr="00DC03EA" w:rsidRDefault="00DC03EA" w:rsidP="00DC03EA">
      <w:pPr>
        <w:tabs>
          <w:tab w:val="left" w:pos="1134"/>
        </w:tabs>
        <w:ind w:firstLine="709"/>
        <w:jc w:val="both"/>
      </w:pPr>
      <w:r w:rsidRPr="00DC03EA">
        <w:t>Расходы по периодам календарной разбивки приняты на следующем уровне:</w:t>
      </w:r>
    </w:p>
    <w:p w:rsidR="00DC03EA" w:rsidRPr="00DC03EA" w:rsidRDefault="00DC03EA" w:rsidP="00DC03EA">
      <w:pPr>
        <w:tabs>
          <w:tab w:val="left" w:pos="1134"/>
        </w:tabs>
        <w:ind w:firstLine="709"/>
        <w:jc w:val="both"/>
      </w:pPr>
      <w:r w:rsidRPr="00DC03EA">
        <w:t xml:space="preserve">-  </w:t>
      </w:r>
      <w:r w:rsidRPr="00DC03EA">
        <w:rPr>
          <w:b/>
        </w:rPr>
        <w:t>с</w:t>
      </w:r>
      <w:r w:rsidRPr="00DC03EA">
        <w:t xml:space="preserve"> </w:t>
      </w:r>
      <w:r w:rsidRPr="00DC03EA">
        <w:rPr>
          <w:b/>
        </w:rPr>
        <w:t>01.11.2017 по 31.12.2017</w:t>
      </w:r>
      <w:r w:rsidRPr="00DC03EA">
        <w:t xml:space="preserve"> – </w:t>
      </w:r>
      <w:r w:rsidRPr="00DC03EA">
        <w:rPr>
          <w:b/>
          <w:i/>
        </w:rPr>
        <w:t xml:space="preserve">47,42 </w:t>
      </w:r>
      <w:r w:rsidRPr="00DC03EA">
        <w:t xml:space="preserve">тыс. руб. </w:t>
      </w:r>
    </w:p>
    <w:p w:rsidR="00DC03EA" w:rsidRPr="00DC03EA" w:rsidRDefault="00DC03EA" w:rsidP="00DC03EA">
      <w:pPr>
        <w:tabs>
          <w:tab w:val="left" w:pos="1134"/>
        </w:tabs>
        <w:ind w:firstLine="709"/>
        <w:jc w:val="both"/>
      </w:pPr>
      <w:r w:rsidRPr="00DC03EA">
        <w:t>Фонд оплаты труда рассчитан по средней заработной плате по предложению организации.</w:t>
      </w:r>
    </w:p>
    <w:p w:rsidR="00DC03EA" w:rsidRPr="00DC03EA" w:rsidRDefault="00DC03EA" w:rsidP="00DC03EA">
      <w:pPr>
        <w:tabs>
          <w:tab w:val="left" w:pos="1134"/>
        </w:tabs>
        <w:ind w:firstLine="709"/>
        <w:jc w:val="both"/>
      </w:pPr>
      <w:r w:rsidRPr="00DC03EA">
        <w:t xml:space="preserve">Средняя заработная плата основного производственного персонала составила </w:t>
      </w:r>
      <w:r w:rsidRPr="00DC03EA">
        <w:rPr>
          <w:b/>
          <w:i/>
        </w:rPr>
        <w:t xml:space="preserve">7903,89 </w:t>
      </w:r>
      <w:r w:rsidRPr="00DC03EA">
        <w:t xml:space="preserve">руб./чел./мес. Численность принята </w:t>
      </w:r>
      <w:r w:rsidRPr="00DC03EA">
        <w:rPr>
          <w:b/>
          <w:i/>
        </w:rPr>
        <w:t>3</w:t>
      </w:r>
      <w:r w:rsidRPr="00DC03EA">
        <w:t xml:space="preserve"> человека по предложению организации.</w:t>
      </w:r>
    </w:p>
    <w:p w:rsidR="00DC03EA" w:rsidRPr="00DC03EA" w:rsidRDefault="00DC03EA" w:rsidP="00DC03EA">
      <w:pPr>
        <w:tabs>
          <w:tab w:val="left" w:pos="1134"/>
        </w:tabs>
        <w:ind w:firstLine="709"/>
        <w:jc w:val="both"/>
      </w:pPr>
      <w:r w:rsidRPr="00DC03EA">
        <w:t xml:space="preserve">- </w:t>
      </w:r>
      <w:r w:rsidRPr="00DC03EA">
        <w:rPr>
          <w:b/>
        </w:rPr>
        <w:t xml:space="preserve"> с</w:t>
      </w:r>
      <w:r w:rsidRPr="00DC03EA">
        <w:t xml:space="preserve"> </w:t>
      </w:r>
      <w:r w:rsidRPr="00DC03EA">
        <w:rPr>
          <w:b/>
        </w:rPr>
        <w:t>01.01.2018 по 30.06.2018</w:t>
      </w:r>
      <w:r w:rsidRPr="00DC03EA">
        <w:t xml:space="preserve"> – </w:t>
      </w:r>
      <w:r w:rsidRPr="00DC03EA">
        <w:rPr>
          <w:b/>
          <w:i/>
        </w:rPr>
        <w:t>147,96</w:t>
      </w:r>
      <w:r w:rsidRPr="00DC03EA">
        <w:t xml:space="preserve"> тыс. руб. </w:t>
      </w:r>
    </w:p>
    <w:p w:rsidR="00DC03EA" w:rsidRPr="00DC03EA" w:rsidRDefault="00DC03EA" w:rsidP="00DC03EA">
      <w:pPr>
        <w:tabs>
          <w:tab w:val="left" w:pos="1134"/>
        </w:tabs>
        <w:ind w:firstLine="709"/>
        <w:jc w:val="both"/>
      </w:pPr>
      <w:r w:rsidRPr="00DC03EA">
        <w:t xml:space="preserve">Фонд оплаты труда рассчитан по средней заработной плате предыдущего периода календарной разбивки, с учетом ИПЦ Минэкономразвития РФ на 2018 год 104%. </w:t>
      </w:r>
    </w:p>
    <w:p w:rsidR="00DC03EA" w:rsidRPr="00DC03EA" w:rsidRDefault="00DC03EA" w:rsidP="00DC03EA">
      <w:pPr>
        <w:tabs>
          <w:tab w:val="left" w:pos="1134"/>
        </w:tabs>
        <w:ind w:firstLine="709"/>
        <w:jc w:val="both"/>
      </w:pPr>
      <w:r w:rsidRPr="00DC03EA">
        <w:t xml:space="preserve">Средняя заработная плата основного производственного персонала составила </w:t>
      </w:r>
      <w:r w:rsidRPr="00DC03EA">
        <w:rPr>
          <w:b/>
          <w:i/>
        </w:rPr>
        <w:t xml:space="preserve">8220,04 </w:t>
      </w:r>
      <w:r w:rsidRPr="00DC03EA">
        <w:t xml:space="preserve">руб./чел./мес. Численность принята </w:t>
      </w:r>
      <w:r w:rsidRPr="00DC03EA">
        <w:rPr>
          <w:b/>
          <w:i/>
        </w:rPr>
        <w:t>3</w:t>
      </w:r>
      <w:r w:rsidRPr="00DC03EA">
        <w:t xml:space="preserve"> человека по предыдущему периоду календарной разбивки.</w:t>
      </w:r>
    </w:p>
    <w:p w:rsidR="00DC03EA" w:rsidRPr="00DC03EA" w:rsidRDefault="00DC03EA" w:rsidP="00DC03EA">
      <w:pPr>
        <w:tabs>
          <w:tab w:val="left" w:pos="1134"/>
        </w:tabs>
        <w:ind w:firstLine="709"/>
        <w:jc w:val="both"/>
      </w:pPr>
      <w:r w:rsidRPr="00DC03EA">
        <w:t xml:space="preserve">-  </w:t>
      </w:r>
      <w:r w:rsidRPr="00DC03EA">
        <w:rPr>
          <w:b/>
        </w:rPr>
        <w:t>с</w:t>
      </w:r>
      <w:r w:rsidRPr="00DC03EA">
        <w:t xml:space="preserve"> </w:t>
      </w:r>
      <w:r w:rsidRPr="00DC03EA">
        <w:rPr>
          <w:b/>
        </w:rPr>
        <w:t>01.07.2018 по 31.12.2018</w:t>
      </w:r>
      <w:r w:rsidRPr="00DC03EA">
        <w:t xml:space="preserve"> – </w:t>
      </w:r>
      <w:r w:rsidRPr="00DC03EA">
        <w:rPr>
          <w:b/>
          <w:i/>
        </w:rPr>
        <w:t xml:space="preserve">147,96 </w:t>
      </w:r>
      <w:r w:rsidRPr="00DC03EA">
        <w:t xml:space="preserve">тыс. руб. на уровне предыдущего периода календарной разбивки. </w:t>
      </w:r>
    </w:p>
    <w:p w:rsidR="00DC03EA" w:rsidRPr="00DC03EA" w:rsidRDefault="00DC03EA" w:rsidP="00DC03EA">
      <w:pPr>
        <w:tabs>
          <w:tab w:val="left" w:pos="1134"/>
        </w:tabs>
        <w:ind w:firstLine="709"/>
        <w:jc w:val="both"/>
        <w:rPr>
          <w:color w:val="FF0000"/>
        </w:rPr>
      </w:pPr>
    </w:p>
    <w:p w:rsidR="00DC03EA" w:rsidRPr="00DC03EA" w:rsidRDefault="00DC03EA" w:rsidP="00DC03EA">
      <w:pPr>
        <w:numPr>
          <w:ilvl w:val="1"/>
          <w:numId w:val="13"/>
        </w:numPr>
        <w:tabs>
          <w:tab w:val="left" w:pos="1134"/>
        </w:tabs>
        <w:ind w:left="567" w:firstLine="0"/>
        <w:jc w:val="center"/>
        <w:rPr>
          <w:b/>
          <w:u w:val="single"/>
        </w:rPr>
      </w:pPr>
      <w:r w:rsidRPr="00DC03EA">
        <w:rPr>
          <w:b/>
          <w:u w:val="single"/>
        </w:rPr>
        <w:t>«Отчисления на социальные нужды от расходов на оплату труда основного производственного персонала»</w:t>
      </w:r>
    </w:p>
    <w:p w:rsidR="00DC03EA" w:rsidRPr="00DC03EA" w:rsidRDefault="00DC03EA" w:rsidP="00DC03EA">
      <w:pPr>
        <w:tabs>
          <w:tab w:val="left" w:pos="1134"/>
        </w:tabs>
        <w:ind w:firstLine="709"/>
        <w:jc w:val="both"/>
      </w:pPr>
    </w:p>
    <w:p w:rsidR="00DC03EA" w:rsidRPr="00DC03EA" w:rsidRDefault="00DC03EA" w:rsidP="00DC03EA">
      <w:pPr>
        <w:tabs>
          <w:tab w:val="left" w:pos="1134"/>
        </w:tabs>
        <w:ind w:firstLine="709"/>
        <w:jc w:val="both"/>
      </w:pPr>
      <w:r w:rsidRPr="00DC03EA">
        <w:lastRenderedPageBreak/>
        <w:t xml:space="preserve">Организацией заявлены (в расчете на год) для учета в необходимой валовой выручке расходы по данной статье в сумме </w:t>
      </w:r>
      <w:r w:rsidRPr="00DC03EA">
        <w:rPr>
          <w:b/>
          <w:i/>
        </w:rPr>
        <w:t>86,16</w:t>
      </w:r>
      <w:r w:rsidRPr="00DC03EA">
        <w:t xml:space="preserve"> тыс. руб.</w:t>
      </w:r>
    </w:p>
    <w:p w:rsidR="00DC03EA" w:rsidRPr="00DC03EA" w:rsidRDefault="00DC03EA" w:rsidP="00DC03EA">
      <w:pPr>
        <w:tabs>
          <w:tab w:val="left" w:pos="1134"/>
        </w:tabs>
        <w:ind w:firstLine="709"/>
        <w:jc w:val="both"/>
      </w:pPr>
      <w:r w:rsidRPr="00DC03EA">
        <w:t>Расходы по статье приняты в расчет на основании Федерального закона от 24.07.2009 № 212 – ФЗ (30%), а также в соответствии с Федеральным законом от 24.07.1998 № 125 – ФЗ (0,28%).</w:t>
      </w:r>
    </w:p>
    <w:p w:rsidR="00DC03EA" w:rsidRPr="00DC03EA" w:rsidRDefault="00DC03EA" w:rsidP="00DC03EA">
      <w:pPr>
        <w:tabs>
          <w:tab w:val="left" w:pos="1134"/>
        </w:tabs>
        <w:ind w:firstLine="709"/>
        <w:jc w:val="both"/>
      </w:pPr>
      <w:r w:rsidRPr="00DC03EA">
        <w:t>Расходы по периодам календарной разбивки приняты на следующем уровне:</w:t>
      </w:r>
    </w:p>
    <w:p w:rsidR="00DC03EA" w:rsidRPr="00DC03EA" w:rsidRDefault="00DC03EA" w:rsidP="00DC03EA">
      <w:pPr>
        <w:tabs>
          <w:tab w:val="left" w:pos="1134"/>
        </w:tabs>
        <w:ind w:firstLine="709"/>
        <w:jc w:val="both"/>
      </w:pPr>
      <w:r w:rsidRPr="00DC03EA">
        <w:t xml:space="preserve">-  </w:t>
      </w:r>
      <w:r w:rsidRPr="00DC03EA">
        <w:rPr>
          <w:b/>
        </w:rPr>
        <w:t>с</w:t>
      </w:r>
      <w:r w:rsidRPr="00DC03EA">
        <w:t xml:space="preserve"> </w:t>
      </w:r>
      <w:r w:rsidRPr="00DC03EA">
        <w:rPr>
          <w:b/>
        </w:rPr>
        <w:t>01.11.2017 по 31.12.2017</w:t>
      </w:r>
      <w:r w:rsidRPr="00DC03EA">
        <w:t xml:space="preserve"> – </w:t>
      </w:r>
      <w:r w:rsidRPr="00DC03EA">
        <w:rPr>
          <w:b/>
          <w:i/>
        </w:rPr>
        <w:t xml:space="preserve">14,36 </w:t>
      </w:r>
      <w:r w:rsidRPr="00DC03EA">
        <w:t xml:space="preserve">тыс. руб. </w:t>
      </w:r>
    </w:p>
    <w:p w:rsidR="00DC03EA" w:rsidRPr="00DC03EA" w:rsidRDefault="00DC03EA" w:rsidP="00DC03EA">
      <w:pPr>
        <w:tabs>
          <w:tab w:val="left" w:pos="1134"/>
        </w:tabs>
        <w:ind w:firstLine="709"/>
        <w:jc w:val="both"/>
      </w:pPr>
      <w:r w:rsidRPr="00DC03EA">
        <w:t xml:space="preserve">- </w:t>
      </w:r>
      <w:r w:rsidRPr="00DC03EA">
        <w:rPr>
          <w:b/>
        </w:rPr>
        <w:t xml:space="preserve"> с</w:t>
      </w:r>
      <w:r w:rsidRPr="00DC03EA">
        <w:t xml:space="preserve"> </w:t>
      </w:r>
      <w:r w:rsidRPr="00DC03EA">
        <w:rPr>
          <w:b/>
        </w:rPr>
        <w:t>01.01.2018 по 30.06.2018</w:t>
      </w:r>
      <w:r w:rsidRPr="00DC03EA">
        <w:t xml:space="preserve"> – </w:t>
      </w:r>
      <w:r w:rsidRPr="00DC03EA">
        <w:rPr>
          <w:b/>
          <w:i/>
        </w:rPr>
        <w:t>44,80</w:t>
      </w:r>
      <w:r w:rsidRPr="00DC03EA">
        <w:t xml:space="preserve"> тыс. руб. </w:t>
      </w:r>
    </w:p>
    <w:p w:rsidR="00DC03EA" w:rsidRPr="00DC03EA" w:rsidRDefault="00DC03EA" w:rsidP="00DC03EA">
      <w:pPr>
        <w:tabs>
          <w:tab w:val="left" w:pos="1134"/>
        </w:tabs>
        <w:ind w:firstLine="709"/>
        <w:jc w:val="both"/>
      </w:pPr>
      <w:r w:rsidRPr="00DC03EA">
        <w:t xml:space="preserve">-  </w:t>
      </w:r>
      <w:r w:rsidRPr="00DC03EA">
        <w:rPr>
          <w:b/>
        </w:rPr>
        <w:t>с</w:t>
      </w:r>
      <w:r w:rsidRPr="00DC03EA">
        <w:t xml:space="preserve"> </w:t>
      </w:r>
      <w:r w:rsidRPr="00DC03EA">
        <w:rPr>
          <w:b/>
        </w:rPr>
        <w:t>01.07.2018 по 31.12.2018</w:t>
      </w:r>
      <w:r w:rsidRPr="00DC03EA">
        <w:t xml:space="preserve"> – </w:t>
      </w:r>
      <w:r w:rsidRPr="00DC03EA">
        <w:rPr>
          <w:b/>
          <w:i/>
        </w:rPr>
        <w:t xml:space="preserve">44,80 </w:t>
      </w:r>
      <w:r w:rsidRPr="00DC03EA">
        <w:t xml:space="preserve">тыс. руб. </w:t>
      </w:r>
    </w:p>
    <w:p w:rsidR="00DC03EA" w:rsidRPr="00DC03EA" w:rsidRDefault="00DC03EA" w:rsidP="00DC03EA">
      <w:pPr>
        <w:tabs>
          <w:tab w:val="left" w:pos="1134"/>
        </w:tabs>
        <w:jc w:val="center"/>
        <w:rPr>
          <w:u w:val="single"/>
        </w:rPr>
      </w:pPr>
    </w:p>
    <w:p w:rsidR="00DC03EA" w:rsidRPr="00DC03EA" w:rsidRDefault="00DC03EA" w:rsidP="00DC03EA">
      <w:pPr>
        <w:numPr>
          <w:ilvl w:val="1"/>
          <w:numId w:val="13"/>
        </w:numPr>
        <w:tabs>
          <w:tab w:val="left" w:pos="1134"/>
        </w:tabs>
        <w:ind w:left="567" w:firstLine="0"/>
        <w:jc w:val="center"/>
      </w:pPr>
      <w:r w:rsidRPr="00DC03EA">
        <w:rPr>
          <w:u w:val="single"/>
        </w:rPr>
        <w:t xml:space="preserve"> «</w:t>
      </w:r>
      <w:r w:rsidRPr="00DC03EA">
        <w:rPr>
          <w:b/>
          <w:u w:val="single"/>
        </w:rPr>
        <w:t>Цеховые (общехозяйственные) расходы</w:t>
      </w:r>
      <w:r w:rsidRPr="00DC03EA">
        <w:rPr>
          <w:u w:val="single"/>
        </w:rPr>
        <w:t>»</w:t>
      </w:r>
    </w:p>
    <w:p w:rsidR="00DC03EA" w:rsidRPr="00DC03EA" w:rsidRDefault="00DC03EA" w:rsidP="00DC03EA">
      <w:pPr>
        <w:tabs>
          <w:tab w:val="left" w:pos="1134"/>
        </w:tabs>
        <w:ind w:firstLine="709"/>
        <w:jc w:val="both"/>
      </w:pPr>
    </w:p>
    <w:p w:rsidR="00DC03EA" w:rsidRPr="00DC03EA" w:rsidRDefault="00DC03EA" w:rsidP="00DC03EA">
      <w:pPr>
        <w:tabs>
          <w:tab w:val="left" w:pos="1134"/>
        </w:tabs>
        <w:ind w:firstLine="709"/>
        <w:jc w:val="both"/>
      </w:pPr>
      <w:r w:rsidRPr="00DC03EA">
        <w:t xml:space="preserve">Организацией заявлены (в расчете на год) для учета в необходимой валовой выручке расходы по данной статье в сумме </w:t>
      </w:r>
      <w:r w:rsidRPr="00DC03EA">
        <w:rPr>
          <w:b/>
          <w:i/>
        </w:rPr>
        <w:t>297,40</w:t>
      </w:r>
      <w:r w:rsidRPr="00DC03EA">
        <w:t xml:space="preserve"> тыс. руб.</w:t>
      </w:r>
    </w:p>
    <w:p w:rsidR="00DC03EA" w:rsidRPr="00DC03EA" w:rsidRDefault="00DC03EA" w:rsidP="00DC03EA">
      <w:pPr>
        <w:tabs>
          <w:tab w:val="left" w:pos="1134"/>
        </w:tabs>
        <w:ind w:firstLine="709"/>
        <w:jc w:val="both"/>
      </w:pPr>
      <w:r w:rsidRPr="00DC03EA">
        <w:t xml:space="preserve">Расходы по статье включают в себя транспортные расходы </w:t>
      </w:r>
      <w:r w:rsidRPr="00DC03EA">
        <w:rPr>
          <w:b/>
          <w:i/>
        </w:rPr>
        <w:t>229,11</w:t>
      </w:r>
      <w:r w:rsidRPr="00DC03EA">
        <w:t xml:space="preserve"> тыс. руб., услуги связи </w:t>
      </w:r>
      <w:r w:rsidRPr="00DC03EA">
        <w:rPr>
          <w:b/>
          <w:i/>
        </w:rPr>
        <w:t>39,32</w:t>
      </w:r>
      <w:r w:rsidRPr="00DC03EA">
        <w:t xml:space="preserve"> тыс. руб., материалы </w:t>
      </w:r>
      <w:r w:rsidRPr="00DC03EA">
        <w:rPr>
          <w:b/>
          <w:i/>
        </w:rPr>
        <w:t>28,97</w:t>
      </w:r>
      <w:r w:rsidRPr="00DC03EA">
        <w:t xml:space="preserve"> тыс. руб.</w:t>
      </w:r>
    </w:p>
    <w:p w:rsidR="00DC03EA" w:rsidRPr="00DC03EA" w:rsidRDefault="00DC03EA" w:rsidP="00DC03EA">
      <w:pPr>
        <w:tabs>
          <w:tab w:val="left" w:pos="1134"/>
        </w:tabs>
        <w:ind w:firstLine="709"/>
        <w:jc w:val="both"/>
      </w:pPr>
      <w:r w:rsidRPr="00DC03EA">
        <w:t xml:space="preserve">Затраты по статье «Транспортные расходы» приняты по расчету </w:t>
      </w:r>
      <w:proofErr w:type="spellStart"/>
      <w:r w:rsidRPr="00DC03EA">
        <w:t>машиночаса</w:t>
      </w:r>
      <w:proofErr w:type="spellEnd"/>
      <w:r w:rsidRPr="00DC03EA">
        <w:t xml:space="preserve"> по предложению предприятия, с учетом общехозяйственных расходов, включенных в расчет </w:t>
      </w:r>
      <w:proofErr w:type="spellStart"/>
      <w:r w:rsidRPr="00DC03EA">
        <w:t>машиночаса</w:t>
      </w:r>
      <w:proofErr w:type="spellEnd"/>
      <w:r w:rsidRPr="00DC03EA">
        <w:t xml:space="preserve"> в доле распределения на водоснабжение 0,18% (по данным организации), в пересчете на регулируемый период.</w:t>
      </w:r>
    </w:p>
    <w:p w:rsidR="00DC03EA" w:rsidRPr="00DC03EA" w:rsidRDefault="00DC03EA" w:rsidP="00DC03EA">
      <w:pPr>
        <w:tabs>
          <w:tab w:val="left" w:pos="1134"/>
        </w:tabs>
        <w:ind w:firstLine="709"/>
        <w:jc w:val="both"/>
      </w:pPr>
      <w:r w:rsidRPr="00DC03EA">
        <w:t xml:space="preserve">Затраты по статье «Услуги связи» приняты по предложению предприятия, с учетом распределения на водоснабжение 0,18% (по данным организации), в пересчете на регулируемый период. </w:t>
      </w:r>
    </w:p>
    <w:p w:rsidR="00DC03EA" w:rsidRPr="00DC03EA" w:rsidRDefault="00DC03EA" w:rsidP="00DC03EA">
      <w:pPr>
        <w:tabs>
          <w:tab w:val="left" w:pos="1134"/>
        </w:tabs>
        <w:ind w:firstLine="709"/>
        <w:jc w:val="both"/>
      </w:pPr>
      <w:r w:rsidRPr="00DC03EA">
        <w:t xml:space="preserve">Затраты по статье «Материалы» приняты по предложению предприятия, в пересчете на регулируемый период. </w:t>
      </w:r>
    </w:p>
    <w:p w:rsidR="00DC03EA" w:rsidRPr="00DC03EA" w:rsidRDefault="00DC03EA" w:rsidP="00DC03EA">
      <w:pPr>
        <w:tabs>
          <w:tab w:val="left" w:pos="1134"/>
        </w:tabs>
        <w:ind w:firstLine="709"/>
        <w:jc w:val="both"/>
      </w:pPr>
      <w:r w:rsidRPr="00DC03EA">
        <w:t>Затраты на 2018 год приняты по плану 2017 года с учетом ИПЦ Минэкономразвития РФ на 2018 год 104%, в пересчете на регулируемый период.</w:t>
      </w:r>
    </w:p>
    <w:p w:rsidR="00DC03EA" w:rsidRPr="00DC03EA" w:rsidRDefault="00DC03EA" w:rsidP="00DC03EA">
      <w:pPr>
        <w:tabs>
          <w:tab w:val="left" w:pos="1134"/>
        </w:tabs>
        <w:ind w:firstLine="709"/>
        <w:jc w:val="both"/>
      </w:pPr>
      <w:r w:rsidRPr="00DC03EA">
        <w:t>Расходы по периодам календарной разбивки приняты на следующем уровне:</w:t>
      </w:r>
    </w:p>
    <w:p w:rsidR="00DC03EA" w:rsidRPr="00DC03EA" w:rsidRDefault="00DC03EA" w:rsidP="00DC03EA">
      <w:pPr>
        <w:tabs>
          <w:tab w:val="left" w:pos="1134"/>
        </w:tabs>
        <w:ind w:firstLine="709"/>
        <w:jc w:val="both"/>
      </w:pPr>
      <w:r w:rsidRPr="00DC03EA">
        <w:t xml:space="preserve">-  </w:t>
      </w:r>
      <w:r w:rsidRPr="00DC03EA">
        <w:rPr>
          <w:b/>
        </w:rPr>
        <w:t>с</w:t>
      </w:r>
      <w:r w:rsidRPr="00DC03EA">
        <w:t xml:space="preserve"> </w:t>
      </w:r>
      <w:r w:rsidRPr="00DC03EA">
        <w:rPr>
          <w:b/>
        </w:rPr>
        <w:t>01.11.2017 по 31.12.2017</w:t>
      </w:r>
      <w:r w:rsidRPr="00DC03EA">
        <w:t xml:space="preserve"> – </w:t>
      </w:r>
      <w:r w:rsidRPr="00DC03EA">
        <w:rPr>
          <w:b/>
          <w:i/>
        </w:rPr>
        <w:t xml:space="preserve">33,18 </w:t>
      </w:r>
      <w:r w:rsidRPr="00DC03EA">
        <w:t>тыс. руб., в том числе:</w:t>
      </w:r>
    </w:p>
    <w:p w:rsidR="00DC03EA" w:rsidRPr="00DC03EA" w:rsidRDefault="00DC03EA" w:rsidP="00DC03EA">
      <w:pPr>
        <w:tabs>
          <w:tab w:val="left" w:pos="1134"/>
        </w:tabs>
        <w:ind w:firstLine="709"/>
        <w:jc w:val="both"/>
      </w:pPr>
      <w:r w:rsidRPr="00DC03EA">
        <w:t xml:space="preserve">- по статье «Транспортные расходы» в размере </w:t>
      </w:r>
      <w:r w:rsidRPr="00DC03EA">
        <w:rPr>
          <w:b/>
          <w:i/>
        </w:rPr>
        <w:t>28,34</w:t>
      </w:r>
      <w:r w:rsidRPr="00DC03EA">
        <w:t xml:space="preserve"> тыс. руб.;</w:t>
      </w:r>
    </w:p>
    <w:p w:rsidR="00DC03EA" w:rsidRPr="00DC03EA" w:rsidRDefault="00DC03EA" w:rsidP="00DC03EA">
      <w:pPr>
        <w:tabs>
          <w:tab w:val="left" w:pos="1134"/>
        </w:tabs>
        <w:ind w:firstLine="709"/>
        <w:jc w:val="both"/>
      </w:pPr>
      <w:r w:rsidRPr="00DC03EA">
        <w:t xml:space="preserve">- по статье «Услуги связи» в размере </w:t>
      </w:r>
      <w:r w:rsidRPr="00DC03EA">
        <w:rPr>
          <w:b/>
          <w:i/>
        </w:rPr>
        <w:t>0,01</w:t>
      </w:r>
      <w:r w:rsidRPr="00DC03EA">
        <w:t xml:space="preserve"> тыс. руб.;</w:t>
      </w:r>
    </w:p>
    <w:p w:rsidR="00DC03EA" w:rsidRPr="00DC03EA" w:rsidRDefault="00DC03EA" w:rsidP="00DC03EA">
      <w:pPr>
        <w:tabs>
          <w:tab w:val="left" w:pos="1134"/>
        </w:tabs>
        <w:ind w:firstLine="709"/>
        <w:jc w:val="both"/>
      </w:pPr>
      <w:r w:rsidRPr="00DC03EA">
        <w:t xml:space="preserve">- по статье «Материалы» в размере </w:t>
      </w:r>
      <w:r w:rsidRPr="00DC03EA">
        <w:rPr>
          <w:b/>
          <w:i/>
        </w:rPr>
        <w:t>4,83</w:t>
      </w:r>
      <w:r w:rsidRPr="00DC03EA">
        <w:t xml:space="preserve"> тыс. руб. </w:t>
      </w:r>
    </w:p>
    <w:p w:rsidR="00DC03EA" w:rsidRPr="00DC03EA" w:rsidRDefault="00DC03EA" w:rsidP="00DC03EA">
      <w:pPr>
        <w:tabs>
          <w:tab w:val="left" w:pos="1134"/>
        </w:tabs>
        <w:ind w:firstLine="709"/>
        <w:jc w:val="both"/>
      </w:pPr>
      <w:r w:rsidRPr="00DC03EA">
        <w:t xml:space="preserve">- </w:t>
      </w:r>
      <w:r w:rsidRPr="00DC03EA">
        <w:rPr>
          <w:b/>
        </w:rPr>
        <w:t xml:space="preserve"> с</w:t>
      </w:r>
      <w:r w:rsidRPr="00DC03EA">
        <w:t xml:space="preserve"> </w:t>
      </w:r>
      <w:r w:rsidRPr="00DC03EA">
        <w:rPr>
          <w:b/>
        </w:rPr>
        <w:t>01.01.2018 по 30.06.2018</w:t>
      </w:r>
      <w:r w:rsidRPr="00DC03EA">
        <w:t xml:space="preserve"> – </w:t>
      </w:r>
      <w:r w:rsidRPr="00DC03EA">
        <w:rPr>
          <w:b/>
          <w:i/>
        </w:rPr>
        <w:t>85,93</w:t>
      </w:r>
      <w:r w:rsidRPr="00DC03EA">
        <w:t xml:space="preserve"> тыс. руб., в том числе:</w:t>
      </w:r>
    </w:p>
    <w:p w:rsidR="00DC03EA" w:rsidRPr="00DC03EA" w:rsidRDefault="00DC03EA" w:rsidP="00DC03EA">
      <w:pPr>
        <w:tabs>
          <w:tab w:val="left" w:pos="1134"/>
        </w:tabs>
        <w:ind w:firstLine="709"/>
        <w:jc w:val="both"/>
      </w:pPr>
      <w:r w:rsidRPr="00DC03EA">
        <w:t xml:space="preserve">- по статье «Транспортные расходы» в размере </w:t>
      </w:r>
      <w:r w:rsidRPr="00DC03EA">
        <w:rPr>
          <w:b/>
          <w:i/>
        </w:rPr>
        <w:t>70,83</w:t>
      </w:r>
      <w:r w:rsidRPr="00DC03EA">
        <w:t xml:space="preserve"> тыс. руб.;</w:t>
      </w:r>
    </w:p>
    <w:p w:rsidR="00DC03EA" w:rsidRPr="00DC03EA" w:rsidRDefault="00DC03EA" w:rsidP="00DC03EA">
      <w:pPr>
        <w:tabs>
          <w:tab w:val="left" w:pos="1134"/>
        </w:tabs>
        <w:ind w:firstLine="709"/>
        <w:jc w:val="both"/>
      </w:pPr>
      <w:r w:rsidRPr="00DC03EA">
        <w:t xml:space="preserve">- по статье «Услуги связи» в размере </w:t>
      </w:r>
      <w:r w:rsidRPr="00DC03EA">
        <w:rPr>
          <w:b/>
          <w:i/>
        </w:rPr>
        <w:t>0,04</w:t>
      </w:r>
      <w:r w:rsidRPr="00DC03EA">
        <w:t xml:space="preserve"> тыс. руб.;</w:t>
      </w:r>
    </w:p>
    <w:p w:rsidR="00DC03EA" w:rsidRPr="00DC03EA" w:rsidRDefault="00DC03EA" w:rsidP="00DC03EA">
      <w:pPr>
        <w:tabs>
          <w:tab w:val="left" w:pos="1134"/>
        </w:tabs>
        <w:ind w:firstLine="709"/>
        <w:jc w:val="both"/>
      </w:pPr>
      <w:r w:rsidRPr="00DC03EA">
        <w:t xml:space="preserve">- по статье «Материалы» в размере </w:t>
      </w:r>
      <w:r w:rsidRPr="00DC03EA">
        <w:rPr>
          <w:b/>
          <w:i/>
        </w:rPr>
        <w:t>15,06</w:t>
      </w:r>
      <w:r w:rsidRPr="00DC03EA">
        <w:t xml:space="preserve"> тыс. руб. </w:t>
      </w:r>
    </w:p>
    <w:p w:rsidR="00DC03EA" w:rsidRPr="00DC03EA" w:rsidRDefault="00DC03EA" w:rsidP="00DC03EA">
      <w:pPr>
        <w:tabs>
          <w:tab w:val="left" w:pos="1134"/>
        </w:tabs>
        <w:ind w:firstLine="709"/>
        <w:jc w:val="both"/>
      </w:pPr>
      <w:r w:rsidRPr="00DC03EA">
        <w:t xml:space="preserve">-  </w:t>
      </w:r>
      <w:r w:rsidRPr="00DC03EA">
        <w:rPr>
          <w:b/>
        </w:rPr>
        <w:t>с</w:t>
      </w:r>
      <w:r w:rsidRPr="00DC03EA">
        <w:t xml:space="preserve"> </w:t>
      </w:r>
      <w:r w:rsidRPr="00DC03EA">
        <w:rPr>
          <w:b/>
        </w:rPr>
        <w:t>01.07.2018 по 31.12.2018</w:t>
      </w:r>
      <w:r w:rsidRPr="00DC03EA">
        <w:t xml:space="preserve"> – </w:t>
      </w:r>
      <w:r w:rsidRPr="00DC03EA">
        <w:rPr>
          <w:b/>
          <w:i/>
        </w:rPr>
        <w:t xml:space="preserve">109,38 </w:t>
      </w:r>
      <w:r w:rsidRPr="00DC03EA">
        <w:t>тыс. руб., в том числе:</w:t>
      </w:r>
    </w:p>
    <w:p w:rsidR="00DC03EA" w:rsidRPr="00DC03EA" w:rsidRDefault="00DC03EA" w:rsidP="00DC03EA">
      <w:pPr>
        <w:tabs>
          <w:tab w:val="left" w:pos="1134"/>
        </w:tabs>
        <w:ind w:firstLine="709"/>
        <w:jc w:val="both"/>
      </w:pPr>
      <w:r w:rsidRPr="00DC03EA">
        <w:t xml:space="preserve">- по статье «Транспортные расходы» в размере </w:t>
      </w:r>
      <w:r w:rsidRPr="00DC03EA">
        <w:rPr>
          <w:b/>
          <w:i/>
        </w:rPr>
        <w:t>94,28</w:t>
      </w:r>
      <w:r w:rsidRPr="00DC03EA">
        <w:t xml:space="preserve"> тыс. руб.;</w:t>
      </w:r>
    </w:p>
    <w:p w:rsidR="00DC03EA" w:rsidRPr="00DC03EA" w:rsidRDefault="00DC03EA" w:rsidP="00DC03EA">
      <w:pPr>
        <w:tabs>
          <w:tab w:val="left" w:pos="1134"/>
        </w:tabs>
        <w:ind w:firstLine="709"/>
        <w:jc w:val="both"/>
      </w:pPr>
      <w:r w:rsidRPr="00DC03EA">
        <w:t xml:space="preserve">- по статье «Услуги связи» в размере </w:t>
      </w:r>
      <w:r w:rsidRPr="00DC03EA">
        <w:rPr>
          <w:b/>
          <w:i/>
        </w:rPr>
        <w:t>0,04</w:t>
      </w:r>
      <w:r w:rsidRPr="00DC03EA">
        <w:t xml:space="preserve"> тыс. руб.;</w:t>
      </w:r>
    </w:p>
    <w:p w:rsidR="00DC03EA" w:rsidRPr="00DC03EA" w:rsidRDefault="00DC03EA" w:rsidP="00DC03EA">
      <w:pPr>
        <w:tabs>
          <w:tab w:val="left" w:pos="1134"/>
        </w:tabs>
        <w:ind w:firstLine="709"/>
        <w:jc w:val="both"/>
      </w:pPr>
      <w:r w:rsidRPr="00DC03EA">
        <w:t xml:space="preserve">- по статье «Материалы» в размере </w:t>
      </w:r>
      <w:r w:rsidRPr="00DC03EA">
        <w:rPr>
          <w:b/>
          <w:i/>
        </w:rPr>
        <w:t>15,06</w:t>
      </w:r>
      <w:r w:rsidRPr="00DC03EA">
        <w:t xml:space="preserve"> тыс. руб. </w:t>
      </w:r>
    </w:p>
    <w:p w:rsidR="00DC03EA" w:rsidRPr="00DC03EA" w:rsidRDefault="00DC03EA" w:rsidP="00DC03EA">
      <w:pPr>
        <w:tabs>
          <w:tab w:val="left" w:pos="1134"/>
        </w:tabs>
        <w:ind w:firstLine="709"/>
        <w:jc w:val="both"/>
      </w:pPr>
    </w:p>
    <w:p w:rsidR="00DC03EA" w:rsidRPr="00DC03EA" w:rsidRDefault="00DC03EA" w:rsidP="00DC03EA">
      <w:pPr>
        <w:numPr>
          <w:ilvl w:val="1"/>
          <w:numId w:val="13"/>
        </w:numPr>
        <w:tabs>
          <w:tab w:val="left" w:pos="1134"/>
        </w:tabs>
        <w:ind w:left="567" w:firstLine="0"/>
        <w:jc w:val="center"/>
        <w:rPr>
          <w:b/>
          <w:color w:val="000000"/>
          <w:u w:val="single"/>
        </w:rPr>
      </w:pPr>
      <w:r w:rsidRPr="00DC03EA">
        <w:rPr>
          <w:b/>
          <w:color w:val="000000"/>
          <w:u w:val="single"/>
        </w:rPr>
        <w:t>«Прочие производственные расходы»</w:t>
      </w:r>
    </w:p>
    <w:p w:rsidR="00DC03EA" w:rsidRPr="00DC03EA" w:rsidRDefault="00DC03EA" w:rsidP="00DC03EA">
      <w:pPr>
        <w:tabs>
          <w:tab w:val="left" w:pos="1134"/>
        </w:tabs>
        <w:ind w:left="567"/>
        <w:rPr>
          <w:b/>
          <w:color w:val="000000"/>
          <w:u w:val="single"/>
        </w:rPr>
      </w:pPr>
    </w:p>
    <w:p w:rsidR="00DC03EA" w:rsidRPr="00DC03EA" w:rsidRDefault="00DC03EA" w:rsidP="00DC03EA">
      <w:pPr>
        <w:tabs>
          <w:tab w:val="left" w:pos="1134"/>
        </w:tabs>
        <w:ind w:firstLine="709"/>
        <w:jc w:val="both"/>
        <w:rPr>
          <w:color w:val="000000"/>
        </w:rPr>
      </w:pPr>
      <w:r w:rsidRPr="00DC03EA">
        <w:rPr>
          <w:color w:val="000000"/>
        </w:rPr>
        <w:t xml:space="preserve">Организацией заявлены </w:t>
      </w:r>
      <w:r w:rsidRPr="00DC03EA">
        <w:t xml:space="preserve">(в расчете на год) </w:t>
      </w:r>
      <w:r w:rsidRPr="00DC03EA">
        <w:rPr>
          <w:color w:val="000000"/>
        </w:rPr>
        <w:t xml:space="preserve">для учета в необходимой валовой выручке расходы по данной статье в сумме </w:t>
      </w:r>
      <w:r w:rsidRPr="00DC03EA">
        <w:rPr>
          <w:b/>
          <w:i/>
          <w:color w:val="000000"/>
        </w:rPr>
        <w:t>36,67</w:t>
      </w:r>
      <w:r w:rsidRPr="00DC03EA">
        <w:rPr>
          <w:color w:val="000000"/>
        </w:rPr>
        <w:t xml:space="preserve"> тыс. руб. и включают в себя расходы на проведение лабораторных анализов.</w:t>
      </w:r>
    </w:p>
    <w:p w:rsidR="00DC03EA" w:rsidRPr="00DC03EA" w:rsidRDefault="00DC03EA" w:rsidP="00DC03EA">
      <w:pPr>
        <w:tabs>
          <w:tab w:val="left" w:pos="1134"/>
        </w:tabs>
        <w:ind w:firstLine="709"/>
        <w:jc w:val="both"/>
      </w:pPr>
      <w:r w:rsidRPr="00DC03EA">
        <w:t>Расходы по статье исключены из расчета необходимой валовой выручки, так как не представлены подтверждающие документы.</w:t>
      </w:r>
    </w:p>
    <w:p w:rsidR="00DC03EA" w:rsidRPr="00DC03EA" w:rsidRDefault="00DC03EA" w:rsidP="00DC03EA">
      <w:pPr>
        <w:tabs>
          <w:tab w:val="left" w:pos="1134"/>
        </w:tabs>
        <w:jc w:val="center"/>
        <w:rPr>
          <w:b/>
          <w:u w:val="single"/>
        </w:rPr>
      </w:pPr>
    </w:p>
    <w:p w:rsidR="00DC03EA" w:rsidRPr="00DC03EA" w:rsidRDefault="00DC03EA" w:rsidP="00DC03EA">
      <w:pPr>
        <w:numPr>
          <w:ilvl w:val="0"/>
          <w:numId w:val="13"/>
        </w:numPr>
        <w:tabs>
          <w:tab w:val="left" w:pos="993"/>
        </w:tabs>
        <w:ind w:left="709" w:firstLine="0"/>
        <w:jc w:val="center"/>
        <w:rPr>
          <w:u w:val="single"/>
        </w:rPr>
      </w:pPr>
      <w:r w:rsidRPr="00DC03EA">
        <w:rPr>
          <w:b/>
          <w:u w:val="single"/>
        </w:rPr>
        <w:t>Ремонтные расходы</w:t>
      </w:r>
    </w:p>
    <w:p w:rsidR="00DC03EA" w:rsidRPr="00DC03EA" w:rsidRDefault="00DC03EA" w:rsidP="00DC03EA">
      <w:pPr>
        <w:tabs>
          <w:tab w:val="left" w:pos="1134"/>
        </w:tabs>
        <w:jc w:val="center"/>
        <w:rPr>
          <w:b/>
          <w:u w:val="single"/>
        </w:rPr>
      </w:pPr>
    </w:p>
    <w:p w:rsidR="00DC03EA" w:rsidRPr="00DC03EA" w:rsidRDefault="00DC03EA" w:rsidP="00DC03EA">
      <w:pPr>
        <w:numPr>
          <w:ilvl w:val="1"/>
          <w:numId w:val="13"/>
        </w:numPr>
        <w:tabs>
          <w:tab w:val="left" w:pos="1134"/>
        </w:tabs>
        <w:jc w:val="center"/>
        <w:rPr>
          <w:b/>
        </w:rPr>
      </w:pPr>
      <w:r w:rsidRPr="00DC03EA">
        <w:rPr>
          <w:b/>
          <w:u w:val="single"/>
        </w:rPr>
        <w:t>«Капитальный ремонт основных средств»</w:t>
      </w:r>
    </w:p>
    <w:p w:rsidR="00DC03EA" w:rsidRPr="00DC03EA" w:rsidRDefault="00DC03EA" w:rsidP="00DC03EA">
      <w:pPr>
        <w:tabs>
          <w:tab w:val="left" w:pos="1134"/>
        </w:tabs>
        <w:ind w:firstLine="709"/>
        <w:jc w:val="both"/>
      </w:pPr>
    </w:p>
    <w:p w:rsidR="00DC03EA" w:rsidRPr="00DC03EA" w:rsidRDefault="00DC03EA" w:rsidP="00DC03EA">
      <w:pPr>
        <w:tabs>
          <w:tab w:val="left" w:pos="1134"/>
        </w:tabs>
        <w:ind w:firstLine="709"/>
        <w:jc w:val="both"/>
      </w:pPr>
      <w:r w:rsidRPr="00DC03EA">
        <w:lastRenderedPageBreak/>
        <w:t xml:space="preserve">Организацией заявлены (в расчете на год) для учета в необходимой валовой выручке расходы по данной статье в сумме </w:t>
      </w:r>
      <w:r w:rsidRPr="00DC03EA">
        <w:rPr>
          <w:b/>
          <w:i/>
        </w:rPr>
        <w:t>101,72</w:t>
      </w:r>
      <w:r w:rsidRPr="00DC03EA">
        <w:t xml:space="preserve"> тыс. руб.</w:t>
      </w:r>
    </w:p>
    <w:p w:rsidR="00DC03EA" w:rsidRPr="00DC03EA" w:rsidRDefault="00DC03EA" w:rsidP="00DC03EA">
      <w:pPr>
        <w:tabs>
          <w:tab w:val="left" w:pos="1134"/>
        </w:tabs>
        <w:ind w:firstLine="709"/>
        <w:jc w:val="both"/>
      </w:pPr>
      <w:r w:rsidRPr="00DC03EA">
        <w:t>Расходы по статье приняты по предложению организации на срок действия тарифов и по периодам календарной разбивки приняты на следующем уровне:</w:t>
      </w:r>
    </w:p>
    <w:p w:rsidR="00DC03EA" w:rsidRPr="00DC03EA" w:rsidRDefault="00DC03EA" w:rsidP="00DC03EA">
      <w:pPr>
        <w:tabs>
          <w:tab w:val="left" w:pos="1134"/>
        </w:tabs>
        <w:ind w:firstLine="709"/>
        <w:jc w:val="both"/>
      </w:pPr>
      <w:r w:rsidRPr="00DC03EA">
        <w:t xml:space="preserve">-  </w:t>
      </w:r>
      <w:r w:rsidRPr="00DC03EA">
        <w:rPr>
          <w:b/>
        </w:rPr>
        <w:t>с</w:t>
      </w:r>
      <w:r w:rsidRPr="00DC03EA">
        <w:t xml:space="preserve"> </w:t>
      </w:r>
      <w:r w:rsidRPr="00DC03EA">
        <w:rPr>
          <w:b/>
        </w:rPr>
        <w:t>01.11.2017 по 31.12.2017</w:t>
      </w:r>
      <w:r w:rsidRPr="00DC03EA">
        <w:t xml:space="preserve"> – </w:t>
      </w:r>
      <w:r w:rsidRPr="00DC03EA">
        <w:rPr>
          <w:b/>
          <w:i/>
        </w:rPr>
        <w:t xml:space="preserve">16,95 </w:t>
      </w:r>
      <w:r w:rsidRPr="00DC03EA">
        <w:t xml:space="preserve">тыс. руб. </w:t>
      </w:r>
    </w:p>
    <w:p w:rsidR="00DC03EA" w:rsidRPr="00DC03EA" w:rsidRDefault="00DC03EA" w:rsidP="00DC03EA">
      <w:pPr>
        <w:tabs>
          <w:tab w:val="left" w:pos="1134"/>
        </w:tabs>
        <w:ind w:firstLine="709"/>
        <w:jc w:val="both"/>
      </w:pPr>
      <w:r w:rsidRPr="00DC03EA">
        <w:t xml:space="preserve">- </w:t>
      </w:r>
      <w:r w:rsidRPr="00DC03EA">
        <w:rPr>
          <w:b/>
        </w:rPr>
        <w:t xml:space="preserve"> с</w:t>
      </w:r>
      <w:r w:rsidRPr="00DC03EA">
        <w:t xml:space="preserve"> </w:t>
      </w:r>
      <w:r w:rsidRPr="00DC03EA">
        <w:rPr>
          <w:b/>
        </w:rPr>
        <w:t>01.01.2018 по 30.06.2018</w:t>
      </w:r>
      <w:r w:rsidRPr="00DC03EA">
        <w:t xml:space="preserve"> – </w:t>
      </w:r>
      <w:r w:rsidRPr="00DC03EA">
        <w:rPr>
          <w:b/>
          <w:i/>
        </w:rPr>
        <w:t>42,38</w:t>
      </w:r>
      <w:r w:rsidRPr="00DC03EA">
        <w:t xml:space="preserve"> тыс. руб.</w:t>
      </w:r>
    </w:p>
    <w:p w:rsidR="00DC03EA" w:rsidRPr="00DC03EA" w:rsidRDefault="00DC03EA" w:rsidP="00DC03EA">
      <w:pPr>
        <w:tabs>
          <w:tab w:val="left" w:pos="1134"/>
        </w:tabs>
        <w:ind w:firstLine="709"/>
        <w:jc w:val="both"/>
      </w:pPr>
      <w:r w:rsidRPr="00DC03EA">
        <w:t xml:space="preserve">-  </w:t>
      </w:r>
      <w:r w:rsidRPr="00DC03EA">
        <w:rPr>
          <w:b/>
        </w:rPr>
        <w:t>с</w:t>
      </w:r>
      <w:r w:rsidRPr="00DC03EA">
        <w:t xml:space="preserve"> </w:t>
      </w:r>
      <w:r w:rsidRPr="00DC03EA">
        <w:rPr>
          <w:b/>
        </w:rPr>
        <w:t>01.07.2018 по 31.12.2018</w:t>
      </w:r>
      <w:r w:rsidRPr="00DC03EA">
        <w:t xml:space="preserve"> – </w:t>
      </w:r>
      <w:r w:rsidRPr="00DC03EA">
        <w:rPr>
          <w:b/>
          <w:i/>
        </w:rPr>
        <w:t xml:space="preserve">42,38 </w:t>
      </w:r>
      <w:r w:rsidRPr="00DC03EA">
        <w:t xml:space="preserve">тыс. руб. </w:t>
      </w:r>
    </w:p>
    <w:p w:rsidR="00DC03EA" w:rsidRPr="00DC03EA" w:rsidRDefault="00DC03EA" w:rsidP="00DC03EA">
      <w:pPr>
        <w:tabs>
          <w:tab w:val="left" w:pos="1134"/>
        </w:tabs>
        <w:ind w:firstLine="709"/>
        <w:jc w:val="both"/>
      </w:pPr>
    </w:p>
    <w:p w:rsidR="00DC03EA" w:rsidRPr="00DC03EA" w:rsidRDefault="00DC03EA" w:rsidP="00DC03EA">
      <w:pPr>
        <w:numPr>
          <w:ilvl w:val="0"/>
          <w:numId w:val="13"/>
        </w:numPr>
        <w:tabs>
          <w:tab w:val="left" w:pos="993"/>
        </w:tabs>
        <w:ind w:left="709" w:firstLine="0"/>
        <w:jc w:val="center"/>
        <w:rPr>
          <w:b/>
          <w:u w:val="single"/>
        </w:rPr>
      </w:pPr>
      <w:r w:rsidRPr="00DC03EA">
        <w:rPr>
          <w:b/>
          <w:u w:val="single"/>
        </w:rPr>
        <w:t>«Расходы, связанные с оплатой налогов и сборов»</w:t>
      </w:r>
    </w:p>
    <w:p w:rsidR="00DC03EA" w:rsidRPr="00DC03EA" w:rsidRDefault="00DC03EA" w:rsidP="00DC03EA">
      <w:pPr>
        <w:tabs>
          <w:tab w:val="left" w:pos="1134"/>
        </w:tabs>
        <w:jc w:val="center"/>
        <w:rPr>
          <w:b/>
          <w:u w:val="single"/>
        </w:rPr>
      </w:pPr>
    </w:p>
    <w:p w:rsidR="00DC03EA" w:rsidRPr="00DC03EA" w:rsidRDefault="00DC03EA" w:rsidP="00DC03EA">
      <w:pPr>
        <w:tabs>
          <w:tab w:val="left" w:pos="1134"/>
        </w:tabs>
        <w:ind w:firstLine="709"/>
        <w:jc w:val="both"/>
      </w:pPr>
      <w:r w:rsidRPr="00DC03EA">
        <w:t xml:space="preserve">Организацией заявлены (в расчете на год) расходы по данной статье в сумме </w:t>
      </w:r>
      <w:r w:rsidRPr="00DC03EA">
        <w:rPr>
          <w:b/>
          <w:i/>
        </w:rPr>
        <w:t>86,20</w:t>
      </w:r>
      <w:r w:rsidRPr="00DC03EA">
        <w:t xml:space="preserve"> тыс. руб. и включают в себя расходы по водному налогу.</w:t>
      </w:r>
    </w:p>
    <w:p w:rsidR="00DC03EA" w:rsidRPr="00DC03EA" w:rsidRDefault="00DC03EA" w:rsidP="00DC03EA">
      <w:pPr>
        <w:tabs>
          <w:tab w:val="num" w:pos="0"/>
        </w:tabs>
        <w:ind w:firstLine="567"/>
        <w:jc w:val="both"/>
        <w:rPr>
          <w:b/>
        </w:rPr>
      </w:pPr>
      <w:r w:rsidRPr="00DC03EA">
        <w:t>Затраты по водному налогу рассчитаны в соответствии с действующим законодательством.</w:t>
      </w:r>
      <w:r w:rsidRPr="00DC03EA">
        <w:rPr>
          <w:b/>
        </w:rPr>
        <w:t xml:space="preserve"> </w:t>
      </w:r>
    </w:p>
    <w:p w:rsidR="00DC03EA" w:rsidRPr="00DC03EA" w:rsidRDefault="00DC03EA" w:rsidP="00DC03EA">
      <w:pPr>
        <w:tabs>
          <w:tab w:val="left" w:pos="1134"/>
        </w:tabs>
        <w:ind w:firstLine="709"/>
        <w:jc w:val="both"/>
      </w:pPr>
      <w:r w:rsidRPr="00DC03EA">
        <w:t>Расходы по периодам календарной разбивки приняты на следующем уровне:</w:t>
      </w:r>
    </w:p>
    <w:p w:rsidR="00DC03EA" w:rsidRPr="00DC03EA" w:rsidRDefault="00DC03EA" w:rsidP="00DC03EA">
      <w:pPr>
        <w:tabs>
          <w:tab w:val="left" w:pos="1134"/>
        </w:tabs>
        <w:ind w:firstLine="709"/>
        <w:jc w:val="both"/>
      </w:pPr>
      <w:r w:rsidRPr="00DC03EA">
        <w:t xml:space="preserve">-  </w:t>
      </w:r>
      <w:r w:rsidRPr="00DC03EA">
        <w:rPr>
          <w:b/>
        </w:rPr>
        <w:t>с</w:t>
      </w:r>
      <w:r w:rsidRPr="00DC03EA">
        <w:t xml:space="preserve"> </w:t>
      </w:r>
      <w:r w:rsidRPr="00DC03EA">
        <w:rPr>
          <w:b/>
        </w:rPr>
        <w:t>01.11.2017 по 31.12.2017</w:t>
      </w:r>
      <w:r w:rsidRPr="00DC03EA">
        <w:t xml:space="preserve"> – </w:t>
      </w:r>
      <w:r w:rsidRPr="00DC03EA">
        <w:rPr>
          <w:b/>
          <w:i/>
        </w:rPr>
        <w:t xml:space="preserve">11,34 </w:t>
      </w:r>
      <w:r w:rsidRPr="00DC03EA">
        <w:t xml:space="preserve">тыс. руб. </w:t>
      </w:r>
    </w:p>
    <w:p w:rsidR="00DC03EA" w:rsidRPr="00DC03EA" w:rsidRDefault="00DC03EA" w:rsidP="00DC03EA">
      <w:pPr>
        <w:tabs>
          <w:tab w:val="left" w:pos="1134"/>
        </w:tabs>
        <w:ind w:firstLine="709"/>
        <w:jc w:val="both"/>
      </w:pPr>
      <w:r w:rsidRPr="00DC03EA">
        <w:t xml:space="preserve">- </w:t>
      </w:r>
      <w:r w:rsidRPr="00DC03EA">
        <w:rPr>
          <w:b/>
        </w:rPr>
        <w:t xml:space="preserve"> с</w:t>
      </w:r>
      <w:r w:rsidRPr="00DC03EA">
        <w:t xml:space="preserve"> </w:t>
      </w:r>
      <w:r w:rsidRPr="00DC03EA">
        <w:rPr>
          <w:b/>
        </w:rPr>
        <w:t>01.01.2018 по 30.06.2018</w:t>
      </w:r>
      <w:r w:rsidRPr="00DC03EA">
        <w:t xml:space="preserve"> – </w:t>
      </w:r>
      <w:r w:rsidRPr="00DC03EA">
        <w:rPr>
          <w:b/>
          <w:i/>
        </w:rPr>
        <w:t>39,18</w:t>
      </w:r>
      <w:r w:rsidRPr="00DC03EA">
        <w:t xml:space="preserve"> тыс. руб. </w:t>
      </w:r>
    </w:p>
    <w:p w:rsidR="00DC03EA" w:rsidRPr="00DC03EA" w:rsidRDefault="00DC03EA" w:rsidP="00DC03EA">
      <w:pPr>
        <w:tabs>
          <w:tab w:val="left" w:pos="1134"/>
        </w:tabs>
        <w:ind w:firstLine="709"/>
        <w:jc w:val="both"/>
      </w:pPr>
      <w:r w:rsidRPr="00DC03EA">
        <w:t xml:space="preserve">-  </w:t>
      </w:r>
      <w:r w:rsidRPr="00DC03EA">
        <w:rPr>
          <w:b/>
        </w:rPr>
        <w:t>с</w:t>
      </w:r>
      <w:r w:rsidRPr="00DC03EA">
        <w:t xml:space="preserve"> </w:t>
      </w:r>
      <w:r w:rsidRPr="00DC03EA">
        <w:rPr>
          <w:b/>
        </w:rPr>
        <w:t>01.07.2018 по 31.12.2018</w:t>
      </w:r>
      <w:r w:rsidRPr="00DC03EA">
        <w:t xml:space="preserve"> – </w:t>
      </w:r>
      <w:r w:rsidRPr="00DC03EA">
        <w:rPr>
          <w:b/>
          <w:i/>
        </w:rPr>
        <w:t xml:space="preserve">39,18 </w:t>
      </w:r>
      <w:r w:rsidRPr="00DC03EA">
        <w:t>тыс. руб.</w:t>
      </w:r>
    </w:p>
    <w:p w:rsidR="00DC03EA" w:rsidRPr="00DC03EA" w:rsidRDefault="00DC03EA" w:rsidP="00DC03EA">
      <w:pPr>
        <w:tabs>
          <w:tab w:val="left" w:pos="1134"/>
        </w:tabs>
        <w:jc w:val="center"/>
        <w:rPr>
          <w:b/>
          <w:u w:val="single"/>
        </w:rPr>
      </w:pPr>
    </w:p>
    <w:p w:rsidR="00DC03EA" w:rsidRPr="00DC03EA" w:rsidRDefault="00DC03EA" w:rsidP="00DC03EA">
      <w:pPr>
        <w:tabs>
          <w:tab w:val="left" w:pos="1134"/>
        </w:tabs>
        <w:jc w:val="center"/>
        <w:rPr>
          <w:b/>
          <w:u w:val="single"/>
        </w:rPr>
      </w:pPr>
      <w:r w:rsidRPr="00DC03EA">
        <w:rPr>
          <w:b/>
          <w:u w:val="single"/>
        </w:rPr>
        <w:t>Тарифы на питьевую воду</w:t>
      </w:r>
    </w:p>
    <w:p w:rsidR="00DC03EA" w:rsidRPr="00DC03EA" w:rsidRDefault="00DC03EA" w:rsidP="00DC03EA">
      <w:pPr>
        <w:tabs>
          <w:tab w:val="left" w:pos="1134"/>
        </w:tabs>
        <w:jc w:val="center"/>
        <w:rPr>
          <w:b/>
          <w:u w:val="single"/>
        </w:rPr>
      </w:pPr>
    </w:p>
    <w:p w:rsidR="00DC03EA" w:rsidRPr="00DC03EA" w:rsidRDefault="00DC03EA" w:rsidP="00DC03EA">
      <w:pPr>
        <w:ind w:firstLine="709"/>
        <w:jc w:val="both"/>
      </w:pPr>
      <w:r w:rsidRPr="00DC03EA">
        <w:t>Учитывая результаты анализа и экономические интересы производителя и потребителей питьевой воды, рекомендую региональной энергетической комиссии Кемеровской области установить для организации тарифы на питьевую воду, с учетом календарной разбивки:</w:t>
      </w:r>
    </w:p>
    <w:p w:rsidR="00DC03EA" w:rsidRPr="00DC03EA" w:rsidRDefault="00DC03EA" w:rsidP="00DC03EA">
      <w:pPr>
        <w:numPr>
          <w:ilvl w:val="0"/>
          <w:numId w:val="12"/>
        </w:numPr>
        <w:tabs>
          <w:tab w:val="left" w:pos="1134"/>
        </w:tabs>
        <w:ind w:left="0" w:firstLine="709"/>
        <w:jc w:val="both"/>
        <w:rPr>
          <w:shd w:val="clear" w:color="auto" w:fill="FFFFFF"/>
        </w:rPr>
      </w:pPr>
      <w:r w:rsidRPr="00DC03EA">
        <w:rPr>
          <w:rStyle w:val="apple-style-span"/>
          <w:b/>
          <w:shd w:val="clear" w:color="auto" w:fill="FFFFFF"/>
        </w:rPr>
        <w:t>с 01.11.2017 по 31.12.2017</w:t>
      </w:r>
      <w:r w:rsidRPr="00DC03EA">
        <w:rPr>
          <w:rStyle w:val="apple-style-span"/>
          <w:shd w:val="clear" w:color="auto" w:fill="FFFFFF"/>
        </w:rPr>
        <w:t xml:space="preserve"> </w:t>
      </w:r>
      <w:r w:rsidRPr="00DC03EA">
        <w:t xml:space="preserve">приведенный в графе 4 </w:t>
      </w:r>
      <w:r w:rsidRPr="00DC03EA">
        <w:rPr>
          <w:b/>
          <w:bCs/>
          <w:i/>
          <w:iCs/>
        </w:rPr>
        <w:t>таблицы 1.</w:t>
      </w:r>
    </w:p>
    <w:p w:rsidR="00DC03EA" w:rsidRPr="00DC03EA" w:rsidRDefault="00DC03EA" w:rsidP="00DC03EA">
      <w:pPr>
        <w:numPr>
          <w:ilvl w:val="0"/>
          <w:numId w:val="12"/>
        </w:numPr>
        <w:tabs>
          <w:tab w:val="left" w:pos="1134"/>
        </w:tabs>
        <w:ind w:left="0" w:firstLine="709"/>
        <w:jc w:val="both"/>
        <w:rPr>
          <w:shd w:val="clear" w:color="auto" w:fill="FFFFFF"/>
        </w:rPr>
      </w:pPr>
      <w:r w:rsidRPr="00DC03EA">
        <w:rPr>
          <w:rStyle w:val="apple-style-span"/>
          <w:b/>
          <w:shd w:val="clear" w:color="auto" w:fill="FFFFFF"/>
        </w:rPr>
        <w:t>с 01.01.2018 по 30.06.2018</w:t>
      </w:r>
      <w:r w:rsidRPr="00DC03EA">
        <w:rPr>
          <w:rStyle w:val="apple-style-span"/>
          <w:shd w:val="clear" w:color="auto" w:fill="FFFFFF"/>
        </w:rPr>
        <w:t xml:space="preserve"> </w:t>
      </w:r>
      <w:r w:rsidRPr="00DC03EA">
        <w:t xml:space="preserve">приведенный в графе 4 </w:t>
      </w:r>
      <w:r w:rsidRPr="00DC03EA">
        <w:rPr>
          <w:b/>
          <w:bCs/>
          <w:i/>
          <w:iCs/>
        </w:rPr>
        <w:t>таблицы 2.</w:t>
      </w:r>
    </w:p>
    <w:p w:rsidR="00DC03EA" w:rsidRPr="00DC03EA" w:rsidRDefault="00DC03EA" w:rsidP="00DC03EA">
      <w:pPr>
        <w:numPr>
          <w:ilvl w:val="0"/>
          <w:numId w:val="12"/>
        </w:numPr>
        <w:tabs>
          <w:tab w:val="left" w:pos="1134"/>
        </w:tabs>
        <w:ind w:left="0" w:firstLine="709"/>
        <w:jc w:val="both"/>
        <w:rPr>
          <w:shd w:val="clear" w:color="auto" w:fill="FFFFFF"/>
        </w:rPr>
      </w:pPr>
      <w:r w:rsidRPr="00DC03EA">
        <w:rPr>
          <w:rStyle w:val="apple-style-span"/>
          <w:b/>
          <w:shd w:val="clear" w:color="auto" w:fill="FFFFFF"/>
        </w:rPr>
        <w:t>с 01.07.2018 по 31.12.2018</w:t>
      </w:r>
      <w:r w:rsidRPr="00DC03EA">
        <w:rPr>
          <w:rStyle w:val="apple-style-span"/>
          <w:shd w:val="clear" w:color="auto" w:fill="FFFFFF"/>
        </w:rPr>
        <w:t xml:space="preserve"> </w:t>
      </w:r>
      <w:r w:rsidRPr="00DC03EA">
        <w:t xml:space="preserve">приведенный в графе 4 </w:t>
      </w:r>
      <w:r w:rsidRPr="00DC03EA">
        <w:rPr>
          <w:b/>
          <w:bCs/>
          <w:i/>
          <w:iCs/>
        </w:rPr>
        <w:t>таблицы 3.</w:t>
      </w:r>
    </w:p>
    <w:p w:rsidR="00DC03EA" w:rsidRPr="00DC03EA" w:rsidRDefault="00DC03EA" w:rsidP="00DC03EA">
      <w:pPr>
        <w:tabs>
          <w:tab w:val="left" w:pos="1134"/>
        </w:tabs>
        <w:ind w:left="709"/>
        <w:jc w:val="both"/>
        <w:rPr>
          <w:shd w:val="clear" w:color="auto" w:fill="FFFFFF"/>
        </w:rPr>
      </w:pPr>
    </w:p>
    <w:p w:rsidR="00DC03EA" w:rsidRPr="00DC03EA" w:rsidRDefault="00DC03EA" w:rsidP="00DC03EA">
      <w:pPr>
        <w:pStyle w:val="4"/>
        <w:tabs>
          <w:tab w:val="left" w:pos="7655"/>
        </w:tabs>
        <w:spacing w:before="0" w:after="0"/>
        <w:ind w:firstLine="709"/>
        <w:jc w:val="right"/>
        <w:rPr>
          <w:b w:val="0"/>
          <w:sz w:val="24"/>
          <w:szCs w:val="24"/>
        </w:rPr>
      </w:pPr>
      <w:r w:rsidRPr="00DC03EA">
        <w:rPr>
          <w:b w:val="0"/>
          <w:sz w:val="24"/>
          <w:szCs w:val="24"/>
        </w:rPr>
        <w:t>Таблица 1</w:t>
      </w:r>
    </w:p>
    <w:p w:rsidR="00DC03EA" w:rsidRPr="00DC03EA" w:rsidRDefault="00DC03EA" w:rsidP="00DC03EA">
      <w:pPr>
        <w:jc w:val="center"/>
      </w:pPr>
    </w:p>
    <w:p w:rsidR="00DC03EA" w:rsidRPr="00DC03EA" w:rsidRDefault="00DC03EA" w:rsidP="00DC03EA">
      <w:pPr>
        <w:jc w:val="center"/>
      </w:pPr>
      <w:r w:rsidRPr="00DC03EA">
        <w:t xml:space="preserve">Тарифы на питьевую воду, реализуемую </w:t>
      </w:r>
      <w:r w:rsidRPr="00DC03EA">
        <w:rPr>
          <w:color w:val="000000"/>
        </w:rPr>
        <w:t>ФКУ КП-3 ГУФСИН России по Кемеровской области</w:t>
      </w:r>
      <w:r w:rsidRPr="00DC03EA">
        <w:t xml:space="preserve"> (</w:t>
      </w:r>
      <w:proofErr w:type="spellStart"/>
      <w:r w:rsidRPr="00DC03EA">
        <w:t>Чебулинский</w:t>
      </w:r>
      <w:proofErr w:type="spellEnd"/>
      <w:r w:rsidRPr="00DC03EA">
        <w:t xml:space="preserve"> муниципальный район) </w:t>
      </w:r>
    </w:p>
    <w:p w:rsidR="00DC03EA" w:rsidRPr="00DC03EA" w:rsidRDefault="00DC03EA" w:rsidP="00DC03EA">
      <w:pPr>
        <w:jc w:val="center"/>
      </w:pPr>
      <w:r w:rsidRPr="00DC03EA">
        <w:t>на потребительском рынке с 01.11.2017 по 31.12.2017</w:t>
      </w: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13"/>
        <w:gridCol w:w="2410"/>
        <w:gridCol w:w="1842"/>
        <w:gridCol w:w="1843"/>
        <w:gridCol w:w="2039"/>
      </w:tblGrid>
      <w:tr w:rsidR="00DC03EA" w:rsidRPr="00E870B4" w:rsidTr="00B12F10">
        <w:trPr>
          <w:cantSplit/>
          <w:trHeight w:val="279"/>
        </w:trPr>
        <w:tc>
          <w:tcPr>
            <w:tcW w:w="2013" w:type="dxa"/>
            <w:vMerge w:val="restart"/>
            <w:tcBorders>
              <w:top w:val="single" w:sz="12" w:space="0" w:color="auto"/>
              <w:bottom w:val="nil"/>
            </w:tcBorders>
            <w:vAlign w:val="center"/>
          </w:tcPr>
          <w:p w:rsidR="00DC03EA" w:rsidRPr="00E870B4" w:rsidRDefault="00DC03EA" w:rsidP="00B12F10">
            <w:pPr>
              <w:pStyle w:val="31"/>
              <w:jc w:val="center"/>
              <w:rPr>
                <w:sz w:val="16"/>
              </w:rPr>
            </w:pPr>
            <w:r w:rsidRPr="00E870B4">
              <w:rPr>
                <w:sz w:val="16"/>
              </w:rPr>
              <w:t>Категории потребителей</w:t>
            </w:r>
          </w:p>
        </w:tc>
        <w:tc>
          <w:tcPr>
            <w:tcW w:w="6095" w:type="dxa"/>
            <w:gridSpan w:val="3"/>
            <w:tcBorders>
              <w:top w:val="single" w:sz="12" w:space="0" w:color="auto"/>
            </w:tcBorders>
            <w:vAlign w:val="center"/>
          </w:tcPr>
          <w:p w:rsidR="00DC03EA" w:rsidRPr="00E870B4" w:rsidRDefault="00DC03EA" w:rsidP="00B12F10">
            <w:pPr>
              <w:pStyle w:val="31"/>
              <w:jc w:val="center"/>
              <w:rPr>
                <w:sz w:val="16"/>
              </w:rPr>
            </w:pPr>
            <w:r w:rsidRPr="00E870B4">
              <w:rPr>
                <w:sz w:val="16"/>
              </w:rPr>
              <w:t>Тариф, руб./м3</w:t>
            </w:r>
          </w:p>
        </w:tc>
        <w:tc>
          <w:tcPr>
            <w:tcW w:w="2039" w:type="dxa"/>
            <w:vMerge w:val="restart"/>
            <w:tcBorders>
              <w:top w:val="single" w:sz="12" w:space="0" w:color="auto"/>
            </w:tcBorders>
            <w:vAlign w:val="center"/>
          </w:tcPr>
          <w:p w:rsidR="00DC03EA" w:rsidRPr="00E870B4" w:rsidRDefault="00DC03EA" w:rsidP="00B12F10">
            <w:pPr>
              <w:jc w:val="center"/>
              <w:rPr>
                <w:sz w:val="16"/>
              </w:rPr>
            </w:pPr>
            <w:r w:rsidRPr="00E870B4">
              <w:rPr>
                <w:sz w:val="16"/>
              </w:rPr>
              <w:t>Темп роста тарифа по сравнению с действующим тарифом, %</w:t>
            </w:r>
          </w:p>
        </w:tc>
      </w:tr>
      <w:tr w:rsidR="00DC03EA" w:rsidRPr="00E870B4" w:rsidTr="00B12F10">
        <w:trPr>
          <w:cantSplit/>
          <w:trHeight w:val="122"/>
        </w:trPr>
        <w:tc>
          <w:tcPr>
            <w:tcW w:w="2013" w:type="dxa"/>
            <w:vMerge/>
            <w:tcBorders>
              <w:top w:val="nil"/>
            </w:tcBorders>
            <w:vAlign w:val="center"/>
          </w:tcPr>
          <w:p w:rsidR="00DC03EA" w:rsidRPr="00E870B4" w:rsidRDefault="00DC03EA" w:rsidP="00B12F10">
            <w:pPr>
              <w:jc w:val="center"/>
              <w:rPr>
                <w:sz w:val="16"/>
              </w:rPr>
            </w:pPr>
          </w:p>
        </w:tc>
        <w:tc>
          <w:tcPr>
            <w:tcW w:w="2410" w:type="dxa"/>
            <w:vMerge w:val="restart"/>
            <w:vAlign w:val="center"/>
          </w:tcPr>
          <w:p w:rsidR="00DC03EA" w:rsidRPr="00E870B4" w:rsidRDefault="00DC03EA" w:rsidP="00B12F10">
            <w:pPr>
              <w:jc w:val="center"/>
              <w:rPr>
                <w:sz w:val="16"/>
              </w:rPr>
            </w:pPr>
          </w:p>
        </w:tc>
        <w:tc>
          <w:tcPr>
            <w:tcW w:w="3685" w:type="dxa"/>
            <w:gridSpan w:val="2"/>
            <w:vAlign w:val="center"/>
          </w:tcPr>
          <w:p w:rsidR="00DC03EA" w:rsidRPr="00E870B4" w:rsidRDefault="00DC03EA" w:rsidP="00B12F10">
            <w:pPr>
              <w:jc w:val="center"/>
              <w:rPr>
                <w:sz w:val="16"/>
              </w:rPr>
            </w:pPr>
            <w:r w:rsidRPr="00E870B4">
              <w:rPr>
                <w:sz w:val="16"/>
              </w:rPr>
              <w:t>предлагаемый</w:t>
            </w:r>
          </w:p>
        </w:tc>
        <w:tc>
          <w:tcPr>
            <w:tcW w:w="2039" w:type="dxa"/>
            <w:vMerge/>
          </w:tcPr>
          <w:p w:rsidR="00DC03EA" w:rsidRPr="00E870B4" w:rsidRDefault="00DC03EA" w:rsidP="00B12F10">
            <w:pPr>
              <w:jc w:val="center"/>
              <w:rPr>
                <w:sz w:val="16"/>
              </w:rPr>
            </w:pPr>
          </w:p>
        </w:tc>
      </w:tr>
      <w:tr w:rsidR="00DC03EA" w:rsidRPr="00E870B4" w:rsidTr="00B12F10">
        <w:trPr>
          <w:cantSplit/>
          <w:trHeight w:val="223"/>
        </w:trPr>
        <w:tc>
          <w:tcPr>
            <w:tcW w:w="2013" w:type="dxa"/>
            <w:vMerge/>
            <w:tcBorders>
              <w:top w:val="nil"/>
              <w:bottom w:val="single" w:sz="12" w:space="0" w:color="auto"/>
            </w:tcBorders>
            <w:vAlign w:val="center"/>
          </w:tcPr>
          <w:p w:rsidR="00DC03EA" w:rsidRPr="00E870B4" w:rsidRDefault="00DC03EA" w:rsidP="00B12F10">
            <w:pPr>
              <w:jc w:val="center"/>
              <w:rPr>
                <w:sz w:val="16"/>
              </w:rPr>
            </w:pPr>
          </w:p>
        </w:tc>
        <w:tc>
          <w:tcPr>
            <w:tcW w:w="2410" w:type="dxa"/>
            <w:vMerge/>
            <w:tcBorders>
              <w:bottom w:val="single" w:sz="12" w:space="0" w:color="auto"/>
            </w:tcBorders>
            <w:vAlign w:val="center"/>
          </w:tcPr>
          <w:p w:rsidR="00DC03EA" w:rsidRPr="00E870B4" w:rsidRDefault="00DC03EA" w:rsidP="00B12F10">
            <w:pPr>
              <w:jc w:val="center"/>
              <w:rPr>
                <w:sz w:val="16"/>
              </w:rPr>
            </w:pPr>
          </w:p>
        </w:tc>
        <w:tc>
          <w:tcPr>
            <w:tcW w:w="1842" w:type="dxa"/>
            <w:tcBorders>
              <w:bottom w:val="single" w:sz="12" w:space="0" w:color="auto"/>
            </w:tcBorders>
            <w:vAlign w:val="center"/>
          </w:tcPr>
          <w:p w:rsidR="00DC03EA" w:rsidRPr="00E870B4" w:rsidRDefault="00DC03EA" w:rsidP="00B12F10">
            <w:pPr>
              <w:jc w:val="center"/>
              <w:rPr>
                <w:sz w:val="16"/>
              </w:rPr>
            </w:pPr>
            <w:r w:rsidRPr="00E870B4">
              <w:rPr>
                <w:sz w:val="16"/>
              </w:rPr>
              <w:t>организацией</w:t>
            </w:r>
          </w:p>
        </w:tc>
        <w:tc>
          <w:tcPr>
            <w:tcW w:w="1843" w:type="dxa"/>
            <w:tcBorders>
              <w:bottom w:val="single" w:sz="12" w:space="0" w:color="auto"/>
            </w:tcBorders>
            <w:shd w:val="pct15" w:color="000000" w:fill="FFFFFF"/>
            <w:vAlign w:val="center"/>
          </w:tcPr>
          <w:p w:rsidR="00DC03EA" w:rsidRPr="00E870B4" w:rsidRDefault="00DC03EA" w:rsidP="00B12F10">
            <w:pPr>
              <w:jc w:val="center"/>
              <w:rPr>
                <w:sz w:val="16"/>
              </w:rPr>
            </w:pPr>
            <w:r w:rsidRPr="00E870B4">
              <w:rPr>
                <w:sz w:val="16"/>
              </w:rPr>
              <w:t>РЭК КО</w:t>
            </w:r>
          </w:p>
        </w:tc>
        <w:tc>
          <w:tcPr>
            <w:tcW w:w="2039" w:type="dxa"/>
            <w:vMerge/>
            <w:tcBorders>
              <w:bottom w:val="single" w:sz="12" w:space="0" w:color="auto"/>
            </w:tcBorders>
          </w:tcPr>
          <w:p w:rsidR="00DC03EA" w:rsidRPr="00E870B4" w:rsidRDefault="00DC03EA" w:rsidP="00B12F10">
            <w:pPr>
              <w:jc w:val="center"/>
              <w:rPr>
                <w:sz w:val="16"/>
              </w:rPr>
            </w:pPr>
          </w:p>
        </w:tc>
      </w:tr>
      <w:tr w:rsidR="00DC03EA" w:rsidRPr="00E870B4" w:rsidTr="00B12F10">
        <w:trPr>
          <w:cantSplit/>
          <w:trHeight w:val="195"/>
        </w:trPr>
        <w:tc>
          <w:tcPr>
            <w:tcW w:w="2013" w:type="dxa"/>
            <w:tcBorders>
              <w:top w:val="nil"/>
              <w:bottom w:val="single" w:sz="12" w:space="0" w:color="auto"/>
            </w:tcBorders>
            <w:vAlign w:val="center"/>
          </w:tcPr>
          <w:p w:rsidR="00DC03EA" w:rsidRPr="00E870B4" w:rsidRDefault="00DC03EA" w:rsidP="00B12F10">
            <w:pPr>
              <w:jc w:val="center"/>
              <w:rPr>
                <w:sz w:val="16"/>
              </w:rPr>
            </w:pPr>
            <w:r>
              <w:rPr>
                <w:sz w:val="16"/>
              </w:rPr>
              <w:t>1</w:t>
            </w:r>
          </w:p>
        </w:tc>
        <w:tc>
          <w:tcPr>
            <w:tcW w:w="2410" w:type="dxa"/>
            <w:tcBorders>
              <w:bottom w:val="single" w:sz="12" w:space="0" w:color="auto"/>
            </w:tcBorders>
            <w:vAlign w:val="center"/>
          </w:tcPr>
          <w:p w:rsidR="00DC03EA" w:rsidRPr="00E870B4" w:rsidRDefault="00DC03EA" w:rsidP="00B12F10">
            <w:pPr>
              <w:jc w:val="center"/>
              <w:rPr>
                <w:sz w:val="16"/>
              </w:rPr>
            </w:pPr>
            <w:r>
              <w:rPr>
                <w:sz w:val="16"/>
              </w:rPr>
              <w:t>2</w:t>
            </w:r>
          </w:p>
        </w:tc>
        <w:tc>
          <w:tcPr>
            <w:tcW w:w="1842" w:type="dxa"/>
            <w:tcBorders>
              <w:bottom w:val="single" w:sz="12" w:space="0" w:color="auto"/>
            </w:tcBorders>
            <w:vAlign w:val="center"/>
          </w:tcPr>
          <w:p w:rsidR="00DC03EA" w:rsidRPr="00E870B4" w:rsidRDefault="00DC03EA" w:rsidP="00B12F10">
            <w:pPr>
              <w:jc w:val="center"/>
              <w:rPr>
                <w:sz w:val="16"/>
              </w:rPr>
            </w:pPr>
            <w:r>
              <w:rPr>
                <w:sz w:val="16"/>
              </w:rPr>
              <w:t>3</w:t>
            </w:r>
          </w:p>
        </w:tc>
        <w:tc>
          <w:tcPr>
            <w:tcW w:w="1843" w:type="dxa"/>
            <w:tcBorders>
              <w:bottom w:val="single" w:sz="12" w:space="0" w:color="auto"/>
            </w:tcBorders>
            <w:shd w:val="pct15" w:color="000000" w:fill="FFFFFF"/>
            <w:vAlign w:val="center"/>
          </w:tcPr>
          <w:p w:rsidR="00DC03EA" w:rsidRPr="00E870B4" w:rsidRDefault="00DC03EA" w:rsidP="00B12F10">
            <w:pPr>
              <w:jc w:val="center"/>
              <w:rPr>
                <w:sz w:val="16"/>
              </w:rPr>
            </w:pPr>
            <w:r>
              <w:rPr>
                <w:sz w:val="16"/>
              </w:rPr>
              <w:t>4</w:t>
            </w:r>
          </w:p>
        </w:tc>
        <w:tc>
          <w:tcPr>
            <w:tcW w:w="2039" w:type="dxa"/>
            <w:tcBorders>
              <w:bottom w:val="single" w:sz="12" w:space="0" w:color="auto"/>
            </w:tcBorders>
          </w:tcPr>
          <w:p w:rsidR="00DC03EA" w:rsidRPr="00E870B4" w:rsidRDefault="00DC03EA" w:rsidP="00B12F10">
            <w:pPr>
              <w:jc w:val="center"/>
              <w:rPr>
                <w:sz w:val="16"/>
              </w:rPr>
            </w:pPr>
            <w:r>
              <w:rPr>
                <w:sz w:val="16"/>
              </w:rPr>
              <w:t>5</w:t>
            </w:r>
          </w:p>
        </w:tc>
      </w:tr>
      <w:tr w:rsidR="00DC03EA" w:rsidRPr="00E870B4" w:rsidTr="00B12F10">
        <w:trPr>
          <w:cantSplit/>
          <w:trHeight w:val="285"/>
        </w:trPr>
        <w:tc>
          <w:tcPr>
            <w:tcW w:w="10147" w:type="dxa"/>
            <w:gridSpan w:val="5"/>
            <w:tcBorders>
              <w:top w:val="nil"/>
              <w:bottom w:val="single" w:sz="12" w:space="0" w:color="auto"/>
            </w:tcBorders>
            <w:vAlign w:val="center"/>
          </w:tcPr>
          <w:p w:rsidR="00DC03EA" w:rsidRPr="00E870B4" w:rsidRDefault="00DC03EA" w:rsidP="00B12F10">
            <w:pPr>
              <w:jc w:val="center"/>
              <w:rPr>
                <w:sz w:val="16"/>
              </w:rPr>
            </w:pPr>
            <w:r>
              <w:rPr>
                <w:sz w:val="16"/>
              </w:rPr>
              <w:t xml:space="preserve">Питьевая </w:t>
            </w:r>
            <w:r w:rsidRPr="00596CD0">
              <w:rPr>
                <w:sz w:val="16"/>
                <w:szCs w:val="16"/>
              </w:rPr>
              <w:t xml:space="preserve">вода </w:t>
            </w:r>
          </w:p>
        </w:tc>
      </w:tr>
      <w:tr w:rsidR="00DC03EA" w:rsidRPr="00E870B4" w:rsidTr="00B12F10">
        <w:trPr>
          <w:cantSplit/>
          <w:trHeight w:val="278"/>
        </w:trPr>
        <w:tc>
          <w:tcPr>
            <w:tcW w:w="2013" w:type="dxa"/>
            <w:vAlign w:val="center"/>
          </w:tcPr>
          <w:p w:rsidR="00DC03EA" w:rsidRPr="00E870B4" w:rsidRDefault="00DC03EA" w:rsidP="00B12F10">
            <w:pPr>
              <w:jc w:val="both"/>
              <w:rPr>
                <w:sz w:val="16"/>
              </w:rPr>
            </w:pPr>
            <w:r w:rsidRPr="00E870B4">
              <w:rPr>
                <w:sz w:val="16"/>
              </w:rPr>
              <w:t>Население</w:t>
            </w:r>
          </w:p>
        </w:tc>
        <w:tc>
          <w:tcPr>
            <w:tcW w:w="2410" w:type="dxa"/>
            <w:vMerge w:val="restart"/>
            <w:shd w:val="clear" w:color="auto" w:fill="auto"/>
            <w:vAlign w:val="center"/>
          </w:tcPr>
          <w:p w:rsidR="00DC03EA" w:rsidRPr="00E870B4" w:rsidRDefault="00DC03EA" w:rsidP="00B12F10">
            <w:pPr>
              <w:jc w:val="center"/>
              <w:rPr>
                <w:b/>
                <w:sz w:val="18"/>
                <w:szCs w:val="18"/>
              </w:rPr>
            </w:pPr>
            <w:r>
              <w:rPr>
                <w:b/>
                <w:sz w:val="18"/>
                <w:szCs w:val="18"/>
              </w:rPr>
              <w:t>-</w:t>
            </w:r>
          </w:p>
        </w:tc>
        <w:tc>
          <w:tcPr>
            <w:tcW w:w="1842" w:type="dxa"/>
            <w:vMerge w:val="restart"/>
            <w:vAlign w:val="center"/>
          </w:tcPr>
          <w:p w:rsidR="00DC03EA" w:rsidRPr="00013981" w:rsidRDefault="00DC03EA" w:rsidP="00B12F10">
            <w:pPr>
              <w:jc w:val="center"/>
              <w:rPr>
                <w:sz w:val="18"/>
                <w:szCs w:val="18"/>
              </w:rPr>
            </w:pPr>
            <w:r>
              <w:rPr>
                <w:sz w:val="18"/>
                <w:szCs w:val="18"/>
              </w:rPr>
              <w:t>30,00</w:t>
            </w:r>
          </w:p>
        </w:tc>
        <w:tc>
          <w:tcPr>
            <w:tcW w:w="1843" w:type="dxa"/>
            <w:vMerge w:val="restart"/>
            <w:shd w:val="pct15" w:color="000000" w:fill="FFFFFF"/>
            <w:vAlign w:val="center"/>
          </w:tcPr>
          <w:p w:rsidR="00DC03EA" w:rsidRPr="00E870B4" w:rsidRDefault="00DC03EA" w:rsidP="00B12F10">
            <w:pPr>
              <w:jc w:val="center"/>
              <w:rPr>
                <w:b/>
                <w:sz w:val="18"/>
                <w:szCs w:val="18"/>
              </w:rPr>
            </w:pPr>
            <w:r>
              <w:rPr>
                <w:b/>
                <w:sz w:val="18"/>
                <w:szCs w:val="18"/>
              </w:rPr>
              <w:t>7,49</w:t>
            </w:r>
          </w:p>
        </w:tc>
        <w:tc>
          <w:tcPr>
            <w:tcW w:w="2039" w:type="dxa"/>
            <w:vMerge w:val="restart"/>
            <w:vAlign w:val="center"/>
          </w:tcPr>
          <w:p w:rsidR="00DC03EA" w:rsidRPr="00013981" w:rsidRDefault="00DC03EA" w:rsidP="00B12F10">
            <w:pPr>
              <w:jc w:val="center"/>
              <w:rPr>
                <w:sz w:val="18"/>
                <w:szCs w:val="18"/>
              </w:rPr>
            </w:pPr>
            <w:r>
              <w:rPr>
                <w:sz w:val="18"/>
                <w:szCs w:val="18"/>
              </w:rPr>
              <w:t>-</w:t>
            </w:r>
          </w:p>
        </w:tc>
      </w:tr>
      <w:tr w:rsidR="00DC03EA" w:rsidRPr="00E870B4" w:rsidTr="00B12F10">
        <w:trPr>
          <w:cantSplit/>
          <w:trHeight w:val="278"/>
        </w:trPr>
        <w:tc>
          <w:tcPr>
            <w:tcW w:w="2013" w:type="dxa"/>
            <w:vAlign w:val="center"/>
          </w:tcPr>
          <w:p w:rsidR="00DC03EA" w:rsidRPr="00E870B4" w:rsidRDefault="00DC03EA" w:rsidP="00B12F10">
            <w:pPr>
              <w:jc w:val="both"/>
              <w:rPr>
                <w:sz w:val="16"/>
              </w:rPr>
            </w:pPr>
            <w:r w:rsidRPr="00E870B4">
              <w:rPr>
                <w:sz w:val="16"/>
              </w:rPr>
              <w:t>Бюджетные организации</w:t>
            </w:r>
          </w:p>
        </w:tc>
        <w:tc>
          <w:tcPr>
            <w:tcW w:w="2410" w:type="dxa"/>
            <w:vMerge/>
            <w:shd w:val="clear" w:color="auto" w:fill="auto"/>
            <w:vAlign w:val="center"/>
          </w:tcPr>
          <w:p w:rsidR="00DC03EA" w:rsidRPr="00E870B4" w:rsidRDefault="00DC03EA" w:rsidP="00B12F10">
            <w:pPr>
              <w:jc w:val="center"/>
              <w:rPr>
                <w:sz w:val="16"/>
              </w:rPr>
            </w:pPr>
          </w:p>
        </w:tc>
        <w:tc>
          <w:tcPr>
            <w:tcW w:w="1842" w:type="dxa"/>
            <w:vMerge/>
            <w:vAlign w:val="center"/>
          </w:tcPr>
          <w:p w:rsidR="00DC03EA" w:rsidRPr="00E870B4" w:rsidRDefault="00DC03EA" w:rsidP="00B12F10">
            <w:pPr>
              <w:jc w:val="center"/>
              <w:rPr>
                <w:sz w:val="16"/>
              </w:rPr>
            </w:pPr>
          </w:p>
        </w:tc>
        <w:tc>
          <w:tcPr>
            <w:tcW w:w="1843" w:type="dxa"/>
            <w:vMerge/>
            <w:shd w:val="pct15" w:color="000000" w:fill="FFFFFF"/>
            <w:vAlign w:val="center"/>
          </w:tcPr>
          <w:p w:rsidR="00DC03EA" w:rsidRPr="00E870B4" w:rsidRDefault="00DC03EA" w:rsidP="00B12F10">
            <w:pPr>
              <w:jc w:val="center"/>
              <w:rPr>
                <w:b/>
                <w:sz w:val="18"/>
                <w:szCs w:val="18"/>
              </w:rPr>
            </w:pPr>
          </w:p>
        </w:tc>
        <w:tc>
          <w:tcPr>
            <w:tcW w:w="2039" w:type="dxa"/>
            <w:vMerge/>
            <w:vAlign w:val="center"/>
          </w:tcPr>
          <w:p w:rsidR="00DC03EA" w:rsidRPr="00E870B4" w:rsidRDefault="00DC03EA" w:rsidP="00B12F10">
            <w:pPr>
              <w:jc w:val="center"/>
              <w:rPr>
                <w:sz w:val="16"/>
              </w:rPr>
            </w:pPr>
          </w:p>
        </w:tc>
      </w:tr>
      <w:tr w:rsidR="00DC03EA" w:rsidRPr="00E870B4" w:rsidTr="00B12F10">
        <w:trPr>
          <w:cantSplit/>
          <w:trHeight w:val="278"/>
        </w:trPr>
        <w:tc>
          <w:tcPr>
            <w:tcW w:w="2013" w:type="dxa"/>
            <w:vAlign w:val="center"/>
          </w:tcPr>
          <w:p w:rsidR="00DC03EA" w:rsidRPr="00E870B4" w:rsidRDefault="00DC03EA" w:rsidP="00B12F10">
            <w:pPr>
              <w:jc w:val="both"/>
              <w:rPr>
                <w:sz w:val="16"/>
              </w:rPr>
            </w:pPr>
            <w:r w:rsidRPr="00E870B4">
              <w:rPr>
                <w:sz w:val="16"/>
              </w:rPr>
              <w:t>Прочие потребители</w:t>
            </w:r>
          </w:p>
        </w:tc>
        <w:tc>
          <w:tcPr>
            <w:tcW w:w="2410" w:type="dxa"/>
            <w:vMerge/>
            <w:shd w:val="clear" w:color="auto" w:fill="auto"/>
            <w:vAlign w:val="center"/>
          </w:tcPr>
          <w:p w:rsidR="00DC03EA" w:rsidRPr="00E870B4" w:rsidRDefault="00DC03EA" w:rsidP="00B12F10">
            <w:pPr>
              <w:jc w:val="center"/>
              <w:rPr>
                <w:sz w:val="16"/>
              </w:rPr>
            </w:pPr>
          </w:p>
        </w:tc>
        <w:tc>
          <w:tcPr>
            <w:tcW w:w="1842" w:type="dxa"/>
            <w:vMerge/>
            <w:vAlign w:val="center"/>
          </w:tcPr>
          <w:p w:rsidR="00DC03EA" w:rsidRPr="00E870B4" w:rsidRDefault="00DC03EA" w:rsidP="00B12F10">
            <w:pPr>
              <w:jc w:val="center"/>
              <w:rPr>
                <w:sz w:val="16"/>
              </w:rPr>
            </w:pPr>
          </w:p>
        </w:tc>
        <w:tc>
          <w:tcPr>
            <w:tcW w:w="1843" w:type="dxa"/>
            <w:vMerge/>
            <w:shd w:val="pct15" w:color="000000" w:fill="FFFFFF"/>
            <w:vAlign w:val="center"/>
          </w:tcPr>
          <w:p w:rsidR="00DC03EA" w:rsidRPr="00E870B4" w:rsidRDefault="00DC03EA" w:rsidP="00B12F10">
            <w:pPr>
              <w:jc w:val="center"/>
              <w:rPr>
                <w:b/>
                <w:sz w:val="18"/>
                <w:szCs w:val="18"/>
              </w:rPr>
            </w:pPr>
          </w:p>
        </w:tc>
        <w:tc>
          <w:tcPr>
            <w:tcW w:w="2039" w:type="dxa"/>
            <w:vMerge/>
            <w:vAlign w:val="center"/>
          </w:tcPr>
          <w:p w:rsidR="00DC03EA" w:rsidRPr="00E870B4" w:rsidRDefault="00DC03EA" w:rsidP="00B12F10">
            <w:pPr>
              <w:jc w:val="center"/>
              <w:rPr>
                <w:sz w:val="16"/>
              </w:rPr>
            </w:pPr>
          </w:p>
        </w:tc>
      </w:tr>
    </w:tbl>
    <w:p w:rsidR="00DC03EA" w:rsidRDefault="00DC03EA" w:rsidP="00DC03EA"/>
    <w:p w:rsidR="00DC03EA" w:rsidRPr="00DC03EA" w:rsidRDefault="00DC03EA" w:rsidP="00DC03EA">
      <w:pPr>
        <w:pStyle w:val="4"/>
        <w:tabs>
          <w:tab w:val="left" w:pos="7655"/>
        </w:tabs>
        <w:spacing w:before="0" w:after="0"/>
        <w:ind w:firstLine="709"/>
        <w:jc w:val="right"/>
        <w:rPr>
          <w:b w:val="0"/>
          <w:sz w:val="24"/>
          <w:szCs w:val="24"/>
        </w:rPr>
      </w:pPr>
      <w:r w:rsidRPr="00DC03EA">
        <w:rPr>
          <w:b w:val="0"/>
          <w:sz w:val="24"/>
          <w:szCs w:val="24"/>
        </w:rPr>
        <w:t>Таблица 2</w:t>
      </w:r>
    </w:p>
    <w:p w:rsidR="00DC03EA" w:rsidRPr="00732F17" w:rsidRDefault="00DC03EA" w:rsidP="00DC03EA">
      <w:pPr>
        <w:rPr>
          <w:sz w:val="16"/>
          <w:szCs w:val="16"/>
        </w:rPr>
      </w:pPr>
    </w:p>
    <w:p w:rsidR="00DC03EA" w:rsidRPr="00DC03EA" w:rsidRDefault="00DC03EA" w:rsidP="00DC03EA">
      <w:pPr>
        <w:jc w:val="center"/>
      </w:pPr>
      <w:r w:rsidRPr="00DC03EA">
        <w:t xml:space="preserve">Тарифы на питьевую воду, реализуемую </w:t>
      </w:r>
      <w:r w:rsidRPr="00DC03EA">
        <w:rPr>
          <w:color w:val="000000"/>
        </w:rPr>
        <w:t>ФКУ КП-3 ГУФСИН России по Кемеровской области</w:t>
      </w:r>
      <w:r w:rsidRPr="00DC03EA">
        <w:t xml:space="preserve"> (</w:t>
      </w:r>
      <w:proofErr w:type="spellStart"/>
      <w:r w:rsidRPr="00DC03EA">
        <w:t>Чебулинский</w:t>
      </w:r>
      <w:proofErr w:type="spellEnd"/>
      <w:r w:rsidRPr="00DC03EA">
        <w:t xml:space="preserve"> муниципальный район) </w:t>
      </w:r>
    </w:p>
    <w:p w:rsidR="00DC03EA" w:rsidRPr="00DC03EA" w:rsidRDefault="00DC03EA" w:rsidP="00DC03EA">
      <w:pPr>
        <w:jc w:val="center"/>
      </w:pPr>
      <w:r w:rsidRPr="00DC03EA">
        <w:t>на потребительском рынке с 01.01.2018 по 30.06.2018</w:t>
      </w: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13"/>
        <w:gridCol w:w="2410"/>
        <w:gridCol w:w="1849"/>
        <w:gridCol w:w="1842"/>
        <w:gridCol w:w="2033"/>
      </w:tblGrid>
      <w:tr w:rsidR="00DC03EA" w:rsidRPr="00E870B4" w:rsidTr="00B12F10">
        <w:trPr>
          <w:cantSplit/>
          <w:trHeight w:val="279"/>
        </w:trPr>
        <w:tc>
          <w:tcPr>
            <w:tcW w:w="2013" w:type="dxa"/>
            <w:vMerge w:val="restart"/>
            <w:tcBorders>
              <w:top w:val="single" w:sz="12" w:space="0" w:color="auto"/>
              <w:bottom w:val="nil"/>
            </w:tcBorders>
            <w:vAlign w:val="center"/>
          </w:tcPr>
          <w:p w:rsidR="00DC03EA" w:rsidRPr="00E870B4" w:rsidRDefault="00DC03EA" w:rsidP="00B12F10">
            <w:pPr>
              <w:pStyle w:val="31"/>
              <w:jc w:val="center"/>
              <w:rPr>
                <w:sz w:val="16"/>
              </w:rPr>
            </w:pPr>
            <w:r w:rsidRPr="00E870B4">
              <w:rPr>
                <w:sz w:val="16"/>
              </w:rPr>
              <w:t>Категории потребителей</w:t>
            </w:r>
          </w:p>
        </w:tc>
        <w:tc>
          <w:tcPr>
            <w:tcW w:w="6101" w:type="dxa"/>
            <w:gridSpan w:val="3"/>
            <w:tcBorders>
              <w:top w:val="single" w:sz="12" w:space="0" w:color="auto"/>
            </w:tcBorders>
            <w:vAlign w:val="center"/>
          </w:tcPr>
          <w:p w:rsidR="00DC03EA" w:rsidRPr="00E870B4" w:rsidRDefault="00DC03EA" w:rsidP="00B12F10">
            <w:pPr>
              <w:pStyle w:val="31"/>
              <w:jc w:val="center"/>
              <w:rPr>
                <w:sz w:val="16"/>
              </w:rPr>
            </w:pPr>
            <w:r w:rsidRPr="00E870B4">
              <w:rPr>
                <w:sz w:val="16"/>
              </w:rPr>
              <w:t>Тариф, руб./м3</w:t>
            </w:r>
          </w:p>
        </w:tc>
        <w:tc>
          <w:tcPr>
            <w:tcW w:w="2033" w:type="dxa"/>
            <w:vMerge w:val="restart"/>
            <w:tcBorders>
              <w:top w:val="single" w:sz="12" w:space="0" w:color="auto"/>
            </w:tcBorders>
            <w:vAlign w:val="center"/>
          </w:tcPr>
          <w:p w:rsidR="00DC03EA" w:rsidRPr="00E870B4" w:rsidRDefault="00DC03EA" w:rsidP="00B12F10">
            <w:pPr>
              <w:jc w:val="center"/>
              <w:rPr>
                <w:sz w:val="16"/>
              </w:rPr>
            </w:pPr>
            <w:r w:rsidRPr="00E870B4">
              <w:rPr>
                <w:sz w:val="16"/>
              </w:rPr>
              <w:t>Темп роста тарифа по сравнению с действующим тарифом, %</w:t>
            </w:r>
          </w:p>
        </w:tc>
      </w:tr>
      <w:tr w:rsidR="00DC03EA" w:rsidRPr="00E870B4" w:rsidTr="00B12F10">
        <w:trPr>
          <w:cantSplit/>
          <w:trHeight w:val="189"/>
        </w:trPr>
        <w:tc>
          <w:tcPr>
            <w:tcW w:w="2013" w:type="dxa"/>
            <w:vMerge/>
            <w:tcBorders>
              <w:top w:val="nil"/>
            </w:tcBorders>
            <w:vAlign w:val="center"/>
          </w:tcPr>
          <w:p w:rsidR="00DC03EA" w:rsidRPr="00E870B4" w:rsidRDefault="00DC03EA" w:rsidP="00B12F10">
            <w:pPr>
              <w:jc w:val="center"/>
              <w:rPr>
                <w:sz w:val="16"/>
              </w:rPr>
            </w:pPr>
          </w:p>
        </w:tc>
        <w:tc>
          <w:tcPr>
            <w:tcW w:w="2410" w:type="dxa"/>
            <w:vMerge w:val="restart"/>
            <w:vAlign w:val="center"/>
          </w:tcPr>
          <w:p w:rsidR="00DC03EA" w:rsidRPr="00E870B4" w:rsidRDefault="00DC03EA" w:rsidP="00B12F10">
            <w:pPr>
              <w:jc w:val="center"/>
              <w:rPr>
                <w:sz w:val="16"/>
              </w:rPr>
            </w:pPr>
            <w:r>
              <w:rPr>
                <w:sz w:val="16"/>
              </w:rPr>
              <w:t xml:space="preserve">Тариф </w:t>
            </w:r>
            <w:r w:rsidRPr="00096E1C">
              <w:rPr>
                <w:sz w:val="16"/>
              </w:rPr>
              <w:t>действующий</w:t>
            </w:r>
            <w:r>
              <w:rPr>
                <w:sz w:val="16"/>
              </w:rPr>
              <w:t xml:space="preserve"> (без НДС</w:t>
            </w:r>
            <w:proofErr w:type="gramStart"/>
            <w:r>
              <w:rPr>
                <w:sz w:val="16"/>
              </w:rPr>
              <w:t xml:space="preserve">),   </w:t>
            </w:r>
            <w:proofErr w:type="gramEnd"/>
            <w:r>
              <w:rPr>
                <w:sz w:val="16"/>
              </w:rPr>
              <w:t xml:space="preserve">  </w:t>
            </w:r>
            <w:r w:rsidRPr="00096E1C">
              <w:rPr>
                <w:sz w:val="16"/>
              </w:rPr>
              <w:t xml:space="preserve"> с 01.</w:t>
            </w:r>
            <w:r>
              <w:rPr>
                <w:sz w:val="16"/>
              </w:rPr>
              <w:t>11</w:t>
            </w:r>
            <w:r w:rsidRPr="00096E1C">
              <w:rPr>
                <w:sz w:val="16"/>
              </w:rPr>
              <w:t>.201</w:t>
            </w:r>
            <w:r>
              <w:rPr>
                <w:sz w:val="16"/>
              </w:rPr>
              <w:t>7</w:t>
            </w:r>
            <w:r w:rsidRPr="00096E1C">
              <w:rPr>
                <w:sz w:val="16"/>
              </w:rPr>
              <w:t xml:space="preserve"> по </w:t>
            </w:r>
            <w:r>
              <w:rPr>
                <w:sz w:val="16"/>
              </w:rPr>
              <w:t>31.12</w:t>
            </w:r>
            <w:r w:rsidRPr="00096E1C">
              <w:rPr>
                <w:sz w:val="16"/>
              </w:rPr>
              <w:t>.201</w:t>
            </w:r>
            <w:r>
              <w:rPr>
                <w:sz w:val="16"/>
              </w:rPr>
              <w:t>7</w:t>
            </w:r>
          </w:p>
        </w:tc>
        <w:tc>
          <w:tcPr>
            <w:tcW w:w="3691" w:type="dxa"/>
            <w:gridSpan w:val="2"/>
            <w:vAlign w:val="center"/>
          </w:tcPr>
          <w:p w:rsidR="00DC03EA" w:rsidRPr="00E870B4" w:rsidRDefault="00DC03EA" w:rsidP="00B12F10">
            <w:pPr>
              <w:jc w:val="center"/>
              <w:rPr>
                <w:sz w:val="16"/>
              </w:rPr>
            </w:pPr>
            <w:r w:rsidRPr="00E870B4">
              <w:rPr>
                <w:sz w:val="16"/>
              </w:rPr>
              <w:t>предлагаемый</w:t>
            </w:r>
          </w:p>
        </w:tc>
        <w:tc>
          <w:tcPr>
            <w:tcW w:w="2033" w:type="dxa"/>
            <w:vMerge/>
          </w:tcPr>
          <w:p w:rsidR="00DC03EA" w:rsidRPr="00E870B4" w:rsidRDefault="00DC03EA" w:rsidP="00B12F10">
            <w:pPr>
              <w:jc w:val="center"/>
              <w:rPr>
                <w:sz w:val="16"/>
              </w:rPr>
            </w:pPr>
          </w:p>
        </w:tc>
      </w:tr>
      <w:tr w:rsidR="00DC03EA" w:rsidRPr="00E870B4" w:rsidTr="00B12F10">
        <w:trPr>
          <w:cantSplit/>
          <w:trHeight w:val="195"/>
        </w:trPr>
        <w:tc>
          <w:tcPr>
            <w:tcW w:w="2013" w:type="dxa"/>
            <w:vMerge/>
            <w:tcBorders>
              <w:top w:val="nil"/>
              <w:bottom w:val="single" w:sz="12" w:space="0" w:color="auto"/>
            </w:tcBorders>
            <w:vAlign w:val="center"/>
          </w:tcPr>
          <w:p w:rsidR="00DC03EA" w:rsidRPr="00E870B4" w:rsidRDefault="00DC03EA" w:rsidP="00B12F10">
            <w:pPr>
              <w:jc w:val="center"/>
              <w:rPr>
                <w:sz w:val="16"/>
              </w:rPr>
            </w:pPr>
          </w:p>
        </w:tc>
        <w:tc>
          <w:tcPr>
            <w:tcW w:w="2410" w:type="dxa"/>
            <w:vMerge/>
            <w:tcBorders>
              <w:bottom w:val="single" w:sz="12" w:space="0" w:color="auto"/>
            </w:tcBorders>
            <w:vAlign w:val="center"/>
          </w:tcPr>
          <w:p w:rsidR="00DC03EA" w:rsidRPr="00E870B4" w:rsidRDefault="00DC03EA" w:rsidP="00B12F10">
            <w:pPr>
              <w:jc w:val="center"/>
              <w:rPr>
                <w:sz w:val="16"/>
              </w:rPr>
            </w:pPr>
          </w:p>
        </w:tc>
        <w:tc>
          <w:tcPr>
            <w:tcW w:w="1849" w:type="dxa"/>
            <w:tcBorders>
              <w:bottom w:val="single" w:sz="12" w:space="0" w:color="auto"/>
            </w:tcBorders>
            <w:vAlign w:val="center"/>
          </w:tcPr>
          <w:p w:rsidR="00DC03EA" w:rsidRPr="00E870B4" w:rsidRDefault="00DC03EA" w:rsidP="00B12F10">
            <w:pPr>
              <w:jc w:val="center"/>
              <w:rPr>
                <w:sz w:val="16"/>
              </w:rPr>
            </w:pPr>
            <w:r w:rsidRPr="00E870B4">
              <w:rPr>
                <w:sz w:val="16"/>
              </w:rPr>
              <w:t>организацией</w:t>
            </w:r>
          </w:p>
        </w:tc>
        <w:tc>
          <w:tcPr>
            <w:tcW w:w="1842" w:type="dxa"/>
            <w:tcBorders>
              <w:bottom w:val="single" w:sz="12" w:space="0" w:color="auto"/>
            </w:tcBorders>
            <w:shd w:val="pct15" w:color="000000" w:fill="FFFFFF"/>
            <w:vAlign w:val="center"/>
          </w:tcPr>
          <w:p w:rsidR="00DC03EA" w:rsidRPr="00E870B4" w:rsidRDefault="00DC03EA" w:rsidP="00B12F10">
            <w:pPr>
              <w:jc w:val="center"/>
              <w:rPr>
                <w:sz w:val="16"/>
              </w:rPr>
            </w:pPr>
            <w:r w:rsidRPr="00E870B4">
              <w:rPr>
                <w:sz w:val="16"/>
              </w:rPr>
              <w:t>РЭК КО</w:t>
            </w:r>
          </w:p>
        </w:tc>
        <w:tc>
          <w:tcPr>
            <w:tcW w:w="2033" w:type="dxa"/>
            <w:vMerge/>
            <w:tcBorders>
              <w:bottom w:val="single" w:sz="12" w:space="0" w:color="auto"/>
            </w:tcBorders>
          </w:tcPr>
          <w:p w:rsidR="00DC03EA" w:rsidRPr="00E870B4" w:rsidRDefault="00DC03EA" w:rsidP="00B12F10">
            <w:pPr>
              <w:jc w:val="center"/>
              <w:rPr>
                <w:sz w:val="16"/>
              </w:rPr>
            </w:pPr>
          </w:p>
        </w:tc>
      </w:tr>
      <w:tr w:rsidR="00DC03EA" w:rsidRPr="00E870B4" w:rsidTr="00B12F10">
        <w:trPr>
          <w:cantSplit/>
          <w:trHeight w:val="195"/>
        </w:trPr>
        <w:tc>
          <w:tcPr>
            <w:tcW w:w="2013" w:type="dxa"/>
            <w:tcBorders>
              <w:top w:val="nil"/>
              <w:bottom w:val="single" w:sz="12" w:space="0" w:color="auto"/>
            </w:tcBorders>
            <w:vAlign w:val="center"/>
          </w:tcPr>
          <w:p w:rsidR="00DC03EA" w:rsidRPr="00E870B4" w:rsidRDefault="00DC03EA" w:rsidP="00B12F10">
            <w:pPr>
              <w:jc w:val="center"/>
              <w:rPr>
                <w:sz w:val="16"/>
              </w:rPr>
            </w:pPr>
            <w:r>
              <w:rPr>
                <w:sz w:val="16"/>
              </w:rPr>
              <w:t>1</w:t>
            </w:r>
          </w:p>
        </w:tc>
        <w:tc>
          <w:tcPr>
            <w:tcW w:w="2410" w:type="dxa"/>
            <w:tcBorders>
              <w:bottom w:val="single" w:sz="12" w:space="0" w:color="auto"/>
            </w:tcBorders>
            <w:vAlign w:val="center"/>
          </w:tcPr>
          <w:p w:rsidR="00DC03EA" w:rsidRPr="00E870B4" w:rsidRDefault="00DC03EA" w:rsidP="00B12F10">
            <w:pPr>
              <w:jc w:val="center"/>
              <w:rPr>
                <w:sz w:val="16"/>
              </w:rPr>
            </w:pPr>
            <w:r>
              <w:rPr>
                <w:sz w:val="16"/>
              </w:rPr>
              <w:t>2</w:t>
            </w:r>
          </w:p>
        </w:tc>
        <w:tc>
          <w:tcPr>
            <w:tcW w:w="1849" w:type="dxa"/>
            <w:tcBorders>
              <w:bottom w:val="single" w:sz="12" w:space="0" w:color="auto"/>
            </w:tcBorders>
            <w:vAlign w:val="center"/>
          </w:tcPr>
          <w:p w:rsidR="00DC03EA" w:rsidRPr="00E870B4" w:rsidRDefault="00DC03EA" w:rsidP="00B12F10">
            <w:pPr>
              <w:jc w:val="center"/>
              <w:rPr>
                <w:sz w:val="16"/>
              </w:rPr>
            </w:pPr>
            <w:r>
              <w:rPr>
                <w:sz w:val="16"/>
              </w:rPr>
              <w:t>3</w:t>
            </w:r>
          </w:p>
        </w:tc>
        <w:tc>
          <w:tcPr>
            <w:tcW w:w="1842" w:type="dxa"/>
            <w:tcBorders>
              <w:bottom w:val="single" w:sz="12" w:space="0" w:color="auto"/>
            </w:tcBorders>
            <w:shd w:val="pct15" w:color="000000" w:fill="FFFFFF"/>
            <w:vAlign w:val="center"/>
          </w:tcPr>
          <w:p w:rsidR="00DC03EA" w:rsidRPr="00E870B4" w:rsidRDefault="00DC03EA" w:rsidP="00B12F10">
            <w:pPr>
              <w:jc w:val="center"/>
              <w:rPr>
                <w:sz w:val="16"/>
              </w:rPr>
            </w:pPr>
            <w:r>
              <w:rPr>
                <w:sz w:val="16"/>
              </w:rPr>
              <w:t>4</w:t>
            </w:r>
          </w:p>
        </w:tc>
        <w:tc>
          <w:tcPr>
            <w:tcW w:w="2033" w:type="dxa"/>
            <w:tcBorders>
              <w:bottom w:val="single" w:sz="12" w:space="0" w:color="auto"/>
            </w:tcBorders>
          </w:tcPr>
          <w:p w:rsidR="00DC03EA" w:rsidRPr="00E870B4" w:rsidRDefault="00DC03EA" w:rsidP="00B12F10">
            <w:pPr>
              <w:jc w:val="center"/>
              <w:rPr>
                <w:sz w:val="16"/>
              </w:rPr>
            </w:pPr>
            <w:r>
              <w:rPr>
                <w:sz w:val="16"/>
              </w:rPr>
              <w:t>5</w:t>
            </w:r>
          </w:p>
        </w:tc>
      </w:tr>
      <w:tr w:rsidR="00DC03EA" w:rsidRPr="00E870B4" w:rsidTr="00B12F10">
        <w:trPr>
          <w:cantSplit/>
          <w:trHeight w:val="285"/>
        </w:trPr>
        <w:tc>
          <w:tcPr>
            <w:tcW w:w="10147" w:type="dxa"/>
            <w:gridSpan w:val="5"/>
            <w:tcBorders>
              <w:top w:val="nil"/>
              <w:bottom w:val="single" w:sz="12" w:space="0" w:color="auto"/>
            </w:tcBorders>
            <w:vAlign w:val="center"/>
          </w:tcPr>
          <w:p w:rsidR="00DC03EA" w:rsidRPr="00E870B4" w:rsidRDefault="00DC03EA" w:rsidP="00B12F10">
            <w:pPr>
              <w:jc w:val="center"/>
              <w:rPr>
                <w:sz w:val="16"/>
              </w:rPr>
            </w:pPr>
            <w:r>
              <w:rPr>
                <w:sz w:val="16"/>
              </w:rPr>
              <w:t xml:space="preserve">Питьевая </w:t>
            </w:r>
            <w:r w:rsidRPr="00596CD0">
              <w:rPr>
                <w:sz w:val="16"/>
                <w:szCs w:val="16"/>
              </w:rPr>
              <w:t xml:space="preserve">вода </w:t>
            </w:r>
          </w:p>
        </w:tc>
      </w:tr>
      <w:tr w:rsidR="00DC03EA" w:rsidRPr="00E870B4" w:rsidTr="00B12F10">
        <w:trPr>
          <w:cantSplit/>
          <w:trHeight w:val="209"/>
        </w:trPr>
        <w:tc>
          <w:tcPr>
            <w:tcW w:w="2013" w:type="dxa"/>
            <w:vAlign w:val="center"/>
          </w:tcPr>
          <w:p w:rsidR="00DC03EA" w:rsidRPr="00E870B4" w:rsidRDefault="00DC03EA" w:rsidP="00B12F10">
            <w:pPr>
              <w:jc w:val="both"/>
              <w:rPr>
                <w:sz w:val="16"/>
              </w:rPr>
            </w:pPr>
            <w:r w:rsidRPr="00E870B4">
              <w:rPr>
                <w:sz w:val="16"/>
              </w:rPr>
              <w:t>Население</w:t>
            </w:r>
          </w:p>
        </w:tc>
        <w:tc>
          <w:tcPr>
            <w:tcW w:w="2410" w:type="dxa"/>
            <w:vMerge w:val="restart"/>
            <w:shd w:val="clear" w:color="auto" w:fill="auto"/>
            <w:vAlign w:val="center"/>
          </w:tcPr>
          <w:p w:rsidR="00DC03EA" w:rsidRPr="00013981" w:rsidRDefault="00DC03EA" w:rsidP="00B12F10">
            <w:pPr>
              <w:jc w:val="center"/>
              <w:rPr>
                <w:b/>
                <w:sz w:val="18"/>
                <w:szCs w:val="18"/>
              </w:rPr>
            </w:pPr>
            <w:r>
              <w:rPr>
                <w:b/>
                <w:sz w:val="18"/>
                <w:szCs w:val="18"/>
              </w:rPr>
              <w:t>7,49</w:t>
            </w:r>
          </w:p>
        </w:tc>
        <w:tc>
          <w:tcPr>
            <w:tcW w:w="1849" w:type="dxa"/>
            <w:vMerge w:val="restart"/>
            <w:vAlign w:val="center"/>
          </w:tcPr>
          <w:p w:rsidR="00DC03EA" w:rsidRPr="00013981" w:rsidRDefault="00DC03EA" w:rsidP="00B12F10">
            <w:pPr>
              <w:jc w:val="center"/>
              <w:rPr>
                <w:sz w:val="18"/>
                <w:szCs w:val="18"/>
              </w:rPr>
            </w:pPr>
            <w:r>
              <w:rPr>
                <w:sz w:val="18"/>
                <w:szCs w:val="18"/>
              </w:rPr>
              <w:t>30,00</w:t>
            </w:r>
          </w:p>
        </w:tc>
        <w:tc>
          <w:tcPr>
            <w:tcW w:w="1842" w:type="dxa"/>
            <w:vMerge w:val="restart"/>
            <w:shd w:val="pct15" w:color="000000" w:fill="FFFFFF"/>
            <w:vAlign w:val="center"/>
          </w:tcPr>
          <w:p w:rsidR="00DC03EA" w:rsidRPr="00013981" w:rsidRDefault="00DC03EA" w:rsidP="00B12F10">
            <w:pPr>
              <w:jc w:val="center"/>
              <w:rPr>
                <w:b/>
                <w:sz w:val="18"/>
                <w:szCs w:val="18"/>
              </w:rPr>
            </w:pPr>
            <w:r>
              <w:rPr>
                <w:b/>
                <w:sz w:val="18"/>
                <w:szCs w:val="18"/>
              </w:rPr>
              <w:t>7,49</w:t>
            </w:r>
          </w:p>
        </w:tc>
        <w:tc>
          <w:tcPr>
            <w:tcW w:w="2033" w:type="dxa"/>
            <w:vMerge w:val="restart"/>
            <w:vAlign w:val="center"/>
          </w:tcPr>
          <w:p w:rsidR="00DC03EA" w:rsidRPr="00013981" w:rsidRDefault="00DC03EA" w:rsidP="00B12F10">
            <w:pPr>
              <w:jc w:val="center"/>
              <w:rPr>
                <w:sz w:val="18"/>
                <w:szCs w:val="18"/>
              </w:rPr>
            </w:pPr>
            <w:r>
              <w:rPr>
                <w:sz w:val="18"/>
                <w:szCs w:val="18"/>
              </w:rPr>
              <w:t>100,0</w:t>
            </w:r>
          </w:p>
        </w:tc>
      </w:tr>
      <w:tr w:rsidR="00DC03EA" w:rsidRPr="00E870B4" w:rsidTr="00B12F10">
        <w:trPr>
          <w:cantSplit/>
          <w:trHeight w:val="209"/>
        </w:trPr>
        <w:tc>
          <w:tcPr>
            <w:tcW w:w="2013" w:type="dxa"/>
            <w:vAlign w:val="center"/>
          </w:tcPr>
          <w:p w:rsidR="00DC03EA" w:rsidRPr="00E870B4" w:rsidRDefault="00DC03EA" w:rsidP="00B12F10">
            <w:pPr>
              <w:jc w:val="both"/>
              <w:rPr>
                <w:sz w:val="16"/>
              </w:rPr>
            </w:pPr>
            <w:r w:rsidRPr="00E870B4">
              <w:rPr>
                <w:sz w:val="16"/>
              </w:rPr>
              <w:t>Бюджетные организации</w:t>
            </w:r>
          </w:p>
        </w:tc>
        <w:tc>
          <w:tcPr>
            <w:tcW w:w="2410" w:type="dxa"/>
            <w:vMerge/>
            <w:shd w:val="clear" w:color="auto" w:fill="auto"/>
            <w:vAlign w:val="center"/>
          </w:tcPr>
          <w:p w:rsidR="00DC03EA" w:rsidRPr="00E870B4" w:rsidRDefault="00DC03EA" w:rsidP="00B12F10">
            <w:pPr>
              <w:jc w:val="center"/>
              <w:rPr>
                <w:sz w:val="16"/>
              </w:rPr>
            </w:pPr>
          </w:p>
        </w:tc>
        <w:tc>
          <w:tcPr>
            <w:tcW w:w="1849" w:type="dxa"/>
            <w:vMerge/>
            <w:vAlign w:val="center"/>
          </w:tcPr>
          <w:p w:rsidR="00DC03EA" w:rsidRPr="00E870B4" w:rsidRDefault="00DC03EA" w:rsidP="00B12F10">
            <w:pPr>
              <w:jc w:val="center"/>
              <w:rPr>
                <w:sz w:val="16"/>
              </w:rPr>
            </w:pPr>
          </w:p>
        </w:tc>
        <w:tc>
          <w:tcPr>
            <w:tcW w:w="1842" w:type="dxa"/>
            <w:vMerge/>
            <w:shd w:val="pct15" w:color="000000" w:fill="FFFFFF"/>
            <w:vAlign w:val="center"/>
          </w:tcPr>
          <w:p w:rsidR="00DC03EA" w:rsidRPr="00E870B4" w:rsidRDefault="00DC03EA" w:rsidP="00B12F10">
            <w:pPr>
              <w:jc w:val="center"/>
              <w:rPr>
                <w:b/>
                <w:sz w:val="18"/>
                <w:szCs w:val="18"/>
              </w:rPr>
            </w:pPr>
          </w:p>
        </w:tc>
        <w:tc>
          <w:tcPr>
            <w:tcW w:w="2033" w:type="dxa"/>
            <w:vMerge/>
            <w:vAlign w:val="center"/>
          </w:tcPr>
          <w:p w:rsidR="00DC03EA" w:rsidRPr="00E870B4" w:rsidRDefault="00DC03EA" w:rsidP="00B12F10">
            <w:pPr>
              <w:jc w:val="center"/>
              <w:rPr>
                <w:sz w:val="16"/>
              </w:rPr>
            </w:pPr>
          </w:p>
        </w:tc>
      </w:tr>
      <w:tr w:rsidR="00DC03EA" w:rsidRPr="00E870B4" w:rsidTr="00B12F10">
        <w:trPr>
          <w:cantSplit/>
          <w:trHeight w:val="209"/>
        </w:trPr>
        <w:tc>
          <w:tcPr>
            <w:tcW w:w="2013" w:type="dxa"/>
            <w:vAlign w:val="center"/>
          </w:tcPr>
          <w:p w:rsidR="00DC03EA" w:rsidRPr="00E870B4" w:rsidRDefault="00DC03EA" w:rsidP="00B12F10">
            <w:pPr>
              <w:jc w:val="both"/>
              <w:rPr>
                <w:sz w:val="16"/>
              </w:rPr>
            </w:pPr>
            <w:r w:rsidRPr="00E870B4">
              <w:rPr>
                <w:sz w:val="16"/>
              </w:rPr>
              <w:t>Прочие потребители</w:t>
            </w:r>
          </w:p>
        </w:tc>
        <w:tc>
          <w:tcPr>
            <w:tcW w:w="2410" w:type="dxa"/>
            <w:vMerge/>
            <w:shd w:val="clear" w:color="auto" w:fill="auto"/>
            <w:vAlign w:val="center"/>
          </w:tcPr>
          <w:p w:rsidR="00DC03EA" w:rsidRPr="00E870B4" w:rsidRDefault="00DC03EA" w:rsidP="00B12F10">
            <w:pPr>
              <w:jc w:val="center"/>
              <w:rPr>
                <w:sz w:val="16"/>
              </w:rPr>
            </w:pPr>
          </w:p>
        </w:tc>
        <w:tc>
          <w:tcPr>
            <w:tcW w:w="1849" w:type="dxa"/>
            <w:vMerge/>
            <w:vAlign w:val="center"/>
          </w:tcPr>
          <w:p w:rsidR="00DC03EA" w:rsidRPr="00E870B4" w:rsidRDefault="00DC03EA" w:rsidP="00B12F10">
            <w:pPr>
              <w:jc w:val="center"/>
              <w:rPr>
                <w:sz w:val="16"/>
              </w:rPr>
            </w:pPr>
          </w:p>
        </w:tc>
        <w:tc>
          <w:tcPr>
            <w:tcW w:w="1842" w:type="dxa"/>
            <w:vMerge/>
            <w:shd w:val="pct15" w:color="000000" w:fill="FFFFFF"/>
            <w:vAlign w:val="center"/>
          </w:tcPr>
          <w:p w:rsidR="00DC03EA" w:rsidRPr="00E870B4" w:rsidRDefault="00DC03EA" w:rsidP="00B12F10">
            <w:pPr>
              <w:jc w:val="center"/>
              <w:rPr>
                <w:b/>
                <w:sz w:val="18"/>
                <w:szCs w:val="18"/>
              </w:rPr>
            </w:pPr>
          </w:p>
        </w:tc>
        <w:tc>
          <w:tcPr>
            <w:tcW w:w="2033" w:type="dxa"/>
            <w:vMerge/>
            <w:vAlign w:val="center"/>
          </w:tcPr>
          <w:p w:rsidR="00DC03EA" w:rsidRPr="00E870B4" w:rsidRDefault="00DC03EA" w:rsidP="00B12F10">
            <w:pPr>
              <w:jc w:val="center"/>
              <w:rPr>
                <w:sz w:val="16"/>
              </w:rPr>
            </w:pPr>
          </w:p>
        </w:tc>
      </w:tr>
    </w:tbl>
    <w:p w:rsidR="00DC03EA" w:rsidRPr="00732F17" w:rsidRDefault="00DC03EA" w:rsidP="00DC03EA">
      <w:pPr>
        <w:pStyle w:val="4"/>
        <w:tabs>
          <w:tab w:val="left" w:pos="7655"/>
        </w:tabs>
        <w:spacing w:before="0" w:after="0"/>
        <w:ind w:firstLine="709"/>
        <w:jc w:val="right"/>
        <w:rPr>
          <w:b w:val="0"/>
          <w:sz w:val="16"/>
          <w:szCs w:val="16"/>
        </w:rPr>
      </w:pPr>
    </w:p>
    <w:p w:rsidR="00DC03EA" w:rsidRPr="009A09F4" w:rsidRDefault="00DC03EA" w:rsidP="00DC03EA">
      <w:pPr>
        <w:pStyle w:val="4"/>
        <w:tabs>
          <w:tab w:val="left" w:pos="7655"/>
        </w:tabs>
        <w:spacing w:before="0" w:after="0"/>
        <w:ind w:firstLine="709"/>
        <w:jc w:val="right"/>
        <w:rPr>
          <w:b w:val="0"/>
          <w:sz w:val="24"/>
          <w:szCs w:val="24"/>
        </w:rPr>
      </w:pPr>
      <w:r w:rsidRPr="009A09F4">
        <w:rPr>
          <w:b w:val="0"/>
          <w:sz w:val="24"/>
          <w:szCs w:val="24"/>
        </w:rPr>
        <w:t>Таблица 3</w:t>
      </w:r>
    </w:p>
    <w:p w:rsidR="00DC03EA" w:rsidRPr="00732F17" w:rsidRDefault="00DC03EA" w:rsidP="00DC03EA">
      <w:pPr>
        <w:rPr>
          <w:sz w:val="16"/>
          <w:szCs w:val="16"/>
        </w:rPr>
      </w:pPr>
    </w:p>
    <w:p w:rsidR="00DC03EA" w:rsidRPr="00DC03EA" w:rsidRDefault="00DC03EA" w:rsidP="00DC03EA">
      <w:pPr>
        <w:jc w:val="center"/>
      </w:pPr>
      <w:r w:rsidRPr="00DC03EA">
        <w:t xml:space="preserve">Тарифы на питьевую воду, реализуемую </w:t>
      </w:r>
      <w:r w:rsidRPr="00DC03EA">
        <w:rPr>
          <w:color w:val="000000"/>
        </w:rPr>
        <w:t>ФКУ КП-3 ГУФСИН России по Кемеровской области</w:t>
      </w:r>
      <w:r w:rsidRPr="00DC03EA">
        <w:t xml:space="preserve"> (</w:t>
      </w:r>
      <w:proofErr w:type="spellStart"/>
      <w:r w:rsidRPr="00DC03EA">
        <w:t>Чебулинский</w:t>
      </w:r>
      <w:proofErr w:type="spellEnd"/>
      <w:r w:rsidRPr="00DC03EA">
        <w:t xml:space="preserve"> муниципальный район) </w:t>
      </w:r>
    </w:p>
    <w:p w:rsidR="00DC03EA" w:rsidRPr="00DC03EA" w:rsidRDefault="00DC03EA" w:rsidP="00DC03EA">
      <w:pPr>
        <w:jc w:val="center"/>
      </w:pPr>
      <w:r w:rsidRPr="00DC03EA">
        <w:t>на потребительском рынке с 01.07.2018 по 31.12.2018</w:t>
      </w: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13"/>
        <w:gridCol w:w="2410"/>
        <w:gridCol w:w="1849"/>
        <w:gridCol w:w="1842"/>
        <w:gridCol w:w="2033"/>
      </w:tblGrid>
      <w:tr w:rsidR="00DC03EA" w:rsidRPr="00E870B4" w:rsidTr="00B12F10">
        <w:trPr>
          <w:cantSplit/>
          <w:trHeight w:val="279"/>
        </w:trPr>
        <w:tc>
          <w:tcPr>
            <w:tcW w:w="2013" w:type="dxa"/>
            <w:vMerge w:val="restart"/>
            <w:tcBorders>
              <w:top w:val="single" w:sz="12" w:space="0" w:color="auto"/>
              <w:bottom w:val="nil"/>
            </w:tcBorders>
            <w:vAlign w:val="center"/>
          </w:tcPr>
          <w:p w:rsidR="00DC03EA" w:rsidRPr="00E870B4" w:rsidRDefault="00DC03EA" w:rsidP="00B12F10">
            <w:pPr>
              <w:pStyle w:val="31"/>
              <w:jc w:val="center"/>
              <w:rPr>
                <w:sz w:val="16"/>
              </w:rPr>
            </w:pPr>
            <w:r w:rsidRPr="00E870B4">
              <w:rPr>
                <w:sz w:val="16"/>
              </w:rPr>
              <w:t>Категории потребителей</w:t>
            </w:r>
          </w:p>
        </w:tc>
        <w:tc>
          <w:tcPr>
            <w:tcW w:w="6101" w:type="dxa"/>
            <w:gridSpan w:val="3"/>
            <w:tcBorders>
              <w:top w:val="single" w:sz="12" w:space="0" w:color="auto"/>
            </w:tcBorders>
            <w:vAlign w:val="center"/>
          </w:tcPr>
          <w:p w:rsidR="00DC03EA" w:rsidRPr="00E870B4" w:rsidRDefault="00DC03EA" w:rsidP="00B12F10">
            <w:pPr>
              <w:pStyle w:val="31"/>
              <w:jc w:val="center"/>
              <w:rPr>
                <w:sz w:val="16"/>
              </w:rPr>
            </w:pPr>
            <w:r w:rsidRPr="00E870B4">
              <w:rPr>
                <w:sz w:val="16"/>
              </w:rPr>
              <w:t>Тариф, руб./м3</w:t>
            </w:r>
          </w:p>
        </w:tc>
        <w:tc>
          <w:tcPr>
            <w:tcW w:w="2033" w:type="dxa"/>
            <w:vMerge w:val="restart"/>
            <w:tcBorders>
              <w:top w:val="single" w:sz="12" w:space="0" w:color="auto"/>
            </w:tcBorders>
            <w:vAlign w:val="center"/>
          </w:tcPr>
          <w:p w:rsidR="00DC03EA" w:rsidRPr="00E870B4" w:rsidRDefault="00DC03EA" w:rsidP="00B12F10">
            <w:pPr>
              <w:jc w:val="center"/>
              <w:rPr>
                <w:sz w:val="16"/>
              </w:rPr>
            </w:pPr>
            <w:r w:rsidRPr="00E870B4">
              <w:rPr>
                <w:sz w:val="16"/>
              </w:rPr>
              <w:t>Темп роста тарифа по сравнению с действующим тарифом, %</w:t>
            </w:r>
          </w:p>
        </w:tc>
      </w:tr>
      <w:tr w:rsidR="00DC03EA" w:rsidRPr="00E870B4" w:rsidTr="00B12F10">
        <w:trPr>
          <w:cantSplit/>
          <w:trHeight w:val="187"/>
        </w:trPr>
        <w:tc>
          <w:tcPr>
            <w:tcW w:w="2013" w:type="dxa"/>
            <w:vMerge/>
            <w:tcBorders>
              <w:top w:val="nil"/>
            </w:tcBorders>
            <w:vAlign w:val="center"/>
          </w:tcPr>
          <w:p w:rsidR="00DC03EA" w:rsidRPr="00E870B4" w:rsidRDefault="00DC03EA" w:rsidP="00B12F10">
            <w:pPr>
              <w:jc w:val="center"/>
              <w:rPr>
                <w:sz w:val="16"/>
              </w:rPr>
            </w:pPr>
          </w:p>
        </w:tc>
        <w:tc>
          <w:tcPr>
            <w:tcW w:w="2410" w:type="dxa"/>
            <w:vMerge w:val="restart"/>
            <w:vAlign w:val="center"/>
          </w:tcPr>
          <w:p w:rsidR="00DC03EA" w:rsidRPr="00E870B4" w:rsidRDefault="00DC03EA" w:rsidP="00B12F10">
            <w:pPr>
              <w:jc w:val="center"/>
              <w:rPr>
                <w:sz w:val="16"/>
              </w:rPr>
            </w:pPr>
            <w:r>
              <w:rPr>
                <w:sz w:val="16"/>
              </w:rPr>
              <w:t xml:space="preserve">Тариф </w:t>
            </w:r>
            <w:r w:rsidRPr="00096E1C">
              <w:rPr>
                <w:sz w:val="16"/>
              </w:rPr>
              <w:t>действующий</w:t>
            </w:r>
            <w:r>
              <w:rPr>
                <w:sz w:val="16"/>
              </w:rPr>
              <w:t xml:space="preserve"> (без НДС</w:t>
            </w:r>
            <w:proofErr w:type="gramStart"/>
            <w:r>
              <w:rPr>
                <w:sz w:val="16"/>
              </w:rPr>
              <w:t xml:space="preserve">),   </w:t>
            </w:r>
            <w:proofErr w:type="gramEnd"/>
            <w:r>
              <w:rPr>
                <w:sz w:val="16"/>
              </w:rPr>
              <w:t xml:space="preserve">  </w:t>
            </w:r>
            <w:r w:rsidRPr="00096E1C">
              <w:rPr>
                <w:sz w:val="16"/>
              </w:rPr>
              <w:t xml:space="preserve"> с 01.</w:t>
            </w:r>
            <w:r>
              <w:rPr>
                <w:sz w:val="16"/>
              </w:rPr>
              <w:t>01</w:t>
            </w:r>
            <w:r w:rsidRPr="00096E1C">
              <w:rPr>
                <w:sz w:val="16"/>
              </w:rPr>
              <w:t>.201</w:t>
            </w:r>
            <w:r>
              <w:rPr>
                <w:sz w:val="16"/>
              </w:rPr>
              <w:t>8</w:t>
            </w:r>
            <w:r w:rsidRPr="00096E1C">
              <w:rPr>
                <w:sz w:val="16"/>
              </w:rPr>
              <w:t xml:space="preserve"> по </w:t>
            </w:r>
            <w:r>
              <w:rPr>
                <w:sz w:val="16"/>
              </w:rPr>
              <w:t>30.06</w:t>
            </w:r>
            <w:r w:rsidRPr="00096E1C">
              <w:rPr>
                <w:sz w:val="16"/>
              </w:rPr>
              <w:t>.201</w:t>
            </w:r>
            <w:r>
              <w:rPr>
                <w:sz w:val="16"/>
              </w:rPr>
              <w:t>8</w:t>
            </w:r>
          </w:p>
        </w:tc>
        <w:tc>
          <w:tcPr>
            <w:tcW w:w="3691" w:type="dxa"/>
            <w:gridSpan w:val="2"/>
            <w:vAlign w:val="center"/>
          </w:tcPr>
          <w:p w:rsidR="00DC03EA" w:rsidRPr="00E870B4" w:rsidRDefault="00DC03EA" w:rsidP="00B12F10">
            <w:pPr>
              <w:jc w:val="center"/>
              <w:rPr>
                <w:sz w:val="16"/>
              </w:rPr>
            </w:pPr>
            <w:r w:rsidRPr="00E870B4">
              <w:rPr>
                <w:sz w:val="16"/>
              </w:rPr>
              <w:t>предлагаемый</w:t>
            </w:r>
          </w:p>
        </w:tc>
        <w:tc>
          <w:tcPr>
            <w:tcW w:w="2033" w:type="dxa"/>
            <w:vMerge/>
          </w:tcPr>
          <w:p w:rsidR="00DC03EA" w:rsidRPr="00E870B4" w:rsidRDefault="00DC03EA" w:rsidP="00B12F10">
            <w:pPr>
              <w:jc w:val="center"/>
              <w:rPr>
                <w:sz w:val="16"/>
              </w:rPr>
            </w:pPr>
          </w:p>
        </w:tc>
      </w:tr>
      <w:tr w:rsidR="00DC03EA" w:rsidRPr="00E870B4" w:rsidTr="00B12F10">
        <w:trPr>
          <w:cantSplit/>
          <w:trHeight w:val="149"/>
        </w:trPr>
        <w:tc>
          <w:tcPr>
            <w:tcW w:w="2013" w:type="dxa"/>
            <w:vMerge/>
            <w:tcBorders>
              <w:top w:val="nil"/>
              <w:bottom w:val="single" w:sz="12" w:space="0" w:color="auto"/>
            </w:tcBorders>
            <w:vAlign w:val="center"/>
          </w:tcPr>
          <w:p w:rsidR="00DC03EA" w:rsidRPr="00E870B4" w:rsidRDefault="00DC03EA" w:rsidP="00B12F10">
            <w:pPr>
              <w:jc w:val="center"/>
              <w:rPr>
                <w:sz w:val="16"/>
              </w:rPr>
            </w:pPr>
          </w:p>
        </w:tc>
        <w:tc>
          <w:tcPr>
            <w:tcW w:w="2410" w:type="dxa"/>
            <w:vMerge/>
            <w:tcBorders>
              <w:bottom w:val="single" w:sz="12" w:space="0" w:color="auto"/>
            </w:tcBorders>
            <w:vAlign w:val="center"/>
          </w:tcPr>
          <w:p w:rsidR="00DC03EA" w:rsidRPr="00E870B4" w:rsidRDefault="00DC03EA" w:rsidP="00B12F10">
            <w:pPr>
              <w:jc w:val="center"/>
              <w:rPr>
                <w:sz w:val="16"/>
              </w:rPr>
            </w:pPr>
          </w:p>
        </w:tc>
        <w:tc>
          <w:tcPr>
            <w:tcW w:w="1849" w:type="dxa"/>
            <w:tcBorders>
              <w:bottom w:val="single" w:sz="12" w:space="0" w:color="auto"/>
            </w:tcBorders>
            <w:vAlign w:val="center"/>
          </w:tcPr>
          <w:p w:rsidR="00DC03EA" w:rsidRPr="00E870B4" w:rsidRDefault="00DC03EA" w:rsidP="00B12F10">
            <w:pPr>
              <w:jc w:val="center"/>
              <w:rPr>
                <w:sz w:val="16"/>
              </w:rPr>
            </w:pPr>
            <w:r w:rsidRPr="00E870B4">
              <w:rPr>
                <w:sz w:val="16"/>
              </w:rPr>
              <w:t>организацией</w:t>
            </w:r>
          </w:p>
        </w:tc>
        <w:tc>
          <w:tcPr>
            <w:tcW w:w="1842" w:type="dxa"/>
            <w:tcBorders>
              <w:bottom w:val="single" w:sz="12" w:space="0" w:color="auto"/>
            </w:tcBorders>
            <w:shd w:val="pct15" w:color="000000" w:fill="FFFFFF"/>
            <w:vAlign w:val="center"/>
          </w:tcPr>
          <w:p w:rsidR="00DC03EA" w:rsidRPr="00E870B4" w:rsidRDefault="00DC03EA" w:rsidP="00B12F10">
            <w:pPr>
              <w:jc w:val="center"/>
              <w:rPr>
                <w:sz w:val="16"/>
              </w:rPr>
            </w:pPr>
            <w:r w:rsidRPr="00E870B4">
              <w:rPr>
                <w:sz w:val="16"/>
              </w:rPr>
              <w:t>РЭК КО</w:t>
            </w:r>
          </w:p>
        </w:tc>
        <w:tc>
          <w:tcPr>
            <w:tcW w:w="2033" w:type="dxa"/>
            <w:vMerge/>
            <w:tcBorders>
              <w:bottom w:val="single" w:sz="12" w:space="0" w:color="auto"/>
            </w:tcBorders>
          </w:tcPr>
          <w:p w:rsidR="00DC03EA" w:rsidRPr="00E870B4" w:rsidRDefault="00DC03EA" w:rsidP="00B12F10">
            <w:pPr>
              <w:jc w:val="center"/>
              <w:rPr>
                <w:sz w:val="16"/>
              </w:rPr>
            </w:pPr>
          </w:p>
        </w:tc>
      </w:tr>
      <w:tr w:rsidR="00DC03EA" w:rsidRPr="00E870B4" w:rsidTr="00B12F10">
        <w:trPr>
          <w:cantSplit/>
          <w:trHeight w:val="149"/>
        </w:trPr>
        <w:tc>
          <w:tcPr>
            <w:tcW w:w="2013" w:type="dxa"/>
            <w:tcBorders>
              <w:top w:val="nil"/>
              <w:bottom w:val="single" w:sz="12" w:space="0" w:color="auto"/>
            </w:tcBorders>
            <w:vAlign w:val="center"/>
          </w:tcPr>
          <w:p w:rsidR="00DC03EA" w:rsidRPr="00E870B4" w:rsidRDefault="00DC03EA" w:rsidP="00B12F10">
            <w:pPr>
              <w:jc w:val="center"/>
              <w:rPr>
                <w:sz w:val="16"/>
              </w:rPr>
            </w:pPr>
            <w:r>
              <w:rPr>
                <w:sz w:val="16"/>
              </w:rPr>
              <w:t>1</w:t>
            </w:r>
          </w:p>
        </w:tc>
        <w:tc>
          <w:tcPr>
            <w:tcW w:w="2410" w:type="dxa"/>
            <w:tcBorders>
              <w:bottom w:val="single" w:sz="12" w:space="0" w:color="auto"/>
            </w:tcBorders>
            <w:vAlign w:val="center"/>
          </w:tcPr>
          <w:p w:rsidR="00DC03EA" w:rsidRPr="00E870B4" w:rsidRDefault="00DC03EA" w:rsidP="00B12F10">
            <w:pPr>
              <w:jc w:val="center"/>
              <w:rPr>
                <w:sz w:val="16"/>
              </w:rPr>
            </w:pPr>
            <w:r>
              <w:rPr>
                <w:sz w:val="16"/>
              </w:rPr>
              <w:t>2</w:t>
            </w:r>
          </w:p>
        </w:tc>
        <w:tc>
          <w:tcPr>
            <w:tcW w:w="1849" w:type="dxa"/>
            <w:tcBorders>
              <w:bottom w:val="single" w:sz="12" w:space="0" w:color="auto"/>
            </w:tcBorders>
            <w:vAlign w:val="center"/>
          </w:tcPr>
          <w:p w:rsidR="00DC03EA" w:rsidRPr="00E870B4" w:rsidRDefault="00DC03EA" w:rsidP="00B12F10">
            <w:pPr>
              <w:jc w:val="center"/>
              <w:rPr>
                <w:sz w:val="16"/>
              </w:rPr>
            </w:pPr>
            <w:r>
              <w:rPr>
                <w:sz w:val="16"/>
              </w:rPr>
              <w:t>3</w:t>
            </w:r>
          </w:p>
        </w:tc>
        <w:tc>
          <w:tcPr>
            <w:tcW w:w="1842" w:type="dxa"/>
            <w:tcBorders>
              <w:bottom w:val="single" w:sz="12" w:space="0" w:color="auto"/>
            </w:tcBorders>
            <w:shd w:val="pct15" w:color="000000" w:fill="FFFFFF"/>
            <w:vAlign w:val="center"/>
          </w:tcPr>
          <w:p w:rsidR="00DC03EA" w:rsidRPr="00E870B4" w:rsidRDefault="00DC03EA" w:rsidP="00B12F10">
            <w:pPr>
              <w:jc w:val="center"/>
              <w:rPr>
                <w:sz w:val="16"/>
              </w:rPr>
            </w:pPr>
            <w:r>
              <w:rPr>
                <w:sz w:val="16"/>
              </w:rPr>
              <w:t>4</w:t>
            </w:r>
          </w:p>
        </w:tc>
        <w:tc>
          <w:tcPr>
            <w:tcW w:w="2033" w:type="dxa"/>
            <w:tcBorders>
              <w:bottom w:val="single" w:sz="12" w:space="0" w:color="auto"/>
            </w:tcBorders>
          </w:tcPr>
          <w:p w:rsidR="00DC03EA" w:rsidRPr="00E870B4" w:rsidRDefault="00DC03EA" w:rsidP="00B12F10">
            <w:pPr>
              <w:jc w:val="center"/>
              <w:rPr>
                <w:sz w:val="16"/>
              </w:rPr>
            </w:pPr>
            <w:r>
              <w:rPr>
                <w:sz w:val="16"/>
              </w:rPr>
              <w:t>5</w:t>
            </w:r>
          </w:p>
        </w:tc>
      </w:tr>
      <w:tr w:rsidR="00DC03EA" w:rsidRPr="00E870B4" w:rsidTr="00B12F10">
        <w:trPr>
          <w:cantSplit/>
          <w:trHeight w:val="285"/>
        </w:trPr>
        <w:tc>
          <w:tcPr>
            <w:tcW w:w="10147" w:type="dxa"/>
            <w:gridSpan w:val="5"/>
            <w:tcBorders>
              <w:top w:val="nil"/>
              <w:bottom w:val="single" w:sz="12" w:space="0" w:color="auto"/>
            </w:tcBorders>
            <w:vAlign w:val="center"/>
          </w:tcPr>
          <w:p w:rsidR="00DC03EA" w:rsidRPr="00E870B4" w:rsidRDefault="00DC03EA" w:rsidP="00B12F10">
            <w:pPr>
              <w:jc w:val="center"/>
              <w:rPr>
                <w:sz w:val="16"/>
              </w:rPr>
            </w:pPr>
            <w:r>
              <w:rPr>
                <w:sz w:val="16"/>
              </w:rPr>
              <w:t xml:space="preserve">Питьевая </w:t>
            </w:r>
            <w:r w:rsidRPr="00596CD0">
              <w:rPr>
                <w:sz w:val="16"/>
                <w:szCs w:val="16"/>
              </w:rPr>
              <w:t xml:space="preserve">вода </w:t>
            </w:r>
          </w:p>
        </w:tc>
      </w:tr>
      <w:tr w:rsidR="00DC03EA" w:rsidRPr="00E870B4" w:rsidTr="00B12F10">
        <w:trPr>
          <w:cantSplit/>
          <w:trHeight w:val="188"/>
        </w:trPr>
        <w:tc>
          <w:tcPr>
            <w:tcW w:w="2013" w:type="dxa"/>
            <w:vAlign w:val="center"/>
          </w:tcPr>
          <w:p w:rsidR="00DC03EA" w:rsidRPr="00E870B4" w:rsidRDefault="00DC03EA" w:rsidP="00B12F10">
            <w:pPr>
              <w:jc w:val="both"/>
              <w:rPr>
                <w:sz w:val="16"/>
              </w:rPr>
            </w:pPr>
            <w:r w:rsidRPr="00E870B4">
              <w:rPr>
                <w:sz w:val="16"/>
              </w:rPr>
              <w:t>Население</w:t>
            </w:r>
          </w:p>
        </w:tc>
        <w:tc>
          <w:tcPr>
            <w:tcW w:w="2410" w:type="dxa"/>
            <w:vMerge w:val="restart"/>
            <w:shd w:val="clear" w:color="auto" w:fill="auto"/>
            <w:vAlign w:val="center"/>
          </w:tcPr>
          <w:p w:rsidR="00DC03EA" w:rsidRPr="00013981" w:rsidRDefault="00DC03EA" w:rsidP="00B12F10">
            <w:pPr>
              <w:jc w:val="center"/>
              <w:rPr>
                <w:b/>
                <w:sz w:val="18"/>
                <w:szCs w:val="18"/>
              </w:rPr>
            </w:pPr>
            <w:r>
              <w:rPr>
                <w:b/>
                <w:sz w:val="18"/>
                <w:szCs w:val="18"/>
              </w:rPr>
              <w:t>7,49</w:t>
            </w:r>
          </w:p>
        </w:tc>
        <w:tc>
          <w:tcPr>
            <w:tcW w:w="1849" w:type="dxa"/>
            <w:vMerge w:val="restart"/>
            <w:vAlign w:val="center"/>
          </w:tcPr>
          <w:p w:rsidR="00DC03EA" w:rsidRPr="00013981" w:rsidRDefault="00DC03EA" w:rsidP="00B12F10">
            <w:pPr>
              <w:jc w:val="center"/>
              <w:rPr>
                <w:sz w:val="18"/>
                <w:szCs w:val="18"/>
              </w:rPr>
            </w:pPr>
            <w:r>
              <w:rPr>
                <w:sz w:val="18"/>
                <w:szCs w:val="18"/>
              </w:rPr>
              <w:t>30,00</w:t>
            </w:r>
          </w:p>
        </w:tc>
        <w:tc>
          <w:tcPr>
            <w:tcW w:w="1842" w:type="dxa"/>
            <w:vMerge w:val="restart"/>
            <w:shd w:val="pct15" w:color="000000" w:fill="FFFFFF"/>
            <w:vAlign w:val="center"/>
          </w:tcPr>
          <w:p w:rsidR="00DC03EA" w:rsidRPr="00013981" w:rsidRDefault="00DC03EA" w:rsidP="00B12F10">
            <w:pPr>
              <w:jc w:val="center"/>
              <w:rPr>
                <w:b/>
                <w:sz w:val="18"/>
                <w:szCs w:val="18"/>
              </w:rPr>
            </w:pPr>
            <w:r>
              <w:rPr>
                <w:b/>
                <w:sz w:val="18"/>
                <w:szCs w:val="18"/>
              </w:rPr>
              <w:t>7,79</w:t>
            </w:r>
          </w:p>
        </w:tc>
        <w:tc>
          <w:tcPr>
            <w:tcW w:w="2033" w:type="dxa"/>
            <w:vMerge w:val="restart"/>
            <w:vAlign w:val="center"/>
          </w:tcPr>
          <w:p w:rsidR="00DC03EA" w:rsidRPr="00013981" w:rsidRDefault="00DC03EA" w:rsidP="00B12F10">
            <w:pPr>
              <w:jc w:val="center"/>
              <w:rPr>
                <w:sz w:val="18"/>
                <w:szCs w:val="18"/>
              </w:rPr>
            </w:pPr>
            <w:r>
              <w:rPr>
                <w:sz w:val="18"/>
                <w:szCs w:val="18"/>
              </w:rPr>
              <w:t>104,0</w:t>
            </w:r>
          </w:p>
        </w:tc>
      </w:tr>
      <w:tr w:rsidR="00DC03EA" w:rsidRPr="00E870B4" w:rsidTr="00B12F10">
        <w:trPr>
          <w:cantSplit/>
          <w:trHeight w:val="188"/>
        </w:trPr>
        <w:tc>
          <w:tcPr>
            <w:tcW w:w="2013" w:type="dxa"/>
            <w:vAlign w:val="center"/>
          </w:tcPr>
          <w:p w:rsidR="00DC03EA" w:rsidRPr="00E870B4" w:rsidRDefault="00DC03EA" w:rsidP="00B12F10">
            <w:pPr>
              <w:jc w:val="both"/>
              <w:rPr>
                <w:sz w:val="16"/>
              </w:rPr>
            </w:pPr>
            <w:r w:rsidRPr="00E870B4">
              <w:rPr>
                <w:sz w:val="16"/>
              </w:rPr>
              <w:t>Бюджетные организации</w:t>
            </w:r>
          </w:p>
        </w:tc>
        <w:tc>
          <w:tcPr>
            <w:tcW w:w="2410" w:type="dxa"/>
            <w:vMerge/>
            <w:shd w:val="clear" w:color="auto" w:fill="auto"/>
            <w:vAlign w:val="center"/>
          </w:tcPr>
          <w:p w:rsidR="00DC03EA" w:rsidRPr="00E870B4" w:rsidRDefault="00DC03EA" w:rsidP="00B12F10">
            <w:pPr>
              <w:jc w:val="center"/>
              <w:rPr>
                <w:sz w:val="16"/>
              </w:rPr>
            </w:pPr>
          </w:p>
        </w:tc>
        <w:tc>
          <w:tcPr>
            <w:tcW w:w="1849" w:type="dxa"/>
            <w:vMerge/>
            <w:vAlign w:val="center"/>
          </w:tcPr>
          <w:p w:rsidR="00DC03EA" w:rsidRPr="00E870B4" w:rsidRDefault="00DC03EA" w:rsidP="00B12F10">
            <w:pPr>
              <w:jc w:val="center"/>
              <w:rPr>
                <w:sz w:val="16"/>
              </w:rPr>
            </w:pPr>
          </w:p>
        </w:tc>
        <w:tc>
          <w:tcPr>
            <w:tcW w:w="1842" w:type="dxa"/>
            <w:vMerge/>
            <w:shd w:val="pct15" w:color="000000" w:fill="FFFFFF"/>
            <w:vAlign w:val="center"/>
          </w:tcPr>
          <w:p w:rsidR="00DC03EA" w:rsidRPr="00E870B4" w:rsidRDefault="00DC03EA" w:rsidP="00B12F10">
            <w:pPr>
              <w:jc w:val="center"/>
              <w:rPr>
                <w:b/>
                <w:sz w:val="18"/>
                <w:szCs w:val="18"/>
              </w:rPr>
            </w:pPr>
          </w:p>
        </w:tc>
        <w:tc>
          <w:tcPr>
            <w:tcW w:w="2033" w:type="dxa"/>
            <w:vMerge/>
            <w:vAlign w:val="center"/>
          </w:tcPr>
          <w:p w:rsidR="00DC03EA" w:rsidRPr="00E870B4" w:rsidRDefault="00DC03EA" w:rsidP="00B12F10">
            <w:pPr>
              <w:jc w:val="center"/>
              <w:rPr>
                <w:sz w:val="16"/>
              </w:rPr>
            </w:pPr>
          </w:p>
        </w:tc>
      </w:tr>
      <w:tr w:rsidR="00DC03EA" w:rsidRPr="00E870B4" w:rsidTr="00B12F10">
        <w:trPr>
          <w:cantSplit/>
          <w:trHeight w:val="188"/>
        </w:trPr>
        <w:tc>
          <w:tcPr>
            <w:tcW w:w="2013" w:type="dxa"/>
            <w:vAlign w:val="center"/>
          </w:tcPr>
          <w:p w:rsidR="00DC03EA" w:rsidRPr="00E870B4" w:rsidRDefault="00DC03EA" w:rsidP="00B12F10">
            <w:pPr>
              <w:jc w:val="both"/>
              <w:rPr>
                <w:sz w:val="16"/>
              </w:rPr>
            </w:pPr>
            <w:r w:rsidRPr="00E870B4">
              <w:rPr>
                <w:sz w:val="16"/>
              </w:rPr>
              <w:t>Прочие потребители</w:t>
            </w:r>
          </w:p>
        </w:tc>
        <w:tc>
          <w:tcPr>
            <w:tcW w:w="2410" w:type="dxa"/>
            <w:vMerge/>
            <w:shd w:val="clear" w:color="auto" w:fill="auto"/>
            <w:vAlign w:val="center"/>
          </w:tcPr>
          <w:p w:rsidR="00DC03EA" w:rsidRPr="00E870B4" w:rsidRDefault="00DC03EA" w:rsidP="00B12F10">
            <w:pPr>
              <w:jc w:val="center"/>
              <w:rPr>
                <w:sz w:val="16"/>
              </w:rPr>
            </w:pPr>
          </w:p>
        </w:tc>
        <w:tc>
          <w:tcPr>
            <w:tcW w:w="1849" w:type="dxa"/>
            <w:vMerge/>
            <w:vAlign w:val="center"/>
          </w:tcPr>
          <w:p w:rsidR="00DC03EA" w:rsidRPr="00E870B4" w:rsidRDefault="00DC03EA" w:rsidP="00B12F10">
            <w:pPr>
              <w:jc w:val="center"/>
              <w:rPr>
                <w:sz w:val="16"/>
              </w:rPr>
            </w:pPr>
          </w:p>
        </w:tc>
        <w:tc>
          <w:tcPr>
            <w:tcW w:w="1842" w:type="dxa"/>
            <w:vMerge/>
            <w:shd w:val="pct15" w:color="000000" w:fill="FFFFFF"/>
            <w:vAlign w:val="center"/>
          </w:tcPr>
          <w:p w:rsidR="00DC03EA" w:rsidRPr="00E870B4" w:rsidRDefault="00DC03EA" w:rsidP="00B12F10">
            <w:pPr>
              <w:jc w:val="center"/>
              <w:rPr>
                <w:b/>
                <w:sz w:val="18"/>
                <w:szCs w:val="18"/>
              </w:rPr>
            </w:pPr>
          </w:p>
        </w:tc>
        <w:tc>
          <w:tcPr>
            <w:tcW w:w="2033" w:type="dxa"/>
            <w:vMerge/>
            <w:vAlign w:val="center"/>
          </w:tcPr>
          <w:p w:rsidR="00DC03EA" w:rsidRPr="00E870B4" w:rsidRDefault="00DC03EA" w:rsidP="00B12F10">
            <w:pPr>
              <w:jc w:val="center"/>
              <w:rPr>
                <w:sz w:val="16"/>
              </w:rPr>
            </w:pPr>
          </w:p>
        </w:tc>
      </w:tr>
    </w:tbl>
    <w:p w:rsidR="00CF3FC2" w:rsidRDefault="00CF3FC2" w:rsidP="00124FF7">
      <w:pPr>
        <w:sectPr w:rsidR="00CF3FC2" w:rsidSect="00DC03EA">
          <w:pgSz w:w="11906" w:h="16838" w:code="9"/>
          <w:pgMar w:top="142" w:right="568" w:bottom="284" w:left="851" w:header="680" w:footer="709" w:gutter="0"/>
          <w:cols w:space="708"/>
          <w:docGrid w:linePitch="360"/>
        </w:sectPr>
      </w:pPr>
    </w:p>
    <w:p w:rsidR="00CF3FC2" w:rsidRPr="00F1446A" w:rsidRDefault="00CF3FC2" w:rsidP="00CF3FC2">
      <w:pPr>
        <w:ind w:left="-2379" w:right="-144" w:firstLine="8616"/>
        <w:jc w:val="center"/>
      </w:pPr>
      <w:r w:rsidRPr="00F1446A">
        <w:lastRenderedPageBreak/>
        <w:t xml:space="preserve">Приложение № </w:t>
      </w:r>
      <w:r>
        <w:t xml:space="preserve">10 </w:t>
      </w:r>
      <w:r w:rsidRPr="00F1446A">
        <w:t>к протоколу</w:t>
      </w:r>
    </w:p>
    <w:p w:rsidR="00CF3FC2" w:rsidRDefault="00CF3FC2" w:rsidP="00CF3FC2">
      <w:pPr>
        <w:ind w:left="-2379" w:firstLine="8616"/>
        <w:jc w:val="center"/>
      </w:pPr>
      <w:r>
        <w:t xml:space="preserve">№ 53 </w:t>
      </w:r>
      <w:r w:rsidRPr="00F1446A">
        <w:t>заседания правления</w:t>
      </w:r>
    </w:p>
    <w:p w:rsidR="00CF3FC2" w:rsidRDefault="00CF3FC2" w:rsidP="00CF3FC2">
      <w:pPr>
        <w:ind w:left="-2379" w:firstLine="8616"/>
        <w:jc w:val="center"/>
      </w:pPr>
      <w:r>
        <w:t>региональной энергетической</w:t>
      </w:r>
    </w:p>
    <w:p w:rsidR="00CF3FC2" w:rsidRDefault="00CF3FC2" w:rsidP="00CF3FC2">
      <w:pPr>
        <w:ind w:left="-2379" w:firstLine="8616"/>
        <w:jc w:val="center"/>
      </w:pPr>
      <w:r>
        <w:t xml:space="preserve">комиссии Кемеровской </w:t>
      </w:r>
    </w:p>
    <w:p w:rsidR="00CF3FC2" w:rsidRDefault="00CF3FC2" w:rsidP="00CF3FC2">
      <w:pPr>
        <w:ind w:left="-2379" w:firstLine="8616"/>
        <w:jc w:val="center"/>
      </w:pPr>
      <w:r>
        <w:t>области от 31.10.2017</w:t>
      </w:r>
    </w:p>
    <w:p w:rsidR="00B12F10" w:rsidRDefault="00B12F10" w:rsidP="00CF3FC2">
      <w:pPr>
        <w:ind w:left="-2379" w:firstLine="8616"/>
        <w:jc w:val="center"/>
      </w:pPr>
    </w:p>
    <w:p w:rsidR="00B12F10" w:rsidRPr="00606C27" w:rsidRDefault="00B12F10" w:rsidP="00B12F10">
      <w:pPr>
        <w:tabs>
          <w:tab w:val="left" w:pos="3052"/>
        </w:tabs>
        <w:jc w:val="center"/>
        <w:rPr>
          <w:b/>
          <w:bCs/>
          <w:sz w:val="28"/>
          <w:szCs w:val="28"/>
        </w:rPr>
      </w:pPr>
      <w:r w:rsidRPr="00606C27">
        <w:rPr>
          <w:b/>
          <w:bCs/>
          <w:sz w:val="28"/>
          <w:szCs w:val="28"/>
        </w:rPr>
        <w:t xml:space="preserve">Производственная программа </w:t>
      </w:r>
    </w:p>
    <w:p w:rsidR="00B12F10" w:rsidRPr="00606C27" w:rsidRDefault="00B12F10" w:rsidP="00B12F10">
      <w:pPr>
        <w:jc w:val="center"/>
        <w:rPr>
          <w:b/>
          <w:sz w:val="28"/>
          <w:szCs w:val="28"/>
        </w:rPr>
      </w:pPr>
      <w:r w:rsidRPr="00606C27">
        <w:rPr>
          <w:b/>
          <w:sz w:val="28"/>
          <w:szCs w:val="28"/>
        </w:rPr>
        <w:t xml:space="preserve">ФКУ КП-3 ГУФСИН России по Кемеровской области </w:t>
      </w:r>
    </w:p>
    <w:p w:rsidR="00B12F10" w:rsidRPr="00606C27" w:rsidRDefault="00B12F10" w:rsidP="00B12F10">
      <w:pPr>
        <w:tabs>
          <w:tab w:val="left" w:pos="3052"/>
        </w:tabs>
        <w:jc w:val="center"/>
        <w:rPr>
          <w:b/>
          <w:sz w:val="28"/>
          <w:szCs w:val="28"/>
        </w:rPr>
      </w:pPr>
      <w:r w:rsidRPr="00606C27">
        <w:rPr>
          <w:b/>
          <w:sz w:val="28"/>
          <w:szCs w:val="28"/>
        </w:rPr>
        <w:t>(</w:t>
      </w:r>
      <w:proofErr w:type="spellStart"/>
      <w:r w:rsidRPr="00606C27">
        <w:rPr>
          <w:b/>
          <w:sz w:val="28"/>
          <w:szCs w:val="28"/>
        </w:rPr>
        <w:t>Чебулинский</w:t>
      </w:r>
      <w:proofErr w:type="spellEnd"/>
      <w:r w:rsidRPr="00606C27">
        <w:rPr>
          <w:b/>
          <w:bCs/>
          <w:sz w:val="28"/>
        </w:rPr>
        <w:t xml:space="preserve"> муниципальный район)</w:t>
      </w:r>
    </w:p>
    <w:p w:rsidR="00B12F10" w:rsidRPr="00606C27" w:rsidRDefault="00B12F10" w:rsidP="00B12F10">
      <w:pPr>
        <w:tabs>
          <w:tab w:val="left" w:pos="3052"/>
        </w:tabs>
        <w:jc w:val="center"/>
        <w:rPr>
          <w:b/>
          <w:bCs/>
          <w:sz w:val="28"/>
          <w:szCs w:val="28"/>
        </w:rPr>
      </w:pPr>
      <w:r w:rsidRPr="00606C27">
        <w:rPr>
          <w:b/>
          <w:bCs/>
          <w:kern w:val="32"/>
          <w:sz w:val="28"/>
          <w:szCs w:val="28"/>
        </w:rPr>
        <w:t xml:space="preserve"> </w:t>
      </w:r>
      <w:r w:rsidRPr="00606C27">
        <w:rPr>
          <w:b/>
          <w:bCs/>
          <w:sz w:val="28"/>
          <w:szCs w:val="28"/>
        </w:rPr>
        <w:t>в сфере холодного водоснабжения</w:t>
      </w:r>
      <w:r>
        <w:rPr>
          <w:b/>
          <w:bCs/>
          <w:sz w:val="28"/>
          <w:szCs w:val="28"/>
        </w:rPr>
        <w:t xml:space="preserve"> питьевой водой</w:t>
      </w:r>
      <w:r w:rsidRPr="00606C27">
        <w:rPr>
          <w:b/>
          <w:bCs/>
          <w:sz w:val="28"/>
          <w:szCs w:val="28"/>
        </w:rPr>
        <w:t xml:space="preserve"> </w:t>
      </w:r>
    </w:p>
    <w:p w:rsidR="00B12F10" w:rsidRPr="00606C27" w:rsidRDefault="00B12F10" w:rsidP="00B12F10">
      <w:pPr>
        <w:tabs>
          <w:tab w:val="left" w:pos="3052"/>
        </w:tabs>
        <w:jc w:val="center"/>
        <w:rPr>
          <w:b/>
        </w:rPr>
      </w:pPr>
      <w:r w:rsidRPr="00606C27">
        <w:rPr>
          <w:b/>
          <w:bCs/>
          <w:sz w:val="28"/>
          <w:szCs w:val="28"/>
        </w:rPr>
        <w:t>на период с 01.11.2017 по 31.12.2018</w:t>
      </w:r>
    </w:p>
    <w:p w:rsidR="00B12F10" w:rsidRPr="00606C27" w:rsidRDefault="00B12F10" w:rsidP="00B12F10">
      <w:pPr>
        <w:rPr>
          <w:b/>
        </w:rPr>
      </w:pPr>
    </w:p>
    <w:p w:rsidR="00B12F10" w:rsidRPr="00606C27" w:rsidRDefault="00B12F10" w:rsidP="00B12F10"/>
    <w:p w:rsidR="00B12F10" w:rsidRPr="00606C27" w:rsidRDefault="00B12F10" w:rsidP="00B12F10">
      <w:pPr>
        <w:jc w:val="center"/>
        <w:rPr>
          <w:sz w:val="28"/>
          <w:szCs w:val="28"/>
        </w:rPr>
      </w:pPr>
      <w:r w:rsidRPr="00606C27">
        <w:rPr>
          <w:sz w:val="28"/>
          <w:szCs w:val="28"/>
        </w:rPr>
        <w:t>Раздел 1. Паспорт производственной программы</w:t>
      </w:r>
    </w:p>
    <w:p w:rsidR="00B12F10" w:rsidRPr="00606C27" w:rsidRDefault="00B12F10" w:rsidP="00B12F10">
      <w:pPr>
        <w:jc w:val="center"/>
        <w:rPr>
          <w:sz w:val="28"/>
          <w:szCs w:val="28"/>
        </w:rPr>
      </w:pPr>
    </w:p>
    <w:tbl>
      <w:tblPr>
        <w:tblStyle w:val="a5"/>
        <w:tblW w:w="10207" w:type="dxa"/>
        <w:jc w:val="center"/>
        <w:tblLook w:val="04A0" w:firstRow="1" w:lastRow="0" w:firstColumn="1" w:lastColumn="0" w:noHBand="0" w:noVBand="1"/>
      </w:tblPr>
      <w:tblGrid>
        <w:gridCol w:w="5103"/>
        <w:gridCol w:w="5104"/>
      </w:tblGrid>
      <w:tr w:rsidR="00B12F10" w:rsidRPr="00606C27" w:rsidTr="00B12F10">
        <w:trPr>
          <w:trHeight w:val="1221"/>
          <w:jc w:val="center"/>
        </w:trPr>
        <w:tc>
          <w:tcPr>
            <w:tcW w:w="5103" w:type="dxa"/>
            <w:vAlign w:val="center"/>
          </w:tcPr>
          <w:p w:rsidR="00B12F10" w:rsidRPr="00606C27" w:rsidRDefault="00B12F10" w:rsidP="00B12F10">
            <w:pPr>
              <w:rPr>
                <w:sz w:val="28"/>
                <w:szCs w:val="28"/>
              </w:rPr>
            </w:pPr>
            <w:r w:rsidRPr="00606C27">
              <w:rPr>
                <w:sz w:val="28"/>
                <w:szCs w:val="28"/>
              </w:rPr>
              <w:t>Наименование организации</w:t>
            </w:r>
          </w:p>
        </w:tc>
        <w:tc>
          <w:tcPr>
            <w:tcW w:w="5104" w:type="dxa"/>
            <w:vAlign w:val="center"/>
          </w:tcPr>
          <w:p w:rsidR="00B12F10" w:rsidRPr="00606C27" w:rsidRDefault="00B12F10" w:rsidP="00B12F10">
            <w:pPr>
              <w:jc w:val="center"/>
              <w:rPr>
                <w:sz w:val="28"/>
                <w:szCs w:val="28"/>
              </w:rPr>
            </w:pPr>
            <w:r w:rsidRPr="00606C27">
              <w:rPr>
                <w:sz w:val="28"/>
                <w:szCs w:val="28"/>
              </w:rPr>
              <w:t>ФКУ КП-3 ГУФСИН России по Кемеровской области</w:t>
            </w:r>
          </w:p>
        </w:tc>
      </w:tr>
      <w:tr w:rsidR="00B12F10" w:rsidRPr="00606C27" w:rsidTr="00B12F10">
        <w:trPr>
          <w:trHeight w:val="1109"/>
          <w:jc w:val="center"/>
        </w:trPr>
        <w:tc>
          <w:tcPr>
            <w:tcW w:w="5103" w:type="dxa"/>
            <w:vAlign w:val="center"/>
          </w:tcPr>
          <w:p w:rsidR="00B12F10" w:rsidRPr="00606C27" w:rsidRDefault="00B12F10" w:rsidP="00B12F10">
            <w:pPr>
              <w:rPr>
                <w:sz w:val="28"/>
                <w:szCs w:val="28"/>
              </w:rPr>
            </w:pPr>
            <w:r w:rsidRPr="00606C27">
              <w:rPr>
                <w:sz w:val="28"/>
                <w:szCs w:val="28"/>
              </w:rPr>
              <w:t>Юридический адрес, почтовый адрес</w:t>
            </w:r>
          </w:p>
        </w:tc>
        <w:tc>
          <w:tcPr>
            <w:tcW w:w="5104" w:type="dxa"/>
            <w:vAlign w:val="center"/>
          </w:tcPr>
          <w:p w:rsidR="00B12F10" w:rsidRPr="00606C27" w:rsidRDefault="00B12F10" w:rsidP="00B12F10">
            <w:pPr>
              <w:jc w:val="center"/>
              <w:rPr>
                <w:sz w:val="28"/>
                <w:szCs w:val="28"/>
              </w:rPr>
            </w:pPr>
            <w:r w:rsidRPr="00606C27">
              <w:rPr>
                <w:sz w:val="28"/>
                <w:szCs w:val="28"/>
              </w:rPr>
              <w:t xml:space="preserve">652285, Кемеровская область, </w:t>
            </w:r>
            <w:proofErr w:type="spellStart"/>
            <w:r w:rsidRPr="00606C27">
              <w:rPr>
                <w:sz w:val="28"/>
                <w:szCs w:val="28"/>
              </w:rPr>
              <w:t>Чебулинский</w:t>
            </w:r>
            <w:proofErr w:type="spellEnd"/>
            <w:r w:rsidRPr="00606C27">
              <w:rPr>
                <w:sz w:val="28"/>
                <w:szCs w:val="28"/>
              </w:rPr>
              <w:t xml:space="preserve"> район, п. </w:t>
            </w:r>
            <w:proofErr w:type="spellStart"/>
            <w:r w:rsidRPr="00606C27">
              <w:rPr>
                <w:sz w:val="28"/>
                <w:szCs w:val="28"/>
              </w:rPr>
              <w:t>Новоивановский</w:t>
            </w:r>
            <w:proofErr w:type="spellEnd"/>
            <w:r w:rsidRPr="00606C27">
              <w:rPr>
                <w:sz w:val="28"/>
                <w:szCs w:val="28"/>
              </w:rPr>
              <w:t>, ул. Трактовая, 2</w:t>
            </w:r>
          </w:p>
        </w:tc>
      </w:tr>
      <w:tr w:rsidR="00B12F10" w:rsidRPr="00606C27" w:rsidTr="00B12F10">
        <w:trPr>
          <w:jc w:val="center"/>
        </w:trPr>
        <w:tc>
          <w:tcPr>
            <w:tcW w:w="5103" w:type="dxa"/>
            <w:vAlign w:val="center"/>
          </w:tcPr>
          <w:p w:rsidR="00B12F10" w:rsidRPr="00606C27" w:rsidRDefault="00B12F10" w:rsidP="00B12F10">
            <w:pPr>
              <w:rPr>
                <w:sz w:val="28"/>
                <w:szCs w:val="28"/>
              </w:rPr>
            </w:pPr>
            <w:r w:rsidRPr="00606C27">
              <w:rPr>
                <w:sz w:val="28"/>
                <w:szCs w:val="28"/>
              </w:rPr>
              <w:t>Наименование уполномоченного органа, утвердившего производственную программу</w:t>
            </w:r>
          </w:p>
        </w:tc>
        <w:tc>
          <w:tcPr>
            <w:tcW w:w="5104" w:type="dxa"/>
            <w:vAlign w:val="center"/>
          </w:tcPr>
          <w:p w:rsidR="00B12F10" w:rsidRPr="00606C27" w:rsidRDefault="00B12F10" w:rsidP="00B12F10">
            <w:pPr>
              <w:jc w:val="center"/>
              <w:rPr>
                <w:sz w:val="28"/>
                <w:szCs w:val="28"/>
              </w:rPr>
            </w:pPr>
            <w:r w:rsidRPr="00606C27">
              <w:rPr>
                <w:sz w:val="28"/>
                <w:szCs w:val="28"/>
              </w:rPr>
              <w:t>региональная энергетическая комиссия Кемеровской области</w:t>
            </w:r>
          </w:p>
        </w:tc>
      </w:tr>
      <w:tr w:rsidR="00B12F10" w:rsidRPr="00606C27" w:rsidTr="00B12F10">
        <w:trPr>
          <w:jc w:val="center"/>
        </w:trPr>
        <w:tc>
          <w:tcPr>
            <w:tcW w:w="5103" w:type="dxa"/>
            <w:vAlign w:val="center"/>
          </w:tcPr>
          <w:p w:rsidR="00B12F10" w:rsidRPr="00606C27" w:rsidRDefault="00B12F10" w:rsidP="00B12F10">
            <w:pPr>
              <w:rPr>
                <w:sz w:val="28"/>
                <w:szCs w:val="28"/>
              </w:rPr>
            </w:pPr>
            <w:r w:rsidRPr="00606C27">
              <w:rPr>
                <w:sz w:val="28"/>
                <w:szCs w:val="28"/>
              </w:rPr>
              <w:t>Юридический адрес, почтовый адрес уполномоченного органа, утвердившего программу</w:t>
            </w:r>
          </w:p>
        </w:tc>
        <w:tc>
          <w:tcPr>
            <w:tcW w:w="5104" w:type="dxa"/>
            <w:vAlign w:val="center"/>
          </w:tcPr>
          <w:p w:rsidR="00B12F10" w:rsidRPr="00606C27" w:rsidRDefault="00B12F10" w:rsidP="00B12F10">
            <w:pPr>
              <w:jc w:val="center"/>
              <w:rPr>
                <w:sz w:val="28"/>
                <w:szCs w:val="28"/>
              </w:rPr>
            </w:pPr>
            <w:r w:rsidRPr="00606C27">
              <w:rPr>
                <w:sz w:val="28"/>
                <w:szCs w:val="28"/>
              </w:rPr>
              <w:t>650993, г. Кемерово,</w:t>
            </w:r>
          </w:p>
          <w:p w:rsidR="00B12F10" w:rsidRPr="00606C27" w:rsidRDefault="00B12F10" w:rsidP="00B12F10">
            <w:pPr>
              <w:jc w:val="center"/>
              <w:rPr>
                <w:sz w:val="28"/>
                <w:szCs w:val="28"/>
              </w:rPr>
            </w:pPr>
            <w:r w:rsidRPr="00606C27">
              <w:rPr>
                <w:sz w:val="28"/>
                <w:szCs w:val="28"/>
              </w:rPr>
              <w:t xml:space="preserve"> ул. Н. Островского, д. 32</w:t>
            </w:r>
          </w:p>
        </w:tc>
      </w:tr>
    </w:tbl>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r w:rsidRPr="00606C27">
        <w:rPr>
          <w:sz w:val="28"/>
          <w:szCs w:val="28"/>
        </w:rPr>
        <w:t xml:space="preserve">Раздел 2. Перечень плановых мероприятий по ремонту объектов централизованных систем холодного водоснабжения </w:t>
      </w:r>
    </w:p>
    <w:p w:rsidR="00B12F10" w:rsidRPr="00606C27" w:rsidRDefault="00B12F10" w:rsidP="00B12F10">
      <w:pPr>
        <w:jc w:val="center"/>
        <w:rPr>
          <w:sz w:val="28"/>
          <w:szCs w:val="28"/>
        </w:rPr>
      </w:pPr>
    </w:p>
    <w:tbl>
      <w:tblPr>
        <w:tblStyle w:val="a5"/>
        <w:tblW w:w="10207" w:type="dxa"/>
        <w:jc w:val="center"/>
        <w:tblLayout w:type="fixed"/>
        <w:tblLook w:val="04A0" w:firstRow="1" w:lastRow="0" w:firstColumn="1" w:lastColumn="0" w:noHBand="0" w:noVBand="1"/>
      </w:tblPr>
      <w:tblGrid>
        <w:gridCol w:w="710"/>
        <w:gridCol w:w="2268"/>
        <w:gridCol w:w="1348"/>
        <w:gridCol w:w="1451"/>
        <w:gridCol w:w="2587"/>
        <w:gridCol w:w="993"/>
        <w:gridCol w:w="850"/>
      </w:tblGrid>
      <w:tr w:rsidR="00B12F10" w:rsidRPr="00C75A3A" w:rsidTr="00B12F10">
        <w:trPr>
          <w:trHeight w:val="706"/>
          <w:jc w:val="center"/>
        </w:trPr>
        <w:tc>
          <w:tcPr>
            <w:tcW w:w="710" w:type="dxa"/>
            <w:vMerge w:val="restart"/>
            <w:vAlign w:val="center"/>
          </w:tcPr>
          <w:p w:rsidR="00B12F10" w:rsidRPr="00C75A3A" w:rsidRDefault="00B12F10" w:rsidP="00B12F10">
            <w:pPr>
              <w:jc w:val="center"/>
              <w:rPr>
                <w:sz w:val="28"/>
                <w:szCs w:val="28"/>
              </w:rPr>
            </w:pPr>
            <w:r w:rsidRPr="00C75A3A">
              <w:rPr>
                <w:sz w:val="28"/>
                <w:szCs w:val="28"/>
              </w:rPr>
              <w:t>№ п/п</w:t>
            </w:r>
          </w:p>
        </w:tc>
        <w:tc>
          <w:tcPr>
            <w:tcW w:w="2268" w:type="dxa"/>
            <w:vMerge w:val="restart"/>
            <w:vAlign w:val="center"/>
          </w:tcPr>
          <w:p w:rsidR="00B12F10" w:rsidRPr="00C75A3A" w:rsidRDefault="00B12F10" w:rsidP="00B12F10">
            <w:pPr>
              <w:jc w:val="center"/>
              <w:rPr>
                <w:sz w:val="28"/>
                <w:szCs w:val="28"/>
              </w:rPr>
            </w:pPr>
            <w:r w:rsidRPr="00C75A3A">
              <w:rPr>
                <w:sz w:val="28"/>
                <w:szCs w:val="28"/>
              </w:rPr>
              <w:t>Наименование мероприятия</w:t>
            </w:r>
          </w:p>
        </w:tc>
        <w:tc>
          <w:tcPr>
            <w:tcW w:w="1348" w:type="dxa"/>
            <w:vMerge w:val="restart"/>
            <w:vAlign w:val="center"/>
          </w:tcPr>
          <w:p w:rsidR="00B12F10" w:rsidRPr="00C75A3A" w:rsidRDefault="00B12F10" w:rsidP="00B12F10">
            <w:pPr>
              <w:jc w:val="center"/>
              <w:rPr>
                <w:sz w:val="28"/>
                <w:szCs w:val="28"/>
              </w:rPr>
            </w:pPr>
            <w:r w:rsidRPr="00C75A3A">
              <w:rPr>
                <w:sz w:val="28"/>
                <w:szCs w:val="28"/>
              </w:rPr>
              <w:t xml:space="preserve">Срок </w:t>
            </w:r>
            <w:proofErr w:type="spellStart"/>
            <w:proofErr w:type="gramStart"/>
            <w:r w:rsidRPr="00C75A3A">
              <w:rPr>
                <w:sz w:val="28"/>
                <w:szCs w:val="28"/>
              </w:rPr>
              <w:t>реали-зации</w:t>
            </w:r>
            <w:proofErr w:type="spellEnd"/>
            <w:proofErr w:type="gramEnd"/>
          </w:p>
        </w:tc>
        <w:tc>
          <w:tcPr>
            <w:tcW w:w="1451" w:type="dxa"/>
            <w:vMerge w:val="restart"/>
          </w:tcPr>
          <w:p w:rsidR="00B12F10" w:rsidRPr="00C75A3A" w:rsidRDefault="00B12F10" w:rsidP="00B12F10">
            <w:pPr>
              <w:jc w:val="center"/>
              <w:rPr>
                <w:sz w:val="28"/>
                <w:szCs w:val="28"/>
              </w:rPr>
            </w:pPr>
            <w:proofErr w:type="spellStart"/>
            <w:proofErr w:type="gramStart"/>
            <w:r w:rsidRPr="00C75A3A">
              <w:rPr>
                <w:sz w:val="28"/>
                <w:szCs w:val="28"/>
              </w:rPr>
              <w:t>Финан-совые</w:t>
            </w:r>
            <w:proofErr w:type="spellEnd"/>
            <w:proofErr w:type="gramEnd"/>
            <w:r w:rsidRPr="00C75A3A">
              <w:rPr>
                <w:sz w:val="28"/>
                <w:szCs w:val="28"/>
              </w:rPr>
              <w:t xml:space="preserve"> потреб-</w:t>
            </w:r>
            <w:proofErr w:type="spellStart"/>
            <w:r w:rsidRPr="00C75A3A">
              <w:rPr>
                <w:sz w:val="28"/>
                <w:szCs w:val="28"/>
              </w:rPr>
              <w:t>ности</w:t>
            </w:r>
            <w:proofErr w:type="spellEnd"/>
            <w:r w:rsidRPr="00C75A3A">
              <w:rPr>
                <w:sz w:val="28"/>
                <w:szCs w:val="28"/>
              </w:rPr>
              <w:t>, тыс. руб. (без НДС)</w:t>
            </w:r>
          </w:p>
        </w:tc>
        <w:tc>
          <w:tcPr>
            <w:tcW w:w="4430" w:type="dxa"/>
            <w:gridSpan w:val="3"/>
            <w:vAlign w:val="center"/>
          </w:tcPr>
          <w:p w:rsidR="00B12F10" w:rsidRPr="00C75A3A" w:rsidRDefault="00B12F10" w:rsidP="00B12F10">
            <w:pPr>
              <w:jc w:val="center"/>
              <w:rPr>
                <w:sz w:val="28"/>
                <w:szCs w:val="28"/>
              </w:rPr>
            </w:pPr>
            <w:r w:rsidRPr="00C75A3A">
              <w:rPr>
                <w:sz w:val="28"/>
                <w:szCs w:val="28"/>
              </w:rPr>
              <w:t>Ожидаемый эффект</w:t>
            </w:r>
          </w:p>
        </w:tc>
      </w:tr>
      <w:tr w:rsidR="00B12F10" w:rsidRPr="00C75A3A" w:rsidTr="00B12F10">
        <w:trPr>
          <w:trHeight w:val="844"/>
          <w:jc w:val="center"/>
        </w:trPr>
        <w:tc>
          <w:tcPr>
            <w:tcW w:w="710" w:type="dxa"/>
            <w:vMerge/>
          </w:tcPr>
          <w:p w:rsidR="00B12F10" w:rsidRPr="00C75A3A" w:rsidRDefault="00B12F10" w:rsidP="00B12F10">
            <w:pPr>
              <w:jc w:val="center"/>
              <w:rPr>
                <w:sz w:val="28"/>
                <w:szCs w:val="28"/>
              </w:rPr>
            </w:pPr>
          </w:p>
        </w:tc>
        <w:tc>
          <w:tcPr>
            <w:tcW w:w="2268" w:type="dxa"/>
            <w:vMerge/>
          </w:tcPr>
          <w:p w:rsidR="00B12F10" w:rsidRPr="00C75A3A" w:rsidRDefault="00B12F10" w:rsidP="00B12F10">
            <w:pPr>
              <w:jc w:val="center"/>
              <w:rPr>
                <w:sz w:val="28"/>
                <w:szCs w:val="28"/>
              </w:rPr>
            </w:pPr>
          </w:p>
        </w:tc>
        <w:tc>
          <w:tcPr>
            <w:tcW w:w="1348" w:type="dxa"/>
            <w:vMerge/>
          </w:tcPr>
          <w:p w:rsidR="00B12F10" w:rsidRPr="00C75A3A" w:rsidRDefault="00B12F10" w:rsidP="00B12F10">
            <w:pPr>
              <w:jc w:val="center"/>
              <w:rPr>
                <w:sz w:val="28"/>
                <w:szCs w:val="28"/>
              </w:rPr>
            </w:pPr>
          </w:p>
        </w:tc>
        <w:tc>
          <w:tcPr>
            <w:tcW w:w="1451" w:type="dxa"/>
            <w:vMerge/>
          </w:tcPr>
          <w:p w:rsidR="00B12F10" w:rsidRPr="00C75A3A" w:rsidRDefault="00B12F10" w:rsidP="00B12F10">
            <w:pPr>
              <w:jc w:val="center"/>
              <w:rPr>
                <w:sz w:val="28"/>
                <w:szCs w:val="28"/>
              </w:rPr>
            </w:pPr>
          </w:p>
        </w:tc>
        <w:tc>
          <w:tcPr>
            <w:tcW w:w="2587" w:type="dxa"/>
            <w:vAlign w:val="center"/>
          </w:tcPr>
          <w:p w:rsidR="00B12F10" w:rsidRPr="00C75A3A" w:rsidRDefault="00B12F10" w:rsidP="00B12F10">
            <w:pPr>
              <w:jc w:val="center"/>
              <w:rPr>
                <w:sz w:val="28"/>
                <w:szCs w:val="28"/>
              </w:rPr>
            </w:pPr>
            <w:r w:rsidRPr="00C75A3A">
              <w:rPr>
                <w:sz w:val="28"/>
                <w:szCs w:val="28"/>
              </w:rPr>
              <w:t>Наименование показателей</w:t>
            </w:r>
          </w:p>
        </w:tc>
        <w:tc>
          <w:tcPr>
            <w:tcW w:w="993" w:type="dxa"/>
            <w:vAlign w:val="center"/>
          </w:tcPr>
          <w:p w:rsidR="00B12F10" w:rsidRPr="00C75A3A" w:rsidRDefault="00B12F10" w:rsidP="00B12F10">
            <w:pPr>
              <w:jc w:val="center"/>
              <w:rPr>
                <w:sz w:val="28"/>
                <w:szCs w:val="28"/>
              </w:rPr>
            </w:pPr>
            <w:r w:rsidRPr="00C75A3A">
              <w:rPr>
                <w:sz w:val="28"/>
                <w:szCs w:val="28"/>
              </w:rPr>
              <w:t>тыс. руб.</w:t>
            </w:r>
          </w:p>
        </w:tc>
        <w:tc>
          <w:tcPr>
            <w:tcW w:w="850" w:type="dxa"/>
            <w:vAlign w:val="center"/>
          </w:tcPr>
          <w:p w:rsidR="00B12F10" w:rsidRPr="00C75A3A" w:rsidRDefault="00B12F10" w:rsidP="00B12F10">
            <w:pPr>
              <w:jc w:val="center"/>
              <w:rPr>
                <w:sz w:val="28"/>
                <w:szCs w:val="28"/>
              </w:rPr>
            </w:pPr>
            <w:r w:rsidRPr="00C75A3A">
              <w:rPr>
                <w:sz w:val="28"/>
                <w:szCs w:val="28"/>
              </w:rPr>
              <w:t>%</w:t>
            </w:r>
          </w:p>
        </w:tc>
      </w:tr>
      <w:tr w:rsidR="00B12F10" w:rsidRPr="00C75A3A" w:rsidTr="00B12F10">
        <w:trPr>
          <w:trHeight w:val="507"/>
          <w:jc w:val="center"/>
        </w:trPr>
        <w:tc>
          <w:tcPr>
            <w:tcW w:w="10207" w:type="dxa"/>
            <w:gridSpan w:val="7"/>
            <w:vAlign w:val="center"/>
          </w:tcPr>
          <w:p w:rsidR="00B12F10" w:rsidRPr="00B0304D" w:rsidRDefault="00B12F10" w:rsidP="00B12F10">
            <w:pPr>
              <w:ind w:left="360"/>
              <w:jc w:val="center"/>
              <w:rPr>
                <w:sz w:val="28"/>
                <w:szCs w:val="28"/>
              </w:rPr>
            </w:pPr>
            <w:r w:rsidRPr="00B0304D">
              <w:rPr>
                <w:sz w:val="28"/>
                <w:szCs w:val="28"/>
              </w:rPr>
              <w:t>Холодное водоснабжение</w:t>
            </w:r>
          </w:p>
        </w:tc>
      </w:tr>
      <w:tr w:rsidR="00B12F10" w:rsidRPr="00C75A3A" w:rsidTr="00B12F10">
        <w:trPr>
          <w:trHeight w:val="557"/>
          <w:jc w:val="center"/>
        </w:trPr>
        <w:tc>
          <w:tcPr>
            <w:tcW w:w="710" w:type="dxa"/>
            <w:vMerge w:val="restart"/>
            <w:vAlign w:val="center"/>
          </w:tcPr>
          <w:p w:rsidR="00B12F10" w:rsidRPr="00C75A3A" w:rsidRDefault="00B12F10" w:rsidP="00B12F10">
            <w:pPr>
              <w:jc w:val="center"/>
              <w:rPr>
                <w:sz w:val="28"/>
                <w:szCs w:val="28"/>
              </w:rPr>
            </w:pPr>
            <w:r w:rsidRPr="00C75A3A">
              <w:rPr>
                <w:sz w:val="28"/>
                <w:szCs w:val="28"/>
              </w:rPr>
              <w:t>1.</w:t>
            </w:r>
          </w:p>
        </w:tc>
        <w:tc>
          <w:tcPr>
            <w:tcW w:w="2268" w:type="dxa"/>
            <w:vMerge w:val="restart"/>
            <w:vAlign w:val="center"/>
          </w:tcPr>
          <w:p w:rsidR="00B12F10" w:rsidRPr="00C75A3A" w:rsidRDefault="00B12F10" w:rsidP="00B12F10">
            <w:pPr>
              <w:rPr>
                <w:sz w:val="28"/>
                <w:szCs w:val="28"/>
              </w:rPr>
            </w:pPr>
            <w:r w:rsidRPr="00C75A3A">
              <w:rPr>
                <w:sz w:val="28"/>
                <w:szCs w:val="28"/>
              </w:rPr>
              <w:t>Капитальный ремонт</w:t>
            </w:r>
          </w:p>
        </w:tc>
        <w:tc>
          <w:tcPr>
            <w:tcW w:w="1348" w:type="dxa"/>
            <w:vAlign w:val="center"/>
          </w:tcPr>
          <w:p w:rsidR="00B12F10" w:rsidRPr="00C75A3A" w:rsidRDefault="00B12F10" w:rsidP="00B12F10">
            <w:pPr>
              <w:jc w:val="center"/>
              <w:rPr>
                <w:sz w:val="28"/>
                <w:szCs w:val="28"/>
              </w:rPr>
            </w:pPr>
            <w:r w:rsidRPr="00C75A3A">
              <w:rPr>
                <w:sz w:val="28"/>
                <w:szCs w:val="28"/>
              </w:rPr>
              <w:t>2017 год</w:t>
            </w:r>
          </w:p>
        </w:tc>
        <w:tc>
          <w:tcPr>
            <w:tcW w:w="1451" w:type="dxa"/>
            <w:vAlign w:val="center"/>
          </w:tcPr>
          <w:p w:rsidR="00B12F10" w:rsidRPr="00C75A3A" w:rsidRDefault="00B12F10" w:rsidP="00B12F10">
            <w:pPr>
              <w:jc w:val="center"/>
              <w:rPr>
                <w:sz w:val="28"/>
                <w:szCs w:val="28"/>
              </w:rPr>
            </w:pPr>
            <w:r>
              <w:rPr>
                <w:sz w:val="28"/>
                <w:szCs w:val="28"/>
              </w:rPr>
              <w:t>16,95</w:t>
            </w:r>
          </w:p>
        </w:tc>
        <w:tc>
          <w:tcPr>
            <w:tcW w:w="2587" w:type="dxa"/>
            <w:vMerge w:val="restart"/>
            <w:vAlign w:val="center"/>
          </w:tcPr>
          <w:p w:rsidR="00B12F10" w:rsidRPr="00C75A3A" w:rsidRDefault="00B12F10" w:rsidP="00B12F10">
            <w:pPr>
              <w:jc w:val="center"/>
              <w:rPr>
                <w:sz w:val="28"/>
                <w:szCs w:val="28"/>
              </w:rPr>
            </w:pPr>
            <w:r>
              <w:rPr>
                <w:sz w:val="28"/>
                <w:szCs w:val="28"/>
              </w:rPr>
              <w:t>Бесперебойное обеспечение питьевой водой</w:t>
            </w:r>
          </w:p>
        </w:tc>
        <w:tc>
          <w:tcPr>
            <w:tcW w:w="993" w:type="dxa"/>
            <w:vAlign w:val="center"/>
          </w:tcPr>
          <w:p w:rsidR="00B12F10" w:rsidRPr="00C75A3A" w:rsidRDefault="00B12F10" w:rsidP="00B12F10">
            <w:pPr>
              <w:jc w:val="center"/>
              <w:rPr>
                <w:sz w:val="28"/>
                <w:szCs w:val="28"/>
              </w:rPr>
            </w:pPr>
            <w:r w:rsidRPr="00C75A3A">
              <w:rPr>
                <w:sz w:val="28"/>
                <w:szCs w:val="28"/>
              </w:rPr>
              <w:t>-</w:t>
            </w:r>
          </w:p>
        </w:tc>
        <w:tc>
          <w:tcPr>
            <w:tcW w:w="850" w:type="dxa"/>
            <w:vAlign w:val="center"/>
          </w:tcPr>
          <w:p w:rsidR="00B12F10" w:rsidRPr="00C75A3A" w:rsidRDefault="00B12F10" w:rsidP="00B12F10">
            <w:pPr>
              <w:jc w:val="center"/>
              <w:rPr>
                <w:sz w:val="28"/>
                <w:szCs w:val="28"/>
              </w:rPr>
            </w:pPr>
            <w:r w:rsidRPr="00C75A3A">
              <w:rPr>
                <w:sz w:val="28"/>
                <w:szCs w:val="28"/>
              </w:rPr>
              <w:t>-</w:t>
            </w:r>
          </w:p>
        </w:tc>
      </w:tr>
      <w:tr w:rsidR="00B12F10" w:rsidRPr="00C75A3A" w:rsidTr="00B12F10">
        <w:trPr>
          <w:trHeight w:val="551"/>
          <w:jc w:val="center"/>
        </w:trPr>
        <w:tc>
          <w:tcPr>
            <w:tcW w:w="710" w:type="dxa"/>
            <w:vMerge/>
            <w:vAlign w:val="center"/>
          </w:tcPr>
          <w:p w:rsidR="00B12F10" w:rsidRPr="00C75A3A" w:rsidRDefault="00B12F10" w:rsidP="00B12F10">
            <w:pPr>
              <w:jc w:val="center"/>
              <w:rPr>
                <w:sz w:val="28"/>
                <w:szCs w:val="28"/>
              </w:rPr>
            </w:pPr>
          </w:p>
        </w:tc>
        <w:tc>
          <w:tcPr>
            <w:tcW w:w="2268" w:type="dxa"/>
            <w:vMerge/>
            <w:vAlign w:val="center"/>
          </w:tcPr>
          <w:p w:rsidR="00B12F10" w:rsidRPr="00C75A3A" w:rsidRDefault="00B12F10" w:rsidP="00B12F10">
            <w:pPr>
              <w:jc w:val="center"/>
              <w:rPr>
                <w:sz w:val="28"/>
                <w:szCs w:val="28"/>
              </w:rPr>
            </w:pPr>
          </w:p>
        </w:tc>
        <w:tc>
          <w:tcPr>
            <w:tcW w:w="1348" w:type="dxa"/>
            <w:vAlign w:val="center"/>
          </w:tcPr>
          <w:p w:rsidR="00B12F10" w:rsidRPr="00C75A3A" w:rsidRDefault="00B12F10" w:rsidP="00B12F10">
            <w:pPr>
              <w:jc w:val="center"/>
              <w:rPr>
                <w:sz w:val="28"/>
                <w:szCs w:val="28"/>
              </w:rPr>
            </w:pPr>
            <w:r w:rsidRPr="00C75A3A">
              <w:rPr>
                <w:sz w:val="28"/>
                <w:szCs w:val="28"/>
              </w:rPr>
              <w:t>2018 год</w:t>
            </w:r>
          </w:p>
        </w:tc>
        <w:tc>
          <w:tcPr>
            <w:tcW w:w="1451" w:type="dxa"/>
            <w:vAlign w:val="center"/>
          </w:tcPr>
          <w:p w:rsidR="00B12F10" w:rsidRPr="00C75A3A" w:rsidRDefault="00B12F10" w:rsidP="00B12F10">
            <w:pPr>
              <w:jc w:val="center"/>
              <w:rPr>
                <w:sz w:val="28"/>
                <w:szCs w:val="28"/>
              </w:rPr>
            </w:pPr>
            <w:r>
              <w:rPr>
                <w:sz w:val="28"/>
                <w:szCs w:val="28"/>
              </w:rPr>
              <w:t>84,77</w:t>
            </w:r>
          </w:p>
        </w:tc>
        <w:tc>
          <w:tcPr>
            <w:tcW w:w="2587" w:type="dxa"/>
            <w:vMerge/>
            <w:vAlign w:val="center"/>
          </w:tcPr>
          <w:p w:rsidR="00B12F10" w:rsidRPr="00C75A3A" w:rsidRDefault="00B12F10" w:rsidP="00B12F10">
            <w:pPr>
              <w:jc w:val="center"/>
              <w:rPr>
                <w:sz w:val="28"/>
                <w:szCs w:val="28"/>
              </w:rPr>
            </w:pPr>
          </w:p>
        </w:tc>
        <w:tc>
          <w:tcPr>
            <w:tcW w:w="993" w:type="dxa"/>
            <w:vAlign w:val="center"/>
          </w:tcPr>
          <w:p w:rsidR="00B12F10" w:rsidRPr="00C75A3A" w:rsidRDefault="00B12F10" w:rsidP="00B12F10">
            <w:pPr>
              <w:jc w:val="center"/>
              <w:rPr>
                <w:sz w:val="28"/>
                <w:szCs w:val="28"/>
              </w:rPr>
            </w:pPr>
            <w:r w:rsidRPr="00C75A3A">
              <w:rPr>
                <w:sz w:val="28"/>
                <w:szCs w:val="28"/>
              </w:rPr>
              <w:t>-</w:t>
            </w:r>
          </w:p>
        </w:tc>
        <w:tc>
          <w:tcPr>
            <w:tcW w:w="850" w:type="dxa"/>
            <w:vAlign w:val="center"/>
          </w:tcPr>
          <w:p w:rsidR="00B12F10" w:rsidRPr="00C75A3A" w:rsidRDefault="00B12F10" w:rsidP="00B12F10">
            <w:pPr>
              <w:jc w:val="center"/>
              <w:rPr>
                <w:sz w:val="28"/>
                <w:szCs w:val="28"/>
              </w:rPr>
            </w:pPr>
            <w:r w:rsidRPr="00C75A3A">
              <w:rPr>
                <w:sz w:val="28"/>
                <w:szCs w:val="28"/>
              </w:rPr>
              <w:t>-</w:t>
            </w:r>
          </w:p>
        </w:tc>
      </w:tr>
    </w:tbl>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r w:rsidRPr="00606C27">
        <w:rPr>
          <w:sz w:val="28"/>
          <w:szCs w:val="28"/>
        </w:rPr>
        <w:t xml:space="preserve">Раздел 3. Перечень плановых мероприятий, направленных на улучшение качества питьевой воды </w:t>
      </w:r>
    </w:p>
    <w:p w:rsidR="00B12F10" w:rsidRPr="00606C27" w:rsidRDefault="00B12F10" w:rsidP="00B12F10">
      <w:pPr>
        <w:jc w:val="center"/>
        <w:rPr>
          <w:sz w:val="28"/>
          <w:szCs w:val="28"/>
        </w:rPr>
      </w:pPr>
    </w:p>
    <w:tbl>
      <w:tblPr>
        <w:tblStyle w:val="a5"/>
        <w:tblW w:w="9782" w:type="dxa"/>
        <w:jc w:val="center"/>
        <w:tblLook w:val="04A0" w:firstRow="1" w:lastRow="0" w:firstColumn="1" w:lastColumn="0" w:noHBand="0" w:noVBand="1"/>
      </w:tblPr>
      <w:tblGrid>
        <w:gridCol w:w="2694"/>
        <w:gridCol w:w="1134"/>
        <w:gridCol w:w="1949"/>
        <w:gridCol w:w="2304"/>
        <w:gridCol w:w="992"/>
        <w:gridCol w:w="709"/>
      </w:tblGrid>
      <w:tr w:rsidR="00B12F10" w:rsidRPr="00606C27" w:rsidTr="00B12F10">
        <w:trPr>
          <w:trHeight w:val="706"/>
          <w:jc w:val="center"/>
        </w:trPr>
        <w:tc>
          <w:tcPr>
            <w:tcW w:w="2694" w:type="dxa"/>
            <w:vMerge w:val="restart"/>
            <w:vAlign w:val="center"/>
          </w:tcPr>
          <w:p w:rsidR="00B12F10" w:rsidRPr="00606C27" w:rsidRDefault="00B12F10" w:rsidP="00B12F10">
            <w:pPr>
              <w:jc w:val="center"/>
              <w:rPr>
                <w:sz w:val="28"/>
                <w:szCs w:val="28"/>
              </w:rPr>
            </w:pPr>
            <w:r w:rsidRPr="00606C27">
              <w:rPr>
                <w:sz w:val="28"/>
                <w:szCs w:val="28"/>
              </w:rPr>
              <w:t>Наименование мероприятия</w:t>
            </w:r>
          </w:p>
        </w:tc>
        <w:tc>
          <w:tcPr>
            <w:tcW w:w="1134" w:type="dxa"/>
            <w:vMerge w:val="restart"/>
            <w:vAlign w:val="center"/>
          </w:tcPr>
          <w:p w:rsidR="00B12F10" w:rsidRPr="00606C27" w:rsidRDefault="00B12F10" w:rsidP="00B12F10">
            <w:pPr>
              <w:jc w:val="center"/>
              <w:rPr>
                <w:sz w:val="28"/>
                <w:szCs w:val="28"/>
              </w:rPr>
            </w:pPr>
            <w:r w:rsidRPr="00606C27">
              <w:rPr>
                <w:sz w:val="28"/>
                <w:szCs w:val="28"/>
              </w:rPr>
              <w:t xml:space="preserve">Срок </w:t>
            </w:r>
            <w:proofErr w:type="spellStart"/>
            <w:proofErr w:type="gramStart"/>
            <w:r w:rsidRPr="00606C27">
              <w:rPr>
                <w:sz w:val="28"/>
                <w:szCs w:val="28"/>
              </w:rPr>
              <w:t>реали-зации</w:t>
            </w:r>
            <w:proofErr w:type="spellEnd"/>
            <w:proofErr w:type="gramEnd"/>
          </w:p>
        </w:tc>
        <w:tc>
          <w:tcPr>
            <w:tcW w:w="1949" w:type="dxa"/>
            <w:vMerge w:val="restart"/>
          </w:tcPr>
          <w:p w:rsidR="00B12F10" w:rsidRPr="00606C27" w:rsidRDefault="00B12F10" w:rsidP="00B12F10">
            <w:pPr>
              <w:jc w:val="center"/>
              <w:rPr>
                <w:sz w:val="28"/>
                <w:szCs w:val="28"/>
              </w:rPr>
            </w:pPr>
            <w:r w:rsidRPr="00606C27">
              <w:rPr>
                <w:sz w:val="28"/>
                <w:szCs w:val="28"/>
              </w:rPr>
              <w:t xml:space="preserve">Финансовые потребности, тыс. руб. </w:t>
            </w:r>
          </w:p>
          <w:p w:rsidR="00B12F10" w:rsidRPr="00606C27" w:rsidRDefault="00B12F10" w:rsidP="00B12F10">
            <w:pPr>
              <w:jc w:val="center"/>
              <w:rPr>
                <w:sz w:val="28"/>
                <w:szCs w:val="28"/>
              </w:rPr>
            </w:pPr>
            <w:r w:rsidRPr="00606C27">
              <w:rPr>
                <w:sz w:val="28"/>
                <w:szCs w:val="28"/>
              </w:rPr>
              <w:t>(без НДС)</w:t>
            </w:r>
          </w:p>
        </w:tc>
        <w:tc>
          <w:tcPr>
            <w:tcW w:w="4005" w:type="dxa"/>
            <w:gridSpan w:val="3"/>
            <w:vAlign w:val="center"/>
          </w:tcPr>
          <w:p w:rsidR="00B12F10" w:rsidRPr="00606C27" w:rsidRDefault="00B12F10" w:rsidP="00B12F10">
            <w:pPr>
              <w:jc w:val="center"/>
              <w:rPr>
                <w:sz w:val="28"/>
                <w:szCs w:val="28"/>
              </w:rPr>
            </w:pPr>
            <w:r w:rsidRPr="00606C27">
              <w:rPr>
                <w:sz w:val="28"/>
                <w:szCs w:val="28"/>
              </w:rPr>
              <w:t>Ожидаемый эффект</w:t>
            </w:r>
          </w:p>
        </w:tc>
      </w:tr>
      <w:tr w:rsidR="00B12F10" w:rsidRPr="00606C27" w:rsidTr="00B12F10">
        <w:trPr>
          <w:trHeight w:val="844"/>
          <w:jc w:val="center"/>
        </w:trPr>
        <w:tc>
          <w:tcPr>
            <w:tcW w:w="2694" w:type="dxa"/>
            <w:vMerge/>
          </w:tcPr>
          <w:p w:rsidR="00B12F10" w:rsidRPr="00606C27" w:rsidRDefault="00B12F10" w:rsidP="00B12F10">
            <w:pPr>
              <w:jc w:val="center"/>
              <w:rPr>
                <w:sz w:val="28"/>
                <w:szCs w:val="28"/>
              </w:rPr>
            </w:pPr>
          </w:p>
        </w:tc>
        <w:tc>
          <w:tcPr>
            <w:tcW w:w="1134" w:type="dxa"/>
            <w:vMerge/>
          </w:tcPr>
          <w:p w:rsidR="00B12F10" w:rsidRPr="00606C27" w:rsidRDefault="00B12F10" w:rsidP="00B12F10">
            <w:pPr>
              <w:jc w:val="center"/>
              <w:rPr>
                <w:sz w:val="28"/>
                <w:szCs w:val="28"/>
              </w:rPr>
            </w:pPr>
          </w:p>
        </w:tc>
        <w:tc>
          <w:tcPr>
            <w:tcW w:w="1949" w:type="dxa"/>
            <w:vMerge/>
          </w:tcPr>
          <w:p w:rsidR="00B12F10" w:rsidRPr="00606C27" w:rsidRDefault="00B12F10" w:rsidP="00B12F10">
            <w:pPr>
              <w:jc w:val="center"/>
              <w:rPr>
                <w:sz w:val="28"/>
                <w:szCs w:val="28"/>
              </w:rPr>
            </w:pPr>
          </w:p>
        </w:tc>
        <w:tc>
          <w:tcPr>
            <w:tcW w:w="2304" w:type="dxa"/>
            <w:vAlign w:val="center"/>
          </w:tcPr>
          <w:p w:rsidR="00B12F10" w:rsidRPr="00606C27" w:rsidRDefault="00B12F10" w:rsidP="00B12F10">
            <w:pPr>
              <w:jc w:val="center"/>
              <w:rPr>
                <w:sz w:val="28"/>
                <w:szCs w:val="28"/>
              </w:rPr>
            </w:pPr>
            <w:r w:rsidRPr="00606C27">
              <w:rPr>
                <w:sz w:val="28"/>
                <w:szCs w:val="28"/>
              </w:rPr>
              <w:t>Наименование показателей</w:t>
            </w:r>
          </w:p>
        </w:tc>
        <w:tc>
          <w:tcPr>
            <w:tcW w:w="992" w:type="dxa"/>
            <w:vAlign w:val="center"/>
          </w:tcPr>
          <w:p w:rsidR="00B12F10" w:rsidRPr="00606C27" w:rsidRDefault="00B12F10" w:rsidP="00B12F10">
            <w:pPr>
              <w:jc w:val="center"/>
              <w:rPr>
                <w:sz w:val="28"/>
                <w:szCs w:val="28"/>
              </w:rPr>
            </w:pPr>
            <w:r w:rsidRPr="00606C27">
              <w:rPr>
                <w:sz w:val="28"/>
                <w:szCs w:val="28"/>
              </w:rPr>
              <w:t>тыс. руб.</w:t>
            </w:r>
          </w:p>
        </w:tc>
        <w:tc>
          <w:tcPr>
            <w:tcW w:w="709" w:type="dxa"/>
            <w:vAlign w:val="center"/>
          </w:tcPr>
          <w:p w:rsidR="00B12F10" w:rsidRPr="00606C27" w:rsidRDefault="00B12F10" w:rsidP="00B12F10">
            <w:pPr>
              <w:jc w:val="center"/>
              <w:rPr>
                <w:sz w:val="28"/>
                <w:szCs w:val="28"/>
              </w:rPr>
            </w:pPr>
            <w:r w:rsidRPr="00606C27">
              <w:rPr>
                <w:sz w:val="28"/>
                <w:szCs w:val="28"/>
              </w:rPr>
              <w:t>%</w:t>
            </w:r>
          </w:p>
        </w:tc>
      </w:tr>
      <w:tr w:rsidR="00B12F10" w:rsidRPr="00606C27" w:rsidTr="00B12F10">
        <w:trPr>
          <w:trHeight w:val="507"/>
          <w:jc w:val="center"/>
        </w:trPr>
        <w:tc>
          <w:tcPr>
            <w:tcW w:w="9782" w:type="dxa"/>
            <w:gridSpan w:val="6"/>
            <w:vAlign w:val="center"/>
          </w:tcPr>
          <w:p w:rsidR="00B12F10" w:rsidRPr="00606C27" w:rsidRDefault="00B12F10" w:rsidP="00B12F10">
            <w:pPr>
              <w:pStyle w:val="af3"/>
              <w:jc w:val="center"/>
              <w:rPr>
                <w:sz w:val="28"/>
                <w:szCs w:val="28"/>
              </w:rPr>
            </w:pPr>
            <w:r w:rsidRPr="00606C27">
              <w:rPr>
                <w:sz w:val="28"/>
                <w:szCs w:val="28"/>
              </w:rPr>
              <w:t>Холодное водоснабжение</w:t>
            </w:r>
          </w:p>
        </w:tc>
      </w:tr>
      <w:tr w:rsidR="00B12F10" w:rsidRPr="00606C27" w:rsidTr="00B12F10">
        <w:trPr>
          <w:jc w:val="center"/>
        </w:trPr>
        <w:tc>
          <w:tcPr>
            <w:tcW w:w="2694" w:type="dxa"/>
          </w:tcPr>
          <w:p w:rsidR="00B12F10" w:rsidRPr="00606C27" w:rsidRDefault="00B12F10" w:rsidP="00B12F10">
            <w:pPr>
              <w:jc w:val="center"/>
              <w:rPr>
                <w:sz w:val="28"/>
                <w:szCs w:val="28"/>
              </w:rPr>
            </w:pPr>
            <w:r w:rsidRPr="00606C27">
              <w:rPr>
                <w:sz w:val="28"/>
                <w:szCs w:val="28"/>
              </w:rPr>
              <w:t>-</w:t>
            </w:r>
          </w:p>
        </w:tc>
        <w:tc>
          <w:tcPr>
            <w:tcW w:w="1134" w:type="dxa"/>
          </w:tcPr>
          <w:p w:rsidR="00B12F10" w:rsidRPr="00606C27" w:rsidRDefault="00B12F10" w:rsidP="00B12F10">
            <w:pPr>
              <w:jc w:val="center"/>
              <w:rPr>
                <w:sz w:val="28"/>
                <w:szCs w:val="28"/>
              </w:rPr>
            </w:pPr>
            <w:r w:rsidRPr="00606C27">
              <w:rPr>
                <w:sz w:val="28"/>
                <w:szCs w:val="28"/>
              </w:rPr>
              <w:t>-</w:t>
            </w:r>
          </w:p>
        </w:tc>
        <w:tc>
          <w:tcPr>
            <w:tcW w:w="1949" w:type="dxa"/>
          </w:tcPr>
          <w:p w:rsidR="00B12F10" w:rsidRPr="00606C27" w:rsidRDefault="00B12F10" w:rsidP="00B12F10">
            <w:pPr>
              <w:jc w:val="center"/>
              <w:rPr>
                <w:sz w:val="28"/>
                <w:szCs w:val="28"/>
              </w:rPr>
            </w:pPr>
            <w:r w:rsidRPr="00606C27">
              <w:rPr>
                <w:sz w:val="28"/>
                <w:szCs w:val="28"/>
              </w:rPr>
              <w:t>-</w:t>
            </w:r>
          </w:p>
        </w:tc>
        <w:tc>
          <w:tcPr>
            <w:tcW w:w="2304" w:type="dxa"/>
          </w:tcPr>
          <w:p w:rsidR="00B12F10" w:rsidRPr="00606C27" w:rsidRDefault="00B12F10" w:rsidP="00B12F10">
            <w:pPr>
              <w:jc w:val="center"/>
              <w:rPr>
                <w:sz w:val="28"/>
                <w:szCs w:val="28"/>
              </w:rPr>
            </w:pPr>
            <w:r w:rsidRPr="00606C27">
              <w:rPr>
                <w:sz w:val="28"/>
                <w:szCs w:val="28"/>
              </w:rPr>
              <w:t>-</w:t>
            </w:r>
          </w:p>
        </w:tc>
        <w:tc>
          <w:tcPr>
            <w:tcW w:w="992" w:type="dxa"/>
          </w:tcPr>
          <w:p w:rsidR="00B12F10" w:rsidRPr="00606C27" w:rsidRDefault="00B12F10" w:rsidP="00B12F10">
            <w:pPr>
              <w:jc w:val="center"/>
              <w:rPr>
                <w:sz w:val="28"/>
                <w:szCs w:val="28"/>
              </w:rPr>
            </w:pPr>
            <w:r w:rsidRPr="00606C27">
              <w:rPr>
                <w:sz w:val="28"/>
                <w:szCs w:val="28"/>
              </w:rPr>
              <w:t>-</w:t>
            </w:r>
          </w:p>
        </w:tc>
        <w:tc>
          <w:tcPr>
            <w:tcW w:w="709" w:type="dxa"/>
          </w:tcPr>
          <w:p w:rsidR="00B12F10" w:rsidRPr="00606C27" w:rsidRDefault="00B12F10" w:rsidP="00B12F10">
            <w:pPr>
              <w:jc w:val="center"/>
              <w:rPr>
                <w:sz w:val="28"/>
                <w:szCs w:val="28"/>
              </w:rPr>
            </w:pPr>
            <w:r w:rsidRPr="00606C27">
              <w:rPr>
                <w:sz w:val="28"/>
                <w:szCs w:val="28"/>
              </w:rPr>
              <w:t>-</w:t>
            </w:r>
          </w:p>
        </w:tc>
      </w:tr>
    </w:tbl>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r w:rsidRPr="00606C27">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rsidR="00B12F10" w:rsidRPr="00606C27" w:rsidRDefault="00B12F10" w:rsidP="00B12F10">
      <w:pPr>
        <w:jc w:val="center"/>
        <w:rPr>
          <w:sz w:val="28"/>
          <w:szCs w:val="28"/>
        </w:rPr>
      </w:pPr>
    </w:p>
    <w:tbl>
      <w:tblPr>
        <w:tblStyle w:val="a5"/>
        <w:tblW w:w="9782" w:type="dxa"/>
        <w:jc w:val="center"/>
        <w:tblLook w:val="04A0" w:firstRow="1" w:lastRow="0" w:firstColumn="1" w:lastColumn="0" w:noHBand="0" w:noVBand="1"/>
      </w:tblPr>
      <w:tblGrid>
        <w:gridCol w:w="2553"/>
        <w:gridCol w:w="1275"/>
        <w:gridCol w:w="1949"/>
        <w:gridCol w:w="2304"/>
        <w:gridCol w:w="992"/>
        <w:gridCol w:w="709"/>
      </w:tblGrid>
      <w:tr w:rsidR="00B12F10" w:rsidRPr="00606C27" w:rsidTr="00B12F10">
        <w:trPr>
          <w:trHeight w:val="706"/>
          <w:jc w:val="center"/>
        </w:trPr>
        <w:tc>
          <w:tcPr>
            <w:tcW w:w="2553" w:type="dxa"/>
            <w:vMerge w:val="restart"/>
            <w:vAlign w:val="center"/>
          </w:tcPr>
          <w:p w:rsidR="00B12F10" w:rsidRPr="00606C27" w:rsidRDefault="00B12F10" w:rsidP="00B12F10">
            <w:pPr>
              <w:jc w:val="center"/>
              <w:rPr>
                <w:sz w:val="28"/>
                <w:szCs w:val="28"/>
              </w:rPr>
            </w:pPr>
            <w:r w:rsidRPr="00606C27">
              <w:rPr>
                <w:sz w:val="28"/>
                <w:szCs w:val="28"/>
              </w:rPr>
              <w:t>Наименование мероприятия</w:t>
            </w:r>
          </w:p>
        </w:tc>
        <w:tc>
          <w:tcPr>
            <w:tcW w:w="1275" w:type="dxa"/>
            <w:vMerge w:val="restart"/>
            <w:vAlign w:val="center"/>
          </w:tcPr>
          <w:p w:rsidR="00B12F10" w:rsidRPr="00606C27" w:rsidRDefault="00B12F10" w:rsidP="00B12F10">
            <w:pPr>
              <w:jc w:val="center"/>
              <w:rPr>
                <w:sz w:val="28"/>
                <w:szCs w:val="28"/>
              </w:rPr>
            </w:pPr>
            <w:r w:rsidRPr="00606C27">
              <w:rPr>
                <w:sz w:val="28"/>
                <w:szCs w:val="28"/>
              </w:rPr>
              <w:t xml:space="preserve">Срок </w:t>
            </w:r>
            <w:proofErr w:type="spellStart"/>
            <w:proofErr w:type="gramStart"/>
            <w:r w:rsidRPr="00606C27">
              <w:rPr>
                <w:sz w:val="28"/>
                <w:szCs w:val="28"/>
              </w:rPr>
              <w:t>реали-зации</w:t>
            </w:r>
            <w:proofErr w:type="spellEnd"/>
            <w:proofErr w:type="gramEnd"/>
          </w:p>
        </w:tc>
        <w:tc>
          <w:tcPr>
            <w:tcW w:w="1949" w:type="dxa"/>
            <w:vMerge w:val="restart"/>
          </w:tcPr>
          <w:p w:rsidR="00B12F10" w:rsidRPr="00606C27" w:rsidRDefault="00B12F10" w:rsidP="00B12F10">
            <w:pPr>
              <w:jc w:val="center"/>
              <w:rPr>
                <w:sz w:val="28"/>
                <w:szCs w:val="28"/>
              </w:rPr>
            </w:pPr>
            <w:r w:rsidRPr="00606C27">
              <w:rPr>
                <w:sz w:val="28"/>
                <w:szCs w:val="28"/>
              </w:rPr>
              <w:t xml:space="preserve">Финансовые потребности, тыс. руб. </w:t>
            </w:r>
          </w:p>
          <w:p w:rsidR="00B12F10" w:rsidRPr="00606C27" w:rsidRDefault="00B12F10" w:rsidP="00B12F10">
            <w:pPr>
              <w:jc w:val="center"/>
              <w:rPr>
                <w:sz w:val="28"/>
                <w:szCs w:val="28"/>
              </w:rPr>
            </w:pPr>
            <w:r w:rsidRPr="00606C27">
              <w:rPr>
                <w:sz w:val="28"/>
                <w:szCs w:val="28"/>
              </w:rPr>
              <w:t>(без НДС)</w:t>
            </w:r>
          </w:p>
        </w:tc>
        <w:tc>
          <w:tcPr>
            <w:tcW w:w="4005" w:type="dxa"/>
            <w:gridSpan w:val="3"/>
            <w:vAlign w:val="center"/>
          </w:tcPr>
          <w:p w:rsidR="00B12F10" w:rsidRPr="00606C27" w:rsidRDefault="00B12F10" w:rsidP="00B12F10">
            <w:pPr>
              <w:jc w:val="center"/>
              <w:rPr>
                <w:sz w:val="28"/>
                <w:szCs w:val="28"/>
              </w:rPr>
            </w:pPr>
            <w:r w:rsidRPr="00606C27">
              <w:rPr>
                <w:sz w:val="28"/>
                <w:szCs w:val="28"/>
              </w:rPr>
              <w:t>Ожидаемый эффект</w:t>
            </w:r>
          </w:p>
        </w:tc>
      </w:tr>
      <w:tr w:rsidR="00B12F10" w:rsidRPr="00606C27" w:rsidTr="00B12F10">
        <w:trPr>
          <w:trHeight w:val="844"/>
          <w:jc w:val="center"/>
        </w:trPr>
        <w:tc>
          <w:tcPr>
            <w:tcW w:w="2553" w:type="dxa"/>
            <w:vMerge/>
          </w:tcPr>
          <w:p w:rsidR="00B12F10" w:rsidRPr="00606C27" w:rsidRDefault="00B12F10" w:rsidP="00B12F10">
            <w:pPr>
              <w:jc w:val="center"/>
              <w:rPr>
                <w:sz w:val="28"/>
                <w:szCs w:val="28"/>
              </w:rPr>
            </w:pPr>
          </w:p>
        </w:tc>
        <w:tc>
          <w:tcPr>
            <w:tcW w:w="1275" w:type="dxa"/>
            <w:vMerge/>
          </w:tcPr>
          <w:p w:rsidR="00B12F10" w:rsidRPr="00606C27" w:rsidRDefault="00B12F10" w:rsidP="00B12F10">
            <w:pPr>
              <w:jc w:val="center"/>
              <w:rPr>
                <w:sz w:val="28"/>
                <w:szCs w:val="28"/>
              </w:rPr>
            </w:pPr>
          </w:p>
        </w:tc>
        <w:tc>
          <w:tcPr>
            <w:tcW w:w="1949" w:type="dxa"/>
            <w:vMerge/>
          </w:tcPr>
          <w:p w:rsidR="00B12F10" w:rsidRPr="00606C27" w:rsidRDefault="00B12F10" w:rsidP="00B12F10">
            <w:pPr>
              <w:jc w:val="center"/>
              <w:rPr>
                <w:sz w:val="28"/>
                <w:szCs w:val="28"/>
              </w:rPr>
            </w:pPr>
          </w:p>
        </w:tc>
        <w:tc>
          <w:tcPr>
            <w:tcW w:w="2304" w:type="dxa"/>
            <w:vAlign w:val="center"/>
          </w:tcPr>
          <w:p w:rsidR="00B12F10" w:rsidRPr="00606C27" w:rsidRDefault="00B12F10" w:rsidP="00B12F10">
            <w:pPr>
              <w:jc w:val="center"/>
              <w:rPr>
                <w:sz w:val="28"/>
                <w:szCs w:val="28"/>
              </w:rPr>
            </w:pPr>
            <w:r w:rsidRPr="00606C27">
              <w:rPr>
                <w:sz w:val="28"/>
                <w:szCs w:val="28"/>
              </w:rPr>
              <w:t>Наименование показателей</w:t>
            </w:r>
          </w:p>
        </w:tc>
        <w:tc>
          <w:tcPr>
            <w:tcW w:w="992" w:type="dxa"/>
            <w:vAlign w:val="center"/>
          </w:tcPr>
          <w:p w:rsidR="00B12F10" w:rsidRPr="00606C27" w:rsidRDefault="00B12F10" w:rsidP="00B12F10">
            <w:pPr>
              <w:jc w:val="center"/>
              <w:rPr>
                <w:sz w:val="28"/>
                <w:szCs w:val="28"/>
              </w:rPr>
            </w:pPr>
            <w:r w:rsidRPr="00606C27">
              <w:rPr>
                <w:sz w:val="28"/>
                <w:szCs w:val="28"/>
              </w:rPr>
              <w:t>тыс. руб.</w:t>
            </w:r>
          </w:p>
        </w:tc>
        <w:tc>
          <w:tcPr>
            <w:tcW w:w="709" w:type="dxa"/>
            <w:vAlign w:val="center"/>
          </w:tcPr>
          <w:p w:rsidR="00B12F10" w:rsidRPr="00606C27" w:rsidRDefault="00B12F10" w:rsidP="00B12F10">
            <w:pPr>
              <w:jc w:val="center"/>
              <w:rPr>
                <w:sz w:val="28"/>
                <w:szCs w:val="28"/>
              </w:rPr>
            </w:pPr>
            <w:r w:rsidRPr="00606C27">
              <w:rPr>
                <w:sz w:val="28"/>
                <w:szCs w:val="28"/>
              </w:rPr>
              <w:t>%</w:t>
            </w:r>
          </w:p>
        </w:tc>
      </w:tr>
      <w:tr w:rsidR="00B12F10" w:rsidRPr="00606C27" w:rsidTr="00B12F10">
        <w:trPr>
          <w:trHeight w:val="468"/>
          <w:jc w:val="center"/>
        </w:trPr>
        <w:tc>
          <w:tcPr>
            <w:tcW w:w="9782" w:type="dxa"/>
            <w:gridSpan w:val="6"/>
            <w:vAlign w:val="center"/>
          </w:tcPr>
          <w:p w:rsidR="00B12F10" w:rsidRPr="00606C27" w:rsidRDefault="00B12F10" w:rsidP="00B12F10">
            <w:pPr>
              <w:pStyle w:val="af3"/>
              <w:jc w:val="center"/>
              <w:rPr>
                <w:sz w:val="28"/>
                <w:szCs w:val="28"/>
              </w:rPr>
            </w:pPr>
            <w:r w:rsidRPr="00606C27">
              <w:rPr>
                <w:sz w:val="28"/>
                <w:szCs w:val="28"/>
              </w:rPr>
              <w:t>Холодное водоснабжение</w:t>
            </w:r>
          </w:p>
        </w:tc>
      </w:tr>
      <w:tr w:rsidR="00B12F10" w:rsidRPr="00606C27" w:rsidTr="00B12F10">
        <w:trPr>
          <w:jc w:val="center"/>
        </w:trPr>
        <w:tc>
          <w:tcPr>
            <w:tcW w:w="2553" w:type="dxa"/>
          </w:tcPr>
          <w:p w:rsidR="00B12F10" w:rsidRPr="00606C27" w:rsidRDefault="00B12F10" w:rsidP="00B12F10">
            <w:pPr>
              <w:jc w:val="center"/>
              <w:rPr>
                <w:sz w:val="28"/>
                <w:szCs w:val="28"/>
              </w:rPr>
            </w:pPr>
            <w:r w:rsidRPr="00606C27">
              <w:rPr>
                <w:sz w:val="28"/>
                <w:szCs w:val="28"/>
              </w:rPr>
              <w:t>-</w:t>
            </w:r>
          </w:p>
        </w:tc>
        <w:tc>
          <w:tcPr>
            <w:tcW w:w="1275" w:type="dxa"/>
          </w:tcPr>
          <w:p w:rsidR="00B12F10" w:rsidRPr="00606C27" w:rsidRDefault="00B12F10" w:rsidP="00B12F10">
            <w:pPr>
              <w:jc w:val="center"/>
              <w:rPr>
                <w:sz w:val="28"/>
                <w:szCs w:val="28"/>
              </w:rPr>
            </w:pPr>
            <w:r w:rsidRPr="00606C27">
              <w:rPr>
                <w:sz w:val="28"/>
                <w:szCs w:val="28"/>
              </w:rPr>
              <w:t>-</w:t>
            </w:r>
          </w:p>
        </w:tc>
        <w:tc>
          <w:tcPr>
            <w:tcW w:w="1949" w:type="dxa"/>
          </w:tcPr>
          <w:p w:rsidR="00B12F10" w:rsidRPr="00606C27" w:rsidRDefault="00B12F10" w:rsidP="00B12F10">
            <w:pPr>
              <w:jc w:val="center"/>
              <w:rPr>
                <w:sz w:val="28"/>
                <w:szCs w:val="28"/>
              </w:rPr>
            </w:pPr>
            <w:r w:rsidRPr="00606C27">
              <w:rPr>
                <w:sz w:val="28"/>
                <w:szCs w:val="28"/>
              </w:rPr>
              <w:t>-</w:t>
            </w:r>
          </w:p>
        </w:tc>
        <w:tc>
          <w:tcPr>
            <w:tcW w:w="2304" w:type="dxa"/>
          </w:tcPr>
          <w:p w:rsidR="00B12F10" w:rsidRPr="00606C27" w:rsidRDefault="00B12F10" w:rsidP="00B12F10">
            <w:pPr>
              <w:jc w:val="center"/>
              <w:rPr>
                <w:sz w:val="28"/>
                <w:szCs w:val="28"/>
              </w:rPr>
            </w:pPr>
            <w:r w:rsidRPr="00606C27">
              <w:rPr>
                <w:sz w:val="28"/>
                <w:szCs w:val="28"/>
              </w:rPr>
              <w:t>-</w:t>
            </w:r>
          </w:p>
        </w:tc>
        <w:tc>
          <w:tcPr>
            <w:tcW w:w="992" w:type="dxa"/>
          </w:tcPr>
          <w:p w:rsidR="00B12F10" w:rsidRPr="00606C27" w:rsidRDefault="00B12F10" w:rsidP="00B12F10">
            <w:pPr>
              <w:jc w:val="center"/>
              <w:rPr>
                <w:sz w:val="28"/>
                <w:szCs w:val="28"/>
              </w:rPr>
            </w:pPr>
            <w:r w:rsidRPr="00606C27">
              <w:rPr>
                <w:sz w:val="28"/>
                <w:szCs w:val="28"/>
              </w:rPr>
              <w:t>-</w:t>
            </w:r>
          </w:p>
        </w:tc>
        <w:tc>
          <w:tcPr>
            <w:tcW w:w="709" w:type="dxa"/>
          </w:tcPr>
          <w:p w:rsidR="00B12F10" w:rsidRPr="00606C27" w:rsidRDefault="00B12F10" w:rsidP="00B12F10">
            <w:pPr>
              <w:jc w:val="center"/>
              <w:rPr>
                <w:sz w:val="28"/>
                <w:szCs w:val="28"/>
              </w:rPr>
            </w:pPr>
            <w:r w:rsidRPr="00606C27">
              <w:rPr>
                <w:sz w:val="28"/>
                <w:szCs w:val="28"/>
              </w:rPr>
              <w:t>-</w:t>
            </w:r>
          </w:p>
        </w:tc>
      </w:tr>
    </w:tbl>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jc w:val="center"/>
        <w:rPr>
          <w:sz w:val="28"/>
          <w:szCs w:val="28"/>
        </w:rPr>
      </w:pPr>
    </w:p>
    <w:p w:rsidR="00B12F10" w:rsidRPr="00606C27" w:rsidRDefault="00B12F10" w:rsidP="00B12F10">
      <w:pPr>
        <w:rPr>
          <w:sz w:val="28"/>
          <w:szCs w:val="28"/>
        </w:rPr>
      </w:pPr>
    </w:p>
    <w:p w:rsidR="00B12F10" w:rsidRPr="00606C27" w:rsidRDefault="00B12F10" w:rsidP="00B12F10">
      <w:pPr>
        <w:jc w:val="center"/>
        <w:rPr>
          <w:sz w:val="28"/>
          <w:szCs w:val="28"/>
        </w:rPr>
      </w:pPr>
      <w:r w:rsidRPr="00606C27">
        <w:rPr>
          <w:sz w:val="28"/>
          <w:szCs w:val="28"/>
        </w:rPr>
        <w:lastRenderedPageBreak/>
        <w:t xml:space="preserve">Раздел 5. Планируемые объемы подачи питьевой воды </w:t>
      </w:r>
    </w:p>
    <w:p w:rsidR="00B12F10" w:rsidRPr="00606C27" w:rsidRDefault="00B12F10" w:rsidP="00B12F10">
      <w:pPr>
        <w:jc w:val="center"/>
        <w:rPr>
          <w:sz w:val="28"/>
          <w:szCs w:val="28"/>
        </w:rPr>
      </w:pPr>
    </w:p>
    <w:tbl>
      <w:tblPr>
        <w:tblStyle w:val="a5"/>
        <w:tblW w:w="10916" w:type="dxa"/>
        <w:jc w:val="center"/>
        <w:tblLayout w:type="fixed"/>
        <w:tblLook w:val="04A0" w:firstRow="1" w:lastRow="0" w:firstColumn="1" w:lastColumn="0" w:noHBand="0" w:noVBand="1"/>
      </w:tblPr>
      <w:tblGrid>
        <w:gridCol w:w="1135"/>
        <w:gridCol w:w="3402"/>
        <w:gridCol w:w="851"/>
        <w:gridCol w:w="1842"/>
        <w:gridCol w:w="1843"/>
        <w:gridCol w:w="1843"/>
      </w:tblGrid>
      <w:tr w:rsidR="00B12F10" w:rsidRPr="00606C27" w:rsidTr="00B12F10">
        <w:trPr>
          <w:trHeight w:val="936"/>
          <w:jc w:val="center"/>
        </w:trPr>
        <w:tc>
          <w:tcPr>
            <w:tcW w:w="1135" w:type="dxa"/>
            <w:vAlign w:val="center"/>
          </w:tcPr>
          <w:p w:rsidR="00B12F10" w:rsidRPr="00606C27" w:rsidRDefault="00B12F10" w:rsidP="00B12F10">
            <w:pPr>
              <w:jc w:val="center"/>
              <w:rPr>
                <w:sz w:val="28"/>
                <w:szCs w:val="28"/>
              </w:rPr>
            </w:pPr>
            <w:r w:rsidRPr="00606C27">
              <w:rPr>
                <w:sz w:val="28"/>
                <w:szCs w:val="28"/>
              </w:rPr>
              <w:t>№</w:t>
            </w:r>
          </w:p>
          <w:p w:rsidR="00B12F10" w:rsidRPr="00606C27" w:rsidRDefault="00B12F10" w:rsidP="00B12F10">
            <w:pPr>
              <w:jc w:val="center"/>
              <w:rPr>
                <w:sz w:val="28"/>
                <w:szCs w:val="28"/>
              </w:rPr>
            </w:pPr>
            <w:r w:rsidRPr="00606C27">
              <w:rPr>
                <w:sz w:val="28"/>
                <w:szCs w:val="28"/>
              </w:rPr>
              <w:t>п/п</w:t>
            </w:r>
          </w:p>
        </w:tc>
        <w:tc>
          <w:tcPr>
            <w:tcW w:w="3402" w:type="dxa"/>
            <w:vAlign w:val="center"/>
          </w:tcPr>
          <w:p w:rsidR="00B12F10" w:rsidRPr="00606C27" w:rsidRDefault="00B12F10" w:rsidP="00B12F10">
            <w:pPr>
              <w:jc w:val="center"/>
              <w:rPr>
                <w:sz w:val="28"/>
                <w:szCs w:val="28"/>
              </w:rPr>
            </w:pPr>
            <w:r w:rsidRPr="00606C27">
              <w:rPr>
                <w:sz w:val="28"/>
                <w:szCs w:val="28"/>
              </w:rPr>
              <w:t>Наименование показателя</w:t>
            </w:r>
          </w:p>
        </w:tc>
        <w:tc>
          <w:tcPr>
            <w:tcW w:w="851" w:type="dxa"/>
            <w:vAlign w:val="center"/>
          </w:tcPr>
          <w:p w:rsidR="00B12F10" w:rsidRPr="00606C27" w:rsidRDefault="00B12F10" w:rsidP="00B12F10">
            <w:pPr>
              <w:jc w:val="center"/>
              <w:rPr>
                <w:sz w:val="28"/>
                <w:szCs w:val="28"/>
              </w:rPr>
            </w:pPr>
            <w:r w:rsidRPr="00606C27">
              <w:rPr>
                <w:sz w:val="28"/>
                <w:szCs w:val="28"/>
              </w:rPr>
              <w:t>Ед. изм.</w:t>
            </w:r>
          </w:p>
        </w:tc>
        <w:tc>
          <w:tcPr>
            <w:tcW w:w="1842" w:type="dxa"/>
            <w:vAlign w:val="center"/>
          </w:tcPr>
          <w:p w:rsidR="00B12F10" w:rsidRPr="00606C27" w:rsidRDefault="00B12F10" w:rsidP="00B12F10">
            <w:pPr>
              <w:jc w:val="center"/>
              <w:rPr>
                <w:sz w:val="28"/>
                <w:szCs w:val="28"/>
              </w:rPr>
            </w:pPr>
            <w:r w:rsidRPr="00606C27">
              <w:rPr>
                <w:sz w:val="28"/>
                <w:szCs w:val="28"/>
              </w:rPr>
              <w:t>с 01.11.2017    по 31.12.2017</w:t>
            </w:r>
          </w:p>
        </w:tc>
        <w:tc>
          <w:tcPr>
            <w:tcW w:w="1843" w:type="dxa"/>
            <w:vAlign w:val="center"/>
          </w:tcPr>
          <w:p w:rsidR="00B12F10" w:rsidRPr="00606C27" w:rsidRDefault="00B12F10" w:rsidP="00B12F10">
            <w:pPr>
              <w:jc w:val="center"/>
              <w:rPr>
                <w:sz w:val="28"/>
                <w:szCs w:val="28"/>
              </w:rPr>
            </w:pPr>
            <w:r w:rsidRPr="00606C27">
              <w:rPr>
                <w:sz w:val="28"/>
                <w:szCs w:val="28"/>
              </w:rPr>
              <w:t>с 01.01.2018    по 30.06.2018</w:t>
            </w:r>
          </w:p>
        </w:tc>
        <w:tc>
          <w:tcPr>
            <w:tcW w:w="1843" w:type="dxa"/>
            <w:vAlign w:val="center"/>
          </w:tcPr>
          <w:p w:rsidR="00B12F10" w:rsidRPr="00606C27" w:rsidRDefault="00B12F10" w:rsidP="00B12F10">
            <w:pPr>
              <w:jc w:val="center"/>
              <w:rPr>
                <w:sz w:val="28"/>
                <w:szCs w:val="28"/>
              </w:rPr>
            </w:pPr>
            <w:r w:rsidRPr="00606C27">
              <w:rPr>
                <w:sz w:val="28"/>
                <w:szCs w:val="28"/>
              </w:rPr>
              <w:t>с 01.07.2018     по 31.12.2018</w:t>
            </w:r>
          </w:p>
        </w:tc>
      </w:tr>
      <w:tr w:rsidR="00B12F10" w:rsidRPr="00606C27" w:rsidTr="00B12F10">
        <w:trPr>
          <w:trHeight w:val="253"/>
          <w:jc w:val="center"/>
        </w:trPr>
        <w:tc>
          <w:tcPr>
            <w:tcW w:w="1135" w:type="dxa"/>
          </w:tcPr>
          <w:p w:rsidR="00B12F10" w:rsidRPr="00606C27" w:rsidRDefault="00B12F10" w:rsidP="00B12F10">
            <w:pPr>
              <w:jc w:val="center"/>
              <w:rPr>
                <w:sz w:val="28"/>
                <w:szCs w:val="28"/>
              </w:rPr>
            </w:pPr>
            <w:r w:rsidRPr="00606C27">
              <w:rPr>
                <w:sz w:val="28"/>
                <w:szCs w:val="28"/>
              </w:rPr>
              <w:t>1</w:t>
            </w:r>
          </w:p>
        </w:tc>
        <w:tc>
          <w:tcPr>
            <w:tcW w:w="3402" w:type="dxa"/>
          </w:tcPr>
          <w:p w:rsidR="00B12F10" w:rsidRPr="00606C27" w:rsidRDefault="00B12F10" w:rsidP="00B12F10">
            <w:pPr>
              <w:jc w:val="center"/>
              <w:rPr>
                <w:sz w:val="28"/>
                <w:szCs w:val="28"/>
              </w:rPr>
            </w:pPr>
            <w:r w:rsidRPr="00606C27">
              <w:rPr>
                <w:sz w:val="28"/>
                <w:szCs w:val="28"/>
              </w:rPr>
              <w:t>2</w:t>
            </w:r>
          </w:p>
        </w:tc>
        <w:tc>
          <w:tcPr>
            <w:tcW w:w="851" w:type="dxa"/>
          </w:tcPr>
          <w:p w:rsidR="00B12F10" w:rsidRPr="00606C27" w:rsidRDefault="00B12F10" w:rsidP="00B12F10">
            <w:pPr>
              <w:jc w:val="center"/>
              <w:rPr>
                <w:sz w:val="28"/>
                <w:szCs w:val="28"/>
              </w:rPr>
            </w:pPr>
            <w:r w:rsidRPr="00606C27">
              <w:rPr>
                <w:sz w:val="28"/>
                <w:szCs w:val="28"/>
              </w:rPr>
              <w:t>3</w:t>
            </w:r>
          </w:p>
        </w:tc>
        <w:tc>
          <w:tcPr>
            <w:tcW w:w="1842" w:type="dxa"/>
            <w:vAlign w:val="center"/>
          </w:tcPr>
          <w:p w:rsidR="00B12F10" w:rsidRPr="00606C27" w:rsidRDefault="00B12F10" w:rsidP="00B12F10">
            <w:pPr>
              <w:jc w:val="center"/>
              <w:rPr>
                <w:sz w:val="28"/>
                <w:szCs w:val="28"/>
              </w:rPr>
            </w:pPr>
            <w:r w:rsidRPr="00606C27">
              <w:rPr>
                <w:sz w:val="28"/>
                <w:szCs w:val="28"/>
              </w:rPr>
              <w:t>4</w:t>
            </w:r>
          </w:p>
        </w:tc>
        <w:tc>
          <w:tcPr>
            <w:tcW w:w="1843" w:type="dxa"/>
            <w:vAlign w:val="center"/>
          </w:tcPr>
          <w:p w:rsidR="00B12F10" w:rsidRPr="00606C27" w:rsidRDefault="00B12F10" w:rsidP="00B12F10">
            <w:pPr>
              <w:jc w:val="center"/>
              <w:rPr>
                <w:sz w:val="28"/>
                <w:szCs w:val="28"/>
              </w:rPr>
            </w:pPr>
            <w:r w:rsidRPr="00606C27">
              <w:rPr>
                <w:sz w:val="28"/>
                <w:szCs w:val="28"/>
              </w:rPr>
              <w:t>5</w:t>
            </w:r>
          </w:p>
        </w:tc>
        <w:tc>
          <w:tcPr>
            <w:tcW w:w="1843" w:type="dxa"/>
          </w:tcPr>
          <w:p w:rsidR="00B12F10" w:rsidRPr="00606C27" w:rsidRDefault="00B12F10" w:rsidP="00B12F10">
            <w:pPr>
              <w:jc w:val="center"/>
              <w:rPr>
                <w:sz w:val="28"/>
                <w:szCs w:val="28"/>
              </w:rPr>
            </w:pPr>
            <w:r w:rsidRPr="00606C27">
              <w:rPr>
                <w:sz w:val="28"/>
                <w:szCs w:val="28"/>
              </w:rPr>
              <w:t>6</w:t>
            </w:r>
          </w:p>
        </w:tc>
      </w:tr>
      <w:tr w:rsidR="00B12F10" w:rsidRPr="00606C27" w:rsidTr="00B12F10">
        <w:trPr>
          <w:trHeight w:val="492"/>
          <w:jc w:val="center"/>
        </w:trPr>
        <w:tc>
          <w:tcPr>
            <w:tcW w:w="10916" w:type="dxa"/>
            <w:gridSpan w:val="6"/>
            <w:vAlign w:val="center"/>
          </w:tcPr>
          <w:p w:rsidR="00B12F10" w:rsidRPr="00606C27" w:rsidRDefault="00B12F10" w:rsidP="00B12F10">
            <w:pPr>
              <w:jc w:val="center"/>
              <w:rPr>
                <w:sz w:val="28"/>
                <w:szCs w:val="28"/>
              </w:rPr>
            </w:pPr>
            <w:r w:rsidRPr="00606C27">
              <w:rPr>
                <w:sz w:val="28"/>
                <w:szCs w:val="28"/>
              </w:rPr>
              <w:t>Холодное водоснабжение питьевой водой</w:t>
            </w:r>
          </w:p>
        </w:tc>
      </w:tr>
      <w:tr w:rsidR="00B12F10" w:rsidRPr="00606C27" w:rsidTr="00B12F10">
        <w:trPr>
          <w:trHeight w:val="439"/>
          <w:jc w:val="center"/>
        </w:trPr>
        <w:tc>
          <w:tcPr>
            <w:tcW w:w="1135" w:type="dxa"/>
            <w:vAlign w:val="center"/>
          </w:tcPr>
          <w:p w:rsidR="00B12F10" w:rsidRPr="00606C27" w:rsidRDefault="00B12F10" w:rsidP="00B12F10">
            <w:pPr>
              <w:jc w:val="center"/>
              <w:rPr>
                <w:sz w:val="28"/>
                <w:szCs w:val="28"/>
              </w:rPr>
            </w:pPr>
            <w:r>
              <w:rPr>
                <w:sz w:val="28"/>
                <w:szCs w:val="28"/>
              </w:rPr>
              <w:t>1.</w:t>
            </w:r>
          </w:p>
        </w:tc>
        <w:tc>
          <w:tcPr>
            <w:tcW w:w="3402" w:type="dxa"/>
            <w:vAlign w:val="center"/>
          </w:tcPr>
          <w:p w:rsidR="00B12F10" w:rsidRPr="00606C27" w:rsidRDefault="00B12F10" w:rsidP="00B12F10">
            <w:pPr>
              <w:rPr>
                <w:sz w:val="28"/>
                <w:szCs w:val="28"/>
              </w:rPr>
            </w:pPr>
            <w:r w:rsidRPr="00606C27">
              <w:rPr>
                <w:sz w:val="28"/>
                <w:szCs w:val="28"/>
              </w:rPr>
              <w:t>Поднято воды</w:t>
            </w:r>
          </w:p>
        </w:tc>
        <w:tc>
          <w:tcPr>
            <w:tcW w:w="851" w:type="dxa"/>
            <w:vAlign w:val="center"/>
          </w:tcPr>
          <w:p w:rsidR="00B12F10" w:rsidRPr="00606C27" w:rsidRDefault="00B12F10" w:rsidP="00B12F10">
            <w:pPr>
              <w:jc w:val="center"/>
              <w:rPr>
                <w:sz w:val="28"/>
                <w:szCs w:val="28"/>
                <w:vertAlign w:val="superscript"/>
              </w:rPr>
            </w:pPr>
            <w:r w:rsidRPr="00606C27">
              <w:rPr>
                <w:sz w:val="28"/>
                <w:szCs w:val="28"/>
              </w:rPr>
              <w:t>м</w:t>
            </w:r>
            <w:r w:rsidRPr="00606C27">
              <w:rPr>
                <w:sz w:val="28"/>
                <w:szCs w:val="28"/>
                <w:vertAlign w:val="superscript"/>
              </w:rPr>
              <w:t>3</w:t>
            </w:r>
          </w:p>
        </w:tc>
        <w:tc>
          <w:tcPr>
            <w:tcW w:w="1842" w:type="dxa"/>
            <w:vAlign w:val="center"/>
          </w:tcPr>
          <w:p w:rsidR="00B12F10" w:rsidRPr="00606C27" w:rsidRDefault="00B12F10" w:rsidP="00B12F10">
            <w:pPr>
              <w:jc w:val="center"/>
              <w:rPr>
                <w:sz w:val="28"/>
                <w:szCs w:val="28"/>
              </w:rPr>
            </w:pPr>
            <w:r w:rsidRPr="00606C27">
              <w:rPr>
                <w:sz w:val="28"/>
                <w:szCs w:val="28"/>
              </w:rPr>
              <w:t>26049,10</w:t>
            </w:r>
          </w:p>
        </w:tc>
        <w:tc>
          <w:tcPr>
            <w:tcW w:w="1843" w:type="dxa"/>
            <w:vAlign w:val="center"/>
          </w:tcPr>
          <w:p w:rsidR="00B12F10" w:rsidRPr="00606C27" w:rsidRDefault="00B12F10" w:rsidP="00B12F10">
            <w:pPr>
              <w:jc w:val="center"/>
              <w:rPr>
                <w:sz w:val="28"/>
                <w:szCs w:val="28"/>
              </w:rPr>
            </w:pPr>
            <w:r w:rsidRPr="00606C27">
              <w:rPr>
                <w:sz w:val="28"/>
                <w:szCs w:val="28"/>
              </w:rPr>
              <w:t>78147,29</w:t>
            </w:r>
          </w:p>
        </w:tc>
        <w:tc>
          <w:tcPr>
            <w:tcW w:w="1843" w:type="dxa"/>
            <w:vAlign w:val="center"/>
          </w:tcPr>
          <w:p w:rsidR="00B12F10" w:rsidRPr="00606C27" w:rsidRDefault="00B12F10" w:rsidP="00B12F10">
            <w:pPr>
              <w:jc w:val="center"/>
              <w:rPr>
                <w:sz w:val="28"/>
                <w:szCs w:val="28"/>
              </w:rPr>
            </w:pPr>
            <w:r w:rsidRPr="00606C27">
              <w:rPr>
                <w:sz w:val="28"/>
                <w:szCs w:val="28"/>
              </w:rPr>
              <w:t>78147,29</w:t>
            </w:r>
          </w:p>
        </w:tc>
      </w:tr>
      <w:tr w:rsidR="00B12F10" w:rsidRPr="00606C27" w:rsidTr="00B12F10">
        <w:trPr>
          <w:jc w:val="center"/>
        </w:trPr>
        <w:tc>
          <w:tcPr>
            <w:tcW w:w="1135" w:type="dxa"/>
            <w:vAlign w:val="center"/>
          </w:tcPr>
          <w:p w:rsidR="00B12F10" w:rsidRPr="00606C27" w:rsidRDefault="00B12F10" w:rsidP="00B12F10">
            <w:pPr>
              <w:jc w:val="center"/>
              <w:rPr>
                <w:sz w:val="28"/>
                <w:szCs w:val="28"/>
              </w:rPr>
            </w:pPr>
            <w:r>
              <w:rPr>
                <w:sz w:val="28"/>
                <w:szCs w:val="28"/>
              </w:rPr>
              <w:t>2</w:t>
            </w:r>
            <w:r w:rsidRPr="00606C27">
              <w:rPr>
                <w:sz w:val="28"/>
                <w:szCs w:val="28"/>
              </w:rPr>
              <w:t>.</w:t>
            </w:r>
          </w:p>
        </w:tc>
        <w:tc>
          <w:tcPr>
            <w:tcW w:w="3402" w:type="dxa"/>
            <w:vAlign w:val="center"/>
          </w:tcPr>
          <w:p w:rsidR="00B12F10" w:rsidRPr="00606C27" w:rsidRDefault="00B12F10" w:rsidP="00B12F10">
            <w:pPr>
              <w:rPr>
                <w:sz w:val="28"/>
                <w:szCs w:val="28"/>
              </w:rPr>
            </w:pPr>
            <w:r w:rsidRPr="00606C27">
              <w:rPr>
                <w:sz w:val="28"/>
                <w:szCs w:val="28"/>
              </w:rPr>
              <w:t>Получено со стороны</w:t>
            </w:r>
          </w:p>
        </w:tc>
        <w:tc>
          <w:tcPr>
            <w:tcW w:w="851" w:type="dxa"/>
            <w:vAlign w:val="center"/>
          </w:tcPr>
          <w:p w:rsidR="00B12F10" w:rsidRPr="00606C27" w:rsidRDefault="00B12F10" w:rsidP="00B12F10">
            <w:pPr>
              <w:jc w:val="center"/>
              <w:rPr>
                <w:sz w:val="28"/>
                <w:szCs w:val="28"/>
              </w:rPr>
            </w:pPr>
            <w:r w:rsidRPr="00606C27">
              <w:rPr>
                <w:sz w:val="28"/>
                <w:szCs w:val="28"/>
              </w:rPr>
              <w:t>м</w:t>
            </w:r>
            <w:r w:rsidRPr="00606C27">
              <w:rPr>
                <w:sz w:val="28"/>
                <w:szCs w:val="28"/>
                <w:vertAlign w:val="superscript"/>
              </w:rPr>
              <w:t>3</w:t>
            </w:r>
          </w:p>
        </w:tc>
        <w:tc>
          <w:tcPr>
            <w:tcW w:w="1842" w:type="dxa"/>
            <w:vAlign w:val="center"/>
          </w:tcPr>
          <w:p w:rsidR="00B12F10" w:rsidRPr="00606C27" w:rsidRDefault="00B12F10" w:rsidP="00B12F10">
            <w:pPr>
              <w:jc w:val="center"/>
              <w:rPr>
                <w:sz w:val="28"/>
                <w:szCs w:val="28"/>
              </w:rPr>
            </w:pPr>
            <w:r w:rsidRPr="00606C27">
              <w:rPr>
                <w:sz w:val="28"/>
                <w:szCs w:val="28"/>
              </w:rPr>
              <w:t>-</w:t>
            </w:r>
          </w:p>
        </w:tc>
        <w:tc>
          <w:tcPr>
            <w:tcW w:w="1843" w:type="dxa"/>
            <w:vAlign w:val="center"/>
          </w:tcPr>
          <w:p w:rsidR="00B12F10" w:rsidRPr="00606C27" w:rsidRDefault="00B12F10" w:rsidP="00B12F10">
            <w:pPr>
              <w:jc w:val="center"/>
              <w:rPr>
                <w:sz w:val="28"/>
                <w:szCs w:val="28"/>
              </w:rPr>
            </w:pPr>
            <w:r w:rsidRPr="00606C27">
              <w:rPr>
                <w:sz w:val="28"/>
                <w:szCs w:val="28"/>
              </w:rPr>
              <w:t>-</w:t>
            </w:r>
          </w:p>
        </w:tc>
        <w:tc>
          <w:tcPr>
            <w:tcW w:w="1843" w:type="dxa"/>
            <w:vAlign w:val="center"/>
          </w:tcPr>
          <w:p w:rsidR="00B12F10" w:rsidRPr="00606C27" w:rsidRDefault="00B12F10" w:rsidP="00B12F10">
            <w:pPr>
              <w:jc w:val="center"/>
              <w:rPr>
                <w:sz w:val="28"/>
                <w:szCs w:val="28"/>
              </w:rPr>
            </w:pPr>
            <w:r w:rsidRPr="00606C27">
              <w:rPr>
                <w:sz w:val="28"/>
                <w:szCs w:val="28"/>
              </w:rPr>
              <w:t>-</w:t>
            </w:r>
          </w:p>
        </w:tc>
      </w:tr>
      <w:tr w:rsidR="00B12F10" w:rsidRPr="00606C27" w:rsidTr="00B12F10">
        <w:trPr>
          <w:jc w:val="center"/>
        </w:trPr>
        <w:tc>
          <w:tcPr>
            <w:tcW w:w="1135" w:type="dxa"/>
            <w:vAlign w:val="center"/>
          </w:tcPr>
          <w:p w:rsidR="00B12F10" w:rsidRPr="00606C27" w:rsidRDefault="00B12F10" w:rsidP="00B12F10">
            <w:pPr>
              <w:jc w:val="center"/>
              <w:rPr>
                <w:sz w:val="28"/>
                <w:szCs w:val="28"/>
              </w:rPr>
            </w:pPr>
            <w:r>
              <w:rPr>
                <w:sz w:val="28"/>
                <w:szCs w:val="28"/>
              </w:rPr>
              <w:t>3</w:t>
            </w:r>
            <w:r w:rsidRPr="00606C27">
              <w:rPr>
                <w:sz w:val="28"/>
                <w:szCs w:val="28"/>
              </w:rPr>
              <w:t>.</w:t>
            </w:r>
          </w:p>
        </w:tc>
        <w:tc>
          <w:tcPr>
            <w:tcW w:w="3402" w:type="dxa"/>
            <w:vAlign w:val="center"/>
          </w:tcPr>
          <w:p w:rsidR="00B12F10" w:rsidRPr="00606C27" w:rsidRDefault="00B12F10" w:rsidP="00B12F10">
            <w:pPr>
              <w:rPr>
                <w:sz w:val="28"/>
                <w:szCs w:val="28"/>
              </w:rPr>
            </w:pPr>
            <w:r w:rsidRPr="00606C27">
              <w:rPr>
                <w:sz w:val="28"/>
                <w:szCs w:val="28"/>
              </w:rPr>
              <w:t>Расход воды на коммунально-бытовые нужды</w:t>
            </w:r>
          </w:p>
        </w:tc>
        <w:tc>
          <w:tcPr>
            <w:tcW w:w="851" w:type="dxa"/>
            <w:vAlign w:val="center"/>
          </w:tcPr>
          <w:p w:rsidR="00B12F10" w:rsidRPr="00606C27" w:rsidRDefault="00B12F10" w:rsidP="00B12F10">
            <w:pPr>
              <w:jc w:val="center"/>
              <w:rPr>
                <w:sz w:val="28"/>
                <w:szCs w:val="28"/>
              </w:rPr>
            </w:pPr>
            <w:r w:rsidRPr="00606C27">
              <w:rPr>
                <w:sz w:val="28"/>
                <w:szCs w:val="28"/>
              </w:rPr>
              <w:t>м</w:t>
            </w:r>
            <w:r w:rsidRPr="00606C27">
              <w:rPr>
                <w:sz w:val="28"/>
                <w:szCs w:val="28"/>
                <w:vertAlign w:val="superscript"/>
              </w:rPr>
              <w:t>3</w:t>
            </w:r>
          </w:p>
        </w:tc>
        <w:tc>
          <w:tcPr>
            <w:tcW w:w="1842" w:type="dxa"/>
            <w:vAlign w:val="center"/>
          </w:tcPr>
          <w:p w:rsidR="00B12F10" w:rsidRPr="00606C27" w:rsidRDefault="00B12F10" w:rsidP="00B12F10">
            <w:pPr>
              <w:jc w:val="center"/>
              <w:rPr>
                <w:sz w:val="28"/>
                <w:szCs w:val="28"/>
              </w:rPr>
            </w:pPr>
            <w:r w:rsidRPr="00606C27">
              <w:rPr>
                <w:sz w:val="28"/>
                <w:szCs w:val="28"/>
              </w:rPr>
              <w:t>-</w:t>
            </w:r>
          </w:p>
        </w:tc>
        <w:tc>
          <w:tcPr>
            <w:tcW w:w="1843" w:type="dxa"/>
            <w:vAlign w:val="center"/>
          </w:tcPr>
          <w:p w:rsidR="00B12F10" w:rsidRPr="00606C27" w:rsidRDefault="00B12F10" w:rsidP="00B12F10">
            <w:pPr>
              <w:jc w:val="center"/>
              <w:rPr>
                <w:sz w:val="28"/>
                <w:szCs w:val="28"/>
              </w:rPr>
            </w:pPr>
            <w:r w:rsidRPr="00606C27">
              <w:rPr>
                <w:sz w:val="28"/>
                <w:szCs w:val="28"/>
              </w:rPr>
              <w:t>-</w:t>
            </w:r>
          </w:p>
        </w:tc>
        <w:tc>
          <w:tcPr>
            <w:tcW w:w="1843" w:type="dxa"/>
            <w:vAlign w:val="center"/>
          </w:tcPr>
          <w:p w:rsidR="00B12F10" w:rsidRPr="00606C27" w:rsidRDefault="00B12F10" w:rsidP="00B12F10">
            <w:pPr>
              <w:jc w:val="center"/>
              <w:rPr>
                <w:sz w:val="28"/>
                <w:szCs w:val="28"/>
              </w:rPr>
            </w:pPr>
            <w:r w:rsidRPr="00606C27">
              <w:rPr>
                <w:sz w:val="28"/>
                <w:szCs w:val="28"/>
              </w:rPr>
              <w:t>-</w:t>
            </w:r>
          </w:p>
        </w:tc>
      </w:tr>
      <w:tr w:rsidR="00B12F10" w:rsidRPr="00606C27" w:rsidTr="00B12F10">
        <w:trPr>
          <w:jc w:val="center"/>
        </w:trPr>
        <w:tc>
          <w:tcPr>
            <w:tcW w:w="1135" w:type="dxa"/>
            <w:vAlign w:val="center"/>
          </w:tcPr>
          <w:p w:rsidR="00B12F10" w:rsidRPr="00606C27" w:rsidRDefault="00B12F10" w:rsidP="00B12F10">
            <w:pPr>
              <w:jc w:val="center"/>
              <w:rPr>
                <w:sz w:val="28"/>
                <w:szCs w:val="28"/>
              </w:rPr>
            </w:pPr>
            <w:r>
              <w:rPr>
                <w:sz w:val="28"/>
                <w:szCs w:val="28"/>
              </w:rPr>
              <w:t>4</w:t>
            </w:r>
            <w:r w:rsidRPr="00606C27">
              <w:rPr>
                <w:sz w:val="28"/>
                <w:szCs w:val="28"/>
              </w:rPr>
              <w:t>.</w:t>
            </w:r>
          </w:p>
        </w:tc>
        <w:tc>
          <w:tcPr>
            <w:tcW w:w="3402" w:type="dxa"/>
            <w:vAlign w:val="center"/>
          </w:tcPr>
          <w:p w:rsidR="00B12F10" w:rsidRPr="00606C27" w:rsidRDefault="00B12F10" w:rsidP="00B12F10">
            <w:pPr>
              <w:rPr>
                <w:sz w:val="28"/>
                <w:szCs w:val="28"/>
              </w:rPr>
            </w:pPr>
            <w:r w:rsidRPr="00606C27">
              <w:rPr>
                <w:sz w:val="28"/>
                <w:szCs w:val="28"/>
              </w:rPr>
              <w:t>Расход воды на нужды предприятия:</w:t>
            </w:r>
          </w:p>
        </w:tc>
        <w:tc>
          <w:tcPr>
            <w:tcW w:w="851" w:type="dxa"/>
            <w:vAlign w:val="center"/>
          </w:tcPr>
          <w:p w:rsidR="00B12F10" w:rsidRPr="00606C27" w:rsidRDefault="00B12F10" w:rsidP="00B12F10">
            <w:pPr>
              <w:jc w:val="center"/>
              <w:rPr>
                <w:sz w:val="28"/>
                <w:szCs w:val="28"/>
              </w:rPr>
            </w:pPr>
            <w:r w:rsidRPr="00606C27">
              <w:rPr>
                <w:sz w:val="28"/>
                <w:szCs w:val="28"/>
              </w:rPr>
              <w:t>м</w:t>
            </w:r>
            <w:r w:rsidRPr="00606C27">
              <w:rPr>
                <w:sz w:val="28"/>
                <w:szCs w:val="28"/>
                <w:vertAlign w:val="superscript"/>
              </w:rPr>
              <w:t>3</w:t>
            </w:r>
          </w:p>
        </w:tc>
        <w:tc>
          <w:tcPr>
            <w:tcW w:w="1842" w:type="dxa"/>
            <w:vAlign w:val="center"/>
          </w:tcPr>
          <w:p w:rsidR="00B12F10" w:rsidRPr="00606C27" w:rsidRDefault="00B12F10" w:rsidP="00B12F10">
            <w:pPr>
              <w:jc w:val="center"/>
              <w:rPr>
                <w:sz w:val="28"/>
                <w:szCs w:val="28"/>
              </w:rPr>
            </w:pPr>
            <w:r w:rsidRPr="00606C27">
              <w:rPr>
                <w:sz w:val="28"/>
                <w:szCs w:val="28"/>
              </w:rPr>
              <w:t>-</w:t>
            </w:r>
          </w:p>
        </w:tc>
        <w:tc>
          <w:tcPr>
            <w:tcW w:w="1843" w:type="dxa"/>
            <w:vAlign w:val="center"/>
          </w:tcPr>
          <w:p w:rsidR="00B12F10" w:rsidRPr="00606C27" w:rsidRDefault="00B12F10" w:rsidP="00B12F10">
            <w:pPr>
              <w:jc w:val="center"/>
              <w:rPr>
                <w:sz w:val="28"/>
                <w:szCs w:val="28"/>
              </w:rPr>
            </w:pPr>
            <w:r w:rsidRPr="00606C27">
              <w:rPr>
                <w:sz w:val="28"/>
                <w:szCs w:val="28"/>
              </w:rPr>
              <w:t>-</w:t>
            </w:r>
          </w:p>
        </w:tc>
        <w:tc>
          <w:tcPr>
            <w:tcW w:w="1843" w:type="dxa"/>
            <w:vAlign w:val="center"/>
          </w:tcPr>
          <w:p w:rsidR="00B12F10" w:rsidRPr="00606C27" w:rsidRDefault="00B12F10" w:rsidP="00B12F10">
            <w:pPr>
              <w:jc w:val="center"/>
              <w:rPr>
                <w:sz w:val="28"/>
                <w:szCs w:val="28"/>
              </w:rPr>
            </w:pPr>
            <w:r w:rsidRPr="00606C27">
              <w:rPr>
                <w:sz w:val="28"/>
                <w:szCs w:val="28"/>
              </w:rPr>
              <w:t>-</w:t>
            </w:r>
          </w:p>
        </w:tc>
      </w:tr>
      <w:tr w:rsidR="00B12F10" w:rsidRPr="00606C27" w:rsidTr="00B12F10">
        <w:trPr>
          <w:jc w:val="center"/>
        </w:trPr>
        <w:tc>
          <w:tcPr>
            <w:tcW w:w="1135" w:type="dxa"/>
            <w:vAlign w:val="center"/>
          </w:tcPr>
          <w:p w:rsidR="00B12F10" w:rsidRPr="00606C27" w:rsidRDefault="00B12F10" w:rsidP="00B12F10">
            <w:pPr>
              <w:jc w:val="center"/>
              <w:rPr>
                <w:sz w:val="28"/>
                <w:szCs w:val="28"/>
              </w:rPr>
            </w:pPr>
            <w:r w:rsidRPr="00606C27">
              <w:rPr>
                <w:sz w:val="28"/>
                <w:szCs w:val="28"/>
              </w:rPr>
              <w:t>4.1.</w:t>
            </w:r>
          </w:p>
        </w:tc>
        <w:tc>
          <w:tcPr>
            <w:tcW w:w="3402" w:type="dxa"/>
            <w:vAlign w:val="center"/>
          </w:tcPr>
          <w:p w:rsidR="00B12F10" w:rsidRPr="00606C27" w:rsidRDefault="00B12F10" w:rsidP="00B12F10">
            <w:pPr>
              <w:rPr>
                <w:sz w:val="28"/>
                <w:szCs w:val="28"/>
              </w:rPr>
            </w:pPr>
            <w:r w:rsidRPr="00606C27">
              <w:rPr>
                <w:sz w:val="28"/>
                <w:szCs w:val="28"/>
              </w:rPr>
              <w:t>- на очистные сооружения</w:t>
            </w:r>
          </w:p>
        </w:tc>
        <w:tc>
          <w:tcPr>
            <w:tcW w:w="851" w:type="dxa"/>
            <w:vAlign w:val="center"/>
          </w:tcPr>
          <w:p w:rsidR="00B12F10" w:rsidRPr="00606C27" w:rsidRDefault="00B12F10" w:rsidP="00B12F10">
            <w:pPr>
              <w:jc w:val="center"/>
              <w:rPr>
                <w:sz w:val="28"/>
                <w:szCs w:val="28"/>
              </w:rPr>
            </w:pPr>
            <w:r w:rsidRPr="00606C27">
              <w:rPr>
                <w:sz w:val="28"/>
                <w:szCs w:val="28"/>
              </w:rPr>
              <w:t>м</w:t>
            </w:r>
            <w:r w:rsidRPr="00606C27">
              <w:rPr>
                <w:sz w:val="28"/>
                <w:szCs w:val="28"/>
                <w:vertAlign w:val="superscript"/>
              </w:rPr>
              <w:t>3</w:t>
            </w:r>
          </w:p>
        </w:tc>
        <w:tc>
          <w:tcPr>
            <w:tcW w:w="1842" w:type="dxa"/>
            <w:vAlign w:val="center"/>
          </w:tcPr>
          <w:p w:rsidR="00B12F10" w:rsidRPr="00606C27" w:rsidRDefault="00B12F10" w:rsidP="00B12F10">
            <w:pPr>
              <w:jc w:val="center"/>
              <w:rPr>
                <w:sz w:val="28"/>
                <w:szCs w:val="28"/>
              </w:rPr>
            </w:pPr>
            <w:r w:rsidRPr="00606C27">
              <w:rPr>
                <w:sz w:val="28"/>
                <w:szCs w:val="28"/>
              </w:rPr>
              <w:t>-</w:t>
            </w:r>
          </w:p>
        </w:tc>
        <w:tc>
          <w:tcPr>
            <w:tcW w:w="1843" w:type="dxa"/>
            <w:vAlign w:val="center"/>
          </w:tcPr>
          <w:p w:rsidR="00B12F10" w:rsidRPr="00606C27" w:rsidRDefault="00B12F10" w:rsidP="00B12F10">
            <w:pPr>
              <w:jc w:val="center"/>
              <w:rPr>
                <w:sz w:val="28"/>
                <w:szCs w:val="28"/>
              </w:rPr>
            </w:pPr>
            <w:r w:rsidRPr="00606C27">
              <w:rPr>
                <w:sz w:val="28"/>
                <w:szCs w:val="28"/>
              </w:rPr>
              <w:t>-</w:t>
            </w:r>
          </w:p>
        </w:tc>
        <w:tc>
          <w:tcPr>
            <w:tcW w:w="1843" w:type="dxa"/>
            <w:vAlign w:val="center"/>
          </w:tcPr>
          <w:p w:rsidR="00B12F10" w:rsidRPr="00606C27" w:rsidRDefault="00B12F10" w:rsidP="00B12F10">
            <w:pPr>
              <w:jc w:val="center"/>
              <w:rPr>
                <w:sz w:val="28"/>
                <w:szCs w:val="28"/>
              </w:rPr>
            </w:pPr>
            <w:r w:rsidRPr="00606C27">
              <w:rPr>
                <w:sz w:val="28"/>
                <w:szCs w:val="28"/>
              </w:rPr>
              <w:t>-</w:t>
            </w:r>
          </w:p>
        </w:tc>
      </w:tr>
      <w:tr w:rsidR="00B12F10" w:rsidRPr="00606C27" w:rsidTr="00B12F10">
        <w:trPr>
          <w:jc w:val="center"/>
        </w:trPr>
        <w:tc>
          <w:tcPr>
            <w:tcW w:w="1135" w:type="dxa"/>
            <w:vAlign w:val="center"/>
          </w:tcPr>
          <w:p w:rsidR="00B12F10" w:rsidRPr="00606C27" w:rsidRDefault="00B12F10" w:rsidP="00B12F10">
            <w:pPr>
              <w:jc w:val="center"/>
              <w:rPr>
                <w:sz w:val="28"/>
                <w:szCs w:val="28"/>
              </w:rPr>
            </w:pPr>
            <w:r w:rsidRPr="00606C27">
              <w:rPr>
                <w:sz w:val="28"/>
                <w:szCs w:val="28"/>
              </w:rPr>
              <w:t>4.2.</w:t>
            </w:r>
          </w:p>
        </w:tc>
        <w:tc>
          <w:tcPr>
            <w:tcW w:w="3402" w:type="dxa"/>
            <w:vAlign w:val="center"/>
          </w:tcPr>
          <w:p w:rsidR="00B12F10" w:rsidRPr="00606C27" w:rsidRDefault="00B12F10" w:rsidP="00B12F10">
            <w:pPr>
              <w:rPr>
                <w:sz w:val="28"/>
                <w:szCs w:val="28"/>
              </w:rPr>
            </w:pPr>
            <w:r w:rsidRPr="00606C27">
              <w:rPr>
                <w:sz w:val="28"/>
                <w:szCs w:val="28"/>
              </w:rPr>
              <w:t>- на промывку сетей</w:t>
            </w:r>
          </w:p>
        </w:tc>
        <w:tc>
          <w:tcPr>
            <w:tcW w:w="851" w:type="dxa"/>
            <w:vAlign w:val="center"/>
          </w:tcPr>
          <w:p w:rsidR="00B12F10" w:rsidRPr="00606C27" w:rsidRDefault="00B12F10" w:rsidP="00B12F10">
            <w:pPr>
              <w:jc w:val="center"/>
              <w:rPr>
                <w:sz w:val="28"/>
                <w:szCs w:val="28"/>
              </w:rPr>
            </w:pPr>
            <w:r w:rsidRPr="00606C27">
              <w:rPr>
                <w:sz w:val="28"/>
                <w:szCs w:val="28"/>
              </w:rPr>
              <w:t>м</w:t>
            </w:r>
            <w:r w:rsidRPr="00606C27">
              <w:rPr>
                <w:sz w:val="28"/>
                <w:szCs w:val="28"/>
                <w:vertAlign w:val="superscript"/>
              </w:rPr>
              <w:t>3</w:t>
            </w:r>
          </w:p>
        </w:tc>
        <w:tc>
          <w:tcPr>
            <w:tcW w:w="1842" w:type="dxa"/>
            <w:vAlign w:val="center"/>
          </w:tcPr>
          <w:p w:rsidR="00B12F10" w:rsidRPr="00606C27" w:rsidRDefault="00B12F10" w:rsidP="00B12F10">
            <w:pPr>
              <w:jc w:val="center"/>
              <w:rPr>
                <w:sz w:val="28"/>
                <w:szCs w:val="28"/>
              </w:rPr>
            </w:pPr>
            <w:r w:rsidRPr="00606C27">
              <w:rPr>
                <w:sz w:val="28"/>
                <w:szCs w:val="28"/>
              </w:rPr>
              <w:t>-</w:t>
            </w:r>
          </w:p>
        </w:tc>
        <w:tc>
          <w:tcPr>
            <w:tcW w:w="1843" w:type="dxa"/>
            <w:vAlign w:val="center"/>
          </w:tcPr>
          <w:p w:rsidR="00B12F10" w:rsidRPr="00606C27" w:rsidRDefault="00B12F10" w:rsidP="00B12F10">
            <w:pPr>
              <w:jc w:val="center"/>
              <w:rPr>
                <w:sz w:val="28"/>
                <w:szCs w:val="28"/>
              </w:rPr>
            </w:pPr>
            <w:r w:rsidRPr="00606C27">
              <w:rPr>
                <w:sz w:val="28"/>
                <w:szCs w:val="28"/>
              </w:rPr>
              <w:t>-</w:t>
            </w:r>
          </w:p>
        </w:tc>
        <w:tc>
          <w:tcPr>
            <w:tcW w:w="1843" w:type="dxa"/>
            <w:vAlign w:val="center"/>
          </w:tcPr>
          <w:p w:rsidR="00B12F10" w:rsidRPr="00606C27" w:rsidRDefault="00B12F10" w:rsidP="00B12F10">
            <w:pPr>
              <w:jc w:val="center"/>
              <w:rPr>
                <w:sz w:val="28"/>
                <w:szCs w:val="28"/>
              </w:rPr>
            </w:pPr>
            <w:r w:rsidRPr="00606C27">
              <w:rPr>
                <w:sz w:val="28"/>
                <w:szCs w:val="28"/>
              </w:rPr>
              <w:t>-</w:t>
            </w:r>
          </w:p>
        </w:tc>
      </w:tr>
      <w:tr w:rsidR="00B12F10" w:rsidRPr="00606C27" w:rsidTr="00B12F10">
        <w:trPr>
          <w:trHeight w:val="183"/>
          <w:jc w:val="center"/>
        </w:trPr>
        <w:tc>
          <w:tcPr>
            <w:tcW w:w="1135" w:type="dxa"/>
            <w:vAlign w:val="center"/>
          </w:tcPr>
          <w:p w:rsidR="00B12F10" w:rsidRPr="00606C27" w:rsidRDefault="00B12F10" w:rsidP="00B12F10">
            <w:pPr>
              <w:jc w:val="center"/>
              <w:rPr>
                <w:sz w:val="28"/>
                <w:szCs w:val="28"/>
              </w:rPr>
            </w:pPr>
            <w:r w:rsidRPr="00606C27">
              <w:rPr>
                <w:sz w:val="28"/>
                <w:szCs w:val="28"/>
              </w:rPr>
              <w:t>4.3.</w:t>
            </w:r>
          </w:p>
        </w:tc>
        <w:tc>
          <w:tcPr>
            <w:tcW w:w="3402" w:type="dxa"/>
            <w:vAlign w:val="center"/>
          </w:tcPr>
          <w:p w:rsidR="00B12F10" w:rsidRPr="00606C27" w:rsidRDefault="00B12F10" w:rsidP="00B12F10">
            <w:pPr>
              <w:rPr>
                <w:sz w:val="28"/>
                <w:szCs w:val="28"/>
              </w:rPr>
            </w:pPr>
            <w:r w:rsidRPr="00606C27">
              <w:rPr>
                <w:sz w:val="28"/>
                <w:szCs w:val="28"/>
              </w:rPr>
              <w:t>- прочие</w:t>
            </w:r>
          </w:p>
        </w:tc>
        <w:tc>
          <w:tcPr>
            <w:tcW w:w="851" w:type="dxa"/>
            <w:vAlign w:val="center"/>
          </w:tcPr>
          <w:p w:rsidR="00B12F10" w:rsidRPr="00606C27" w:rsidRDefault="00B12F10" w:rsidP="00B12F10">
            <w:pPr>
              <w:jc w:val="center"/>
              <w:rPr>
                <w:sz w:val="28"/>
                <w:szCs w:val="28"/>
              </w:rPr>
            </w:pPr>
            <w:r w:rsidRPr="00606C27">
              <w:rPr>
                <w:sz w:val="28"/>
                <w:szCs w:val="28"/>
              </w:rPr>
              <w:t>м</w:t>
            </w:r>
            <w:r w:rsidRPr="00606C27">
              <w:rPr>
                <w:sz w:val="28"/>
                <w:szCs w:val="28"/>
                <w:vertAlign w:val="superscript"/>
              </w:rPr>
              <w:t>3</w:t>
            </w:r>
          </w:p>
        </w:tc>
        <w:tc>
          <w:tcPr>
            <w:tcW w:w="1842" w:type="dxa"/>
            <w:vAlign w:val="center"/>
          </w:tcPr>
          <w:p w:rsidR="00B12F10" w:rsidRPr="00606C27" w:rsidRDefault="00B12F10" w:rsidP="00B12F10">
            <w:pPr>
              <w:jc w:val="center"/>
              <w:rPr>
                <w:sz w:val="28"/>
                <w:szCs w:val="28"/>
              </w:rPr>
            </w:pPr>
            <w:r w:rsidRPr="00606C27">
              <w:rPr>
                <w:sz w:val="28"/>
                <w:szCs w:val="28"/>
              </w:rPr>
              <w:t>-</w:t>
            </w:r>
          </w:p>
        </w:tc>
        <w:tc>
          <w:tcPr>
            <w:tcW w:w="1843" w:type="dxa"/>
            <w:vAlign w:val="center"/>
          </w:tcPr>
          <w:p w:rsidR="00B12F10" w:rsidRPr="00606C27" w:rsidRDefault="00B12F10" w:rsidP="00B12F10">
            <w:pPr>
              <w:jc w:val="center"/>
              <w:rPr>
                <w:sz w:val="28"/>
                <w:szCs w:val="28"/>
              </w:rPr>
            </w:pPr>
            <w:r w:rsidRPr="00606C27">
              <w:rPr>
                <w:sz w:val="28"/>
                <w:szCs w:val="28"/>
              </w:rPr>
              <w:t>-</w:t>
            </w:r>
          </w:p>
        </w:tc>
        <w:tc>
          <w:tcPr>
            <w:tcW w:w="1843" w:type="dxa"/>
            <w:vAlign w:val="center"/>
          </w:tcPr>
          <w:p w:rsidR="00B12F10" w:rsidRPr="00606C27" w:rsidRDefault="00B12F10" w:rsidP="00B12F10">
            <w:pPr>
              <w:jc w:val="center"/>
              <w:rPr>
                <w:sz w:val="28"/>
                <w:szCs w:val="28"/>
              </w:rPr>
            </w:pPr>
            <w:r w:rsidRPr="00606C27">
              <w:rPr>
                <w:sz w:val="28"/>
                <w:szCs w:val="28"/>
              </w:rPr>
              <w:t>-</w:t>
            </w:r>
          </w:p>
        </w:tc>
      </w:tr>
      <w:tr w:rsidR="00B12F10" w:rsidRPr="00606C27" w:rsidTr="00B12F10">
        <w:trPr>
          <w:trHeight w:val="456"/>
          <w:jc w:val="center"/>
        </w:trPr>
        <w:tc>
          <w:tcPr>
            <w:tcW w:w="1135" w:type="dxa"/>
            <w:vAlign w:val="center"/>
          </w:tcPr>
          <w:p w:rsidR="00B12F10" w:rsidRPr="00606C27" w:rsidRDefault="00B12F10" w:rsidP="00B12F10">
            <w:pPr>
              <w:jc w:val="center"/>
              <w:rPr>
                <w:sz w:val="28"/>
                <w:szCs w:val="28"/>
              </w:rPr>
            </w:pPr>
            <w:r w:rsidRPr="00606C27">
              <w:rPr>
                <w:sz w:val="28"/>
                <w:szCs w:val="28"/>
              </w:rPr>
              <w:t>5.</w:t>
            </w:r>
          </w:p>
        </w:tc>
        <w:tc>
          <w:tcPr>
            <w:tcW w:w="3402" w:type="dxa"/>
            <w:vAlign w:val="center"/>
          </w:tcPr>
          <w:p w:rsidR="00B12F10" w:rsidRPr="00606C27" w:rsidRDefault="00B12F10" w:rsidP="00B12F10">
            <w:pPr>
              <w:rPr>
                <w:sz w:val="28"/>
                <w:szCs w:val="28"/>
              </w:rPr>
            </w:pPr>
            <w:r w:rsidRPr="00606C27">
              <w:rPr>
                <w:sz w:val="28"/>
                <w:szCs w:val="28"/>
              </w:rPr>
              <w:t>Объем пропущенной воды через очистные сооружения</w:t>
            </w:r>
          </w:p>
        </w:tc>
        <w:tc>
          <w:tcPr>
            <w:tcW w:w="851" w:type="dxa"/>
            <w:vAlign w:val="center"/>
          </w:tcPr>
          <w:p w:rsidR="00B12F10" w:rsidRPr="00606C27" w:rsidRDefault="00B12F10" w:rsidP="00B12F10">
            <w:pPr>
              <w:jc w:val="center"/>
              <w:rPr>
                <w:sz w:val="28"/>
                <w:szCs w:val="28"/>
              </w:rPr>
            </w:pPr>
            <w:r w:rsidRPr="00606C27">
              <w:rPr>
                <w:sz w:val="28"/>
                <w:szCs w:val="28"/>
              </w:rPr>
              <w:t>м</w:t>
            </w:r>
            <w:r w:rsidRPr="00606C27">
              <w:rPr>
                <w:sz w:val="28"/>
                <w:szCs w:val="28"/>
                <w:vertAlign w:val="superscript"/>
              </w:rPr>
              <w:t>3</w:t>
            </w:r>
          </w:p>
        </w:tc>
        <w:tc>
          <w:tcPr>
            <w:tcW w:w="1842" w:type="dxa"/>
            <w:vAlign w:val="center"/>
          </w:tcPr>
          <w:p w:rsidR="00B12F10" w:rsidRPr="00606C27" w:rsidRDefault="00B12F10" w:rsidP="00B12F10">
            <w:pPr>
              <w:jc w:val="center"/>
              <w:rPr>
                <w:sz w:val="28"/>
                <w:szCs w:val="28"/>
              </w:rPr>
            </w:pPr>
            <w:r w:rsidRPr="00606C27">
              <w:rPr>
                <w:sz w:val="28"/>
                <w:szCs w:val="28"/>
              </w:rPr>
              <w:t>-</w:t>
            </w:r>
          </w:p>
        </w:tc>
        <w:tc>
          <w:tcPr>
            <w:tcW w:w="1843" w:type="dxa"/>
            <w:vAlign w:val="center"/>
          </w:tcPr>
          <w:p w:rsidR="00B12F10" w:rsidRPr="00606C27" w:rsidRDefault="00B12F10" w:rsidP="00B12F10">
            <w:pPr>
              <w:jc w:val="center"/>
              <w:rPr>
                <w:sz w:val="28"/>
                <w:szCs w:val="28"/>
              </w:rPr>
            </w:pPr>
            <w:r w:rsidRPr="00606C27">
              <w:rPr>
                <w:sz w:val="28"/>
                <w:szCs w:val="28"/>
              </w:rPr>
              <w:t>-</w:t>
            </w:r>
          </w:p>
        </w:tc>
        <w:tc>
          <w:tcPr>
            <w:tcW w:w="1843" w:type="dxa"/>
            <w:vAlign w:val="center"/>
          </w:tcPr>
          <w:p w:rsidR="00B12F10" w:rsidRPr="00606C27" w:rsidRDefault="00B12F10" w:rsidP="00B12F10">
            <w:pPr>
              <w:jc w:val="center"/>
              <w:rPr>
                <w:sz w:val="28"/>
                <w:szCs w:val="28"/>
              </w:rPr>
            </w:pPr>
            <w:r w:rsidRPr="00606C27">
              <w:rPr>
                <w:sz w:val="28"/>
                <w:szCs w:val="28"/>
              </w:rPr>
              <w:t>-</w:t>
            </w:r>
          </w:p>
        </w:tc>
      </w:tr>
      <w:tr w:rsidR="00B12F10" w:rsidRPr="00606C27" w:rsidTr="00B12F10">
        <w:trPr>
          <w:jc w:val="center"/>
        </w:trPr>
        <w:tc>
          <w:tcPr>
            <w:tcW w:w="1135" w:type="dxa"/>
            <w:vAlign w:val="center"/>
          </w:tcPr>
          <w:p w:rsidR="00B12F10" w:rsidRPr="00606C27" w:rsidRDefault="00B12F10" w:rsidP="00B12F10">
            <w:pPr>
              <w:jc w:val="center"/>
              <w:rPr>
                <w:sz w:val="28"/>
                <w:szCs w:val="28"/>
              </w:rPr>
            </w:pPr>
            <w:r w:rsidRPr="00606C27">
              <w:rPr>
                <w:sz w:val="28"/>
                <w:szCs w:val="28"/>
              </w:rPr>
              <w:t>6.</w:t>
            </w:r>
          </w:p>
        </w:tc>
        <w:tc>
          <w:tcPr>
            <w:tcW w:w="3402" w:type="dxa"/>
            <w:vAlign w:val="center"/>
          </w:tcPr>
          <w:p w:rsidR="00B12F10" w:rsidRPr="00606C27" w:rsidRDefault="00B12F10" w:rsidP="00B12F10">
            <w:pPr>
              <w:rPr>
                <w:sz w:val="28"/>
                <w:szCs w:val="28"/>
              </w:rPr>
            </w:pPr>
            <w:r w:rsidRPr="00606C27">
              <w:rPr>
                <w:sz w:val="28"/>
                <w:szCs w:val="28"/>
              </w:rPr>
              <w:t>Подано воды в сеть</w:t>
            </w:r>
          </w:p>
        </w:tc>
        <w:tc>
          <w:tcPr>
            <w:tcW w:w="851" w:type="dxa"/>
            <w:vAlign w:val="center"/>
          </w:tcPr>
          <w:p w:rsidR="00B12F10" w:rsidRPr="00606C27" w:rsidRDefault="00B12F10" w:rsidP="00B12F10">
            <w:pPr>
              <w:jc w:val="center"/>
              <w:rPr>
                <w:sz w:val="28"/>
                <w:szCs w:val="28"/>
              </w:rPr>
            </w:pPr>
            <w:r w:rsidRPr="00606C27">
              <w:rPr>
                <w:sz w:val="28"/>
                <w:szCs w:val="28"/>
              </w:rPr>
              <w:t>м</w:t>
            </w:r>
            <w:r w:rsidRPr="00606C27">
              <w:rPr>
                <w:sz w:val="28"/>
                <w:szCs w:val="28"/>
                <w:vertAlign w:val="superscript"/>
              </w:rPr>
              <w:t>3</w:t>
            </w:r>
          </w:p>
        </w:tc>
        <w:tc>
          <w:tcPr>
            <w:tcW w:w="1842" w:type="dxa"/>
            <w:vAlign w:val="center"/>
          </w:tcPr>
          <w:p w:rsidR="00B12F10" w:rsidRPr="00606C27" w:rsidRDefault="00B12F10" w:rsidP="00B12F10">
            <w:pPr>
              <w:jc w:val="center"/>
              <w:rPr>
                <w:sz w:val="28"/>
                <w:szCs w:val="28"/>
              </w:rPr>
            </w:pPr>
            <w:r w:rsidRPr="00606C27">
              <w:rPr>
                <w:sz w:val="28"/>
                <w:szCs w:val="28"/>
              </w:rPr>
              <w:t>26049,10</w:t>
            </w:r>
          </w:p>
        </w:tc>
        <w:tc>
          <w:tcPr>
            <w:tcW w:w="1843" w:type="dxa"/>
            <w:vAlign w:val="center"/>
          </w:tcPr>
          <w:p w:rsidR="00B12F10" w:rsidRPr="00606C27" w:rsidRDefault="00B12F10" w:rsidP="00B12F10">
            <w:pPr>
              <w:jc w:val="center"/>
              <w:rPr>
                <w:sz w:val="28"/>
                <w:szCs w:val="28"/>
              </w:rPr>
            </w:pPr>
            <w:r w:rsidRPr="00606C27">
              <w:rPr>
                <w:sz w:val="28"/>
                <w:szCs w:val="28"/>
              </w:rPr>
              <w:t>78147,29</w:t>
            </w:r>
          </w:p>
        </w:tc>
        <w:tc>
          <w:tcPr>
            <w:tcW w:w="1843" w:type="dxa"/>
            <w:vAlign w:val="center"/>
          </w:tcPr>
          <w:p w:rsidR="00B12F10" w:rsidRPr="00606C27" w:rsidRDefault="00B12F10" w:rsidP="00B12F10">
            <w:pPr>
              <w:jc w:val="center"/>
              <w:rPr>
                <w:sz w:val="28"/>
                <w:szCs w:val="28"/>
              </w:rPr>
            </w:pPr>
            <w:r w:rsidRPr="00606C27">
              <w:rPr>
                <w:sz w:val="28"/>
                <w:szCs w:val="28"/>
              </w:rPr>
              <w:t>78147,29</w:t>
            </w:r>
          </w:p>
        </w:tc>
      </w:tr>
      <w:tr w:rsidR="00B12F10" w:rsidRPr="00606C27" w:rsidTr="00B12F10">
        <w:trPr>
          <w:trHeight w:val="313"/>
          <w:jc w:val="center"/>
        </w:trPr>
        <w:tc>
          <w:tcPr>
            <w:tcW w:w="1135" w:type="dxa"/>
            <w:vAlign w:val="center"/>
          </w:tcPr>
          <w:p w:rsidR="00B12F10" w:rsidRPr="00606C27" w:rsidRDefault="00B12F10" w:rsidP="00B12F10">
            <w:pPr>
              <w:jc w:val="center"/>
              <w:rPr>
                <w:sz w:val="28"/>
                <w:szCs w:val="28"/>
              </w:rPr>
            </w:pPr>
            <w:r w:rsidRPr="00606C27">
              <w:rPr>
                <w:sz w:val="28"/>
                <w:szCs w:val="28"/>
              </w:rPr>
              <w:t>7.</w:t>
            </w:r>
          </w:p>
        </w:tc>
        <w:tc>
          <w:tcPr>
            <w:tcW w:w="3402" w:type="dxa"/>
            <w:vAlign w:val="center"/>
          </w:tcPr>
          <w:p w:rsidR="00B12F10" w:rsidRPr="00606C27" w:rsidRDefault="00B12F10" w:rsidP="00B12F10">
            <w:pPr>
              <w:rPr>
                <w:sz w:val="28"/>
                <w:szCs w:val="28"/>
              </w:rPr>
            </w:pPr>
            <w:r w:rsidRPr="00606C27">
              <w:rPr>
                <w:sz w:val="28"/>
                <w:szCs w:val="28"/>
              </w:rPr>
              <w:t>Потери воды</w:t>
            </w:r>
          </w:p>
        </w:tc>
        <w:tc>
          <w:tcPr>
            <w:tcW w:w="851" w:type="dxa"/>
            <w:vAlign w:val="center"/>
          </w:tcPr>
          <w:p w:rsidR="00B12F10" w:rsidRPr="00606C27" w:rsidRDefault="00B12F10" w:rsidP="00B12F10">
            <w:pPr>
              <w:jc w:val="center"/>
              <w:rPr>
                <w:sz w:val="28"/>
                <w:szCs w:val="28"/>
              </w:rPr>
            </w:pPr>
            <w:r w:rsidRPr="00606C27">
              <w:rPr>
                <w:sz w:val="28"/>
                <w:szCs w:val="28"/>
              </w:rPr>
              <w:t>м</w:t>
            </w:r>
            <w:r w:rsidRPr="00606C27">
              <w:rPr>
                <w:sz w:val="28"/>
                <w:szCs w:val="28"/>
                <w:vertAlign w:val="superscript"/>
              </w:rPr>
              <w:t>3</w:t>
            </w:r>
          </w:p>
        </w:tc>
        <w:tc>
          <w:tcPr>
            <w:tcW w:w="1842" w:type="dxa"/>
            <w:vAlign w:val="center"/>
          </w:tcPr>
          <w:p w:rsidR="00B12F10" w:rsidRPr="00606C27" w:rsidRDefault="00B12F10" w:rsidP="00B12F10">
            <w:pPr>
              <w:jc w:val="center"/>
              <w:rPr>
                <w:sz w:val="28"/>
                <w:szCs w:val="28"/>
              </w:rPr>
            </w:pPr>
            <w:r w:rsidRPr="00606C27">
              <w:rPr>
                <w:sz w:val="28"/>
                <w:szCs w:val="28"/>
              </w:rPr>
              <w:t>0,00</w:t>
            </w:r>
          </w:p>
        </w:tc>
        <w:tc>
          <w:tcPr>
            <w:tcW w:w="1843" w:type="dxa"/>
            <w:vAlign w:val="center"/>
          </w:tcPr>
          <w:p w:rsidR="00B12F10" w:rsidRPr="00606C27" w:rsidRDefault="00B12F10" w:rsidP="00B12F10">
            <w:pPr>
              <w:jc w:val="center"/>
              <w:rPr>
                <w:sz w:val="28"/>
                <w:szCs w:val="28"/>
              </w:rPr>
            </w:pPr>
            <w:r w:rsidRPr="00606C27">
              <w:rPr>
                <w:sz w:val="28"/>
                <w:szCs w:val="28"/>
              </w:rPr>
              <w:t>0,00</w:t>
            </w:r>
          </w:p>
        </w:tc>
        <w:tc>
          <w:tcPr>
            <w:tcW w:w="1843" w:type="dxa"/>
            <w:vAlign w:val="center"/>
          </w:tcPr>
          <w:p w:rsidR="00B12F10" w:rsidRPr="00606C27" w:rsidRDefault="00B12F10" w:rsidP="00B12F10">
            <w:pPr>
              <w:jc w:val="center"/>
              <w:rPr>
                <w:sz w:val="28"/>
                <w:szCs w:val="28"/>
              </w:rPr>
            </w:pPr>
            <w:r w:rsidRPr="00606C27">
              <w:rPr>
                <w:sz w:val="28"/>
                <w:szCs w:val="28"/>
              </w:rPr>
              <w:t>0,00</w:t>
            </w:r>
          </w:p>
        </w:tc>
      </w:tr>
      <w:tr w:rsidR="00B12F10" w:rsidRPr="00606C27" w:rsidTr="00B12F10">
        <w:trPr>
          <w:trHeight w:val="558"/>
          <w:jc w:val="center"/>
        </w:trPr>
        <w:tc>
          <w:tcPr>
            <w:tcW w:w="1135" w:type="dxa"/>
            <w:vAlign w:val="center"/>
          </w:tcPr>
          <w:p w:rsidR="00B12F10" w:rsidRPr="00606C27" w:rsidRDefault="00B12F10" w:rsidP="00B12F10">
            <w:pPr>
              <w:jc w:val="center"/>
              <w:rPr>
                <w:sz w:val="28"/>
                <w:szCs w:val="28"/>
              </w:rPr>
            </w:pPr>
            <w:r w:rsidRPr="00606C27">
              <w:rPr>
                <w:sz w:val="28"/>
                <w:szCs w:val="28"/>
              </w:rPr>
              <w:t>8.</w:t>
            </w:r>
          </w:p>
        </w:tc>
        <w:tc>
          <w:tcPr>
            <w:tcW w:w="3402" w:type="dxa"/>
            <w:vAlign w:val="center"/>
          </w:tcPr>
          <w:p w:rsidR="00B12F10" w:rsidRPr="00606C27" w:rsidRDefault="00B12F10" w:rsidP="00B12F10">
            <w:pPr>
              <w:rPr>
                <w:sz w:val="28"/>
                <w:szCs w:val="28"/>
              </w:rPr>
            </w:pPr>
            <w:r w:rsidRPr="00606C27">
              <w:rPr>
                <w:sz w:val="28"/>
                <w:szCs w:val="28"/>
              </w:rPr>
              <w:t>Уровень потерь к объему поданной воды в сеть</w:t>
            </w:r>
          </w:p>
        </w:tc>
        <w:tc>
          <w:tcPr>
            <w:tcW w:w="851" w:type="dxa"/>
            <w:vAlign w:val="center"/>
          </w:tcPr>
          <w:p w:rsidR="00B12F10" w:rsidRPr="00606C27" w:rsidRDefault="00B12F10" w:rsidP="00B12F10">
            <w:pPr>
              <w:jc w:val="center"/>
              <w:rPr>
                <w:sz w:val="28"/>
                <w:szCs w:val="28"/>
              </w:rPr>
            </w:pPr>
            <w:r w:rsidRPr="00606C27">
              <w:rPr>
                <w:sz w:val="28"/>
                <w:szCs w:val="28"/>
              </w:rPr>
              <w:t>%</w:t>
            </w:r>
          </w:p>
        </w:tc>
        <w:tc>
          <w:tcPr>
            <w:tcW w:w="1842" w:type="dxa"/>
            <w:vAlign w:val="center"/>
          </w:tcPr>
          <w:p w:rsidR="00B12F10" w:rsidRPr="00606C27" w:rsidRDefault="00B12F10" w:rsidP="00B12F10">
            <w:pPr>
              <w:jc w:val="center"/>
              <w:rPr>
                <w:sz w:val="28"/>
                <w:szCs w:val="28"/>
              </w:rPr>
            </w:pPr>
            <w:r w:rsidRPr="00606C27">
              <w:rPr>
                <w:sz w:val="28"/>
                <w:szCs w:val="28"/>
              </w:rPr>
              <w:t>-</w:t>
            </w:r>
          </w:p>
        </w:tc>
        <w:tc>
          <w:tcPr>
            <w:tcW w:w="1843" w:type="dxa"/>
            <w:vAlign w:val="center"/>
          </w:tcPr>
          <w:p w:rsidR="00B12F10" w:rsidRPr="00606C27" w:rsidRDefault="00B12F10" w:rsidP="00B12F10">
            <w:pPr>
              <w:jc w:val="center"/>
              <w:rPr>
                <w:sz w:val="28"/>
                <w:szCs w:val="28"/>
              </w:rPr>
            </w:pPr>
            <w:r w:rsidRPr="00606C27">
              <w:rPr>
                <w:sz w:val="28"/>
                <w:szCs w:val="28"/>
              </w:rPr>
              <w:t>-</w:t>
            </w:r>
          </w:p>
        </w:tc>
        <w:tc>
          <w:tcPr>
            <w:tcW w:w="1843" w:type="dxa"/>
            <w:vAlign w:val="center"/>
          </w:tcPr>
          <w:p w:rsidR="00B12F10" w:rsidRPr="00606C27" w:rsidRDefault="00B12F10" w:rsidP="00B12F10">
            <w:pPr>
              <w:jc w:val="center"/>
              <w:rPr>
                <w:sz w:val="28"/>
                <w:szCs w:val="28"/>
              </w:rPr>
            </w:pPr>
            <w:r w:rsidRPr="00606C27">
              <w:rPr>
                <w:sz w:val="28"/>
                <w:szCs w:val="28"/>
              </w:rPr>
              <w:t>-</w:t>
            </w:r>
          </w:p>
        </w:tc>
      </w:tr>
      <w:tr w:rsidR="00B12F10" w:rsidRPr="00606C27" w:rsidTr="00B12F10">
        <w:trPr>
          <w:jc w:val="center"/>
        </w:trPr>
        <w:tc>
          <w:tcPr>
            <w:tcW w:w="1135" w:type="dxa"/>
            <w:vAlign w:val="center"/>
          </w:tcPr>
          <w:p w:rsidR="00B12F10" w:rsidRPr="00606C27" w:rsidRDefault="00B12F10" w:rsidP="00B12F10">
            <w:pPr>
              <w:jc w:val="center"/>
              <w:rPr>
                <w:sz w:val="28"/>
                <w:szCs w:val="28"/>
              </w:rPr>
            </w:pPr>
            <w:r w:rsidRPr="00606C27">
              <w:rPr>
                <w:sz w:val="28"/>
                <w:szCs w:val="28"/>
              </w:rPr>
              <w:t>9.</w:t>
            </w:r>
          </w:p>
        </w:tc>
        <w:tc>
          <w:tcPr>
            <w:tcW w:w="3402" w:type="dxa"/>
            <w:vAlign w:val="center"/>
          </w:tcPr>
          <w:p w:rsidR="00B12F10" w:rsidRPr="00606C27" w:rsidRDefault="00B12F10" w:rsidP="00B12F10">
            <w:pPr>
              <w:rPr>
                <w:sz w:val="28"/>
                <w:szCs w:val="28"/>
              </w:rPr>
            </w:pPr>
            <w:r w:rsidRPr="00606C27">
              <w:rPr>
                <w:sz w:val="28"/>
                <w:szCs w:val="28"/>
              </w:rPr>
              <w:t>Отпущено воды по категориям потребителей</w:t>
            </w:r>
          </w:p>
        </w:tc>
        <w:tc>
          <w:tcPr>
            <w:tcW w:w="851" w:type="dxa"/>
            <w:vAlign w:val="center"/>
          </w:tcPr>
          <w:p w:rsidR="00B12F10" w:rsidRPr="00606C27" w:rsidRDefault="00B12F10" w:rsidP="00B12F10">
            <w:pPr>
              <w:jc w:val="center"/>
              <w:rPr>
                <w:sz w:val="28"/>
                <w:szCs w:val="28"/>
              </w:rPr>
            </w:pPr>
            <w:r w:rsidRPr="00606C27">
              <w:rPr>
                <w:sz w:val="28"/>
                <w:szCs w:val="28"/>
              </w:rPr>
              <w:t>м</w:t>
            </w:r>
            <w:r w:rsidRPr="00606C27">
              <w:rPr>
                <w:sz w:val="28"/>
                <w:szCs w:val="28"/>
                <w:vertAlign w:val="superscript"/>
              </w:rPr>
              <w:t>3</w:t>
            </w:r>
          </w:p>
        </w:tc>
        <w:tc>
          <w:tcPr>
            <w:tcW w:w="1842" w:type="dxa"/>
            <w:vAlign w:val="center"/>
          </w:tcPr>
          <w:p w:rsidR="00B12F10" w:rsidRPr="00606C27" w:rsidRDefault="00B12F10" w:rsidP="00B12F10">
            <w:pPr>
              <w:jc w:val="center"/>
              <w:rPr>
                <w:sz w:val="28"/>
                <w:szCs w:val="28"/>
              </w:rPr>
            </w:pPr>
            <w:r w:rsidRPr="00606C27">
              <w:rPr>
                <w:sz w:val="28"/>
                <w:szCs w:val="28"/>
              </w:rPr>
              <w:t>26049,10</w:t>
            </w:r>
          </w:p>
        </w:tc>
        <w:tc>
          <w:tcPr>
            <w:tcW w:w="1843" w:type="dxa"/>
            <w:vAlign w:val="center"/>
          </w:tcPr>
          <w:p w:rsidR="00B12F10" w:rsidRPr="00606C27" w:rsidRDefault="00B12F10" w:rsidP="00B12F10">
            <w:pPr>
              <w:jc w:val="center"/>
              <w:rPr>
                <w:sz w:val="28"/>
                <w:szCs w:val="28"/>
              </w:rPr>
            </w:pPr>
            <w:r w:rsidRPr="00606C27">
              <w:rPr>
                <w:sz w:val="28"/>
                <w:szCs w:val="28"/>
              </w:rPr>
              <w:t>78147,29</w:t>
            </w:r>
          </w:p>
        </w:tc>
        <w:tc>
          <w:tcPr>
            <w:tcW w:w="1843" w:type="dxa"/>
            <w:vAlign w:val="center"/>
          </w:tcPr>
          <w:p w:rsidR="00B12F10" w:rsidRPr="00606C27" w:rsidRDefault="00B12F10" w:rsidP="00B12F10">
            <w:pPr>
              <w:jc w:val="center"/>
              <w:rPr>
                <w:sz w:val="28"/>
                <w:szCs w:val="28"/>
              </w:rPr>
            </w:pPr>
            <w:r w:rsidRPr="00606C27">
              <w:rPr>
                <w:sz w:val="28"/>
                <w:szCs w:val="28"/>
              </w:rPr>
              <w:t>78147,29</w:t>
            </w:r>
          </w:p>
        </w:tc>
      </w:tr>
      <w:tr w:rsidR="00B12F10" w:rsidRPr="00606C27" w:rsidTr="00B12F10">
        <w:trPr>
          <w:trHeight w:val="277"/>
          <w:jc w:val="center"/>
        </w:trPr>
        <w:tc>
          <w:tcPr>
            <w:tcW w:w="1135" w:type="dxa"/>
            <w:vAlign w:val="center"/>
          </w:tcPr>
          <w:p w:rsidR="00B12F10" w:rsidRPr="00606C27" w:rsidRDefault="00B12F10" w:rsidP="00B12F10">
            <w:pPr>
              <w:jc w:val="center"/>
              <w:rPr>
                <w:sz w:val="28"/>
                <w:szCs w:val="28"/>
              </w:rPr>
            </w:pPr>
            <w:r w:rsidRPr="00606C27">
              <w:rPr>
                <w:sz w:val="28"/>
                <w:szCs w:val="28"/>
              </w:rPr>
              <w:t>9.1.</w:t>
            </w:r>
          </w:p>
        </w:tc>
        <w:tc>
          <w:tcPr>
            <w:tcW w:w="3402" w:type="dxa"/>
            <w:vAlign w:val="center"/>
          </w:tcPr>
          <w:p w:rsidR="00B12F10" w:rsidRPr="00606C27" w:rsidRDefault="00B12F10" w:rsidP="00B12F10">
            <w:pPr>
              <w:rPr>
                <w:sz w:val="28"/>
                <w:szCs w:val="28"/>
              </w:rPr>
            </w:pPr>
            <w:r w:rsidRPr="00606C27">
              <w:rPr>
                <w:sz w:val="28"/>
                <w:szCs w:val="28"/>
              </w:rPr>
              <w:t>Потребительский рынок</w:t>
            </w:r>
          </w:p>
        </w:tc>
        <w:tc>
          <w:tcPr>
            <w:tcW w:w="851" w:type="dxa"/>
            <w:vAlign w:val="center"/>
          </w:tcPr>
          <w:p w:rsidR="00B12F10" w:rsidRPr="00606C27" w:rsidRDefault="00B12F10" w:rsidP="00B12F10">
            <w:pPr>
              <w:jc w:val="center"/>
              <w:rPr>
                <w:sz w:val="28"/>
                <w:szCs w:val="28"/>
              </w:rPr>
            </w:pPr>
            <w:r w:rsidRPr="00606C27">
              <w:rPr>
                <w:sz w:val="28"/>
                <w:szCs w:val="28"/>
              </w:rPr>
              <w:t>м</w:t>
            </w:r>
            <w:r w:rsidRPr="00606C27">
              <w:rPr>
                <w:sz w:val="28"/>
                <w:szCs w:val="28"/>
                <w:vertAlign w:val="superscript"/>
              </w:rPr>
              <w:t>3</w:t>
            </w:r>
          </w:p>
        </w:tc>
        <w:tc>
          <w:tcPr>
            <w:tcW w:w="1842" w:type="dxa"/>
            <w:vAlign w:val="center"/>
          </w:tcPr>
          <w:p w:rsidR="00B12F10" w:rsidRPr="00606C27" w:rsidRDefault="00B12F10" w:rsidP="00B12F10">
            <w:pPr>
              <w:jc w:val="center"/>
              <w:rPr>
                <w:sz w:val="28"/>
                <w:szCs w:val="28"/>
              </w:rPr>
            </w:pPr>
            <w:r w:rsidRPr="00606C27">
              <w:rPr>
                <w:sz w:val="28"/>
                <w:szCs w:val="28"/>
              </w:rPr>
              <w:t>5780,69</w:t>
            </w:r>
          </w:p>
        </w:tc>
        <w:tc>
          <w:tcPr>
            <w:tcW w:w="1843" w:type="dxa"/>
            <w:vAlign w:val="center"/>
          </w:tcPr>
          <w:p w:rsidR="00B12F10" w:rsidRPr="00606C27" w:rsidRDefault="00B12F10" w:rsidP="00B12F10">
            <w:pPr>
              <w:jc w:val="center"/>
              <w:rPr>
                <w:sz w:val="28"/>
                <w:szCs w:val="28"/>
              </w:rPr>
            </w:pPr>
            <w:r w:rsidRPr="00606C27">
              <w:rPr>
                <w:sz w:val="28"/>
                <w:szCs w:val="28"/>
              </w:rPr>
              <w:t>17342,07</w:t>
            </w:r>
          </w:p>
        </w:tc>
        <w:tc>
          <w:tcPr>
            <w:tcW w:w="1843" w:type="dxa"/>
            <w:vAlign w:val="center"/>
          </w:tcPr>
          <w:p w:rsidR="00B12F10" w:rsidRPr="00606C27" w:rsidRDefault="00B12F10" w:rsidP="00B12F10">
            <w:pPr>
              <w:jc w:val="center"/>
              <w:rPr>
                <w:sz w:val="28"/>
                <w:szCs w:val="28"/>
              </w:rPr>
            </w:pPr>
            <w:r w:rsidRPr="00606C27">
              <w:rPr>
                <w:sz w:val="28"/>
                <w:szCs w:val="28"/>
              </w:rPr>
              <w:t>17342,07</w:t>
            </w:r>
          </w:p>
        </w:tc>
      </w:tr>
      <w:tr w:rsidR="00B12F10" w:rsidRPr="00606C27" w:rsidTr="00B12F10">
        <w:trPr>
          <w:trHeight w:val="281"/>
          <w:jc w:val="center"/>
        </w:trPr>
        <w:tc>
          <w:tcPr>
            <w:tcW w:w="1135" w:type="dxa"/>
            <w:vAlign w:val="center"/>
          </w:tcPr>
          <w:p w:rsidR="00B12F10" w:rsidRPr="00606C27" w:rsidRDefault="00B12F10" w:rsidP="00B12F10">
            <w:pPr>
              <w:jc w:val="center"/>
              <w:rPr>
                <w:sz w:val="28"/>
                <w:szCs w:val="28"/>
              </w:rPr>
            </w:pPr>
            <w:r w:rsidRPr="00606C27">
              <w:rPr>
                <w:sz w:val="28"/>
                <w:szCs w:val="28"/>
              </w:rPr>
              <w:t>9.1.1.</w:t>
            </w:r>
          </w:p>
        </w:tc>
        <w:tc>
          <w:tcPr>
            <w:tcW w:w="3402" w:type="dxa"/>
            <w:vAlign w:val="center"/>
          </w:tcPr>
          <w:p w:rsidR="00B12F10" w:rsidRPr="00606C27" w:rsidRDefault="00B12F10" w:rsidP="00B12F10">
            <w:pPr>
              <w:rPr>
                <w:sz w:val="28"/>
                <w:szCs w:val="28"/>
              </w:rPr>
            </w:pPr>
            <w:r w:rsidRPr="00606C27">
              <w:rPr>
                <w:sz w:val="28"/>
                <w:szCs w:val="28"/>
              </w:rPr>
              <w:t>- население</w:t>
            </w:r>
          </w:p>
        </w:tc>
        <w:tc>
          <w:tcPr>
            <w:tcW w:w="851" w:type="dxa"/>
            <w:vAlign w:val="center"/>
          </w:tcPr>
          <w:p w:rsidR="00B12F10" w:rsidRPr="00606C27" w:rsidRDefault="00B12F10" w:rsidP="00B12F10">
            <w:pPr>
              <w:jc w:val="center"/>
              <w:rPr>
                <w:sz w:val="28"/>
                <w:szCs w:val="28"/>
              </w:rPr>
            </w:pPr>
            <w:r w:rsidRPr="00606C27">
              <w:rPr>
                <w:sz w:val="28"/>
                <w:szCs w:val="28"/>
              </w:rPr>
              <w:t>м</w:t>
            </w:r>
            <w:r w:rsidRPr="00606C27">
              <w:rPr>
                <w:sz w:val="28"/>
                <w:szCs w:val="28"/>
                <w:vertAlign w:val="superscript"/>
              </w:rPr>
              <w:t>3</w:t>
            </w:r>
          </w:p>
        </w:tc>
        <w:tc>
          <w:tcPr>
            <w:tcW w:w="1842" w:type="dxa"/>
            <w:vAlign w:val="center"/>
          </w:tcPr>
          <w:p w:rsidR="00B12F10" w:rsidRPr="00606C27" w:rsidRDefault="00B12F10" w:rsidP="00B12F10">
            <w:pPr>
              <w:jc w:val="center"/>
              <w:rPr>
                <w:sz w:val="28"/>
                <w:szCs w:val="28"/>
              </w:rPr>
            </w:pPr>
            <w:r w:rsidRPr="00606C27">
              <w:rPr>
                <w:sz w:val="28"/>
                <w:szCs w:val="28"/>
              </w:rPr>
              <w:t>4357,65</w:t>
            </w:r>
          </w:p>
        </w:tc>
        <w:tc>
          <w:tcPr>
            <w:tcW w:w="1843" w:type="dxa"/>
            <w:vAlign w:val="center"/>
          </w:tcPr>
          <w:p w:rsidR="00B12F10" w:rsidRPr="00606C27" w:rsidRDefault="00B12F10" w:rsidP="00B12F10">
            <w:pPr>
              <w:jc w:val="center"/>
              <w:rPr>
                <w:sz w:val="28"/>
                <w:szCs w:val="28"/>
              </w:rPr>
            </w:pPr>
            <w:r w:rsidRPr="00606C27">
              <w:rPr>
                <w:sz w:val="28"/>
                <w:szCs w:val="28"/>
              </w:rPr>
              <w:t>13072,95</w:t>
            </w:r>
          </w:p>
        </w:tc>
        <w:tc>
          <w:tcPr>
            <w:tcW w:w="1843" w:type="dxa"/>
            <w:vAlign w:val="center"/>
          </w:tcPr>
          <w:p w:rsidR="00B12F10" w:rsidRPr="00606C27" w:rsidRDefault="00B12F10" w:rsidP="00B12F10">
            <w:pPr>
              <w:jc w:val="center"/>
              <w:rPr>
                <w:sz w:val="28"/>
                <w:szCs w:val="28"/>
              </w:rPr>
            </w:pPr>
            <w:r w:rsidRPr="00606C27">
              <w:rPr>
                <w:sz w:val="28"/>
                <w:szCs w:val="28"/>
              </w:rPr>
              <w:t>13072,95</w:t>
            </w:r>
          </w:p>
        </w:tc>
      </w:tr>
      <w:tr w:rsidR="00B12F10" w:rsidRPr="00606C27" w:rsidTr="00B12F10">
        <w:trPr>
          <w:trHeight w:val="271"/>
          <w:jc w:val="center"/>
        </w:trPr>
        <w:tc>
          <w:tcPr>
            <w:tcW w:w="1135" w:type="dxa"/>
            <w:vAlign w:val="center"/>
          </w:tcPr>
          <w:p w:rsidR="00B12F10" w:rsidRPr="00606C27" w:rsidRDefault="00B12F10" w:rsidP="00B12F10">
            <w:pPr>
              <w:jc w:val="center"/>
              <w:rPr>
                <w:sz w:val="28"/>
                <w:szCs w:val="28"/>
              </w:rPr>
            </w:pPr>
            <w:r w:rsidRPr="00606C27">
              <w:rPr>
                <w:sz w:val="28"/>
                <w:szCs w:val="28"/>
              </w:rPr>
              <w:t>9.1.2.</w:t>
            </w:r>
          </w:p>
        </w:tc>
        <w:tc>
          <w:tcPr>
            <w:tcW w:w="3402" w:type="dxa"/>
            <w:vAlign w:val="center"/>
          </w:tcPr>
          <w:p w:rsidR="00B12F10" w:rsidRPr="00606C27" w:rsidRDefault="00B12F10" w:rsidP="00B12F10">
            <w:pPr>
              <w:rPr>
                <w:sz w:val="28"/>
                <w:szCs w:val="28"/>
              </w:rPr>
            </w:pPr>
            <w:r w:rsidRPr="00606C27">
              <w:rPr>
                <w:sz w:val="28"/>
                <w:szCs w:val="28"/>
              </w:rPr>
              <w:t>- прочие потребители</w:t>
            </w:r>
          </w:p>
        </w:tc>
        <w:tc>
          <w:tcPr>
            <w:tcW w:w="851" w:type="dxa"/>
            <w:vAlign w:val="center"/>
          </w:tcPr>
          <w:p w:rsidR="00B12F10" w:rsidRPr="00606C27" w:rsidRDefault="00B12F10" w:rsidP="00B12F10">
            <w:pPr>
              <w:jc w:val="center"/>
              <w:rPr>
                <w:sz w:val="28"/>
                <w:szCs w:val="28"/>
              </w:rPr>
            </w:pPr>
            <w:r w:rsidRPr="00606C27">
              <w:rPr>
                <w:sz w:val="28"/>
                <w:szCs w:val="28"/>
              </w:rPr>
              <w:t>м</w:t>
            </w:r>
            <w:r w:rsidRPr="00606C27">
              <w:rPr>
                <w:sz w:val="28"/>
                <w:szCs w:val="28"/>
                <w:vertAlign w:val="superscript"/>
              </w:rPr>
              <w:t>3</w:t>
            </w:r>
          </w:p>
        </w:tc>
        <w:tc>
          <w:tcPr>
            <w:tcW w:w="1842" w:type="dxa"/>
            <w:vAlign w:val="center"/>
          </w:tcPr>
          <w:p w:rsidR="00B12F10" w:rsidRPr="00606C27" w:rsidRDefault="00B12F10" w:rsidP="00B12F10">
            <w:pPr>
              <w:jc w:val="center"/>
              <w:rPr>
                <w:sz w:val="28"/>
                <w:szCs w:val="28"/>
              </w:rPr>
            </w:pPr>
            <w:r w:rsidRPr="00606C27">
              <w:rPr>
                <w:sz w:val="28"/>
                <w:szCs w:val="28"/>
              </w:rPr>
              <w:t>1423,04</w:t>
            </w:r>
          </w:p>
        </w:tc>
        <w:tc>
          <w:tcPr>
            <w:tcW w:w="1843" w:type="dxa"/>
            <w:vAlign w:val="center"/>
          </w:tcPr>
          <w:p w:rsidR="00B12F10" w:rsidRPr="00606C27" w:rsidRDefault="00B12F10" w:rsidP="00B12F10">
            <w:pPr>
              <w:jc w:val="center"/>
              <w:rPr>
                <w:sz w:val="28"/>
                <w:szCs w:val="28"/>
              </w:rPr>
            </w:pPr>
            <w:r w:rsidRPr="00606C27">
              <w:rPr>
                <w:sz w:val="28"/>
                <w:szCs w:val="28"/>
              </w:rPr>
              <w:t>4269,13</w:t>
            </w:r>
          </w:p>
        </w:tc>
        <w:tc>
          <w:tcPr>
            <w:tcW w:w="1843" w:type="dxa"/>
            <w:vAlign w:val="center"/>
          </w:tcPr>
          <w:p w:rsidR="00B12F10" w:rsidRPr="00606C27" w:rsidRDefault="00B12F10" w:rsidP="00B12F10">
            <w:pPr>
              <w:jc w:val="center"/>
              <w:rPr>
                <w:sz w:val="28"/>
                <w:szCs w:val="28"/>
              </w:rPr>
            </w:pPr>
            <w:r w:rsidRPr="00606C27">
              <w:rPr>
                <w:sz w:val="28"/>
                <w:szCs w:val="28"/>
              </w:rPr>
              <w:t>4269,13</w:t>
            </w:r>
          </w:p>
        </w:tc>
      </w:tr>
      <w:tr w:rsidR="00B12F10" w:rsidRPr="00606C27" w:rsidTr="00B12F10">
        <w:trPr>
          <w:trHeight w:val="498"/>
          <w:jc w:val="center"/>
        </w:trPr>
        <w:tc>
          <w:tcPr>
            <w:tcW w:w="1135" w:type="dxa"/>
            <w:vAlign w:val="center"/>
          </w:tcPr>
          <w:p w:rsidR="00B12F10" w:rsidRPr="00606C27" w:rsidRDefault="00B12F10" w:rsidP="00B12F10">
            <w:pPr>
              <w:jc w:val="center"/>
              <w:rPr>
                <w:sz w:val="28"/>
                <w:szCs w:val="28"/>
              </w:rPr>
            </w:pPr>
            <w:r w:rsidRPr="00606C27">
              <w:rPr>
                <w:sz w:val="28"/>
                <w:szCs w:val="28"/>
              </w:rPr>
              <w:t>9.2.</w:t>
            </w:r>
          </w:p>
        </w:tc>
        <w:tc>
          <w:tcPr>
            <w:tcW w:w="3402" w:type="dxa"/>
            <w:vAlign w:val="center"/>
          </w:tcPr>
          <w:p w:rsidR="00B12F10" w:rsidRPr="00606C27" w:rsidRDefault="00B12F10" w:rsidP="00B12F10">
            <w:pPr>
              <w:rPr>
                <w:sz w:val="28"/>
                <w:szCs w:val="28"/>
              </w:rPr>
            </w:pPr>
            <w:r w:rsidRPr="00606C27">
              <w:rPr>
                <w:sz w:val="28"/>
                <w:szCs w:val="28"/>
              </w:rPr>
              <w:t>Собственные нужды производства</w:t>
            </w:r>
          </w:p>
        </w:tc>
        <w:tc>
          <w:tcPr>
            <w:tcW w:w="851" w:type="dxa"/>
            <w:vAlign w:val="center"/>
          </w:tcPr>
          <w:p w:rsidR="00B12F10" w:rsidRPr="00606C27" w:rsidRDefault="00B12F10" w:rsidP="00B12F10">
            <w:pPr>
              <w:jc w:val="center"/>
              <w:rPr>
                <w:sz w:val="28"/>
                <w:szCs w:val="28"/>
              </w:rPr>
            </w:pPr>
            <w:r w:rsidRPr="00606C27">
              <w:rPr>
                <w:sz w:val="28"/>
                <w:szCs w:val="28"/>
              </w:rPr>
              <w:t>м</w:t>
            </w:r>
            <w:r w:rsidRPr="00606C27">
              <w:rPr>
                <w:sz w:val="28"/>
                <w:szCs w:val="28"/>
                <w:vertAlign w:val="superscript"/>
              </w:rPr>
              <w:t>3</w:t>
            </w:r>
          </w:p>
        </w:tc>
        <w:tc>
          <w:tcPr>
            <w:tcW w:w="1842" w:type="dxa"/>
            <w:vAlign w:val="center"/>
          </w:tcPr>
          <w:p w:rsidR="00B12F10" w:rsidRPr="00606C27" w:rsidRDefault="00B12F10" w:rsidP="00B12F10">
            <w:pPr>
              <w:jc w:val="center"/>
              <w:rPr>
                <w:sz w:val="28"/>
                <w:szCs w:val="28"/>
              </w:rPr>
            </w:pPr>
            <w:r w:rsidRPr="00606C27">
              <w:rPr>
                <w:sz w:val="28"/>
                <w:szCs w:val="28"/>
              </w:rPr>
              <w:t>20268,41</w:t>
            </w:r>
          </w:p>
        </w:tc>
        <w:tc>
          <w:tcPr>
            <w:tcW w:w="1843" w:type="dxa"/>
            <w:vAlign w:val="center"/>
          </w:tcPr>
          <w:p w:rsidR="00B12F10" w:rsidRPr="00606C27" w:rsidRDefault="00B12F10" w:rsidP="00B12F10">
            <w:pPr>
              <w:jc w:val="center"/>
              <w:rPr>
                <w:sz w:val="28"/>
                <w:szCs w:val="28"/>
              </w:rPr>
            </w:pPr>
            <w:r w:rsidRPr="00606C27">
              <w:rPr>
                <w:sz w:val="28"/>
                <w:szCs w:val="28"/>
              </w:rPr>
              <w:t>60805,22</w:t>
            </w:r>
          </w:p>
        </w:tc>
        <w:tc>
          <w:tcPr>
            <w:tcW w:w="1843" w:type="dxa"/>
            <w:vAlign w:val="center"/>
          </w:tcPr>
          <w:p w:rsidR="00B12F10" w:rsidRPr="00606C27" w:rsidRDefault="00B12F10" w:rsidP="00B12F10">
            <w:pPr>
              <w:jc w:val="center"/>
              <w:rPr>
                <w:sz w:val="28"/>
                <w:szCs w:val="28"/>
              </w:rPr>
            </w:pPr>
            <w:r w:rsidRPr="00606C27">
              <w:rPr>
                <w:sz w:val="28"/>
                <w:szCs w:val="28"/>
              </w:rPr>
              <w:t>60805,22</w:t>
            </w:r>
          </w:p>
        </w:tc>
      </w:tr>
    </w:tbl>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center"/>
        <w:rPr>
          <w:bCs/>
          <w:sz w:val="28"/>
          <w:szCs w:val="28"/>
        </w:rPr>
      </w:pPr>
      <w:r w:rsidRPr="00606C27">
        <w:rPr>
          <w:bCs/>
          <w:sz w:val="28"/>
          <w:szCs w:val="28"/>
        </w:rPr>
        <w:lastRenderedPageBreak/>
        <w:t>Раздел 6. Объем финансовых потребностей, необходимых для реализации производственной программы</w:t>
      </w:r>
    </w:p>
    <w:p w:rsidR="00B12F10" w:rsidRPr="00606C27" w:rsidRDefault="00B12F10" w:rsidP="00B12F10">
      <w:pPr>
        <w:ind w:left="-567"/>
        <w:jc w:val="center"/>
        <w:rPr>
          <w:bCs/>
          <w:sz w:val="28"/>
          <w:szCs w:val="28"/>
        </w:rPr>
      </w:pPr>
    </w:p>
    <w:tbl>
      <w:tblPr>
        <w:tblStyle w:val="a5"/>
        <w:tblW w:w="9754" w:type="dxa"/>
        <w:jc w:val="center"/>
        <w:tblLook w:val="04A0" w:firstRow="1" w:lastRow="0" w:firstColumn="1" w:lastColumn="0" w:noHBand="0" w:noVBand="1"/>
      </w:tblPr>
      <w:tblGrid>
        <w:gridCol w:w="4226"/>
        <w:gridCol w:w="1843"/>
        <w:gridCol w:w="1843"/>
        <w:gridCol w:w="1842"/>
      </w:tblGrid>
      <w:tr w:rsidR="00B12F10" w:rsidRPr="00606C27" w:rsidTr="00B12F10">
        <w:trPr>
          <w:trHeight w:val="554"/>
          <w:jc w:val="center"/>
        </w:trPr>
        <w:tc>
          <w:tcPr>
            <w:tcW w:w="4226" w:type="dxa"/>
            <w:vAlign w:val="center"/>
          </w:tcPr>
          <w:p w:rsidR="00B12F10" w:rsidRPr="00606C27" w:rsidRDefault="00B12F10" w:rsidP="00B12F10">
            <w:pPr>
              <w:jc w:val="center"/>
              <w:rPr>
                <w:bCs/>
                <w:sz w:val="28"/>
                <w:szCs w:val="28"/>
              </w:rPr>
            </w:pPr>
            <w:r w:rsidRPr="00606C27">
              <w:rPr>
                <w:bCs/>
                <w:sz w:val="28"/>
                <w:szCs w:val="28"/>
              </w:rPr>
              <w:t>Наименование показателя</w:t>
            </w:r>
          </w:p>
        </w:tc>
        <w:tc>
          <w:tcPr>
            <w:tcW w:w="1843" w:type="dxa"/>
            <w:vAlign w:val="center"/>
          </w:tcPr>
          <w:p w:rsidR="00B12F10" w:rsidRPr="00606C27" w:rsidRDefault="00B12F10" w:rsidP="00B12F10">
            <w:pPr>
              <w:jc w:val="center"/>
              <w:rPr>
                <w:sz w:val="28"/>
                <w:szCs w:val="28"/>
              </w:rPr>
            </w:pPr>
            <w:r w:rsidRPr="00606C27">
              <w:rPr>
                <w:sz w:val="28"/>
                <w:szCs w:val="28"/>
              </w:rPr>
              <w:t>с 01.11.2017    по 31.12.2017</w:t>
            </w:r>
          </w:p>
        </w:tc>
        <w:tc>
          <w:tcPr>
            <w:tcW w:w="1843" w:type="dxa"/>
          </w:tcPr>
          <w:p w:rsidR="00B12F10" w:rsidRPr="00606C27" w:rsidRDefault="00B12F10" w:rsidP="00B12F10">
            <w:pPr>
              <w:jc w:val="center"/>
              <w:rPr>
                <w:bCs/>
                <w:sz w:val="28"/>
                <w:szCs w:val="28"/>
              </w:rPr>
            </w:pPr>
            <w:r w:rsidRPr="00606C27">
              <w:rPr>
                <w:sz w:val="28"/>
                <w:szCs w:val="28"/>
              </w:rPr>
              <w:t>с 01.01.2018    по 30.06.2018</w:t>
            </w:r>
          </w:p>
        </w:tc>
        <w:tc>
          <w:tcPr>
            <w:tcW w:w="1842" w:type="dxa"/>
          </w:tcPr>
          <w:p w:rsidR="00B12F10" w:rsidRPr="00606C27" w:rsidRDefault="00B12F10" w:rsidP="00B12F10">
            <w:pPr>
              <w:jc w:val="center"/>
              <w:rPr>
                <w:bCs/>
                <w:sz w:val="28"/>
                <w:szCs w:val="28"/>
              </w:rPr>
            </w:pPr>
            <w:r w:rsidRPr="00606C27">
              <w:rPr>
                <w:sz w:val="28"/>
                <w:szCs w:val="28"/>
              </w:rPr>
              <w:t>с 01.07.2018    по 31.12.2018</w:t>
            </w:r>
          </w:p>
        </w:tc>
      </w:tr>
      <w:tr w:rsidR="00B12F10" w:rsidRPr="00606C27" w:rsidTr="00B12F10">
        <w:trPr>
          <w:trHeight w:val="1471"/>
          <w:jc w:val="center"/>
        </w:trPr>
        <w:tc>
          <w:tcPr>
            <w:tcW w:w="4226" w:type="dxa"/>
            <w:vAlign w:val="center"/>
          </w:tcPr>
          <w:p w:rsidR="00B12F10" w:rsidRPr="00606C27" w:rsidRDefault="00B12F10" w:rsidP="00B12F10">
            <w:pPr>
              <w:rPr>
                <w:bCs/>
                <w:sz w:val="28"/>
                <w:szCs w:val="28"/>
              </w:rPr>
            </w:pPr>
            <w:r w:rsidRPr="00606C27">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843" w:type="dxa"/>
            <w:vAlign w:val="center"/>
          </w:tcPr>
          <w:p w:rsidR="00B12F10" w:rsidRPr="001C6CDD" w:rsidRDefault="00B12F10" w:rsidP="00B12F10">
            <w:pPr>
              <w:jc w:val="center"/>
              <w:rPr>
                <w:bCs/>
                <w:sz w:val="28"/>
                <w:szCs w:val="28"/>
              </w:rPr>
            </w:pPr>
            <w:r>
              <w:rPr>
                <w:bCs/>
                <w:sz w:val="28"/>
                <w:szCs w:val="28"/>
              </w:rPr>
              <w:t>195,13</w:t>
            </w:r>
          </w:p>
        </w:tc>
        <w:tc>
          <w:tcPr>
            <w:tcW w:w="1843" w:type="dxa"/>
            <w:vAlign w:val="center"/>
          </w:tcPr>
          <w:p w:rsidR="00B12F10" w:rsidRPr="001C6CDD" w:rsidRDefault="00B12F10" w:rsidP="00B12F10">
            <w:pPr>
              <w:jc w:val="center"/>
              <w:rPr>
                <w:bCs/>
                <w:sz w:val="28"/>
                <w:szCs w:val="28"/>
              </w:rPr>
            </w:pPr>
            <w:r>
              <w:rPr>
                <w:bCs/>
                <w:sz w:val="28"/>
                <w:szCs w:val="28"/>
              </w:rPr>
              <w:t>585,32</w:t>
            </w:r>
          </w:p>
        </w:tc>
        <w:tc>
          <w:tcPr>
            <w:tcW w:w="1842" w:type="dxa"/>
            <w:vAlign w:val="center"/>
          </w:tcPr>
          <w:p w:rsidR="00B12F10" w:rsidRPr="001C6CDD" w:rsidRDefault="00B12F10" w:rsidP="00B12F10">
            <w:pPr>
              <w:jc w:val="center"/>
              <w:rPr>
                <w:bCs/>
                <w:sz w:val="28"/>
                <w:szCs w:val="28"/>
              </w:rPr>
            </w:pPr>
            <w:r>
              <w:rPr>
                <w:bCs/>
                <w:sz w:val="28"/>
                <w:szCs w:val="28"/>
              </w:rPr>
              <w:t>608,77</w:t>
            </w:r>
          </w:p>
        </w:tc>
      </w:tr>
    </w:tbl>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jc w:val="center"/>
        <w:rPr>
          <w:bCs/>
          <w:sz w:val="28"/>
          <w:szCs w:val="28"/>
        </w:rPr>
      </w:pPr>
      <w:r w:rsidRPr="00606C27">
        <w:rPr>
          <w:bCs/>
          <w:sz w:val="28"/>
          <w:szCs w:val="28"/>
        </w:rPr>
        <w:t>Раздел 7. График реализации мероприятий производственной программы</w:t>
      </w:r>
    </w:p>
    <w:p w:rsidR="00B12F10" w:rsidRPr="00606C27" w:rsidRDefault="00B12F10" w:rsidP="00B12F10">
      <w:pPr>
        <w:ind w:left="-567"/>
        <w:jc w:val="center"/>
        <w:rPr>
          <w:bCs/>
          <w:sz w:val="28"/>
          <w:szCs w:val="28"/>
        </w:rPr>
      </w:pPr>
    </w:p>
    <w:tbl>
      <w:tblPr>
        <w:tblStyle w:val="a5"/>
        <w:tblW w:w="10060" w:type="dxa"/>
        <w:jc w:val="center"/>
        <w:tblLook w:val="04A0" w:firstRow="1" w:lastRow="0" w:firstColumn="1" w:lastColumn="0" w:noHBand="0" w:noVBand="1"/>
      </w:tblPr>
      <w:tblGrid>
        <w:gridCol w:w="3539"/>
        <w:gridCol w:w="3260"/>
        <w:gridCol w:w="3261"/>
      </w:tblGrid>
      <w:tr w:rsidR="00B12F10" w:rsidRPr="00606C27" w:rsidTr="00B12F10">
        <w:trPr>
          <w:trHeight w:val="914"/>
          <w:jc w:val="center"/>
        </w:trPr>
        <w:tc>
          <w:tcPr>
            <w:tcW w:w="3539" w:type="dxa"/>
            <w:vAlign w:val="center"/>
          </w:tcPr>
          <w:p w:rsidR="00B12F10" w:rsidRPr="00606C27" w:rsidRDefault="00B12F10" w:rsidP="00B12F10">
            <w:pPr>
              <w:jc w:val="center"/>
              <w:rPr>
                <w:bCs/>
                <w:sz w:val="28"/>
                <w:szCs w:val="28"/>
              </w:rPr>
            </w:pPr>
            <w:r w:rsidRPr="00606C27">
              <w:rPr>
                <w:bCs/>
                <w:sz w:val="28"/>
                <w:szCs w:val="28"/>
              </w:rPr>
              <w:t>Наименование мероприятия</w:t>
            </w:r>
          </w:p>
        </w:tc>
        <w:tc>
          <w:tcPr>
            <w:tcW w:w="3260" w:type="dxa"/>
            <w:vAlign w:val="center"/>
          </w:tcPr>
          <w:p w:rsidR="00B12F10" w:rsidRPr="00606C27" w:rsidRDefault="00B12F10" w:rsidP="00B12F10">
            <w:pPr>
              <w:jc w:val="center"/>
              <w:rPr>
                <w:bCs/>
                <w:sz w:val="28"/>
                <w:szCs w:val="28"/>
              </w:rPr>
            </w:pPr>
            <w:r w:rsidRPr="00606C27">
              <w:rPr>
                <w:bCs/>
                <w:sz w:val="28"/>
                <w:szCs w:val="28"/>
              </w:rPr>
              <w:t>Дата начала    реализации мероприятий</w:t>
            </w:r>
          </w:p>
        </w:tc>
        <w:tc>
          <w:tcPr>
            <w:tcW w:w="3261" w:type="dxa"/>
            <w:vAlign w:val="center"/>
          </w:tcPr>
          <w:p w:rsidR="00B12F10" w:rsidRPr="00606C27" w:rsidRDefault="00B12F10" w:rsidP="00B12F10">
            <w:pPr>
              <w:jc w:val="center"/>
              <w:rPr>
                <w:bCs/>
                <w:sz w:val="28"/>
                <w:szCs w:val="28"/>
              </w:rPr>
            </w:pPr>
            <w:r w:rsidRPr="00606C27">
              <w:rPr>
                <w:bCs/>
                <w:sz w:val="28"/>
                <w:szCs w:val="28"/>
              </w:rPr>
              <w:t>Дата окончания реализации мероприятий</w:t>
            </w:r>
          </w:p>
        </w:tc>
      </w:tr>
      <w:tr w:rsidR="00B12F10" w:rsidRPr="00606C27" w:rsidTr="00B12F10">
        <w:trPr>
          <w:trHeight w:val="1409"/>
          <w:jc w:val="center"/>
        </w:trPr>
        <w:tc>
          <w:tcPr>
            <w:tcW w:w="3539" w:type="dxa"/>
            <w:vAlign w:val="center"/>
          </w:tcPr>
          <w:p w:rsidR="00B12F10" w:rsidRPr="00606C27" w:rsidRDefault="00B12F10" w:rsidP="00B12F10">
            <w:pPr>
              <w:jc w:val="center"/>
              <w:rPr>
                <w:bCs/>
                <w:sz w:val="28"/>
                <w:szCs w:val="28"/>
              </w:rPr>
            </w:pPr>
            <w:r w:rsidRPr="00606C27">
              <w:rPr>
                <w:bCs/>
                <w:sz w:val="28"/>
                <w:szCs w:val="28"/>
              </w:rPr>
              <w:t xml:space="preserve">Бесперебойное холодное водоснабжение </w:t>
            </w:r>
          </w:p>
        </w:tc>
        <w:tc>
          <w:tcPr>
            <w:tcW w:w="3260" w:type="dxa"/>
            <w:vAlign w:val="center"/>
          </w:tcPr>
          <w:p w:rsidR="00B12F10" w:rsidRPr="00606C27" w:rsidRDefault="00B12F10" w:rsidP="00B12F10">
            <w:pPr>
              <w:jc w:val="center"/>
              <w:rPr>
                <w:bCs/>
                <w:sz w:val="28"/>
                <w:szCs w:val="28"/>
              </w:rPr>
            </w:pPr>
            <w:r w:rsidRPr="00606C27">
              <w:rPr>
                <w:bCs/>
                <w:sz w:val="28"/>
                <w:szCs w:val="28"/>
              </w:rPr>
              <w:t>01.11.2017</w:t>
            </w:r>
          </w:p>
        </w:tc>
        <w:tc>
          <w:tcPr>
            <w:tcW w:w="3261" w:type="dxa"/>
            <w:vAlign w:val="center"/>
          </w:tcPr>
          <w:p w:rsidR="00B12F10" w:rsidRPr="00606C27" w:rsidRDefault="00B12F10" w:rsidP="00B12F10">
            <w:pPr>
              <w:jc w:val="center"/>
              <w:rPr>
                <w:bCs/>
                <w:sz w:val="28"/>
                <w:szCs w:val="28"/>
              </w:rPr>
            </w:pPr>
            <w:r w:rsidRPr="00606C27">
              <w:rPr>
                <w:bCs/>
                <w:sz w:val="28"/>
                <w:szCs w:val="28"/>
              </w:rPr>
              <w:t>31.12.2018</w:t>
            </w:r>
          </w:p>
        </w:tc>
      </w:tr>
    </w:tbl>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jc w:val="center"/>
        <w:rPr>
          <w:bCs/>
          <w:sz w:val="28"/>
          <w:szCs w:val="28"/>
        </w:rPr>
      </w:pPr>
      <w:r w:rsidRPr="00606C27">
        <w:rPr>
          <w:bCs/>
          <w:sz w:val="28"/>
          <w:szCs w:val="28"/>
        </w:rPr>
        <w:lastRenderedPageBreak/>
        <w:t xml:space="preserve">Раздел 8. Показатели надежности, качества, энергетической эффективности объектов централизованных систем холодного водоснабжения </w:t>
      </w:r>
    </w:p>
    <w:p w:rsidR="00B12F10" w:rsidRPr="00606C27" w:rsidRDefault="00B12F10" w:rsidP="00B12F10">
      <w:pPr>
        <w:ind w:left="-567"/>
        <w:jc w:val="center"/>
        <w:rPr>
          <w:bCs/>
          <w:sz w:val="28"/>
          <w:szCs w:val="28"/>
        </w:rPr>
      </w:pPr>
    </w:p>
    <w:tbl>
      <w:tblPr>
        <w:tblStyle w:val="a5"/>
        <w:tblW w:w="10916" w:type="dxa"/>
        <w:jc w:val="center"/>
        <w:tblLayout w:type="fixed"/>
        <w:tblLook w:val="04A0" w:firstRow="1" w:lastRow="0" w:firstColumn="1" w:lastColumn="0" w:noHBand="0" w:noVBand="1"/>
      </w:tblPr>
      <w:tblGrid>
        <w:gridCol w:w="708"/>
        <w:gridCol w:w="4680"/>
        <w:gridCol w:w="1275"/>
        <w:gridCol w:w="1701"/>
        <w:gridCol w:w="1276"/>
        <w:gridCol w:w="1276"/>
      </w:tblGrid>
      <w:tr w:rsidR="00B12F10" w:rsidRPr="00606C27" w:rsidTr="00B12F10">
        <w:trPr>
          <w:jc w:val="center"/>
        </w:trPr>
        <w:tc>
          <w:tcPr>
            <w:tcW w:w="708" w:type="dxa"/>
            <w:vAlign w:val="center"/>
          </w:tcPr>
          <w:p w:rsidR="00B12F10" w:rsidRPr="00606C27" w:rsidRDefault="00B12F10" w:rsidP="00B12F10">
            <w:pPr>
              <w:jc w:val="center"/>
              <w:rPr>
                <w:bCs/>
                <w:sz w:val="28"/>
                <w:szCs w:val="28"/>
              </w:rPr>
            </w:pPr>
            <w:r w:rsidRPr="00606C27">
              <w:rPr>
                <w:bCs/>
                <w:sz w:val="28"/>
                <w:szCs w:val="28"/>
              </w:rPr>
              <w:t>№ п/п</w:t>
            </w:r>
          </w:p>
        </w:tc>
        <w:tc>
          <w:tcPr>
            <w:tcW w:w="4680" w:type="dxa"/>
            <w:vAlign w:val="center"/>
          </w:tcPr>
          <w:p w:rsidR="00B12F10" w:rsidRPr="00606C27" w:rsidRDefault="00B12F10" w:rsidP="00B12F10">
            <w:pPr>
              <w:jc w:val="center"/>
              <w:rPr>
                <w:bCs/>
                <w:sz w:val="28"/>
                <w:szCs w:val="28"/>
              </w:rPr>
            </w:pPr>
            <w:r w:rsidRPr="00606C27">
              <w:rPr>
                <w:bCs/>
                <w:sz w:val="28"/>
                <w:szCs w:val="28"/>
              </w:rPr>
              <w:t>Наименование показателя</w:t>
            </w:r>
          </w:p>
        </w:tc>
        <w:tc>
          <w:tcPr>
            <w:tcW w:w="1275" w:type="dxa"/>
            <w:vAlign w:val="center"/>
          </w:tcPr>
          <w:p w:rsidR="00B12F10" w:rsidRPr="00606C27" w:rsidRDefault="00B12F10" w:rsidP="00B12F10">
            <w:pPr>
              <w:jc w:val="center"/>
              <w:rPr>
                <w:bCs/>
                <w:sz w:val="28"/>
                <w:szCs w:val="28"/>
              </w:rPr>
            </w:pPr>
            <w:r w:rsidRPr="00606C27">
              <w:rPr>
                <w:bCs/>
                <w:sz w:val="28"/>
                <w:szCs w:val="28"/>
              </w:rPr>
              <w:t>Факт</w:t>
            </w:r>
          </w:p>
          <w:p w:rsidR="00B12F10" w:rsidRPr="00606C27" w:rsidRDefault="00B12F10" w:rsidP="00B12F10">
            <w:pPr>
              <w:jc w:val="center"/>
              <w:rPr>
                <w:bCs/>
                <w:sz w:val="28"/>
                <w:szCs w:val="28"/>
              </w:rPr>
            </w:pPr>
            <w:r w:rsidRPr="00606C27">
              <w:rPr>
                <w:bCs/>
                <w:sz w:val="28"/>
                <w:szCs w:val="28"/>
              </w:rPr>
              <w:t xml:space="preserve"> 2016 год</w:t>
            </w:r>
          </w:p>
        </w:tc>
        <w:tc>
          <w:tcPr>
            <w:tcW w:w="1701" w:type="dxa"/>
            <w:vAlign w:val="center"/>
          </w:tcPr>
          <w:p w:rsidR="00B12F10" w:rsidRPr="00606C27" w:rsidRDefault="00B12F10" w:rsidP="00B12F10">
            <w:pPr>
              <w:jc w:val="center"/>
              <w:rPr>
                <w:bCs/>
                <w:sz w:val="28"/>
                <w:szCs w:val="28"/>
              </w:rPr>
            </w:pPr>
            <w:r w:rsidRPr="00606C27">
              <w:rPr>
                <w:bCs/>
                <w:sz w:val="28"/>
                <w:szCs w:val="28"/>
              </w:rPr>
              <w:t>Ожидаемые значения</w:t>
            </w:r>
          </w:p>
          <w:p w:rsidR="00B12F10" w:rsidRPr="00606C27" w:rsidRDefault="00B12F10" w:rsidP="00B12F10">
            <w:pPr>
              <w:jc w:val="center"/>
              <w:rPr>
                <w:bCs/>
                <w:sz w:val="28"/>
                <w:szCs w:val="28"/>
              </w:rPr>
            </w:pPr>
            <w:r w:rsidRPr="00606C27">
              <w:rPr>
                <w:bCs/>
                <w:sz w:val="28"/>
                <w:szCs w:val="28"/>
              </w:rPr>
              <w:t xml:space="preserve"> 2017 год</w:t>
            </w:r>
          </w:p>
        </w:tc>
        <w:tc>
          <w:tcPr>
            <w:tcW w:w="1276" w:type="dxa"/>
            <w:vAlign w:val="center"/>
          </w:tcPr>
          <w:p w:rsidR="00B12F10" w:rsidRPr="00606C27" w:rsidRDefault="00B12F10" w:rsidP="00B12F10">
            <w:pPr>
              <w:jc w:val="center"/>
              <w:rPr>
                <w:bCs/>
                <w:sz w:val="28"/>
                <w:szCs w:val="28"/>
              </w:rPr>
            </w:pPr>
            <w:r w:rsidRPr="00606C27">
              <w:rPr>
                <w:bCs/>
                <w:sz w:val="28"/>
                <w:szCs w:val="28"/>
              </w:rPr>
              <w:t xml:space="preserve">План </w:t>
            </w:r>
          </w:p>
          <w:p w:rsidR="00B12F10" w:rsidRPr="00606C27" w:rsidRDefault="00B12F10" w:rsidP="00B12F10">
            <w:pPr>
              <w:jc w:val="center"/>
              <w:rPr>
                <w:bCs/>
                <w:sz w:val="28"/>
                <w:szCs w:val="28"/>
              </w:rPr>
            </w:pPr>
            <w:r w:rsidRPr="00606C27">
              <w:rPr>
                <w:bCs/>
                <w:sz w:val="28"/>
                <w:szCs w:val="28"/>
              </w:rPr>
              <w:t>2018 год</w:t>
            </w:r>
          </w:p>
        </w:tc>
        <w:tc>
          <w:tcPr>
            <w:tcW w:w="1276" w:type="dxa"/>
            <w:vAlign w:val="center"/>
          </w:tcPr>
          <w:p w:rsidR="00B12F10" w:rsidRPr="00606C27" w:rsidRDefault="00B12F10" w:rsidP="00B12F10">
            <w:pPr>
              <w:jc w:val="center"/>
              <w:rPr>
                <w:bCs/>
                <w:sz w:val="28"/>
                <w:szCs w:val="28"/>
              </w:rPr>
            </w:pPr>
            <w:r w:rsidRPr="00606C27">
              <w:rPr>
                <w:bCs/>
                <w:sz w:val="28"/>
                <w:szCs w:val="28"/>
              </w:rPr>
              <w:t xml:space="preserve">План </w:t>
            </w:r>
          </w:p>
          <w:p w:rsidR="00B12F10" w:rsidRPr="00606C27" w:rsidRDefault="00B12F10" w:rsidP="00B12F10">
            <w:pPr>
              <w:jc w:val="center"/>
              <w:rPr>
                <w:bCs/>
                <w:sz w:val="28"/>
                <w:szCs w:val="28"/>
              </w:rPr>
            </w:pPr>
            <w:r w:rsidRPr="00606C27">
              <w:rPr>
                <w:bCs/>
                <w:sz w:val="28"/>
                <w:szCs w:val="28"/>
              </w:rPr>
              <w:t>201</w:t>
            </w:r>
            <w:r w:rsidRPr="00606C27">
              <w:rPr>
                <w:bCs/>
                <w:sz w:val="28"/>
                <w:szCs w:val="28"/>
                <w:lang w:val="en-US"/>
              </w:rPr>
              <w:t xml:space="preserve">9 </w:t>
            </w:r>
            <w:r w:rsidRPr="00606C27">
              <w:rPr>
                <w:bCs/>
                <w:sz w:val="28"/>
                <w:szCs w:val="28"/>
              </w:rPr>
              <w:t>год</w:t>
            </w:r>
          </w:p>
        </w:tc>
      </w:tr>
      <w:tr w:rsidR="00B12F10" w:rsidRPr="00606C27" w:rsidTr="00B12F10">
        <w:trPr>
          <w:jc w:val="center"/>
        </w:trPr>
        <w:tc>
          <w:tcPr>
            <w:tcW w:w="708" w:type="dxa"/>
          </w:tcPr>
          <w:p w:rsidR="00B12F10" w:rsidRPr="00606C27" w:rsidRDefault="00B12F10" w:rsidP="00B12F10">
            <w:pPr>
              <w:jc w:val="center"/>
              <w:rPr>
                <w:bCs/>
                <w:sz w:val="28"/>
                <w:szCs w:val="28"/>
              </w:rPr>
            </w:pPr>
            <w:r w:rsidRPr="00606C27">
              <w:rPr>
                <w:bCs/>
                <w:sz w:val="28"/>
                <w:szCs w:val="28"/>
              </w:rPr>
              <w:t>1</w:t>
            </w:r>
          </w:p>
        </w:tc>
        <w:tc>
          <w:tcPr>
            <w:tcW w:w="4680" w:type="dxa"/>
          </w:tcPr>
          <w:p w:rsidR="00B12F10" w:rsidRPr="00606C27" w:rsidRDefault="00B12F10" w:rsidP="00B12F10">
            <w:pPr>
              <w:jc w:val="center"/>
              <w:rPr>
                <w:bCs/>
                <w:sz w:val="28"/>
                <w:szCs w:val="28"/>
              </w:rPr>
            </w:pPr>
            <w:r w:rsidRPr="00606C27">
              <w:rPr>
                <w:bCs/>
                <w:sz w:val="28"/>
                <w:szCs w:val="28"/>
              </w:rPr>
              <w:t>2</w:t>
            </w:r>
          </w:p>
        </w:tc>
        <w:tc>
          <w:tcPr>
            <w:tcW w:w="1275" w:type="dxa"/>
          </w:tcPr>
          <w:p w:rsidR="00B12F10" w:rsidRPr="00606C27" w:rsidRDefault="00B12F10" w:rsidP="00B12F10">
            <w:pPr>
              <w:jc w:val="center"/>
              <w:rPr>
                <w:bCs/>
                <w:sz w:val="28"/>
                <w:szCs w:val="28"/>
              </w:rPr>
            </w:pPr>
            <w:r w:rsidRPr="00606C27">
              <w:rPr>
                <w:bCs/>
                <w:sz w:val="28"/>
                <w:szCs w:val="28"/>
              </w:rPr>
              <w:t>3</w:t>
            </w:r>
          </w:p>
        </w:tc>
        <w:tc>
          <w:tcPr>
            <w:tcW w:w="1701" w:type="dxa"/>
          </w:tcPr>
          <w:p w:rsidR="00B12F10" w:rsidRPr="00606C27" w:rsidRDefault="00B12F10" w:rsidP="00B12F10">
            <w:pPr>
              <w:jc w:val="center"/>
              <w:rPr>
                <w:bCs/>
                <w:sz w:val="28"/>
                <w:szCs w:val="28"/>
              </w:rPr>
            </w:pPr>
            <w:r w:rsidRPr="00606C27">
              <w:rPr>
                <w:bCs/>
                <w:sz w:val="28"/>
                <w:szCs w:val="28"/>
              </w:rPr>
              <w:t>4</w:t>
            </w:r>
          </w:p>
        </w:tc>
        <w:tc>
          <w:tcPr>
            <w:tcW w:w="1276" w:type="dxa"/>
          </w:tcPr>
          <w:p w:rsidR="00B12F10" w:rsidRPr="00606C27" w:rsidRDefault="00B12F10" w:rsidP="00B12F10">
            <w:pPr>
              <w:jc w:val="center"/>
              <w:rPr>
                <w:bCs/>
                <w:sz w:val="28"/>
                <w:szCs w:val="28"/>
                <w:lang w:val="en-US"/>
              </w:rPr>
            </w:pPr>
            <w:r w:rsidRPr="00606C27">
              <w:rPr>
                <w:bCs/>
                <w:sz w:val="28"/>
                <w:szCs w:val="28"/>
                <w:lang w:val="en-US"/>
              </w:rPr>
              <w:t>5</w:t>
            </w:r>
          </w:p>
        </w:tc>
        <w:tc>
          <w:tcPr>
            <w:tcW w:w="1276" w:type="dxa"/>
          </w:tcPr>
          <w:p w:rsidR="00B12F10" w:rsidRPr="00606C27" w:rsidRDefault="00B12F10" w:rsidP="00B12F10">
            <w:pPr>
              <w:jc w:val="center"/>
              <w:rPr>
                <w:bCs/>
                <w:sz w:val="28"/>
                <w:szCs w:val="28"/>
                <w:lang w:val="en-US"/>
              </w:rPr>
            </w:pPr>
            <w:r w:rsidRPr="00606C27">
              <w:rPr>
                <w:bCs/>
                <w:sz w:val="28"/>
                <w:szCs w:val="28"/>
                <w:lang w:val="en-US"/>
              </w:rPr>
              <w:t>6</w:t>
            </w:r>
          </w:p>
        </w:tc>
      </w:tr>
      <w:tr w:rsidR="00B12F10" w:rsidRPr="00606C27" w:rsidTr="00B12F10">
        <w:trPr>
          <w:trHeight w:val="530"/>
          <w:jc w:val="center"/>
        </w:trPr>
        <w:tc>
          <w:tcPr>
            <w:tcW w:w="10916" w:type="dxa"/>
            <w:gridSpan w:val="6"/>
            <w:vAlign w:val="center"/>
          </w:tcPr>
          <w:p w:rsidR="00B12F10" w:rsidRPr="00606C27" w:rsidRDefault="00B12F10" w:rsidP="00B12F10">
            <w:pPr>
              <w:pStyle w:val="af3"/>
              <w:numPr>
                <w:ilvl w:val="0"/>
                <w:numId w:val="14"/>
              </w:numPr>
              <w:jc w:val="center"/>
              <w:rPr>
                <w:bCs/>
                <w:sz w:val="28"/>
                <w:szCs w:val="28"/>
              </w:rPr>
            </w:pPr>
            <w:r w:rsidRPr="00606C27">
              <w:rPr>
                <w:bCs/>
                <w:sz w:val="28"/>
                <w:szCs w:val="28"/>
              </w:rPr>
              <w:t>Показатели качества воды</w:t>
            </w:r>
          </w:p>
        </w:tc>
      </w:tr>
      <w:tr w:rsidR="00B12F10" w:rsidRPr="00606C27" w:rsidTr="00B12F10">
        <w:trPr>
          <w:trHeight w:val="2395"/>
          <w:jc w:val="center"/>
        </w:trPr>
        <w:tc>
          <w:tcPr>
            <w:tcW w:w="708" w:type="dxa"/>
            <w:vAlign w:val="center"/>
          </w:tcPr>
          <w:p w:rsidR="00B12F10" w:rsidRPr="00606C27" w:rsidRDefault="00B12F10" w:rsidP="00B12F10">
            <w:pPr>
              <w:jc w:val="center"/>
              <w:rPr>
                <w:bCs/>
                <w:sz w:val="28"/>
                <w:szCs w:val="28"/>
              </w:rPr>
            </w:pPr>
            <w:r w:rsidRPr="00606C27">
              <w:rPr>
                <w:bCs/>
                <w:sz w:val="28"/>
                <w:szCs w:val="28"/>
              </w:rPr>
              <w:t>1.1.</w:t>
            </w:r>
          </w:p>
        </w:tc>
        <w:tc>
          <w:tcPr>
            <w:tcW w:w="4680" w:type="dxa"/>
            <w:vAlign w:val="center"/>
          </w:tcPr>
          <w:p w:rsidR="00B12F10" w:rsidRPr="00606C27" w:rsidRDefault="00B12F10" w:rsidP="00B12F10">
            <w:pPr>
              <w:rPr>
                <w:sz w:val="22"/>
                <w:szCs w:val="22"/>
              </w:rPr>
            </w:pPr>
            <w:r w:rsidRPr="00606C27">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rsidR="00B12F10" w:rsidRPr="00606C27" w:rsidRDefault="00B12F10" w:rsidP="00B12F10">
            <w:pPr>
              <w:jc w:val="center"/>
              <w:rPr>
                <w:bCs/>
                <w:sz w:val="28"/>
                <w:szCs w:val="28"/>
              </w:rPr>
            </w:pPr>
            <w:r w:rsidRPr="00606C27">
              <w:rPr>
                <w:bCs/>
                <w:sz w:val="28"/>
                <w:szCs w:val="28"/>
              </w:rPr>
              <w:t>-</w:t>
            </w:r>
          </w:p>
        </w:tc>
        <w:tc>
          <w:tcPr>
            <w:tcW w:w="1701" w:type="dxa"/>
            <w:vAlign w:val="center"/>
          </w:tcPr>
          <w:p w:rsidR="00B12F10" w:rsidRPr="00606C27" w:rsidRDefault="00B12F10" w:rsidP="00B12F10">
            <w:pPr>
              <w:jc w:val="center"/>
              <w:rPr>
                <w:bCs/>
                <w:sz w:val="28"/>
                <w:szCs w:val="28"/>
              </w:rPr>
            </w:pPr>
            <w:r w:rsidRPr="00606C27">
              <w:rPr>
                <w:bCs/>
                <w:sz w:val="28"/>
                <w:szCs w:val="28"/>
              </w:rPr>
              <w:t>-</w:t>
            </w:r>
          </w:p>
        </w:tc>
        <w:tc>
          <w:tcPr>
            <w:tcW w:w="1276" w:type="dxa"/>
            <w:vAlign w:val="center"/>
          </w:tcPr>
          <w:p w:rsidR="00B12F10" w:rsidRPr="00606C27" w:rsidRDefault="00B12F10" w:rsidP="00B12F10">
            <w:pPr>
              <w:jc w:val="center"/>
              <w:rPr>
                <w:bCs/>
                <w:sz w:val="28"/>
                <w:szCs w:val="28"/>
              </w:rPr>
            </w:pPr>
            <w:r w:rsidRPr="00606C27">
              <w:rPr>
                <w:bCs/>
                <w:sz w:val="28"/>
                <w:szCs w:val="28"/>
              </w:rPr>
              <w:t>-</w:t>
            </w:r>
          </w:p>
        </w:tc>
        <w:tc>
          <w:tcPr>
            <w:tcW w:w="1276" w:type="dxa"/>
            <w:vAlign w:val="center"/>
          </w:tcPr>
          <w:p w:rsidR="00B12F10" w:rsidRPr="00606C27" w:rsidRDefault="00B12F10" w:rsidP="00B12F10">
            <w:pPr>
              <w:jc w:val="center"/>
              <w:rPr>
                <w:bCs/>
                <w:sz w:val="28"/>
                <w:szCs w:val="28"/>
              </w:rPr>
            </w:pPr>
            <w:r w:rsidRPr="00606C27">
              <w:rPr>
                <w:bCs/>
                <w:sz w:val="28"/>
                <w:szCs w:val="28"/>
              </w:rPr>
              <w:t>-</w:t>
            </w:r>
          </w:p>
        </w:tc>
      </w:tr>
      <w:tr w:rsidR="00B12F10" w:rsidRPr="00606C27" w:rsidTr="00B12F10">
        <w:trPr>
          <w:trHeight w:val="1662"/>
          <w:jc w:val="center"/>
        </w:trPr>
        <w:tc>
          <w:tcPr>
            <w:tcW w:w="708" w:type="dxa"/>
            <w:vAlign w:val="center"/>
          </w:tcPr>
          <w:p w:rsidR="00B12F10" w:rsidRPr="00606C27" w:rsidRDefault="00B12F10" w:rsidP="00B12F10">
            <w:pPr>
              <w:jc w:val="center"/>
              <w:rPr>
                <w:bCs/>
                <w:sz w:val="28"/>
                <w:szCs w:val="28"/>
              </w:rPr>
            </w:pPr>
            <w:r w:rsidRPr="00606C27">
              <w:rPr>
                <w:bCs/>
                <w:sz w:val="28"/>
                <w:szCs w:val="28"/>
              </w:rPr>
              <w:t>1.2.</w:t>
            </w:r>
          </w:p>
        </w:tc>
        <w:tc>
          <w:tcPr>
            <w:tcW w:w="4680" w:type="dxa"/>
            <w:vAlign w:val="center"/>
          </w:tcPr>
          <w:p w:rsidR="00B12F10" w:rsidRPr="00606C27" w:rsidRDefault="00B12F10" w:rsidP="00B12F10">
            <w:pPr>
              <w:rPr>
                <w:bCs/>
                <w:sz w:val="28"/>
                <w:szCs w:val="28"/>
              </w:rPr>
            </w:pPr>
            <w:r w:rsidRPr="00606C27">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rsidR="00B12F10" w:rsidRPr="00606C27" w:rsidRDefault="00B12F10" w:rsidP="00B12F10">
            <w:pPr>
              <w:jc w:val="center"/>
              <w:rPr>
                <w:bCs/>
                <w:sz w:val="28"/>
                <w:szCs w:val="28"/>
              </w:rPr>
            </w:pPr>
            <w:r w:rsidRPr="00606C27">
              <w:rPr>
                <w:bCs/>
                <w:sz w:val="28"/>
                <w:szCs w:val="28"/>
              </w:rPr>
              <w:t>-</w:t>
            </w:r>
          </w:p>
        </w:tc>
        <w:tc>
          <w:tcPr>
            <w:tcW w:w="1701" w:type="dxa"/>
            <w:vAlign w:val="center"/>
          </w:tcPr>
          <w:p w:rsidR="00B12F10" w:rsidRPr="00606C27" w:rsidRDefault="00B12F10" w:rsidP="00B12F10">
            <w:pPr>
              <w:jc w:val="center"/>
              <w:rPr>
                <w:bCs/>
                <w:sz w:val="28"/>
                <w:szCs w:val="28"/>
              </w:rPr>
            </w:pPr>
            <w:r w:rsidRPr="00606C27">
              <w:rPr>
                <w:bCs/>
                <w:sz w:val="28"/>
                <w:szCs w:val="28"/>
              </w:rPr>
              <w:t>-</w:t>
            </w:r>
          </w:p>
        </w:tc>
        <w:tc>
          <w:tcPr>
            <w:tcW w:w="1276" w:type="dxa"/>
            <w:vAlign w:val="center"/>
          </w:tcPr>
          <w:p w:rsidR="00B12F10" w:rsidRPr="00606C27" w:rsidRDefault="00B12F10" w:rsidP="00B12F10">
            <w:pPr>
              <w:jc w:val="center"/>
              <w:rPr>
                <w:bCs/>
                <w:sz w:val="28"/>
                <w:szCs w:val="28"/>
              </w:rPr>
            </w:pPr>
            <w:r w:rsidRPr="00606C27">
              <w:rPr>
                <w:bCs/>
                <w:sz w:val="28"/>
                <w:szCs w:val="28"/>
              </w:rPr>
              <w:t>-</w:t>
            </w:r>
          </w:p>
        </w:tc>
        <w:tc>
          <w:tcPr>
            <w:tcW w:w="1276" w:type="dxa"/>
            <w:vAlign w:val="center"/>
          </w:tcPr>
          <w:p w:rsidR="00B12F10" w:rsidRPr="00606C27" w:rsidRDefault="00B12F10" w:rsidP="00B12F10">
            <w:pPr>
              <w:jc w:val="center"/>
              <w:rPr>
                <w:bCs/>
                <w:sz w:val="28"/>
                <w:szCs w:val="28"/>
              </w:rPr>
            </w:pPr>
            <w:r w:rsidRPr="00606C27">
              <w:rPr>
                <w:bCs/>
                <w:sz w:val="28"/>
                <w:szCs w:val="28"/>
              </w:rPr>
              <w:t>-</w:t>
            </w:r>
          </w:p>
        </w:tc>
      </w:tr>
      <w:tr w:rsidR="00B12F10" w:rsidRPr="00606C27" w:rsidTr="00B12F10">
        <w:trPr>
          <w:trHeight w:val="512"/>
          <w:jc w:val="center"/>
        </w:trPr>
        <w:tc>
          <w:tcPr>
            <w:tcW w:w="10916" w:type="dxa"/>
            <w:gridSpan w:val="6"/>
            <w:vAlign w:val="center"/>
          </w:tcPr>
          <w:p w:rsidR="00B12F10" w:rsidRPr="00606C27" w:rsidRDefault="00B12F10" w:rsidP="00B12F10">
            <w:pPr>
              <w:pStyle w:val="af3"/>
              <w:numPr>
                <w:ilvl w:val="0"/>
                <w:numId w:val="14"/>
              </w:numPr>
              <w:jc w:val="center"/>
              <w:rPr>
                <w:bCs/>
                <w:sz w:val="28"/>
                <w:szCs w:val="28"/>
              </w:rPr>
            </w:pPr>
            <w:r w:rsidRPr="00606C27">
              <w:rPr>
                <w:bCs/>
                <w:sz w:val="28"/>
                <w:szCs w:val="28"/>
              </w:rPr>
              <w:t xml:space="preserve">Показатели надежности и бесперебойности водоснабжения </w:t>
            </w:r>
          </w:p>
        </w:tc>
      </w:tr>
      <w:tr w:rsidR="00B12F10" w:rsidRPr="00606C27" w:rsidTr="00B12F10">
        <w:trPr>
          <w:trHeight w:val="3196"/>
          <w:jc w:val="center"/>
        </w:trPr>
        <w:tc>
          <w:tcPr>
            <w:tcW w:w="708" w:type="dxa"/>
            <w:vAlign w:val="center"/>
          </w:tcPr>
          <w:p w:rsidR="00B12F10" w:rsidRPr="00606C27" w:rsidRDefault="00B12F10" w:rsidP="00B12F10">
            <w:pPr>
              <w:jc w:val="center"/>
              <w:rPr>
                <w:bCs/>
                <w:sz w:val="28"/>
                <w:szCs w:val="28"/>
              </w:rPr>
            </w:pPr>
            <w:r w:rsidRPr="00606C27">
              <w:rPr>
                <w:bCs/>
                <w:sz w:val="28"/>
                <w:szCs w:val="28"/>
              </w:rPr>
              <w:t>2.1.</w:t>
            </w:r>
          </w:p>
        </w:tc>
        <w:tc>
          <w:tcPr>
            <w:tcW w:w="4680" w:type="dxa"/>
            <w:vAlign w:val="center"/>
          </w:tcPr>
          <w:p w:rsidR="00B12F10" w:rsidRPr="00606C27" w:rsidRDefault="00B12F10" w:rsidP="00B12F10">
            <w:pPr>
              <w:rPr>
                <w:bCs/>
                <w:sz w:val="28"/>
                <w:szCs w:val="28"/>
              </w:rPr>
            </w:pPr>
            <w:r w:rsidRPr="00606C27">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rsidR="00B12F10" w:rsidRPr="00606C27" w:rsidRDefault="00B12F10" w:rsidP="00B12F10">
            <w:pPr>
              <w:jc w:val="center"/>
              <w:rPr>
                <w:bCs/>
                <w:sz w:val="28"/>
                <w:szCs w:val="28"/>
              </w:rPr>
            </w:pPr>
            <w:r w:rsidRPr="00606C27">
              <w:rPr>
                <w:bCs/>
                <w:sz w:val="28"/>
                <w:szCs w:val="28"/>
              </w:rPr>
              <w:t>-</w:t>
            </w:r>
          </w:p>
        </w:tc>
        <w:tc>
          <w:tcPr>
            <w:tcW w:w="1701" w:type="dxa"/>
            <w:vAlign w:val="center"/>
          </w:tcPr>
          <w:p w:rsidR="00B12F10" w:rsidRPr="00606C27" w:rsidRDefault="00B12F10" w:rsidP="00B12F10">
            <w:pPr>
              <w:jc w:val="center"/>
              <w:rPr>
                <w:bCs/>
                <w:sz w:val="28"/>
                <w:szCs w:val="28"/>
              </w:rPr>
            </w:pPr>
            <w:r w:rsidRPr="00606C27">
              <w:rPr>
                <w:bCs/>
                <w:sz w:val="28"/>
                <w:szCs w:val="28"/>
              </w:rPr>
              <w:t>-</w:t>
            </w:r>
          </w:p>
        </w:tc>
        <w:tc>
          <w:tcPr>
            <w:tcW w:w="1276" w:type="dxa"/>
            <w:vAlign w:val="center"/>
          </w:tcPr>
          <w:p w:rsidR="00B12F10" w:rsidRPr="00606C27" w:rsidRDefault="00B12F10" w:rsidP="00B12F10">
            <w:pPr>
              <w:jc w:val="center"/>
              <w:rPr>
                <w:bCs/>
                <w:sz w:val="28"/>
                <w:szCs w:val="28"/>
              </w:rPr>
            </w:pPr>
            <w:r w:rsidRPr="00606C27">
              <w:rPr>
                <w:bCs/>
                <w:sz w:val="28"/>
                <w:szCs w:val="28"/>
              </w:rPr>
              <w:t>-</w:t>
            </w:r>
          </w:p>
        </w:tc>
        <w:tc>
          <w:tcPr>
            <w:tcW w:w="1276" w:type="dxa"/>
            <w:vAlign w:val="center"/>
          </w:tcPr>
          <w:p w:rsidR="00B12F10" w:rsidRPr="00606C27" w:rsidRDefault="00B12F10" w:rsidP="00B12F10">
            <w:pPr>
              <w:jc w:val="center"/>
              <w:rPr>
                <w:bCs/>
                <w:sz w:val="28"/>
                <w:szCs w:val="28"/>
              </w:rPr>
            </w:pPr>
            <w:r w:rsidRPr="00606C27">
              <w:rPr>
                <w:bCs/>
                <w:sz w:val="28"/>
                <w:szCs w:val="28"/>
              </w:rPr>
              <w:t>-</w:t>
            </w:r>
          </w:p>
        </w:tc>
      </w:tr>
      <w:tr w:rsidR="00B12F10" w:rsidRPr="00606C27" w:rsidTr="00B12F10">
        <w:trPr>
          <w:trHeight w:val="1034"/>
          <w:jc w:val="center"/>
        </w:trPr>
        <w:tc>
          <w:tcPr>
            <w:tcW w:w="10916" w:type="dxa"/>
            <w:gridSpan w:val="6"/>
            <w:vAlign w:val="center"/>
          </w:tcPr>
          <w:p w:rsidR="00B12F10" w:rsidRPr="00606C27" w:rsidRDefault="00B12F10" w:rsidP="00B12F10">
            <w:pPr>
              <w:pStyle w:val="af3"/>
              <w:numPr>
                <w:ilvl w:val="0"/>
                <w:numId w:val="14"/>
              </w:numPr>
              <w:jc w:val="center"/>
              <w:rPr>
                <w:bCs/>
                <w:sz w:val="28"/>
                <w:szCs w:val="28"/>
              </w:rPr>
            </w:pPr>
            <w:r w:rsidRPr="00606C27">
              <w:rPr>
                <w:bCs/>
                <w:sz w:val="28"/>
                <w:szCs w:val="28"/>
              </w:rPr>
              <w:t xml:space="preserve">Показатели энергетической эффективности использования ресурсов, </w:t>
            </w:r>
          </w:p>
          <w:p w:rsidR="00B12F10" w:rsidRPr="00606C27" w:rsidRDefault="00B12F10" w:rsidP="00B12F10">
            <w:pPr>
              <w:pStyle w:val="af3"/>
              <w:jc w:val="center"/>
              <w:rPr>
                <w:bCs/>
                <w:sz w:val="28"/>
                <w:szCs w:val="28"/>
              </w:rPr>
            </w:pPr>
            <w:r w:rsidRPr="00606C27">
              <w:rPr>
                <w:bCs/>
                <w:sz w:val="28"/>
                <w:szCs w:val="28"/>
              </w:rPr>
              <w:t>в том числе уровень потерь воды</w:t>
            </w:r>
          </w:p>
        </w:tc>
      </w:tr>
      <w:tr w:rsidR="00B12F10" w:rsidRPr="00606C27" w:rsidTr="00B12F10">
        <w:trPr>
          <w:trHeight w:val="1259"/>
          <w:jc w:val="center"/>
        </w:trPr>
        <w:tc>
          <w:tcPr>
            <w:tcW w:w="708" w:type="dxa"/>
            <w:vAlign w:val="center"/>
          </w:tcPr>
          <w:p w:rsidR="00B12F10" w:rsidRPr="00606C27" w:rsidRDefault="00B12F10" w:rsidP="00B12F10">
            <w:pPr>
              <w:jc w:val="center"/>
              <w:rPr>
                <w:bCs/>
                <w:sz w:val="28"/>
                <w:szCs w:val="28"/>
              </w:rPr>
            </w:pPr>
            <w:r w:rsidRPr="00606C27">
              <w:rPr>
                <w:bCs/>
                <w:sz w:val="28"/>
                <w:szCs w:val="28"/>
              </w:rPr>
              <w:t>3.1.</w:t>
            </w:r>
          </w:p>
        </w:tc>
        <w:tc>
          <w:tcPr>
            <w:tcW w:w="4680" w:type="dxa"/>
            <w:vAlign w:val="center"/>
          </w:tcPr>
          <w:p w:rsidR="00B12F10" w:rsidRPr="00606C27" w:rsidRDefault="00B12F10" w:rsidP="00B12F10">
            <w:pPr>
              <w:rPr>
                <w:bCs/>
                <w:sz w:val="28"/>
                <w:szCs w:val="28"/>
              </w:rPr>
            </w:pPr>
            <w:r w:rsidRPr="00606C27">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rsidR="00B12F10" w:rsidRPr="00606C27" w:rsidRDefault="00B12F10" w:rsidP="00B12F10">
            <w:pPr>
              <w:jc w:val="center"/>
              <w:rPr>
                <w:bCs/>
                <w:sz w:val="28"/>
                <w:szCs w:val="28"/>
              </w:rPr>
            </w:pPr>
            <w:r w:rsidRPr="00606C27">
              <w:rPr>
                <w:bCs/>
                <w:sz w:val="28"/>
                <w:szCs w:val="28"/>
              </w:rPr>
              <w:t>-</w:t>
            </w:r>
          </w:p>
        </w:tc>
        <w:tc>
          <w:tcPr>
            <w:tcW w:w="1701" w:type="dxa"/>
            <w:vAlign w:val="center"/>
          </w:tcPr>
          <w:p w:rsidR="00B12F10" w:rsidRPr="00606C27" w:rsidRDefault="00B12F10" w:rsidP="00B12F10">
            <w:pPr>
              <w:jc w:val="center"/>
              <w:rPr>
                <w:bCs/>
                <w:sz w:val="28"/>
                <w:szCs w:val="28"/>
              </w:rPr>
            </w:pPr>
            <w:r w:rsidRPr="00606C27">
              <w:rPr>
                <w:bCs/>
                <w:sz w:val="28"/>
                <w:szCs w:val="28"/>
              </w:rPr>
              <w:t>-</w:t>
            </w:r>
          </w:p>
        </w:tc>
        <w:tc>
          <w:tcPr>
            <w:tcW w:w="1276" w:type="dxa"/>
            <w:vAlign w:val="center"/>
          </w:tcPr>
          <w:p w:rsidR="00B12F10" w:rsidRPr="00606C27" w:rsidRDefault="00B12F10" w:rsidP="00B12F10">
            <w:pPr>
              <w:jc w:val="center"/>
              <w:rPr>
                <w:bCs/>
                <w:sz w:val="28"/>
                <w:szCs w:val="28"/>
              </w:rPr>
            </w:pPr>
            <w:r w:rsidRPr="00606C27">
              <w:rPr>
                <w:bCs/>
                <w:sz w:val="28"/>
                <w:szCs w:val="28"/>
              </w:rPr>
              <w:t>-</w:t>
            </w:r>
          </w:p>
        </w:tc>
        <w:tc>
          <w:tcPr>
            <w:tcW w:w="1276" w:type="dxa"/>
            <w:vAlign w:val="center"/>
          </w:tcPr>
          <w:p w:rsidR="00B12F10" w:rsidRPr="00606C27" w:rsidRDefault="00B12F10" w:rsidP="00B12F10">
            <w:pPr>
              <w:jc w:val="center"/>
              <w:rPr>
                <w:bCs/>
                <w:sz w:val="28"/>
                <w:szCs w:val="28"/>
              </w:rPr>
            </w:pPr>
            <w:r w:rsidRPr="00606C27">
              <w:rPr>
                <w:bCs/>
                <w:sz w:val="28"/>
                <w:szCs w:val="28"/>
              </w:rPr>
              <w:t>-</w:t>
            </w:r>
          </w:p>
        </w:tc>
      </w:tr>
      <w:tr w:rsidR="00B12F10" w:rsidRPr="00606C27" w:rsidTr="00B12F10">
        <w:trPr>
          <w:trHeight w:val="457"/>
          <w:jc w:val="center"/>
        </w:trPr>
        <w:tc>
          <w:tcPr>
            <w:tcW w:w="708" w:type="dxa"/>
            <w:vAlign w:val="center"/>
          </w:tcPr>
          <w:p w:rsidR="00B12F10" w:rsidRPr="00606C27" w:rsidRDefault="00B12F10" w:rsidP="00B12F10">
            <w:pPr>
              <w:jc w:val="center"/>
              <w:rPr>
                <w:bCs/>
                <w:sz w:val="28"/>
                <w:szCs w:val="28"/>
              </w:rPr>
            </w:pPr>
            <w:r w:rsidRPr="00606C27">
              <w:rPr>
                <w:bCs/>
                <w:sz w:val="28"/>
                <w:szCs w:val="28"/>
              </w:rPr>
              <w:t>3.2.</w:t>
            </w:r>
          </w:p>
        </w:tc>
        <w:tc>
          <w:tcPr>
            <w:tcW w:w="4680" w:type="dxa"/>
            <w:vAlign w:val="center"/>
          </w:tcPr>
          <w:p w:rsidR="00B12F10" w:rsidRPr="00606C27" w:rsidRDefault="00B12F10" w:rsidP="00B12F10">
            <w:pPr>
              <w:rPr>
                <w:bCs/>
                <w:sz w:val="28"/>
                <w:szCs w:val="28"/>
              </w:rPr>
            </w:pPr>
            <w:r w:rsidRPr="00606C27">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606C27">
              <w:rPr>
                <w:sz w:val="22"/>
                <w:szCs w:val="22"/>
                <w:vertAlign w:val="superscript"/>
              </w:rPr>
              <w:t>3</w:t>
            </w:r>
            <w:r w:rsidRPr="00606C27">
              <w:rPr>
                <w:sz w:val="22"/>
                <w:szCs w:val="22"/>
              </w:rPr>
              <w:t xml:space="preserve">) – </w:t>
            </w:r>
            <w:r w:rsidRPr="00606C27">
              <w:rPr>
                <w:sz w:val="22"/>
                <w:szCs w:val="22"/>
                <w:u w:val="single"/>
              </w:rPr>
              <w:t>для организаций, оказывающих услуги по водоподготовке</w:t>
            </w:r>
          </w:p>
        </w:tc>
        <w:tc>
          <w:tcPr>
            <w:tcW w:w="1275" w:type="dxa"/>
            <w:vAlign w:val="center"/>
          </w:tcPr>
          <w:p w:rsidR="00B12F10" w:rsidRPr="00606C27" w:rsidRDefault="00B12F10" w:rsidP="00B12F10">
            <w:pPr>
              <w:jc w:val="center"/>
              <w:rPr>
                <w:bCs/>
                <w:sz w:val="28"/>
                <w:szCs w:val="28"/>
              </w:rPr>
            </w:pPr>
            <w:r w:rsidRPr="00606C27">
              <w:rPr>
                <w:bCs/>
                <w:sz w:val="28"/>
                <w:szCs w:val="28"/>
              </w:rPr>
              <w:t>-</w:t>
            </w:r>
          </w:p>
        </w:tc>
        <w:tc>
          <w:tcPr>
            <w:tcW w:w="1701" w:type="dxa"/>
            <w:vAlign w:val="center"/>
          </w:tcPr>
          <w:p w:rsidR="00B12F10" w:rsidRPr="00606C27" w:rsidRDefault="00B12F10" w:rsidP="00B12F10">
            <w:pPr>
              <w:jc w:val="center"/>
              <w:rPr>
                <w:bCs/>
                <w:sz w:val="28"/>
                <w:szCs w:val="28"/>
              </w:rPr>
            </w:pPr>
            <w:r w:rsidRPr="00606C27">
              <w:rPr>
                <w:bCs/>
                <w:sz w:val="28"/>
                <w:szCs w:val="28"/>
              </w:rPr>
              <w:t>0,55</w:t>
            </w:r>
          </w:p>
        </w:tc>
        <w:tc>
          <w:tcPr>
            <w:tcW w:w="1276" w:type="dxa"/>
            <w:vAlign w:val="center"/>
          </w:tcPr>
          <w:p w:rsidR="00B12F10" w:rsidRPr="00606C27" w:rsidRDefault="00B12F10" w:rsidP="00B12F10">
            <w:pPr>
              <w:jc w:val="center"/>
              <w:rPr>
                <w:bCs/>
                <w:sz w:val="28"/>
                <w:szCs w:val="28"/>
              </w:rPr>
            </w:pPr>
            <w:r w:rsidRPr="00606C27">
              <w:rPr>
                <w:bCs/>
                <w:sz w:val="28"/>
                <w:szCs w:val="28"/>
              </w:rPr>
              <w:t>0,55</w:t>
            </w:r>
          </w:p>
        </w:tc>
        <w:tc>
          <w:tcPr>
            <w:tcW w:w="1276" w:type="dxa"/>
            <w:vAlign w:val="center"/>
          </w:tcPr>
          <w:p w:rsidR="00B12F10" w:rsidRPr="00606C27" w:rsidRDefault="00B12F10" w:rsidP="00B12F10">
            <w:pPr>
              <w:jc w:val="center"/>
              <w:rPr>
                <w:bCs/>
                <w:sz w:val="28"/>
                <w:szCs w:val="28"/>
              </w:rPr>
            </w:pPr>
            <w:r w:rsidRPr="00606C27">
              <w:rPr>
                <w:bCs/>
                <w:sz w:val="28"/>
                <w:szCs w:val="28"/>
              </w:rPr>
              <w:t>0,55</w:t>
            </w:r>
          </w:p>
        </w:tc>
      </w:tr>
      <w:tr w:rsidR="00B12F10" w:rsidRPr="00606C27" w:rsidTr="00B12F10">
        <w:trPr>
          <w:jc w:val="center"/>
        </w:trPr>
        <w:tc>
          <w:tcPr>
            <w:tcW w:w="708" w:type="dxa"/>
          </w:tcPr>
          <w:p w:rsidR="00B12F10" w:rsidRPr="00606C27" w:rsidRDefault="00B12F10" w:rsidP="00B12F10">
            <w:pPr>
              <w:jc w:val="center"/>
              <w:rPr>
                <w:bCs/>
                <w:sz w:val="28"/>
                <w:szCs w:val="28"/>
              </w:rPr>
            </w:pPr>
            <w:r w:rsidRPr="00606C27">
              <w:rPr>
                <w:bCs/>
                <w:sz w:val="28"/>
                <w:szCs w:val="28"/>
              </w:rPr>
              <w:lastRenderedPageBreak/>
              <w:t>1</w:t>
            </w:r>
          </w:p>
        </w:tc>
        <w:tc>
          <w:tcPr>
            <w:tcW w:w="4680" w:type="dxa"/>
          </w:tcPr>
          <w:p w:rsidR="00B12F10" w:rsidRPr="00606C27" w:rsidRDefault="00B12F10" w:rsidP="00B12F10">
            <w:pPr>
              <w:jc w:val="center"/>
              <w:rPr>
                <w:bCs/>
                <w:sz w:val="28"/>
                <w:szCs w:val="28"/>
              </w:rPr>
            </w:pPr>
            <w:r w:rsidRPr="00606C27">
              <w:rPr>
                <w:bCs/>
                <w:sz w:val="28"/>
                <w:szCs w:val="28"/>
              </w:rPr>
              <w:t>2</w:t>
            </w:r>
          </w:p>
        </w:tc>
        <w:tc>
          <w:tcPr>
            <w:tcW w:w="1275" w:type="dxa"/>
          </w:tcPr>
          <w:p w:rsidR="00B12F10" w:rsidRPr="00606C27" w:rsidRDefault="00B12F10" w:rsidP="00B12F10">
            <w:pPr>
              <w:jc w:val="center"/>
              <w:rPr>
                <w:bCs/>
                <w:sz w:val="28"/>
                <w:szCs w:val="28"/>
              </w:rPr>
            </w:pPr>
            <w:r w:rsidRPr="00606C27">
              <w:rPr>
                <w:bCs/>
                <w:sz w:val="28"/>
                <w:szCs w:val="28"/>
              </w:rPr>
              <w:t>3</w:t>
            </w:r>
          </w:p>
        </w:tc>
        <w:tc>
          <w:tcPr>
            <w:tcW w:w="1701" w:type="dxa"/>
          </w:tcPr>
          <w:p w:rsidR="00B12F10" w:rsidRPr="00606C27" w:rsidRDefault="00B12F10" w:rsidP="00B12F10">
            <w:pPr>
              <w:jc w:val="center"/>
              <w:rPr>
                <w:bCs/>
                <w:sz w:val="28"/>
                <w:szCs w:val="28"/>
              </w:rPr>
            </w:pPr>
            <w:r w:rsidRPr="00606C27">
              <w:rPr>
                <w:bCs/>
                <w:sz w:val="28"/>
                <w:szCs w:val="28"/>
              </w:rPr>
              <w:t>4</w:t>
            </w:r>
          </w:p>
        </w:tc>
        <w:tc>
          <w:tcPr>
            <w:tcW w:w="1276" w:type="dxa"/>
          </w:tcPr>
          <w:p w:rsidR="00B12F10" w:rsidRPr="00606C27" w:rsidRDefault="00B12F10" w:rsidP="00B12F10">
            <w:pPr>
              <w:jc w:val="center"/>
              <w:rPr>
                <w:bCs/>
                <w:sz w:val="28"/>
                <w:szCs w:val="28"/>
                <w:lang w:val="en-US"/>
              </w:rPr>
            </w:pPr>
            <w:r w:rsidRPr="00606C27">
              <w:rPr>
                <w:bCs/>
                <w:sz w:val="28"/>
                <w:szCs w:val="28"/>
                <w:lang w:val="en-US"/>
              </w:rPr>
              <w:t>5</w:t>
            </w:r>
          </w:p>
        </w:tc>
        <w:tc>
          <w:tcPr>
            <w:tcW w:w="1276" w:type="dxa"/>
          </w:tcPr>
          <w:p w:rsidR="00B12F10" w:rsidRPr="00606C27" w:rsidRDefault="00B12F10" w:rsidP="00B12F10">
            <w:pPr>
              <w:jc w:val="center"/>
              <w:rPr>
                <w:bCs/>
                <w:sz w:val="28"/>
                <w:szCs w:val="28"/>
                <w:lang w:val="en-US"/>
              </w:rPr>
            </w:pPr>
            <w:r w:rsidRPr="00606C27">
              <w:rPr>
                <w:bCs/>
                <w:sz w:val="28"/>
                <w:szCs w:val="28"/>
                <w:lang w:val="en-US"/>
              </w:rPr>
              <w:t>6</w:t>
            </w:r>
          </w:p>
        </w:tc>
      </w:tr>
      <w:tr w:rsidR="00B12F10" w:rsidRPr="00606C27" w:rsidTr="00B12F10">
        <w:trPr>
          <w:trHeight w:val="1687"/>
          <w:jc w:val="center"/>
        </w:trPr>
        <w:tc>
          <w:tcPr>
            <w:tcW w:w="708" w:type="dxa"/>
            <w:vAlign w:val="center"/>
          </w:tcPr>
          <w:p w:rsidR="00B12F10" w:rsidRPr="00606C27" w:rsidRDefault="00B12F10" w:rsidP="00B12F10">
            <w:pPr>
              <w:jc w:val="center"/>
              <w:rPr>
                <w:bCs/>
                <w:sz w:val="28"/>
                <w:szCs w:val="28"/>
              </w:rPr>
            </w:pPr>
            <w:r w:rsidRPr="00606C27">
              <w:rPr>
                <w:bCs/>
                <w:sz w:val="28"/>
                <w:szCs w:val="28"/>
              </w:rPr>
              <w:t>3.3.</w:t>
            </w:r>
          </w:p>
        </w:tc>
        <w:tc>
          <w:tcPr>
            <w:tcW w:w="4680" w:type="dxa"/>
            <w:vAlign w:val="center"/>
          </w:tcPr>
          <w:p w:rsidR="00B12F10" w:rsidRPr="00606C27" w:rsidRDefault="00B12F10" w:rsidP="00B12F10">
            <w:pPr>
              <w:rPr>
                <w:sz w:val="22"/>
                <w:szCs w:val="22"/>
              </w:rPr>
            </w:pPr>
            <w:r w:rsidRPr="00606C27">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606C27">
              <w:rPr>
                <w:sz w:val="22"/>
                <w:szCs w:val="22"/>
                <w:vertAlign w:val="superscript"/>
              </w:rPr>
              <w:t>3</w:t>
            </w:r>
            <w:r w:rsidRPr="00606C27">
              <w:rPr>
                <w:sz w:val="22"/>
                <w:szCs w:val="22"/>
              </w:rPr>
              <w:t xml:space="preserve">) – </w:t>
            </w:r>
            <w:r w:rsidRPr="00606C27">
              <w:rPr>
                <w:sz w:val="22"/>
                <w:szCs w:val="22"/>
                <w:u w:val="single"/>
              </w:rPr>
              <w:t>для организаций, оказывающих услуги по транспортировке</w:t>
            </w:r>
          </w:p>
        </w:tc>
        <w:tc>
          <w:tcPr>
            <w:tcW w:w="1275" w:type="dxa"/>
            <w:vAlign w:val="center"/>
          </w:tcPr>
          <w:p w:rsidR="00B12F10" w:rsidRPr="00606C27" w:rsidRDefault="00B12F10" w:rsidP="00B12F10">
            <w:pPr>
              <w:jc w:val="center"/>
              <w:rPr>
                <w:bCs/>
                <w:sz w:val="28"/>
                <w:szCs w:val="28"/>
              </w:rPr>
            </w:pPr>
            <w:r w:rsidRPr="00606C27">
              <w:rPr>
                <w:bCs/>
                <w:sz w:val="28"/>
                <w:szCs w:val="28"/>
              </w:rPr>
              <w:t>-</w:t>
            </w:r>
          </w:p>
        </w:tc>
        <w:tc>
          <w:tcPr>
            <w:tcW w:w="1701" w:type="dxa"/>
            <w:vAlign w:val="center"/>
          </w:tcPr>
          <w:p w:rsidR="00B12F10" w:rsidRPr="00606C27" w:rsidRDefault="00B12F10" w:rsidP="00B12F10">
            <w:pPr>
              <w:jc w:val="center"/>
              <w:rPr>
                <w:bCs/>
                <w:sz w:val="28"/>
                <w:szCs w:val="28"/>
              </w:rPr>
            </w:pPr>
            <w:r w:rsidRPr="00606C27">
              <w:rPr>
                <w:bCs/>
                <w:sz w:val="28"/>
                <w:szCs w:val="28"/>
              </w:rPr>
              <w:t>-</w:t>
            </w:r>
          </w:p>
        </w:tc>
        <w:tc>
          <w:tcPr>
            <w:tcW w:w="1276" w:type="dxa"/>
            <w:vAlign w:val="center"/>
          </w:tcPr>
          <w:p w:rsidR="00B12F10" w:rsidRPr="00606C27" w:rsidRDefault="00B12F10" w:rsidP="00B12F10">
            <w:pPr>
              <w:jc w:val="center"/>
              <w:rPr>
                <w:bCs/>
                <w:sz w:val="28"/>
                <w:szCs w:val="28"/>
              </w:rPr>
            </w:pPr>
            <w:r w:rsidRPr="00606C27">
              <w:rPr>
                <w:bCs/>
                <w:sz w:val="28"/>
                <w:szCs w:val="28"/>
              </w:rPr>
              <w:t>-</w:t>
            </w:r>
          </w:p>
        </w:tc>
        <w:tc>
          <w:tcPr>
            <w:tcW w:w="1276" w:type="dxa"/>
            <w:vAlign w:val="center"/>
          </w:tcPr>
          <w:p w:rsidR="00B12F10" w:rsidRPr="00606C27" w:rsidRDefault="00B12F10" w:rsidP="00B12F10">
            <w:pPr>
              <w:jc w:val="center"/>
              <w:rPr>
                <w:bCs/>
                <w:sz w:val="28"/>
                <w:szCs w:val="28"/>
              </w:rPr>
            </w:pPr>
            <w:r w:rsidRPr="00606C27">
              <w:rPr>
                <w:bCs/>
                <w:sz w:val="28"/>
                <w:szCs w:val="28"/>
              </w:rPr>
              <w:t>-</w:t>
            </w:r>
          </w:p>
        </w:tc>
      </w:tr>
      <w:tr w:rsidR="00B12F10" w:rsidRPr="00606C27" w:rsidTr="00B12F10">
        <w:trPr>
          <w:trHeight w:val="1659"/>
          <w:jc w:val="center"/>
        </w:trPr>
        <w:tc>
          <w:tcPr>
            <w:tcW w:w="708" w:type="dxa"/>
            <w:vAlign w:val="center"/>
          </w:tcPr>
          <w:p w:rsidR="00B12F10" w:rsidRPr="00606C27" w:rsidRDefault="00B12F10" w:rsidP="00B12F10">
            <w:pPr>
              <w:jc w:val="center"/>
              <w:rPr>
                <w:bCs/>
                <w:sz w:val="28"/>
                <w:szCs w:val="28"/>
              </w:rPr>
            </w:pPr>
            <w:r w:rsidRPr="00606C27">
              <w:rPr>
                <w:bCs/>
                <w:sz w:val="28"/>
                <w:szCs w:val="28"/>
              </w:rPr>
              <w:t>3.4.</w:t>
            </w:r>
          </w:p>
        </w:tc>
        <w:tc>
          <w:tcPr>
            <w:tcW w:w="4680" w:type="dxa"/>
            <w:vAlign w:val="center"/>
          </w:tcPr>
          <w:p w:rsidR="00B12F10" w:rsidRPr="00606C27" w:rsidRDefault="00B12F10" w:rsidP="00B12F10">
            <w:pPr>
              <w:rPr>
                <w:bCs/>
                <w:sz w:val="28"/>
                <w:szCs w:val="28"/>
              </w:rPr>
            </w:pPr>
            <w:r w:rsidRPr="00606C27">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606C27">
              <w:rPr>
                <w:sz w:val="22"/>
                <w:szCs w:val="22"/>
                <w:vertAlign w:val="superscript"/>
              </w:rPr>
              <w:t>3</w:t>
            </w:r>
            <w:r w:rsidRPr="00606C27">
              <w:rPr>
                <w:sz w:val="22"/>
                <w:szCs w:val="22"/>
              </w:rPr>
              <w:t xml:space="preserve">) – </w:t>
            </w:r>
            <w:r w:rsidRPr="00606C27">
              <w:rPr>
                <w:sz w:val="22"/>
                <w:szCs w:val="22"/>
                <w:u w:val="single"/>
              </w:rPr>
              <w:t>для организаций, оказывающих услуги водоснабжения (полный цикл)</w:t>
            </w:r>
          </w:p>
        </w:tc>
        <w:tc>
          <w:tcPr>
            <w:tcW w:w="1275" w:type="dxa"/>
            <w:vAlign w:val="center"/>
          </w:tcPr>
          <w:p w:rsidR="00B12F10" w:rsidRPr="00606C27" w:rsidRDefault="00B12F10" w:rsidP="00B12F10">
            <w:pPr>
              <w:jc w:val="center"/>
              <w:rPr>
                <w:bCs/>
                <w:sz w:val="28"/>
                <w:szCs w:val="28"/>
              </w:rPr>
            </w:pPr>
            <w:r w:rsidRPr="00606C27">
              <w:rPr>
                <w:bCs/>
                <w:sz w:val="28"/>
                <w:szCs w:val="28"/>
              </w:rPr>
              <w:t>-</w:t>
            </w:r>
          </w:p>
        </w:tc>
        <w:tc>
          <w:tcPr>
            <w:tcW w:w="1701" w:type="dxa"/>
            <w:vAlign w:val="center"/>
          </w:tcPr>
          <w:p w:rsidR="00B12F10" w:rsidRPr="00606C27" w:rsidRDefault="00B12F10" w:rsidP="00B12F10">
            <w:pPr>
              <w:jc w:val="center"/>
              <w:rPr>
                <w:bCs/>
                <w:sz w:val="28"/>
                <w:szCs w:val="28"/>
              </w:rPr>
            </w:pPr>
            <w:r w:rsidRPr="00606C27">
              <w:rPr>
                <w:bCs/>
                <w:sz w:val="28"/>
                <w:szCs w:val="28"/>
              </w:rPr>
              <w:t>-</w:t>
            </w:r>
          </w:p>
        </w:tc>
        <w:tc>
          <w:tcPr>
            <w:tcW w:w="1276" w:type="dxa"/>
            <w:vAlign w:val="center"/>
          </w:tcPr>
          <w:p w:rsidR="00B12F10" w:rsidRPr="00606C27" w:rsidRDefault="00B12F10" w:rsidP="00B12F10">
            <w:pPr>
              <w:jc w:val="center"/>
              <w:rPr>
                <w:bCs/>
                <w:sz w:val="28"/>
                <w:szCs w:val="28"/>
              </w:rPr>
            </w:pPr>
            <w:r w:rsidRPr="00606C27">
              <w:rPr>
                <w:bCs/>
                <w:sz w:val="28"/>
                <w:szCs w:val="28"/>
              </w:rPr>
              <w:t>-</w:t>
            </w:r>
          </w:p>
        </w:tc>
        <w:tc>
          <w:tcPr>
            <w:tcW w:w="1276" w:type="dxa"/>
            <w:vAlign w:val="center"/>
          </w:tcPr>
          <w:p w:rsidR="00B12F10" w:rsidRPr="00606C27" w:rsidRDefault="00B12F10" w:rsidP="00B12F10">
            <w:pPr>
              <w:jc w:val="center"/>
              <w:rPr>
                <w:bCs/>
                <w:sz w:val="28"/>
                <w:szCs w:val="28"/>
              </w:rPr>
            </w:pPr>
            <w:r w:rsidRPr="00606C27">
              <w:rPr>
                <w:bCs/>
                <w:sz w:val="28"/>
                <w:szCs w:val="28"/>
              </w:rPr>
              <w:t>-</w:t>
            </w:r>
          </w:p>
        </w:tc>
      </w:tr>
    </w:tbl>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jc w:val="center"/>
        <w:rPr>
          <w:bCs/>
          <w:sz w:val="28"/>
          <w:szCs w:val="28"/>
        </w:rPr>
      </w:pPr>
      <w:r w:rsidRPr="00606C27">
        <w:rPr>
          <w:bCs/>
          <w:sz w:val="28"/>
          <w:szCs w:val="28"/>
        </w:rPr>
        <w:lastRenderedPageBreak/>
        <w:t>Раздел 9. Расчет эффективности производственной программы</w:t>
      </w:r>
    </w:p>
    <w:p w:rsidR="00B12F10" w:rsidRPr="00606C27" w:rsidRDefault="00B12F10" w:rsidP="00B12F10">
      <w:pPr>
        <w:ind w:left="-567"/>
        <w:jc w:val="center"/>
        <w:rPr>
          <w:bCs/>
          <w:sz w:val="28"/>
          <w:szCs w:val="28"/>
        </w:rPr>
      </w:pPr>
    </w:p>
    <w:tbl>
      <w:tblPr>
        <w:tblStyle w:val="a5"/>
        <w:tblW w:w="11057" w:type="dxa"/>
        <w:jc w:val="center"/>
        <w:tblLayout w:type="fixed"/>
        <w:tblLook w:val="04A0" w:firstRow="1" w:lastRow="0" w:firstColumn="1" w:lastColumn="0" w:noHBand="0" w:noVBand="1"/>
      </w:tblPr>
      <w:tblGrid>
        <w:gridCol w:w="736"/>
        <w:gridCol w:w="3659"/>
        <w:gridCol w:w="1559"/>
        <w:gridCol w:w="2693"/>
        <w:gridCol w:w="2410"/>
      </w:tblGrid>
      <w:tr w:rsidR="00B12F10" w:rsidRPr="00606C27" w:rsidTr="00B12F10">
        <w:trPr>
          <w:trHeight w:val="2487"/>
          <w:jc w:val="center"/>
        </w:trPr>
        <w:tc>
          <w:tcPr>
            <w:tcW w:w="736" w:type="dxa"/>
            <w:vAlign w:val="center"/>
          </w:tcPr>
          <w:p w:rsidR="00B12F10" w:rsidRPr="00606C27" w:rsidRDefault="00B12F10" w:rsidP="00B12F10">
            <w:pPr>
              <w:jc w:val="center"/>
              <w:rPr>
                <w:bCs/>
                <w:sz w:val="28"/>
                <w:szCs w:val="28"/>
              </w:rPr>
            </w:pPr>
            <w:r w:rsidRPr="00606C27">
              <w:rPr>
                <w:bCs/>
                <w:sz w:val="28"/>
                <w:szCs w:val="28"/>
              </w:rPr>
              <w:t>№ п/п</w:t>
            </w:r>
          </w:p>
        </w:tc>
        <w:tc>
          <w:tcPr>
            <w:tcW w:w="3659" w:type="dxa"/>
            <w:vAlign w:val="center"/>
          </w:tcPr>
          <w:p w:rsidR="00B12F10" w:rsidRPr="00606C27" w:rsidRDefault="00B12F10" w:rsidP="00B12F10">
            <w:pPr>
              <w:jc w:val="center"/>
              <w:rPr>
                <w:bCs/>
                <w:sz w:val="28"/>
                <w:szCs w:val="28"/>
              </w:rPr>
            </w:pPr>
            <w:r w:rsidRPr="00606C27">
              <w:rPr>
                <w:bCs/>
                <w:sz w:val="28"/>
                <w:szCs w:val="28"/>
              </w:rPr>
              <w:t>Наименование показателя</w:t>
            </w:r>
          </w:p>
        </w:tc>
        <w:tc>
          <w:tcPr>
            <w:tcW w:w="1559" w:type="dxa"/>
            <w:vAlign w:val="center"/>
          </w:tcPr>
          <w:p w:rsidR="00B12F10" w:rsidRPr="00606C27" w:rsidRDefault="00B12F10" w:rsidP="00B12F10">
            <w:pPr>
              <w:jc w:val="center"/>
              <w:rPr>
                <w:bCs/>
                <w:sz w:val="28"/>
                <w:szCs w:val="28"/>
              </w:rPr>
            </w:pPr>
            <w:r w:rsidRPr="00606C27">
              <w:rPr>
                <w:bCs/>
                <w:sz w:val="28"/>
                <w:szCs w:val="28"/>
              </w:rPr>
              <w:t>Значение показателя в базовом периоде    2018 год</w:t>
            </w:r>
          </w:p>
        </w:tc>
        <w:tc>
          <w:tcPr>
            <w:tcW w:w="2693" w:type="dxa"/>
            <w:vAlign w:val="center"/>
          </w:tcPr>
          <w:p w:rsidR="00B12F10" w:rsidRPr="00606C27" w:rsidRDefault="00B12F10" w:rsidP="00B12F10">
            <w:pPr>
              <w:jc w:val="center"/>
              <w:rPr>
                <w:bCs/>
                <w:sz w:val="28"/>
                <w:szCs w:val="28"/>
              </w:rPr>
            </w:pPr>
            <w:r w:rsidRPr="00606C27">
              <w:rPr>
                <w:bCs/>
                <w:sz w:val="28"/>
                <w:szCs w:val="28"/>
              </w:rPr>
              <w:t>Планируемое значение показателя по итогам реализации производственной программы                  2019 год</w:t>
            </w:r>
          </w:p>
        </w:tc>
        <w:tc>
          <w:tcPr>
            <w:tcW w:w="2410" w:type="dxa"/>
            <w:vAlign w:val="center"/>
          </w:tcPr>
          <w:p w:rsidR="00B12F10" w:rsidRPr="00606C27" w:rsidRDefault="00B12F10" w:rsidP="00B12F10">
            <w:pPr>
              <w:jc w:val="center"/>
              <w:rPr>
                <w:bCs/>
                <w:sz w:val="28"/>
                <w:szCs w:val="28"/>
              </w:rPr>
            </w:pPr>
            <w:r w:rsidRPr="00606C27">
              <w:rPr>
                <w:bCs/>
                <w:sz w:val="28"/>
                <w:szCs w:val="28"/>
              </w:rPr>
              <w:t xml:space="preserve">Эффективность </w:t>
            </w:r>
            <w:proofErr w:type="spellStart"/>
            <w:r w:rsidRPr="00606C27">
              <w:rPr>
                <w:bCs/>
                <w:sz w:val="28"/>
                <w:szCs w:val="28"/>
              </w:rPr>
              <w:t>производствен</w:t>
            </w:r>
            <w:proofErr w:type="spellEnd"/>
            <w:r w:rsidRPr="00606C27">
              <w:rPr>
                <w:bCs/>
                <w:sz w:val="28"/>
                <w:szCs w:val="28"/>
              </w:rPr>
              <w:t xml:space="preserve">-ной </w:t>
            </w:r>
            <w:proofErr w:type="gramStart"/>
            <w:r w:rsidRPr="00606C27">
              <w:rPr>
                <w:bCs/>
                <w:sz w:val="28"/>
                <w:szCs w:val="28"/>
              </w:rPr>
              <w:t xml:space="preserve">программы,   </w:t>
            </w:r>
            <w:proofErr w:type="gramEnd"/>
            <w:r w:rsidRPr="00606C27">
              <w:rPr>
                <w:bCs/>
                <w:sz w:val="28"/>
                <w:szCs w:val="28"/>
              </w:rPr>
              <w:t xml:space="preserve">            тыс. руб.</w:t>
            </w:r>
          </w:p>
        </w:tc>
      </w:tr>
      <w:tr w:rsidR="00B12F10" w:rsidRPr="00606C27" w:rsidTr="00B12F10">
        <w:trPr>
          <w:jc w:val="center"/>
        </w:trPr>
        <w:tc>
          <w:tcPr>
            <w:tcW w:w="736" w:type="dxa"/>
          </w:tcPr>
          <w:p w:rsidR="00B12F10" w:rsidRPr="00606C27" w:rsidRDefault="00B12F10" w:rsidP="00B12F10">
            <w:pPr>
              <w:jc w:val="center"/>
              <w:rPr>
                <w:bCs/>
                <w:sz w:val="28"/>
                <w:szCs w:val="28"/>
              </w:rPr>
            </w:pPr>
            <w:r w:rsidRPr="00606C27">
              <w:rPr>
                <w:bCs/>
                <w:sz w:val="28"/>
                <w:szCs w:val="28"/>
              </w:rPr>
              <w:t>1</w:t>
            </w:r>
          </w:p>
        </w:tc>
        <w:tc>
          <w:tcPr>
            <w:tcW w:w="3659" w:type="dxa"/>
          </w:tcPr>
          <w:p w:rsidR="00B12F10" w:rsidRPr="00606C27" w:rsidRDefault="00B12F10" w:rsidP="00B12F10">
            <w:pPr>
              <w:jc w:val="center"/>
              <w:rPr>
                <w:bCs/>
                <w:sz w:val="28"/>
                <w:szCs w:val="28"/>
              </w:rPr>
            </w:pPr>
            <w:r w:rsidRPr="00606C27">
              <w:rPr>
                <w:bCs/>
                <w:sz w:val="28"/>
                <w:szCs w:val="28"/>
              </w:rPr>
              <w:t>2</w:t>
            </w:r>
          </w:p>
        </w:tc>
        <w:tc>
          <w:tcPr>
            <w:tcW w:w="1559" w:type="dxa"/>
          </w:tcPr>
          <w:p w:rsidR="00B12F10" w:rsidRPr="00606C27" w:rsidRDefault="00B12F10" w:rsidP="00B12F10">
            <w:pPr>
              <w:jc w:val="center"/>
              <w:rPr>
                <w:bCs/>
                <w:sz w:val="28"/>
                <w:szCs w:val="28"/>
              </w:rPr>
            </w:pPr>
            <w:r w:rsidRPr="00606C27">
              <w:rPr>
                <w:bCs/>
                <w:sz w:val="28"/>
                <w:szCs w:val="28"/>
              </w:rPr>
              <w:t>3</w:t>
            </w:r>
          </w:p>
        </w:tc>
        <w:tc>
          <w:tcPr>
            <w:tcW w:w="2693" w:type="dxa"/>
          </w:tcPr>
          <w:p w:rsidR="00B12F10" w:rsidRPr="00606C27" w:rsidRDefault="00B12F10" w:rsidP="00B12F10">
            <w:pPr>
              <w:jc w:val="center"/>
              <w:rPr>
                <w:bCs/>
                <w:sz w:val="28"/>
                <w:szCs w:val="28"/>
              </w:rPr>
            </w:pPr>
            <w:r w:rsidRPr="00606C27">
              <w:rPr>
                <w:bCs/>
                <w:sz w:val="28"/>
                <w:szCs w:val="28"/>
              </w:rPr>
              <w:t>4</w:t>
            </w:r>
          </w:p>
        </w:tc>
        <w:tc>
          <w:tcPr>
            <w:tcW w:w="2410" w:type="dxa"/>
          </w:tcPr>
          <w:p w:rsidR="00B12F10" w:rsidRPr="00606C27" w:rsidRDefault="00B12F10" w:rsidP="00B12F10">
            <w:pPr>
              <w:jc w:val="center"/>
              <w:rPr>
                <w:bCs/>
                <w:sz w:val="28"/>
                <w:szCs w:val="28"/>
              </w:rPr>
            </w:pPr>
            <w:r w:rsidRPr="00606C27">
              <w:rPr>
                <w:bCs/>
                <w:sz w:val="28"/>
                <w:szCs w:val="28"/>
              </w:rPr>
              <w:t>5</w:t>
            </w:r>
          </w:p>
        </w:tc>
      </w:tr>
      <w:tr w:rsidR="00B12F10" w:rsidRPr="00606C27" w:rsidTr="00B12F10">
        <w:trPr>
          <w:trHeight w:val="596"/>
          <w:jc w:val="center"/>
        </w:trPr>
        <w:tc>
          <w:tcPr>
            <w:tcW w:w="11057" w:type="dxa"/>
            <w:gridSpan w:val="5"/>
            <w:vAlign w:val="center"/>
          </w:tcPr>
          <w:p w:rsidR="00B12F10" w:rsidRPr="00606C27" w:rsidRDefault="00B12F10" w:rsidP="00B12F10">
            <w:pPr>
              <w:pStyle w:val="af3"/>
              <w:numPr>
                <w:ilvl w:val="0"/>
                <w:numId w:val="1"/>
              </w:numPr>
              <w:jc w:val="center"/>
              <w:rPr>
                <w:bCs/>
                <w:sz w:val="28"/>
                <w:szCs w:val="28"/>
              </w:rPr>
            </w:pPr>
            <w:r w:rsidRPr="00606C27">
              <w:rPr>
                <w:bCs/>
                <w:sz w:val="28"/>
                <w:szCs w:val="28"/>
              </w:rPr>
              <w:t>Показатели качества воды</w:t>
            </w:r>
          </w:p>
        </w:tc>
      </w:tr>
      <w:tr w:rsidR="00B12F10" w:rsidRPr="00606C27" w:rsidTr="00B12F10">
        <w:trPr>
          <w:trHeight w:val="3565"/>
          <w:jc w:val="center"/>
        </w:trPr>
        <w:tc>
          <w:tcPr>
            <w:tcW w:w="736" w:type="dxa"/>
            <w:vAlign w:val="center"/>
          </w:tcPr>
          <w:p w:rsidR="00B12F10" w:rsidRPr="00606C27" w:rsidRDefault="00B12F10" w:rsidP="00B12F10">
            <w:pPr>
              <w:jc w:val="center"/>
              <w:rPr>
                <w:bCs/>
                <w:sz w:val="28"/>
                <w:szCs w:val="28"/>
              </w:rPr>
            </w:pPr>
            <w:r w:rsidRPr="00606C27">
              <w:rPr>
                <w:bCs/>
                <w:sz w:val="28"/>
                <w:szCs w:val="28"/>
              </w:rPr>
              <w:t>1.1.</w:t>
            </w:r>
          </w:p>
        </w:tc>
        <w:tc>
          <w:tcPr>
            <w:tcW w:w="3659" w:type="dxa"/>
            <w:vAlign w:val="center"/>
          </w:tcPr>
          <w:p w:rsidR="00B12F10" w:rsidRPr="00606C27" w:rsidRDefault="00B12F10" w:rsidP="00B12F10">
            <w:pPr>
              <w:rPr>
                <w:sz w:val="22"/>
                <w:szCs w:val="22"/>
              </w:rPr>
            </w:pPr>
            <w:r w:rsidRPr="00606C27">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B12F10" w:rsidRPr="00606C27" w:rsidRDefault="00B12F10" w:rsidP="00B12F10">
            <w:pPr>
              <w:jc w:val="center"/>
              <w:rPr>
                <w:bCs/>
                <w:sz w:val="28"/>
                <w:szCs w:val="28"/>
              </w:rPr>
            </w:pPr>
            <w:r w:rsidRPr="00606C27">
              <w:rPr>
                <w:bCs/>
                <w:sz w:val="28"/>
                <w:szCs w:val="28"/>
              </w:rPr>
              <w:t>-</w:t>
            </w:r>
          </w:p>
        </w:tc>
        <w:tc>
          <w:tcPr>
            <w:tcW w:w="2693" w:type="dxa"/>
            <w:vAlign w:val="center"/>
          </w:tcPr>
          <w:p w:rsidR="00B12F10" w:rsidRPr="00606C27" w:rsidRDefault="00B12F10" w:rsidP="00B12F10">
            <w:pPr>
              <w:jc w:val="center"/>
              <w:rPr>
                <w:bCs/>
                <w:sz w:val="28"/>
                <w:szCs w:val="28"/>
              </w:rPr>
            </w:pPr>
            <w:r w:rsidRPr="00606C27">
              <w:rPr>
                <w:bCs/>
                <w:sz w:val="28"/>
                <w:szCs w:val="28"/>
              </w:rPr>
              <w:t>-</w:t>
            </w:r>
          </w:p>
        </w:tc>
        <w:tc>
          <w:tcPr>
            <w:tcW w:w="2410" w:type="dxa"/>
            <w:vAlign w:val="center"/>
          </w:tcPr>
          <w:p w:rsidR="00B12F10" w:rsidRPr="00606C27" w:rsidRDefault="00B12F10" w:rsidP="00B12F10">
            <w:pPr>
              <w:jc w:val="center"/>
              <w:rPr>
                <w:bCs/>
                <w:sz w:val="28"/>
                <w:szCs w:val="28"/>
              </w:rPr>
            </w:pPr>
            <w:r w:rsidRPr="00606C27">
              <w:rPr>
                <w:bCs/>
                <w:sz w:val="28"/>
                <w:szCs w:val="28"/>
              </w:rPr>
              <w:t>-</w:t>
            </w:r>
          </w:p>
        </w:tc>
      </w:tr>
      <w:tr w:rsidR="00B12F10" w:rsidRPr="00606C27" w:rsidTr="00B12F10">
        <w:trPr>
          <w:trHeight w:val="2116"/>
          <w:jc w:val="center"/>
        </w:trPr>
        <w:tc>
          <w:tcPr>
            <w:tcW w:w="736" w:type="dxa"/>
            <w:vAlign w:val="center"/>
          </w:tcPr>
          <w:p w:rsidR="00B12F10" w:rsidRPr="00606C27" w:rsidRDefault="00B12F10" w:rsidP="00B12F10">
            <w:pPr>
              <w:jc w:val="center"/>
              <w:rPr>
                <w:bCs/>
                <w:sz w:val="28"/>
                <w:szCs w:val="28"/>
              </w:rPr>
            </w:pPr>
            <w:r w:rsidRPr="00606C27">
              <w:rPr>
                <w:bCs/>
                <w:sz w:val="28"/>
                <w:szCs w:val="28"/>
              </w:rPr>
              <w:t>1.2.</w:t>
            </w:r>
          </w:p>
        </w:tc>
        <w:tc>
          <w:tcPr>
            <w:tcW w:w="3659" w:type="dxa"/>
            <w:vAlign w:val="center"/>
          </w:tcPr>
          <w:p w:rsidR="00B12F10" w:rsidRPr="00606C27" w:rsidRDefault="00B12F10" w:rsidP="00B12F10">
            <w:pPr>
              <w:rPr>
                <w:bCs/>
                <w:sz w:val="28"/>
                <w:szCs w:val="28"/>
              </w:rPr>
            </w:pPr>
            <w:r w:rsidRPr="00606C27">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B12F10" w:rsidRPr="00606C27" w:rsidRDefault="00B12F10" w:rsidP="00B12F10">
            <w:pPr>
              <w:jc w:val="center"/>
              <w:rPr>
                <w:bCs/>
                <w:sz w:val="28"/>
                <w:szCs w:val="28"/>
              </w:rPr>
            </w:pPr>
            <w:r w:rsidRPr="00606C27">
              <w:rPr>
                <w:bCs/>
                <w:sz w:val="28"/>
                <w:szCs w:val="28"/>
              </w:rPr>
              <w:t>-</w:t>
            </w:r>
          </w:p>
        </w:tc>
        <w:tc>
          <w:tcPr>
            <w:tcW w:w="2693" w:type="dxa"/>
            <w:vAlign w:val="center"/>
          </w:tcPr>
          <w:p w:rsidR="00B12F10" w:rsidRPr="00606C27" w:rsidRDefault="00B12F10" w:rsidP="00B12F10">
            <w:pPr>
              <w:jc w:val="center"/>
              <w:rPr>
                <w:bCs/>
                <w:sz w:val="28"/>
                <w:szCs w:val="28"/>
              </w:rPr>
            </w:pPr>
            <w:r w:rsidRPr="00606C27">
              <w:rPr>
                <w:bCs/>
                <w:sz w:val="28"/>
                <w:szCs w:val="28"/>
              </w:rPr>
              <w:t>-</w:t>
            </w:r>
          </w:p>
        </w:tc>
        <w:tc>
          <w:tcPr>
            <w:tcW w:w="2410" w:type="dxa"/>
            <w:vAlign w:val="center"/>
          </w:tcPr>
          <w:p w:rsidR="00B12F10" w:rsidRPr="00606C27" w:rsidRDefault="00B12F10" w:rsidP="00B12F10">
            <w:pPr>
              <w:jc w:val="center"/>
              <w:rPr>
                <w:bCs/>
                <w:sz w:val="28"/>
                <w:szCs w:val="28"/>
              </w:rPr>
            </w:pPr>
            <w:r w:rsidRPr="00606C27">
              <w:rPr>
                <w:bCs/>
                <w:sz w:val="28"/>
                <w:szCs w:val="28"/>
              </w:rPr>
              <w:t>-</w:t>
            </w:r>
          </w:p>
        </w:tc>
      </w:tr>
      <w:tr w:rsidR="00B12F10" w:rsidRPr="00606C27" w:rsidTr="00B12F10">
        <w:trPr>
          <w:trHeight w:val="802"/>
          <w:jc w:val="center"/>
        </w:trPr>
        <w:tc>
          <w:tcPr>
            <w:tcW w:w="11057" w:type="dxa"/>
            <w:gridSpan w:val="5"/>
            <w:vAlign w:val="center"/>
          </w:tcPr>
          <w:p w:rsidR="00B12F10" w:rsidRPr="00606C27" w:rsidRDefault="00B12F10" w:rsidP="00B12F10">
            <w:pPr>
              <w:pStyle w:val="af3"/>
              <w:numPr>
                <w:ilvl w:val="0"/>
                <w:numId w:val="1"/>
              </w:numPr>
              <w:jc w:val="center"/>
              <w:rPr>
                <w:bCs/>
                <w:sz w:val="28"/>
                <w:szCs w:val="28"/>
              </w:rPr>
            </w:pPr>
            <w:r w:rsidRPr="00606C27">
              <w:rPr>
                <w:bCs/>
                <w:sz w:val="28"/>
                <w:szCs w:val="28"/>
              </w:rPr>
              <w:t xml:space="preserve">Показатели надежности и бесперебойности водоснабжения </w:t>
            </w:r>
          </w:p>
        </w:tc>
      </w:tr>
      <w:tr w:rsidR="00B12F10" w:rsidRPr="00606C27" w:rsidTr="00B12F10">
        <w:trPr>
          <w:trHeight w:val="457"/>
          <w:jc w:val="center"/>
        </w:trPr>
        <w:tc>
          <w:tcPr>
            <w:tcW w:w="736" w:type="dxa"/>
            <w:vAlign w:val="center"/>
          </w:tcPr>
          <w:p w:rsidR="00B12F10" w:rsidRPr="00606C27" w:rsidRDefault="00B12F10" w:rsidP="00B12F10">
            <w:pPr>
              <w:jc w:val="center"/>
              <w:rPr>
                <w:bCs/>
                <w:sz w:val="28"/>
                <w:szCs w:val="28"/>
              </w:rPr>
            </w:pPr>
            <w:r w:rsidRPr="00606C27">
              <w:rPr>
                <w:bCs/>
                <w:sz w:val="28"/>
                <w:szCs w:val="28"/>
              </w:rPr>
              <w:t>2.1.</w:t>
            </w:r>
          </w:p>
        </w:tc>
        <w:tc>
          <w:tcPr>
            <w:tcW w:w="3659" w:type="dxa"/>
            <w:vAlign w:val="center"/>
          </w:tcPr>
          <w:p w:rsidR="00B12F10" w:rsidRPr="00606C27" w:rsidRDefault="00B12F10" w:rsidP="00B12F10">
            <w:pPr>
              <w:rPr>
                <w:bCs/>
                <w:sz w:val="28"/>
                <w:szCs w:val="28"/>
              </w:rPr>
            </w:pPr>
            <w:r w:rsidRPr="00606C27">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B12F10" w:rsidRPr="00606C27" w:rsidRDefault="00B12F10" w:rsidP="00B12F10">
            <w:pPr>
              <w:jc w:val="center"/>
              <w:rPr>
                <w:bCs/>
                <w:sz w:val="28"/>
                <w:szCs w:val="28"/>
              </w:rPr>
            </w:pPr>
            <w:r w:rsidRPr="00606C27">
              <w:rPr>
                <w:bCs/>
                <w:sz w:val="28"/>
                <w:szCs w:val="28"/>
              </w:rPr>
              <w:t>-</w:t>
            </w:r>
          </w:p>
        </w:tc>
        <w:tc>
          <w:tcPr>
            <w:tcW w:w="2693" w:type="dxa"/>
            <w:vAlign w:val="center"/>
          </w:tcPr>
          <w:p w:rsidR="00B12F10" w:rsidRPr="00606C27" w:rsidRDefault="00B12F10" w:rsidP="00B12F10">
            <w:pPr>
              <w:jc w:val="center"/>
              <w:rPr>
                <w:bCs/>
                <w:sz w:val="28"/>
                <w:szCs w:val="28"/>
              </w:rPr>
            </w:pPr>
            <w:r w:rsidRPr="00606C27">
              <w:rPr>
                <w:bCs/>
                <w:sz w:val="28"/>
                <w:szCs w:val="28"/>
              </w:rPr>
              <w:t>-</w:t>
            </w:r>
          </w:p>
        </w:tc>
        <w:tc>
          <w:tcPr>
            <w:tcW w:w="2410" w:type="dxa"/>
            <w:vAlign w:val="center"/>
          </w:tcPr>
          <w:p w:rsidR="00B12F10" w:rsidRPr="00606C27" w:rsidRDefault="00B12F10" w:rsidP="00B12F10">
            <w:pPr>
              <w:jc w:val="center"/>
              <w:rPr>
                <w:bCs/>
                <w:sz w:val="28"/>
                <w:szCs w:val="28"/>
              </w:rPr>
            </w:pPr>
            <w:r w:rsidRPr="00606C27">
              <w:rPr>
                <w:bCs/>
                <w:sz w:val="28"/>
                <w:szCs w:val="28"/>
              </w:rPr>
              <w:t>-</w:t>
            </w:r>
          </w:p>
        </w:tc>
      </w:tr>
      <w:tr w:rsidR="00B12F10" w:rsidRPr="00606C27" w:rsidTr="00B12F10">
        <w:trPr>
          <w:trHeight w:val="438"/>
          <w:jc w:val="center"/>
        </w:trPr>
        <w:tc>
          <w:tcPr>
            <w:tcW w:w="736" w:type="dxa"/>
            <w:vAlign w:val="center"/>
          </w:tcPr>
          <w:p w:rsidR="00B12F10" w:rsidRPr="00606C27" w:rsidRDefault="00B12F10" w:rsidP="00B12F10">
            <w:pPr>
              <w:jc w:val="center"/>
              <w:rPr>
                <w:bCs/>
                <w:sz w:val="28"/>
                <w:szCs w:val="28"/>
              </w:rPr>
            </w:pPr>
            <w:r w:rsidRPr="00606C27">
              <w:rPr>
                <w:bCs/>
                <w:sz w:val="28"/>
                <w:szCs w:val="28"/>
              </w:rPr>
              <w:lastRenderedPageBreak/>
              <w:t>1</w:t>
            </w:r>
          </w:p>
        </w:tc>
        <w:tc>
          <w:tcPr>
            <w:tcW w:w="3659" w:type="dxa"/>
            <w:vAlign w:val="center"/>
          </w:tcPr>
          <w:p w:rsidR="00B12F10" w:rsidRPr="00606C27" w:rsidRDefault="00B12F10" w:rsidP="00B12F10">
            <w:pPr>
              <w:jc w:val="center"/>
              <w:rPr>
                <w:bCs/>
                <w:sz w:val="28"/>
                <w:szCs w:val="28"/>
              </w:rPr>
            </w:pPr>
            <w:r w:rsidRPr="00606C27">
              <w:rPr>
                <w:bCs/>
                <w:sz w:val="28"/>
                <w:szCs w:val="28"/>
              </w:rPr>
              <w:t>2</w:t>
            </w:r>
          </w:p>
        </w:tc>
        <w:tc>
          <w:tcPr>
            <w:tcW w:w="1559" w:type="dxa"/>
            <w:vAlign w:val="center"/>
          </w:tcPr>
          <w:p w:rsidR="00B12F10" w:rsidRPr="00606C27" w:rsidRDefault="00B12F10" w:rsidP="00B12F10">
            <w:pPr>
              <w:jc w:val="center"/>
              <w:rPr>
                <w:bCs/>
                <w:sz w:val="28"/>
                <w:szCs w:val="28"/>
              </w:rPr>
            </w:pPr>
            <w:r w:rsidRPr="00606C27">
              <w:rPr>
                <w:bCs/>
                <w:sz w:val="28"/>
                <w:szCs w:val="28"/>
              </w:rPr>
              <w:t>3</w:t>
            </w:r>
          </w:p>
        </w:tc>
        <w:tc>
          <w:tcPr>
            <w:tcW w:w="2693" w:type="dxa"/>
            <w:vAlign w:val="center"/>
          </w:tcPr>
          <w:p w:rsidR="00B12F10" w:rsidRPr="00606C27" w:rsidRDefault="00B12F10" w:rsidP="00B12F10">
            <w:pPr>
              <w:jc w:val="center"/>
              <w:rPr>
                <w:bCs/>
                <w:sz w:val="28"/>
                <w:szCs w:val="28"/>
              </w:rPr>
            </w:pPr>
            <w:r w:rsidRPr="00606C27">
              <w:rPr>
                <w:bCs/>
                <w:sz w:val="28"/>
                <w:szCs w:val="28"/>
              </w:rPr>
              <w:t>4</w:t>
            </w:r>
          </w:p>
        </w:tc>
        <w:tc>
          <w:tcPr>
            <w:tcW w:w="2410" w:type="dxa"/>
            <w:vAlign w:val="center"/>
          </w:tcPr>
          <w:p w:rsidR="00B12F10" w:rsidRPr="00606C27" w:rsidRDefault="00B12F10" w:rsidP="00B12F10">
            <w:pPr>
              <w:jc w:val="center"/>
              <w:rPr>
                <w:bCs/>
                <w:sz w:val="28"/>
                <w:szCs w:val="28"/>
              </w:rPr>
            </w:pPr>
            <w:r w:rsidRPr="00606C27">
              <w:rPr>
                <w:bCs/>
                <w:sz w:val="28"/>
                <w:szCs w:val="28"/>
              </w:rPr>
              <w:t>5</w:t>
            </w:r>
          </w:p>
        </w:tc>
      </w:tr>
      <w:tr w:rsidR="00B12F10" w:rsidRPr="00606C27" w:rsidTr="00B12F10">
        <w:trPr>
          <w:trHeight w:val="827"/>
          <w:jc w:val="center"/>
        </w:trPr>
        <w:tc>
          <w:tcPr>
            <w:tcW w:w="11057" w:type="dxa"/>
            <w:gridSpan w:val="5"/>
            <w:vAlign w:val="center"/>
          </w:tcPr>
          <w:p w:rsidR="00B12F10" w:rsidRPr="00606C27" w:rsidRDefault="00B12F10" w:rsidP="00B12F10">
            <w:pPr>
              <w:pStyle w:val="af3"/>
              <w:numPr>
                <w:ilvl w:val="0"/>
                <w:numId w:val="1"/>
              </w:numPr>
              <w:jc w:val="center"/>
              <w:rPr>
                <w:bCs/>
                <w:sz w:val="28"/>
                <w:szCs w:val="28"/>
              </w:rPr>
            </w:pPr>
            <w:r w:rsidRPr="00606C27">
              <w:rPr>
                <w:bCs/>
                <w:sz w:val="28"/>
                <w:szCs w:val="28"/>
              </w:rPr>
              <w:t>Показатели энергетической эффективности использования ресурсов, в том числе уровень потерь воды</w:t>
            </w:r>
          </w:p>
        </w:tc>
      </w:tr>
      <w:tr w:rsidR="00B12F10" w:rsidRPr="00606C27" w:rsidTr="00B12F10">
        <w:trPr>
          <w:trHeight w:val="1547"/>
          <w:jc w:val="center"/>
        </w:trPr>
        <w:tc>
          <w:tcPr>
            <w:tcW w:w="736" w:type="dxa"/>
            <w:vAlign w:val="center"/>
          </w:tcPr>
          <w:p w:rsidR="00B12F10" w:rsidRPr="00606C27" w:rsidRDefault="00B12F10" w:rsidP="00B12F10">
            <w:pPr>
              <w:jc w:val="center"/>
              <w:rPr>
                <w:bCs/>
                <w:sz w:val="28"/>
                <w:szCs w:val="28"/>
              </w:rPr>
            </w:pPr>
            <w:r w:rsidRPr="00606C27">
              <w:rPr>
                <w:bCs/>
                <w:sz w:val="28"/>
                <w:szCs w:val="28"/>
              </w:rPr>
              <w:t>4.1.</w:t>
            </w:r>
          </w:p>
        </w:tc>
        <w:tc>
          <w:tcPr>
            <w:tcW w:w="3659" w:type="dxa"/>
            <w:vAlign w:val="center"/>
          </w:tcPr>
          <w:p w:rsidR="00B12F10" w:rsidRPr="00606C27" w:rsidRDefault="00B12F10" w:rsidP="00B12F10">
            <w:pPr>
              <w:rPr>
                <w:bCs/>
                <w:sz w:val="28"/>
                <w:szCs w:val="28"/>
              </w:rPr>
            </w:pPr>
            <w:r w:rsidRPr="00606C27">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B12F10" w:rsidRPr="00606C27" w:rsidRDefault="00B12F10" w:rsidP="00B12F10">
            <w:pPr>
              <w:jc w:val="center"/>
              <w:rPr>
                <w:bCs/>
                <w:sz w:val="28"/>
                <w:szCs w:val="28"/>
              </w:rPr>
            </w:pPr>
            <w:r w:rsidRPr="00606C27">
              <w:rPr>
                <w:bCs/>
                <w:sz w:val="28"/>
                <w:szCs w:val="28"/>
              </w:rPr>
              <w:t>-</w:t>
            </w:r>
          </w:p>
        </w:tc>
        <w:tc>
          <w:tcPr>
            <w:tcW w:w="2693" w:type="dxa"/>
            <w:vAlign w:val="center"/>
          </w:tcPr>
          <w:p w:rsidR="00B12F10" w:rsidRPr="00606C27" w:rsidRDefault="00B12F10" w:rsidP="00B12F10">
            <w:pPr>
              <w:jc w:val="center"/>
              <w:rPr>
                <w:bCs/>
                <w:sz w:val="28"/>
                <w:szCs w:val="28"/>
              </w:rPr>
            </w:pPr>
            <w:r w:rsidRPr="00606C27">
              <w:rPr>
                <w:bCs/>
                <w:sz w:val="28"/>
                <w:szCs w:val="28"/>
              </w:rPr>
              <w:t>-</w:t>
            </w:r>
          </w:p>
        </w:tc>
        <w:tc>
          <w:tcPr>
            <w:tcW w:w="2410" w:type="dxa"/>
            <w:vAlign w:val="center"/>
          </w:tcPr>
          <w:p w:rsidR="00B12F10" w:rsidRPr="00606C27" w:rsidRDefault="00B12F10" w:rsidP="00B12F10">
            <w:pPr>
              <w:jc w:val="center"/>
              <w:rPr>
                <w:bCs/>
                <w:sz w:val="28"/>
                <w:szCs w:val="28"/>
              </w:rPr>
            </w:pPr>
            <w:r w:rsidRPr="00606C27">
              <w:rPr>
                <w:bCs/>
                <w:sz w:val="28"/>
                <w:szCs w:val="28"/>
              </w:rPr>
              <w:t>-</w:t>
            </w:r>
          </w:p>
        </w:tc>
      </w:tr>
      <w:tr w:rsidR="00B12F10" w:rsidRPr="00606C27" w:rsidTr="00B12F10">
        <w:trPr>
          <w:trHeight w:val="2136"/>
          <w:jc w:val="center"/>
        </w:trPr>
        <w:tc>
          <w:tcPr>
            <w:tcW w:w="736" w:type="dxa"/>
            <w:vAlign w:val="center"/>
          </w:tcPr>
          <w:p w:rsidR="00B12F10" w:rsidRPr="00606C27" w:rsidRDefault="00B12F10" w:rsidP="00B12F10">
            <w:pPr>
              <w:jc w:val="center"/>
              <w:rPr>
                <w:bCs/>
                <w:sz w:val="28"/>
                <w:szCs w:val="28"/>
              </w:rPr>
            </w:pPr>
            <w:r w:rsidRPr="00606C27">
              <w:rPr>
                <w:bCs/>
                <w:sz w:val="28"/>
                <w:szCs w:val="28"/>
              </w:rPr>
              <w:t>4.2.</w:t>
            </w:r>
          </w:p>
        </w:tc>
        <w:tc>
          <w:tcPr>
            <w:tcW w:w="3659" w:type="dxa"/>
            <w:vAlign w:val="center"/>
          </w:tcPr>
          <w:p w:rsidR="00B12F10" w:rsidRPr="00606C27" w:rsidRDefault="00B12F10" w:rsidP="00B12F10">
            <w:pPr>
              <w:rPr>
                <w:bCs/>
                <w:sz w:val="28"/>
                <w:szCs w:val="28"/>
              </w:rPr>
            </w:pPr>
            <w:r w:rsidRPr="00606C27">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606C27">
              <w:rPr>
                <w:sz w:val="22"/>
                <w:szCs w:val="22"/>
                <w:vertAlign w:val="superscript"/>
              </w:rPr>
              <w:t>3</w:t>
            </w:r>
            <w:r w:rsidRPr="00606C27">
              <w:rPr>
                <w:sz w:val="22"/>
                <w:szCs w:val="22"/>
              </w:rPr>
              <w:t xml:space="preserve">) – </w:t>
            </w:r>
            <w:r w:rsidRPr="00606C27">
              <w:rPr>
                <w:sz w:val="22"/>
                <w:szCs w:val="22"/>
                <w:u w:val="single"/>
              </w:rPr>
              <w:t>для организаций, оказывающих услуги по водоподготовке</w:t>
            </w:r>
          </w:p>
        </w:tc>
        <w:tc>
          <w:tcPr>
            <w:tcW w:w="1559" w:type="dxa"/>
            <w:vAlign w:val="center"/>
          </w:tcPr>
          <w:p w:rsidR="00B12F10" w:rsidRPr="00606C27" w:rsidRDefault="00B12F10" w:rsidP="00B12F10">
            <w:pPr>
              <w:jc w:val="center"/>
              <w:rPr>
                <w:bCs/>
                <w:sz w:val="28"/>
                <w:szCs w:val="28"/>
              </w:rPr>
            </w:pPr>
            <w:r w:rsidRPr="00606C27">
              <w:rPr>
                <w:bCs/>
                <w:sz w:val="28"/>
                <w:szCs w:val="28"/>
              </w:rPr>
              <w:t>0,55</w:t>
            </w:r>
          </w:p>
        </w:tc>
        <w:tc>
          <w:tcPr>
            <w:tcW w:w="2693" w:type="dxa"/>
            <w:vAlign w:val="center"/>
          </w:tcPr>
          <w:p w:rsidR="00B12F10" w:rsidRPr="00606C27" w:rsidRDefault="00B12F10" w:rsidP="00B12F10">
            <w:pPr>
              <w:jc w:val="center"/>
              <w:rPr>
                <w:bCs/>
                <w:sz w:val="28"/>
                <w:szCs w:val="28"/>
              </w:rPr>
            </w:pPr>
            <w:r w:rsidRPr="00606C27">
              <w:rPr>
                <w:bCs/>
                <w:sz w:val="28"/>
                <w:szCs w:val="28"/>
              </w:rPr>
              <w:t>0,55</w:t>
            </w:r>
          </w:p>
        </w:tc>
        <w:tc>
          <w:tcPr>
            <w:tcW w:w="2410" w:type="dxa"/>
            <w:vAlign w:val="center"/>
          </w:tcPr>
          <w:p w:rsidR="00B12F10" w:rsidRPr="00606C27" w:rsidRDefault="00B12F10" w:rsidP="00B12F10">
            <w:pPr>
              <w:jc w:val="center"/>
              <w:rPr>
                <w:bCs/>
                <w:sz w:val="28"/>
                <w:szCs w:val="28"/>
              </w:rPr>
            </w:pPr>
            <w:r w:rsidRPr="00606C27">
              <w:rPr>
                <w:bCs/>
                <w:sz w:val="28"/>
                <w:szCs w:val="28"/>
              </w:rPr>
              <w:t>-</w:t>
            </w:r>
          </w:p>
        </w:tc>
      </w:tr>
      <w:tr w:rsidR="00B12F10" w:rsidRPr="00606C27" w:rsidTr="00B12F10">
        <w:trPr>
          <w:trHeight w:val="2238"/>
          <w:jc w:val="center"/>
        </w:trPr>
        <w:tc>
          <w:tcPr>
            <w:tcW w:w="736" w:type="dxa"/>
            <w:vAlign w:val="center"/>
          </w:tcPr>
          <w:p w:rsidR="00B12F10" w:rsidRPr="00606C27" w:rsidRDefault="00B12F10" w:rsidP="00B12F10">
            <w:pPr>
              <w:jc w:val="center"/>
              <w:rPr>
                <w:bCs/>
                <w:sz w:val="28"/>
                <w:szCs w:val="28"/>
              </w:rPr>
            </w:pPr>
            <w:r w:rsidRPr="00606C27">
              <w:rPr>
                <w:bCs/>
                <w:sz w:val="28"/>
                <w:szCs w:val="28"/>
              </w:rPr>
              <w:t>4.3.</w:t>
            </w:r>
          </w:p>
        </w:tc>
        <w:tc>
          <w:tcPr>
            <w:tcW w:w="3659" w:type="dxa"/>
            <w:vAlign w:val="center"/>
          </w:tcPr>
          <w:p w:rsidR="00B12F10" w:rsidRPr="00606C27" w:rsidRDefault="00B12F10" w:rsidP="00B12F10">
            <w:pPr>
              <w:rPr>
                <w:sz w:val="22"/>
                <w:szCs w:val="22"/>
              </w:rPr>
            </w:pPr>
            <w:r w:rsidRPr="00606C27">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606C27">
              <w:rPr>
                <w:sz w:val="22"/>
                <w:szCs w:val="22"/>
                <w:vertAlign w:val="superscript"/>
              </w:rPr>
              <w:t>3</w:t>
            </w:r>
            <w:r w:rsidRPr="00606C27">
              <w:rPr>
                <w:sz w:val="22"/>
                <w:szCs w:val="22"/>
              </w:rPr>
              <w:t xml:space="preserve">) – </w:t>
            </w:r>
            <w:r w:rsidRPr="00606C27">
              <w:rPr>
                <w:sz w:val="22"/>
                <w:szCs w:val="22"/>
                <w:u w:val="single"/>
              </w:rPr>
              <w:t>для организаций, оказывающих услуги по транспортировке</w:t>
            </w:r>
          </w:p>
        </w:tc>
        <w:tc>
          <w:tcPr>
            <w:tcW w:w="1559" w:type="dxa"/>
            <w:vAlign w:val="center"/>
          </w:tcPr>
          <w:p w:rsidR="00B12F10" w:rsidRPr="00606C27" w:rsidRDefault="00B12F10" w:rsidP="00B12F10">
            <w:pPr>
              <w:jc w:val="center"/>
              <w:rPr>
                <w:bCs/>
                <w:sz w:val="28"/>
                <w:szCs w:val="28"/>
              </w:rPr>
            </w:pPr>
            <w:r w:rsidRPr="00606C27">
              <w:rPr>
                <w:bCs/>
                <w:sz w:val="28"/>
                <w:szCs w:val="28"/>
              </w:rPr>
              <w:t>-</w:t>
            </w:r>
          </w:p>
        </w:tc>
        <w:tc>
          <w:tcPr>
            <w:tcW w:w="2693" w:type="dxa"/>
            <w:vAlign w:val="center"/>
          </w:tcPr>
          <w:p w:rsidR="00B12F10" w:rsidRPr="00606C27" w:rsidRDefault="00B12F10" w:rsidP="00B12F10">
            <w:pPr>
              <w:jc w:val="center"/>
              <w:rPr>
                <w:bCs/>
                <w:sz w:val="28"/>
                <w:szCs w:val="28"/>
              </w:rPr>
            </w:pPr>
            <w:r w:rsidRPr="00606C27">
              <w:rPr>
                <w:bCs/>
                <w:sz w:val="28"/>
                <w:szCs w:val="28"/>
              </w:rPr>
              <w:t>-</w:t>
            </w:r>
          </w:p>
        </w:tc>
        <w:tc>
          <w:tcPr>
            <w:tcW w:w="2410" w:type="dxa"/>
            <w:vAlign w:val="center"/>
          </w:tcPr>
          <w:p w:rsidR="00B12F10" w:rsidRPr="00606C27" w:rsidRDefault="00B12F10" w:rsidP="00B12F10">
            <w:pPr>
              <w:jc w:val="center"/>
              <w:rPr>
                <w:bCs/>
                <w:sz w:val="28"/>
                <w:szCs w:val="28"/>
              </w:rPr>
            </w:pPr>
            <w:r w:rsidRPr="00606C27">
              <w:rPr>
                <w:bCs/>
                <w:sz w:val="28"/>
                <w:szCs w:val="28"/>
              </w:rPr>
              <w:t>-</w:t>
            </w:r>
          </w:p>
        </w:tc>
      </w:tr>
      <w:tr w:rsidR="00B12F10" w:rsidRPr="00606C27" w:rsidTr="00B12F10">
        <w:trPr>
          <w:trHeight w:val="2259"/>
          <w:jc w:val="center"/>
        </w:trPr>
        <w:tc>
          <w:tcPr>
            <w:tcW w:w="736" w:type="dxa"/>
            <w:vAlign w:val="center"/>
          </w:tcPr>
          <w:p w:rsidR="00B12F10" w:rsidRPr="00606C27" w:rsidRDefault="00B12F10" w:rsidP="00B12F10">
            <w:pPr>
              <w:jc w:val="center"/>
              <w:rPr>
                <w:bCs/>
                <w:sz w:val="28"/>
                <w:szCs w:val="28"/>
              </w:rPr>
            </w:pPr>
            <w:r w:rsidRPr="00606C27">
              <w:rPr>
                <w:bCs/>
                <w:sz w:val="28"/>
                <w:szCs w:val="28"/>
              </w:rPr>
              <w:t>4.4.</w:t>
            </w:r>
          </w:p>
        </w:tc>
        <w:tc>
          <w:tcPr>
            <w:tcW w:w="3659" w:type="dxa"/>
            <w:vAlign w:val="center"/>
          </w:tcPr>
          <w:p w:rsidR="00B12F10" w:rsidRPr="00606C27" w:rsidRDefault="00B12F10" w:rsidP="00B12F10">
            <w:pPr>
              <w:rPr>
                <w:bCs/>
                <w:sz w:val="28"/>
                <w:szCs w:val="28"/>
              </w:rPr>
            </w:pPr>
            <w:r w:rsidRPr="00606C27">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606C27">
              <w:rPr>
                <w:sz w:val="22"/>
                <w:szCs w:val="22"/>
                <w:vertAlign w:val="superscript"/>
              </w:rPr>
              <w:t>3</w:t>
            </w:r>
            <w:r w:rsidRPr="00606C27">
              <w:rPr>
                <w:sz w:val="22"/>
                <w:szCs w:val="22"/>
              </w:rPr>
              <w:t xml:space="preserve">) – </w:t>
            </w:r>
            <w:r w:rsidRPr="00606C27">
              <w:rPr>
                <w:sz w:val="22"/>
                <w:szCs w:val="22"/>
                <w:u w:val="single"/>
              </w:rPr>
              <w:t>для организаций, оказывающих услуги водоснабжения (полный цикл)</w:t>
            </w:r>
          </w:p>
        </w:tc>
        <w:tc>
          <w:tcPr>
            <w:tcW w:w="1559" w:type="dxa"/>
            <w:vAlign w:val="center"/>
          </w:tcPr>
          <w:p w:rsidR="00B12F10" w:rsidRPr="00606C27" w:rsidRDefault="00B12F10" w:rsidP="00B12F10">
            <w:pPr>
              <w:jc w:val="center"/>
              <w:rPr>
                <w:bCs/>
                <w:sz w:val="28"/>
                <w:szCs w:val="28"/>
              </w:rPr>
            </w:pPr>
            <w:r w:rsidRPr="00606C27">
              <w:rPr>
                <w:bCs/>
                <w:sz w:val="28"/>
                <w:szCs w:val="28"/>
              </w:rPr>
              <w:t>-</w:t>
            </w:r>
          </w:p>
        </w:tc>
        <w:tc>
          <w:tcPr>
            <w:tcW w:w="2693" w:type="dxa"/>
            <w:vAlign w:val="center"/>
          </w:tcPr>
          <w:p w:rsidR="00B12F10" w:rsidRPr="00606C27" w:rsidRDefault="00B12F10" w:rsidP="00B12F10">
            <w:pPr>
              <w:jc w:val="center"/>
              <w:rPr>
                <w:bCs/>
                <w:sz w:val="28"/>
                <w:szCs w:val="28"/>
              </w:rPr>
            </w:pPr>
            <w:r w:rsidRPr="00606C27">
              <w:rPr>
                <w:bCs/>
                <w:sz w:val="28"/>
                <w:szCs w:val="28"/>
              </w:rPr>
              <w:t>-</w:t>
            </w:r>
          </w:p>
        </w:tc>
        <w:tc>
          <w:tcPr>
            <w:tcW w:w="2410" w:type="dxa"/>
            <w:vAlign w:val="center"/>
          </w:tcPr>
          <w:p w:rsidR="00B12F10" w:rsidRPr="00606C27" w:rsidRDefault="00B12F10" w:rsidP="00B12F10">
            <w:pPr>
              <w:jc w:val="center"/>
              <w:rPr>
                <w:bCs/>
                <w:sz w:val="28"/>
                <w:szCs w:val="28"/>
              </w:rPr>
            </w:pPr>
            <w:r w:rsidRPr="00606C27">
              <w:rPr>
                <w:bCs/>
                <w:sz w:val="28"/>
                <w:szCs w:val="28"/>
              </w:rPr>
              <w:t>-</w:t>
            </w:r>
          </w:p>
        </w:tc>
      </w:tr>
    </w:tbl>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Pr="00606C27" w:rsidRDefault="00B12F10" w:rsidP="00B12F10">
      <w:pPr>
        <w:ind w:left="-567"/>
        <w:jc w:val="center"/>
        <w:rPr>
          <w:bCs/>
          <w:sz w:val="28"/>
          <w:szCs w:val="28"/>
        </w:rPr>
      </w:pPr>
    </w:p>
    <w:p w:rsidR="00B12F10" w:rsidRDefault="00B12F10" w:rsidP="00B12F10">
      <w:pPr>
        <w:ind w:left="-567"/>
        <w:jc w:val="center"/>
        <w:rPr>
          <w:bCs/>
          <w:sz w:val="28"/>
          <w:szCs w:val="28"/>
        </w:rPr>
        <w:sectPr w:rsidR="00B12F10" w:rsidSect="00DC03EA">
          <w:pgSz w:w="11906" w:h="16838" w:code="9"/>
          <w:pgMar w:top="142" w:right="568" w:bottom="284" w:left="851" w:header="680" w:footer="709" w:gutter="0"/>
          <w:cols w:space="708"/>
          <w:docGrid w:linePitch="360"/>
        </w:sectPr>
      </w:pPr>
    </w:p>
    <w:p w:rsidR="00B12F10" w:rsidRPr="00606C27" w:rsidRDefault="00B12F10" w:rsidP="00B12F10">
      <w:pPr>
        <w:ind w:left="-567"/>
        <w:jc w:val="center"/>
        <w:rPr>
          <w:bCs/>
          <w:sz w:val="28"/>
          <w:szCs w:val="28"/>
        </w:rPr>
      </w:pPr>
    </w:p>
    <w:p w:rsidR="00B12F10" w:rsidRPr="00606C27" w:rsidRDefault="00B12F10" w:rsidP="00B12F10">
      <w:pPr>
        <w:jc w:val="center"/>
        <w:rPr>
          <w:bCs/>
          <w:sz w:val="28"/>
          <w:szCs w:val="28"/>
        </w:rPr>
      </w:pPr>
      <w:r w:rsidRPr="00606C27">
        <w:rPr>
          <w:bCs/>
          <w:sz w:val="28"/>
          <w:szCs w:val="28"/>
        </w:rPr>
        <w:t xml:space="preserve">Раздел 10. Отчет об исполнении производственной программы </w:t>
      </w:r>
    </w:p>
    <w:p w:rsidR="00B12F10" w:rsidRPr="00606C27" w:rsidRDefault="00B12F10" w:rsidP="00B12F10">
      <w:pPr>
        <w:jc w:val="center"/>
        <w:rPr>
          <w:bCs/>
          <w:sz w:val="28"/>
          <w:szCs w:val="28"/>
        </w:rPr>
      </w:pPr>
      <w:r w:rsidRPr="00606C27">
        <w:rPr>
          <w:bCs/>
          <w:sz w:val="28"/>
          <w:szCs w:val="28"/>
        </w:rPr>
        <w:t>за 2016 год</w:t>
      </w:r>
    </w:p>
    <w:p w:rsidR="00B12F10" w:rsidRPr="00606C27" w:rsidRDefault="00B12F10" w:rsidP="00B12F10">
      <w:pPr>
        <w:ind w:left="-567"/>
        <w:jc w:val="center"/>
        <w:rPr>
          <w:bCs/>
          <w:sz w:val="28"/>
          <w:szCs w:val="28"/>
        </w:rPr>
      </w:pPr>
    </w:p>
    <w:tbl>
      <w:tblPr>
        <w:tblStyle w:val="a5"/>
        <w:tblW w:w="9356" w:type="dxa"/>
        <w:jc w:val="center"/>
        <w:tblLook w:val="04A0" w:firstRow="1" w:lastRow="0" w:firstColumn="1" w:lastColumn="0" w:noHBand="0" w:noVBand="1"/>
      </w:tblPr>
      <w:tblGrid>
        <w:gridCol w:w="5515"/>
        <w:gridCol w:w="3841"/>
      </w:tblGrid>
      <w:tr w:rsidR="00B12F10" w:rsidRPr="00606C27" w:rsidTr="00B12F10">
        <w:trPr>
          <w:jc w:val="center"/>
        </w:trPr>
        <w:tc>
          <w:tcPr>
            <w:tcW w:w="5515" w:type="dxa"/>
            <w:vAlign w:val="center"/>
          </w:tcPr>
          <w:p w:rsidR="00B12F10" w:rsidRPr="00606C27" w:rsidRDefault="00B12F10" w:rsidP="00B12F10">
            <w:pPr>
              <w:jc w:val="center"/>
              <w:rPr>
                <w:bCs/>
                <w:sz w:val="28"/>
                <w:szCs w:val="28"/>
              </w:rPr>
            </w:pPr>
            <w:r w:rsidRPr="00606C27">
              <w:rPr>
                <w:bCs/>
                <w:sz w:val="28"/>
                <w:szCs w:val="28"/>
              </w:rPr>
              <w:t>Наименование показателя</w:t>
            </w:r>
          </w:p>
        </w:tc>
        <w:tc>
          <w:tcPr>
            <w:tcW w:w="3841" w:type="dxa"/>
            <w:vAlign w:val="center"/>
          </w:tcPr>
          <w:p w:rsidR="00B12F10" w:rsidRPr="00606C27" w:rsidRDefault="00B12F10" w:rsidP="00B12F10">
            <w:pPr>
              <w:jc w:val="center"/>
              <w:rPr>
                <w:bCs/>
                <w:sz w:val="28"/>
                <w:szCs w:val="28"/>
              </w:rPr>
            </w:pPr>
            <w:r w:rsidRPr="00606C27">
              <w:rPr>
                <w:bCs/>
                <w:sz w:val="28"/>
                <w:szCs w:val="28"/>
              </w:rPr>
              <w:t>Фактическое значение показателя, тыс. руб.</w:t>
            </w:r>
          </w:p>
        </w:tc>
      </w:tr>
      <w:tr w:rsidR="00B12F10" w:rsidRPr="00606C27" w:rsidTr="00B12F10">
        <w:trPr>
          <w:trHeight w:val="541"/>
          <w:jc w:val="center"/>
        </w:trPr>
        <w:tc>
          <w:tcPr>
            <w:tcW w:w="9356" w:type="dxa"/>
            <w:gridSpan w:val="2"/>
            <w:vAlign w:val="center"/>
          </w:tcPr>
          <w:p w:rsidR="00B12F10" w:rsidRPr="00606C27" w:rsidRDefault="00B12F10" w:rsidP="00B12F10">
            <w:pPr>
              <w:jc w:val="center"/>
              <w:rPr>
                <w:bCs/>
                <w:sz w:val="28"/>
                <w:szCs w:val="28"/>
              </w:rPr>
            </w:pPr>
            <w:r w:rsidRPr="00606C27">
              <w:rPr>
                <w:bCs/>
                <w:sz w:val="28"/>
                <w:szCs w:val="28"/>
              </w:rPr>
              <w:t>Холодное водоснабжение</w:t>
            </w:r>
          </w:p>
        </w:tc>
      </w:tr>
      <w:tr w:rsidR="00B12F10" w:rsidRPr="00606C27" w:rsidTr="00B12F10">
        <w:trPr>
          <w:trHeight w:val="397"/>
          <w:jc w:val="center"/>
        </w:trPr>
        <w:tc>
          <w:tcPr>
            <w:tcW w:w="5515" w:type="dxa"/>
          </w:tcPr>
          <w:p w:rsidR="00B12F10" w:rsidRPr="00606C27" w:rsidRDefault="00B12F10" w:rsidP="00B12F10">
            <w:pPr>
              <w:jc w:val="center"/>
              <w:rPr>
                <w:bCs/>
                <w:sz w:val="28"/>
                <w:szCs w:val="28"/>
              </w:rPr>
            </w:pPr>
            <w:r w:rsidRPr="00606C27">
              <w:rPr>
                <w:bCs/>
                <w:sz w:val="28"/>
                <w:szCs w:val="28"/>
              </w:rPr>
              <w:t>-</w:t>
            </w:r>
          </w:p>
        </w:tc>
        <w:tc>
          <w:tcPr>
            <w:tcW w:w="3841" w:type="dxa"/>
            <w:vAlign w:val="center"/>
          </w:tcPr>
          <w:p w:rsidR="00B12F10" w:rsidRPr="00606C27" w:rsidRDefault="00B12F10" w:rsidP="00B12F10">
            <w:pPr>
              <w:jc w:val="center"/>
              <w:rPr>
                <w:bCs/>
                <w:sz w:val="28"/>
                <w:szCs w:val="28"/>
              </w:rPr>
            </w:pPr>
            <w:r w:rsidRPr="00606C27">
              <w:rPr>
                <w:bCs/>
                <w:sz w:val="28"/>
                <w:szCs w:val="28"/>
              </w:rPr>
              <w:t>-</w:t>
            </w:r>
          </w:p>
        </w:tc>
      </w:tr>
    </w:tbl>
    <w:p w:rsidR="00B12F10" w:rsidRPr="00606C27" w:rsidRDefault="00B12F10" w:rsidP="00B12F10">
      <w:pPr>
        <w:ind w:left="-567"/>
        <w:jc w:val="center"/>
        <w:rPr>
          <w:bCs/>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center"/>
        <w:rPr>
          <w:bCs/>
          <w:sz w:val="28"/>
          <w:szCs w:val="28"/>
        </w:rPr>
      </w:pPr>
      <w:r w:rsidRPr="00606C27">
        <w:rPr>
          <w:bCs/>
          <w:sz w:val="28"/>
          <w:szCs w:val="28"/>
        </w:rPr>
        <w:lastRenderedPageBreak/>
        <w:t xml:space="preserve">   Раздел 11. Мероприятия, направленные на повышение качества обслуживания абонентов</w:t>
      </w:r>
    </w:p>
    <w:p w:rsidR="00B12F10" w:rsidRPr="00606C27" w:rsidRDefault="00B12F10" w:rsidP="00B12F10">
      <w:pPr>
        <w:ind w:left="-567"/>
        <w:jc w:val="center"/>
        <w:rPr>
          <w:bCs/>
          <w:sz w:val="28"/>
          <w:szCs w:val="28"/>
        </w:rPr>
      </w:pPr>
    </w:p>
    <w:tbl>
      <w:tblPr>
        <w:tblStyle w:val="a5"/>
        <w:tblW w:w="9183" w:type="dxa"/>
        <w:jc w:val="center"/>
        <w:tblLook w:val="04A0" w:firstRow="1" w:lastRow="0" w:firstColumn="1" w:lastColumn="0" w:noHBand="0" w:noVBand="1"/>
      </w:tblPr>
      <w:tblGrid>
        <w:gridCol w:w="5651"/>
        <w:gridCol w:w="3532"/>
      </w:tblGrid>
      <w:tr w:rsidR="00B12F10" w:rsidRPr="00606C27" w:rsidTr="00B12F10">
        <w:trPr>
          <w:trHeight w:val="748"/>
          <w:jc w:val="center"/>
        </w:trPr>
        <w:tc>
          <w:tcPr>
            <w:tcW w:w="5651" w:type="dxa"/>
            <w:vAlign w:val="center"/>
          </w:tcPr>
          <w:p w:rsidR="00B12F10" w:rsidRPr="00606C27" w:rsidRDefault="00B12F10" w:rsidP="00B12F10">
            <w:pPr>
              <w:jc w:val="center"/>
              <w:rPr>
                <w:bCs/>
                <w:sz w:val="28"/>
                <w:szCs w:val="28"/>
              </w:rPr>
            </w:pPr>
            <w:r w:rsidRPr="00606C27">
              <w:rPr>
                <w:bCs/>
                <w:sz w:val="28"/>
                <w:szCs w:val="28"/>
              </w:rPr>
              <w:t>Наименование мероприятия</w:t>
            </w:r>
          </w:p>
        </w:tc>
        <w:tc>
          <w:tcPr>
            <w:tcW w:w="3532" w:type="dxa"/>
            <w:vAlign w:val="center"/>
          </w:tcPr>
          <w:p w:rsidR="00B12F10" w:rsidRPr="00606C27" w:rsidRDefault="00B12F10" w:rsidP="00B12F10">
            <w:pPr>
              <w:jc w:val="center"/>
              <w:rPr>
                <w:bCs/>
                <w:sz w:val="28"/>
                <w:szCs w:val="28"/>
              </w:rPr>
            </w:pPr>
            <w:r w:rsidRPr="00606C27">
              <w:rPr>
                <w:bCs/>
                <w:sz w:val="28"/>
                <w:szCs w:val="28"/>
              </w:rPr>
              <w:t>Период проведения мероприятий</w:t>
            </w:r>
          </w:p>
        </w:tc>
      </w:tr>
      <w:tr w:rsidR="00B12F10" w:rsidRPr="00606C27" w:rsidTr="00B12F10">
        <w:trPr>
          <w:trHeight w:val="517"/>
          <w:jc w:val="center"/>
        </w:trPr>
        <w:tc>
          <w:tcPr>
            <w:tcW w:w="5651" w:type="dxa"/>
            <w:vAlign w:val="center"/>
          </w:tcPr>
          <w:p w:rsidR="00B12F10" w:rsidRPr="00606C27" w:rsidRDefault="00B12F10" w:rsidP="00B12F10">
            <w:pPr>
              <w:jc w:val="center"/>
              <w:rPr>
                <w:bCs/>
                <w:sz w:val="28"/>
                <w:szCs w:val="28"/>
              </w:rPr>
            </w:pPr>
            <w:r w:rsidRPr="00606C27">
              <w:rPr>
                <w:bCs/>
                <w:sz w:val="28"/>
                <w:szCs w:val="28"/>
              </w:rPr>
              <w:t>-</w:t>
            </w:r>
          </w:p>
        </w:tc>
        <w:tc>
          <w:tcPr>
            <w:tcW w:w="3532" w:type="dxa"/>
            <w:vAlign w:val="center"/>
          </w:tcPr>
          <w:p w:rsidR="00B12F10" w:rsidRPr="00606C27" w:rsidRDefault="00B12F10" w:rsidP="00B12F10">
            <w:pPr>
              <w:jc w:val="center"/>
              <w:rPr>
                <w:bCs/>
                <w:sz w:val="28"/>
                <w:szCs w:val="28"/>
              </w:rPr>
            </w:pPr>
            <w:r w:rsidRPr="00606C27">
              <w:rPr>
                <w:bCs/>
                <w:sz w:val="28"/>
                <w:szCs w:val="28"/>
              </w:rPr>
              <w:t>-</w:t>
            </w:r>
          </w:p>
        </w:tc>
      </w:tr>
    </w:tbl>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Pr="00606C27" w:rsidRDefault="00B12F10" w:rsidP="00B12F10">
      <w:pPr>
        <w:jc w:val="both"/>
        <w:rPr>
          <w:sz w:val="28"/>
          <w:szCs w:val="28"/>
        </w:rPr>
      </w:pPr>
    </w:p>
    <w:p w:rsidR="00B12F10" w:rsidRDefault="00B12F10" w:rsidP="00B12F10">
      <w:pPr>
        <w:jc w:val="both"/>
        <w:rPr>
          <w:sz w:val="28"/>
          <w:szCs w:val="28"/>
        </w:rPr>
        <w:sectPr w:rsidR="00B12F10" w:rsidSect="00DC03EA">
          <w:pgSz w:w="11906" w:h="16838" w:code="9"/>
          <w:pgMar w:top="142" w:right="568" w:bottom="284" w:left="851" w:header="680" w:footer="709" w:gutter="0"/>
          <w:cols w:space="708"/>
          <w:docGrid w:linePitch="360"/>
        </w:sectPr>
      </w:pPr>
    </w:p>
    <w:p w:rsidR="00B12F10" w:rsidRPr="00F1446A" w:rsidRDefault="00B12F10" w:rsidP="00B12F10">
      <w:pPr>
        <w:ind w:left="993" w:right="-144" w:firstLine="8616"/>
        <w:jc w:val="center"/>
      </w:pPr>
      <w:r w:rsidRPr="00F1446A">
        <w:lastRenderedPageBreak/>
        <w:t xml:space="preserve">Приложение № </w:t>
      </w:r>
      <w:r>
        <w:t xml:space="preserve">11 </w:t>
      </w:r>
      <w:r w:rsidRPr="00F1446A">
        <w:t>к протоколу</w:t>
      </w:r>
    </w:p>
    <w:p w:rsidR="00B12F10" w:rsidRDefault="00B12F10" w:rsidP="00B12F10">
      <w:pPr>
        <w:ind w:left="993" w:firstLine="8616"/>
        <w:jc w:val="center"/>
      </w:pPr>
      <w:r>
        <w:t xml:space="preserve">№ 53 </w:t>
      </w:r>
      <w:r w:rsidRPr="00F1446A">
        <w:t>заседания правления</w:t>
      </w:r>
    </w:p>
    <w:p w:rsidR="00B12F10" w:rsidRDefault="00B12F10" w:rsidP="00B12F10">
      <w:pPr>
        <w:ind w:left="993" w:firstLine="8616"/>
        <w:jc w:val="center"/>
      </w:pPr>
      <w:r>
        <w:t>региональной энергетической</w:t>
      </w:r>
    </w:p>
    <w:p w:rsidR="00B12F10" w:rsidRDefault="00B12F10" w:rsidP="00B12F10">
      <w:pPr>
        <w:ind w:left="993" w:firstLine="8616"/>
        <w:jc w:val="center"/>
      </w:pPr>
      <w:r>
        <w:t xml:space="preserve">комиссии Кемеровской </w:t>
      </w:r>
    </w:p>
    <w:p w:rsidR="00B12F10" w:rsidRDefault="00B12F10" w:rsidP="00B12F10">
      <w:pPr>
        <w:ind w:left="993" w:firstLine="8616"/>
        <w:jc w:val="center"/>
      </w:pPr>
      <w:r>
        <w:t>области от 31.10.2017</w:t>
      </w:r>
    </w:p>
    <w:p w:rsidR="00B12F10" w:rsidRDefault="00B12F10" w:rsidP="00B12F10">
      <w:pPr>
        <w:ind w:left="993" w:firstLine="8616"/>
        <w:jc w:val="center"/>
      </w:pPr>
    </w:p>
    <w:p w:rsidR="00B12F10" w:rsidRDefault="00B12F10" w:rsidP="00B12F10">
      <w:r w:rsidRPr="00B12F10">
        <w:rPr>
          <w:noProof/>
        </w:rPr>
        <w:drawing>
          <wp:inline distT="0" distB="0" distL="0" distR="0">
            <wp:extent cx="10306050" cy="838172"/>
            <wp:effectExtent l="0" t="0" r="0" b="63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48846" cy="841653"/>
                    </a:xfrm>
                    <a:prstGeom prst="rect">
                      <a:avLst/>
                    </a:prstGeom>
                    <a:noFill/>
                    <a:ln>
                      <a:noFill/>
                    </a:ln>
                  </pic:spPr>
                </pic:pic>
              </a:graphicData>
            </a:graphic>
          </wp:inline>
        </w:drawing>
      </w:r>
    </w:p>
    <w:p w:rsidR="00B12F10" w:rsidRDefault="00B12F10" w:rsidP="00B12F10">
      <w:r w:rsidRPr="00B12F10">
        <w:rPr>
          <w:noProof/>
        </w:rPr>
        <w:drawing>
          <wp:inline distT="0" distB="0" distL="0" distR="0">
            <wp:extent cx="10306050" cy="419100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06513" cy="4191188"/>
                    </a:xfrm>
                    <a:prstGeom prst="rect">
                      <a:avLst/>
                    </a:prstGeom>
                    <a:noFill/>
                    <a:ln>
                      <a:noFill/>
                    </a:ln>
                  </pic:spPr>
                </pic:pic>
              </a:graphicData>
            </a:graphic>
          </wp:inline>
        </w:drawing>
      </w:r>
    </w:p>
    <w:p w:rsidR="00B12F10" w:rsidRDefault="00B12F10" w:rsidP="00B12F10">
      <w:r>
        <w:rPr>
          <w:noProof/>
        </w:rPr>
        <w:lastRenderedPageBreak/>
        <w:drawing>
          <wp:inline distT="0" distB="0" distL="0" distR="0" wp14:anchorId="7C54C308">
            <wp:extent cx="10309225" cy="835025"/>
            <wp:effectExtent l="0" t="0" r="0" b="317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09225" cy="835025"/>
                    </a:xfrm>
                    <a:prstGeom prst="rect">
                      <a:avLst/>
                    </a:prstGeom>
                    <a:noFill/>
                  </pic:spPr>
                </pic:pic>
              </a:graphicData>
            </a:graphic>
          </wp:inline>
        </w:drawing>
      </w:r>
    </w:p>
    <w:p w:rsidR="00B12F10" w:rsidRDefault="00B12F10" w:rsidP="00B12F10">
      <w:r w:rsidRPr="00B12F10">
        <w:rPr>
          <w:noProof/>
        </w:rPr>
        <w:drawing>
          <wp:inline distT="0" distB="0" distL="0" distR="0">
            <wp:extent cx="10309225" cy="36576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10299" cy="3657981"/>
                    </a:xfrm>
                    <a:prstGeom prst="rect">
                      <a:avLst/>
                    </a:prstGeom>
                    <a:noFill/>
                    <a:ln>
                      <a:noFill/>
                    </a:ln>
                  </pic:spPr>
                </pic:pic>
              </a:graphicData>
            </a:graphic>
          </wp:inline>
        </w:drawing>
      </w:r>
    </w:p>
    <w:p w:rsidR="00B12F10" w:rsidRDefault="00B12F10" w:rsidP="00B12F10">
      <w:pPr>
        <w:ind w:left="-2379" w:firstLine="8616"/>
        <w:jc w:val="center"/>
      </w:pPr>
    </w:p>
    <w:p w:rsidR="00B12F10" w:rsidRDefault="00B12F10" w:rsidP="00B12F10">
      <w:pPr>
        <w:jc w:val="both"/>
        <w:rPr>
          <w:sz w:val="28"/>
          <w:szCs w:val="28"/>
        </w:rPr>
        <w:sectPr w:rsidR="00B12F10" w:rsidSect="00B12F10">
          <w:pgSz w:w="16838" w:h="11906" w:orient="landscape" w:code="9"/>
          <w:pgMar w:top="851" w:right="142" w:bottom="568" w:left="284" w:header="680" w:footer="709" w:gutter="0"/>
          <w:cols w:space="708"/>
          <w:docGrid w:linePitch="360"/>
        </w:sectPr>
      </w:pPr>
    </w:p>
    <w:p w:rsidR="00B12F10" w:rsidRPr="00F1446A" w:rsidRDefault="00B12F10" w:rsidP="00ED2162">
      <w:pPr>
        <w:ind w:left="993" w:right="-144" w:firstLine="5387"/>
        <w:jc w:val="center"/>
      </w:pPr>
      <w:r w:rsidRPr="00F1446A">
        <w:lastRenderedPageBreak/>
        <w:t xml:space="preserve">Приложение № </w:t>
      </w:r>
      <w:r>
        <w:t xml:space="preserve">12 </w:t>
      </w:r>
      <w:r w:rsidRPr="00F1446A">
        <w:t>к протоколу</w:t>
      </w:r>
    </w:p>
    <w:p w:rsidR="00B12F10" w:rsidRDefault="00B12F10" w:rsidP="00ED2162">
      <w:pPr>
        <w:ind w:left="993" w:firstLine="5387"/>
        <w:jc w:val="center"/>
      </w:pPr>
      <w:r>
        <w:t xml:space="preserve">№ 53 </w:t>
      </w:r>
      <w:r w:rsidRPr="00F1446A">
        <w:t>заседания правления</w:t>
      </w:r>
    </w:p>
    <w:p w:rsidR="00B12F10" w:rsidRDefault="00B12F10" w:rsidP="00ED2162">
      <w:pPr>
        <w:ind w:left="993" w:firstLine="5387"/>
        <w:jc w:val="center"/>
      </w:pPr>
      <w:r>
        <w:t>региональной энергетической</w:t>
      </w:r>
    </w:p>
    <w:p w:rsidR="00B12F10" w:rsidRDefault="00B12F10" w:rsidP="00ED2162">
      <w:pPr>
        <w:ind w:left="993" w:firstLine="5387"/>
        <w:jc w:val="center"/>
      </w:pPr>
      <w:r>
        <w:t xml:space="preserve">комиссии Кемеровской </w:t>
      </w:r>
    </w:p>
    <w:p w:rsidR="00ED2162" w:rsidRDefault="00B12F10" w:rsidP="00ED2162">
      <w:pPr>
        <w:ind w:left="993" w:firstLine="5387"/>
        <w:jc w:val="center"/>
      </w:pPr>
      <w:r>
        <w:t>области от 31.10.2017</w:t>
      </w:r>
    </w:p>
    <w:p w:rsidR="00B12F10" w:rsidRPr="00606C27" w:rsidRDefault="00B12F10" w:rsidP="00B12F10">
      <w:pPr>
        <w:tabs>
          <w:tab w:val="left" w:pos="0"/>
          <w:tab w:val="left" w:pos="3052"/>
        </w:tabs>
        <w:ind w:left="3544"/>
      </w:pPr>
    </w:p>
    <w:p w:rsidR="00B12F10" w:rsidRPr="00606C27" w:rsidRDefault="00B12F10" w:rsidP="00B12F10">
      <w:pPr>
        <w:jc w:val="center"/>
        <w:rPr>
          <w:b/>
          <w:sz w:val="28"/>
          <w:szCs w:val="28"/>
        </w:rPr>
      </w:pPr>
      <w:proofErr w:type="spellStart"/>
      <w:r w:rsidRPr="00606C27">
        <w:rPr>
          <w:b/>
          <w:sz w:val="28"/>
          <w:szCs w:val="28"/>
        </w:rPr>
        <w:t>Одноставочные</w:t>
      </w:r>
      <w:proofErr w:type="spellEnd"/>
      <w:r w:rsidRPr="00606C27">
        <w:rPr>
          <w:b/>
          <w:sz w:val="28"/>
          <w:szCs w:val="28"/>
        </w:rPr>
        <w:t xml:space="preserve"> тарифы на питьевую воду </w:t>
      </w:r>
    </w:p>
    <w:p w:rsidR="00B12F10" w:rsidRPr="00606C27" w:rsidRDefault="00B12F10" w:rsidP="00B12F10">
      <w:pPr>
        <w:jc w:val="center"/>
        <w:rPr>
          <w:b/>
          <w:sz w:val="28"/>
          <w:szCs w:val="28"/>
        </w:rPr>
      </w:pPr>
      <w:r w:rsidRPr="00606C27">
        <w:rPr>
          <w:b/>
          <w:sz w:val="28"/>
          <w:szCs w:val="28"/>
        </w:rPr>
        <w:t xml:space="preserve">ФКУ КП-3 ГУФСИН России по Кемеровской области </w:t>
      </w:r>
    </w:p>
    <w:p w:rsidR="00B12F10" w:rsidRPr="00606C27" w:rsidRDefault="00B12F10" w:rsidP="00B12F10">
      <w:pPr>
        <w:jc w:val="center"/>
        <w:rPr>
          <w:b/>
          <w:bCs/>
          <w:sz w:val="28"/>
        </w:rPr>
      </w:pPr>
      <w:r w:rsidRPr="00606C27">
        <w:rPr>
          <w:b/>
          <w:sz w:val="28"/>
          <w:szCs w:val="28"/>
        </w:rPr>
        <w:t>(</w:t>
      </w:r>
      <w:proofErr w:type="spellStart"/>
      <w:r w:rsidRPr="00606C27">
        <w:rPr>
          <w:b/>
          <w:sz w:val="28"/>
          <w:szCs w:val="28"/>
        </w:rPr>
        <w:t>Чебулинский</w:t>
      </w:r>
      <w:proofErr w:type="spellEnd"/>
      <w:r w:rsidRPr="00606C27">
        <w:rPr>
          <w:b/>
          <w:bCs/>
          <w:sz w:val="28"/>
        </w:rPr>
        <w:t xml:space="preserve"> муниципальный район) </w:t>
      </w:r>
    </w:p>
    <w:p w:rsidR="00B12F10" w:rsidRPr="00606C27" w:rsidRDefault="00B12F10" w:rsidP="00B12F10">
      <w:pPr>
        <w:jc w:val="center"/>
        <w:rPr>
          <w:b/>
          <w:sz w:val="28"/>
          <w:szCs w:val="28"/>
        </w:rPr>
      </w:pPr>
      <w:r w:rsidRPr="00606C27">
        <w:rPr>
          <w:b/>
          <w:sz w:val="28"/>
          <w:szCs w:val="28"/>
        </w:rPr>
        <w:t>на период с 01.11.2017 по 31.12.2018</w:t>
      </w:r>
    </w:p>
    <w:p w:rsidR="00B12F10" w:rsidRPr="00606C27" w:rsidRDefault="00B12F10" w:rsidP="00B12F10">
      <w:pPr>
        <w:jc w:val="center"/>
        <w:rPr>
          <w:b/>
          <w:sz w:val="28"/>
          <w:szCs w:val="28"/>
        </w:rPr>
      </w:pPr>
    </w:p>
    <w:p w:rsidR="00B12F10" w:rsidRPr="00606C27" w:rsidRDefault="00B12F10" w:rsidP="00B12F10">
      <w:pPr>
        <w:jc w:val="center"/>
        <w:rPr>
          <w:b/>
          <w:sz w:val="28"/>
          <w:szCs w:val="28"/>
        </w:rPr>
      </w:pPr>
    </w:p>
    <w:p w:rsidR="00B12F10" w:rsidRPr="00606C27" w:rsidRDefault="00B12F10" w:rsidP="00B12F10">
      <w:pPr>
        <w:jc w:val="center"/>
        <w:rPr>
          <w:b/>
          <w:sz w:val="28"/>
          <w:szCs w:val="28"/>
        </w:rPr>
      </w:pPr>
    </w:p>
    <w:tbl>
      <w:tblPr>
        <w:tblW w:w="9214" w:type="dxa"/>
        <w:jc w:val="center"/>
        <w:tblLayout w:type="fixed"/>
        <w:tblLook w:val="04A0" w:firstRow="1" w:lastRow="0" w:firstColumn="1" w:lastColumn="0" w:noHBand="0" w:noVBand="1"/>
      </w:tblPr>
      <w:tblGrid>
        <w:gridCol w:w="709"/>
        <w:gridCol w:w="2977"/>
        <w:gridCol w:w="1843"/>
        <w:gridCol w:w="1842"/>
        <w:gridCol w:w="1843"/>
      </w:tblGrid>
      <w:tr w:rsidR="00B12F10" w:rsidRPr="00606C27" w:rsidTr="00ED2162">
        <w:trPr>
          <w:trHeight w:val="495"/>
          <w:jc w:val="center"/>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rsidR="00B12F10" w:rsidRPr="00606C27" w:rsidRDefault="00B12F10" w:rsidP="00B12F10">
            <w:pPr>
              <w:jc w:val="center"/>
              <w:rPr>
                <w:sz w:val="28"/>
                <w:szCs w:val="28"/>
              </w:rPr>
            </w:pPr>
            <w:r w:rsidRPr="00606C27">
              <w:rPr>
                <w:sz w:val="28"/>
                <w:szCs w:val="28"/>
              </w:rPr>
              <w:t xml:space="preserve">№ </w:t>
            </w:r>
          </w:p>
          <w:p w:rsidR="00B12F10" w:rsidRPr="00606C27" w:rsidRDefault="00B12F10" w:rsidP="00B12F10">
            <w:pPr>
              <w:jc w:val="center"/>
              <w:rPr>
                <w:sz w:val="28"/>
                <w:szCs w:val="28"/>
              </w:rPr>
            </w:pPr>
            <w:r w:rsidRPr="00606C27">
              <w:rPr>
                <w:sz w:val="28"/>
                <w:szCs w:val="28"/>
              </w:rPr>
              <w:t>п/п</w:t>
            </w:r>
          </w:p>
        </w:tc>
        <w:tc>
          <w:tcPr>
            <w:tcW w:w="2977" w:type="dxa"/>
            <w:vMerge w:val="restart"/>
            <w:tcBorders>
              <w:top w:val="single" w:sz="4" w:space="0" w:color="auto"/>
              <w:left w:val="single" w:sz="4" w:space="0" w:color="auto"/>
              <w:right w:val="single" w:sz="4" w:space="0" w:color="auto"/>
            </w:tcBorders>
            <w:shd w:val="clear" w:color="000000" w:fill="FFFFFF"/>
            <w:vAlign w:val="center"/>
            <w:hideMark/>
          </w:tcPr>
          <w:p w:rsidR="00B12F10" w:rsidRPr="00606C27" w:rsidRDefault="00B12F10" w:rsidP="00B12F10">
            <w:pPr>
              <w:jc w:val="center"/>
              <w:rPr>
                <w:sz w:val="28"/>
                <w:szCs w:val="28"/>
              </w:rPr>
            </w:pPr>
            <w:r w:rsidRPr="00606C27">
              <w:rPr>
                <w:sz w:val="28"/>
                <w:szCs w:val="28"/>
              </w:rPr>
              <w:t xml:space="preserve">Наименование </w:t>
            </w:r>
          </w:p>
          <w:p w:rsidR="00B12F10" w:rsidRPr="00606C27" w:rsidRDefault="00B12F10" w:rsidP="00B12F10">
            <w:pPr>
              <w:jc w:val="center"/>
              <w:rPr>
                <w:sz w:val="28"/>
                <w:szCs w:val="28"/>
              </w:rPr>
            </w:pPr>
            <w:r w:rsidRPr="00606C27">
              <w:rPr>
                <w:sz w:val="28"/>
                <w:szCs w:val="28"/>
              </w:rPr>
              <w:t>потребителей</w:t>
            </w:r>
          </w:p>
        </w:tc>
        <w:tc>
          <w:tcPr>
            <w:tcW w:w="5528" w:type="dxa"/>
            <w:gridSpan w:val="3"/>
            <w:tcBorders>
              <w:top w:val="single" w:sz="4" w:space="0" w:color="auto"/>
              <w:left w:val="nil"/>
              <w:bottom w:val="single" w:sz="4" w:space="0" w:color="auto"/>
              <w:right w:val="single" w:sz="4" w:space="0" w:color="auto"/>
            </w:tcBorders>
            <w:shd w:val="clear" w:color="000000" w:fill="FFFFFF"/>
            <w:vAlign w:val="center"/>
            <w:hideMark/>
          </w:tcPr>
          <w:p w:rsidR="00B12F10" w:rsidRPr="00606C27" w:rsidRDefault="00B12F10" w:rsidP="00B12F10">
            <w:pPr>
              <w:jc w:val="center"/>
              <w:rPr>
                <w:sz w:val="28"/>
                <w:szCs w:val="28"/>
              </w:rPr>
            </w:pPr>
            <w:r w:rsidRPr="00606C27">
              <w:rPr>
                <w:sz w:val="28"/>
                <w:szCs w:val="28"/>
              </w:rPr>
              <w:t>Тариф, руб./м</w:t>
            </w:r>
            <w:r w:rsidRPr="00606C27">
              <w:rPr>
                <w:sz w:val="28"/>
                <w:szCs w:val="28"/>
                <w:vertAlign w:val="superscript"/>
              </w:rPr>
              <w:t>3</w:t>
            </w:r>
          </w:p>
        </w:tc>
      </w:tr>
      <w:tr w:rsidR="00B12F10" w:rsidRPr="00606C27" w:rsidTr="00ED2162">
        <w:trPr>
          <w:trHeight w:val="885"/>
          <w:jc w:val="center"/>
        </w:trPr>
        <w:tc>
          <w:tcPr>
            <w:tcW w:w="709" w:type="dxa"/>
            <w:vMerge/>
            <w:tcBorders>
              <w:left w:val="single" w:sz="4" w:space="0" w:color="auto"/>
              <w:bottom w:val="single" w:sz="4" w:space="0" w:color="auto"/>
              <w:right w:val="single" w:sz="4" w:space="0" w:color="auto"/>
            </w:tcBorders>
            <w:shd w:val="clear" w:color="000000" w:fill="FFFFFF"/>
            <w:vAlign w:val="center"/>
            <w:hideMark/>
          </w:tcPr>
          <w:p w:rsidR="00B12F10" w:rsidRPr="00606C27" w:rsidRDefault="00B12F10" w:rsidP="00B12F10">
            <w:pPr>
              <w:rPr>
                <w:sz w:val="28"/>
                <w:szCs w:val="28"/>
              </w:rPr>
            </w:pPr>
          </w:p>
        </w:tc>
        <w:tc>
          <w:tcPr>
            <w:tcW w:w="2977" w:type="dxa"/>
            <w:vMerge/>
            <w:tcBorders>
              <w:left w:val="single" w:sz="4" w:space="0" w:color="auto"/>
              <w:bottom w:val="single" w:sz="4" w:space="0" w:color="auto"/>
              <w:right w:val="single" w:sz="4" w:space="0" w:color="auto"/>
            </w:tcBorders>
            <w:shd w:val="clear" w:color="000000" w:fill="FFFFFF"/>
            <w:vAlign w:val="center"/>
            <w:hideMark/>
          </w:tcPr>
          <w:p w:rsidR="00B12F10" w:rsidRPr="00606C27" w:rsidRDefault="00B12F10" w:rsidP="00B12F10">
            <w:pPr>
              <w:rPr>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rsidR="00B12F10" w:rsidRPr="00606C27" w:rsidRDefault="00B12F10" w:rsidP="00B12F10">
            <w:pPr>
              <w:jc w:val="center"/>
              <w:rPr>
                <w:sz w:val="28"/>
                <w:szCs w:val="28"/>
              </w:rPr>
            </w:pPr>
            <w:r w:rsidRPr="00606C27">
              <w:rPr>
                <w:sz w:val="28"/>
                <w:szCs w:val="28"/>
              </w:rPr>
              <w:t>с 01.</w:t>
            </w:r>
            <w:r>
              <w:rPr>
                <w:sz w:val="28"/>
                <w:szCs w:val="28"/>
              </w:rPr>
              <w:t>11</w:t>
            </w:r>
            <w:r w:rsidRPr="00606C27">
              <w:rPr>
                <w:sz w:val="28"/>
                <w:szCs w:val="28"/>
              </w:rPr>
              <w:t>.201</w:t>
            </w:r>
            <w:r>
              <w:rPr>
                <w:sz w:val="28"/>
                <w:szCs w:val="28"/>
              </w:rPr>
              <w:t>7</w:t>
            </w:r>
            <w:r w:rsidRPr="00606C27">
              <w:rPr>
                <w:sz w:val="28"/>
                <w:szCs w:val="28"/>
              </w:rPr>
              <w:t xml:space="preserve"> </w:t>
            </w:r>
          </w:p>
          <w:p w:rsidR="00B12F10" w:rsidRPr="00606C27" w:rsidRDefault="00B12F10" w:rsidP="00B12F10">
            <w:pPr>
              <w:jc w:val="center"/>
              <w:rPr>
                <w:sz w:val="28"/>
                <w:szCs w:val="28"/>
              </w:rPr>
            </w:pPr>
            <w:r>
              <w:rPr>
                <w:sz w:val="28"/>
                <w:szCs w:val="28"/>
              </w:rPr>
              <w:t>по 31.12</w:t>
            </w:r>
            <w:r w:rsidRPr="00606C27">
              <w:rPr>
                <w:sz w:val="28"/>
                <w:szCs w:val="28"/>
              </w:rPr>
              <w:t>.201</w:t>
            </w:r>
            <w:r>
              <w:rPr>
                <w:sz w:val="28"/>
                <w:szCs w:val="28"/>
              </w:rPr>
              <w:t>7</w:t>
            </w:r>
          </w:p>
        </w:tc>
        <w:tc>
          <w:tcPr>
            <w:tcW w:w="1842" w:type="dxa"/>
            <w:tcBorders>
              <w:top w:val="nil"/>
              <w:left w:val="nil"/>
              <w:bottom w:val="single" w:sz="4" w:space="0" w:color="auto"/>
              <w:right w:val="single" w:sz="4" w:space="0" w:color="auto"/>
            </w:tcBorders>
            <w:shd w:val="clear" w:color="000000" w:fill="FFFFFF"/>
            <w:vAlign w:val="center"/>
            <w:hideMark/>
          </w:tcPr>
          <w:p w:rsidR="00B12F10" w:rsidRPr="00606C27" w:rsidRDefault="00B12F10" w:rsidP="00B12F10">
            <w:pPr>
              <w:jc w:val="center"/>
              <w:rPr>
                <w:sz w:val="28"/>
                <w:szCs w:val="28"/>
              </w:rPr>
            </w:pPr>
            <w:r w:rsidRPr="00606C27">
              <w:rPr>
                <w:sz w:val="28"/>
                <w:szCs w:val="28"/>
              </w:rPr>
              <w:t>с 01.01.2018 по 30.06.2018</w:t>
            </w:r>
          </w:p>
        </w:tc>
        <w:tc>
          <w:tcPr>
            <w:tcW w:w="1843" w:type="dxa"/>
            <w:tcBorders>
              <w:top w:val="nil"/>
              <w:left w:val="nil"/>
              <w:bottom w:val="single" w:sz="4" w:space="0" w:color="auto"/>
              <w:right w:val="single" w:sz="4" w:space="0" w:color="auto"/>
            </w:tcBorders>
            <w:shd w:val="clear" w:color="000000" w:fill="FFFFFF"/>
            <w:vAlign w:val="center"/>
          </w:tcPr>
          <w:p w:rsidR="00B12F10" w:rsidRPr="00606C27" w:rsidRDefault="00B12F10" w:rsidP="00B12F10">
            <w:pPr>
              <w:jc w:val="center"/>
              <w:rPr>
                <w:sz w:val="28"/>
                <w:szCs w:val="28"/>
              </w:rPr>
            </w:pPr>
            <w:r w:rsidRPr="00606C27">
              <w:rPr>
                <w:sz w:val="28"/>
                <w:szCs w:val="28"/>
              </w:rPr>
              <w:t>с 01.07.2018 по 31.12.2018</w:t>
            </w:r>
          </w:p>
        </w:tc>
      </w:tr>
      <w:tr w:rsidR="00B12F10" w:rsidRPr="00606C27" w:rsidTr="00ED2162">
        <w:trPr>
          <w:trHeight w:val="514"/>
          <w:jc w:val="center"/>
        </w:trPr>
        <w:tc>
          <w:tcPr>
            <w:tcW w:w="9214" w:type="dxa"/>
            <w:gridSpan w:val="5"/>
            <w:tcBorders>
              <w:left w:val="single" w:sz="4" w:space="0" w:color="auto"/>
              <w:bottom w:val="single" w:sz="4" w:space="0" w:color="auto"/>
              <w:right w:val="single" w:sz="4" w:space="0" w:color="auto"/>
            </w:tcBorders>
            <w:shd w:val="clear" w:color="000000" w:fill="FFFFFF"/>
            <w:vAlign w:val="center"/>
          </w:tcPr>
          <w:p w:rsidR="00B12F10" w:rsidRPr="00606C27" w:rsidRDefault="00B12F10" w:rsidP="00B12F10">
            <w:pPr>
              <w:jc w:val="center"/>
              <w:rPr>
                <w:sz w:val="28"/>
                <w:szCs w:val="28"/>
              </w:rPr>
            </w:pPr>
            <w:r w:rsidRPr="00606C27">
              <w:rPr>
                <w:sz w:val="28"/>
                <w:szCs w:val="28"/>
              </w:rPr>
              <w:t>Питьевая вода</w:t>
            </w:r>
          </w:p>
        </w:tc>
      </w:tr>
      <w:tr w:rsidR="00B12F10" w:rsidRPr="00606C27" w:rsidTr="00ED2162">
        <w:trPr>
          <w:trHeight w:val="644"/>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B12F10" w:rsidRPr="00606C27" w:rsidRDefault="00B12F10" w:rsidP="00B12F10">
            <w:pPr>
              <w:jc w:val="center"/>
              <w:rPr>
                <w:sz w:val="28"/>
                <w:szCs w:val="28"/>
              </w:rPr>
            </w:pPr>
            <w:r w:rsidRPr="00606C27">
              <w:rPr>
                <w:sz w:val="28"/>
                <w:szCs w:val="28"/>
              </w:rPr>
              <w:t>1.</w:t>
            </w:r>
          </w:p>
        </w:tc>
        <w:tc>
          <w:tcPr>
            <w:tcW w:w="2977" w:type="dxa"/>
            <w:tcBorders>
              <w:top w:val="nil"/>
              <w:left w:val="single" w:sz="4" w:space="0" w:color="auto"/>
              <w:bottom w:val="single" w:sz="4" w:space="0" w:color="auto"/>
              <w:right w:val="single" w:sz="4" w:space="0" w:color="auto"/>
            </w:tcBorders>
            <w:shd w:val="clear" w:color="000000" w:fill="FFFFFF"/>
            <w:vAlign w:val="center"/>
            <w:hideMark/>
          </w:tcPr>
          <w:p w:rsidR="00B12F10" w:rsidRPr="00606C27" w:rsidRDefault="00B12F10" w:rsidP="00B12F10">
            <w:pPr>
              <w:rPr>
                <w:sz w:val="28"/>
                <w:szCs w:val="28"/>
              </w:rPr>
            </w:pPr>
            <w:r w:rsidRPr="00606C27">
              <w:rPr>
                <w:sz w:val="28"/>
                <w:szCs w:val="28"/>
              </w:rPr>
              <w:t xml:space="preserve">Население (с </w:t>
            </w:r>
            <w:proofErr w:type="gramStart"/>
            <w:r w:rsidRPr="00606C27">
              <w:rPr>
                <w:sz w:val="28"/>
                <w:szCs w:val="28"/>
              </w:rPr>
              <w:t>НДС)*</w:t>
            </w:r>
            <w:proofErr w:type="gramEnd"/>
          </w:p>
        </w:tc>
        <w:tc>
          <w:tcPr>
            <w:tcW w:w="1843" w:type="dxa"/>
            <w:tcBorders>
              <w:top w:val="nil"/>
              <w:left w:val="nil"/>
              <w:bottom w:val="single" w:sz="4" w:space="0" w:color="auto"/>
              <w:right w:val="single" w:sz="4" w:space="0" w:color="auto"/>
            </w:tcBorders>
            <w:shd w:val="clear" w:color="000000" w:fill="FFFFFF"/>
            <w:vAlign w:val="center"/>
          </w:tcPr>
          <w:p w:rsidR="00B12F10" w:rsidRPr="00606C27" w:rsidRDefault="00B12F10" w:rsidP="00B12F10">
            <w:pPr>
              <w:jc w:val="center"/>
              <w:rPr>
                <w:sz w:val="28"/>
                <w:szCs w:val="28"/>
              </w:rPr>
            </w:pPr>
            <w:r>
              <w:rPr>
                <w:sz w:val="28"/>
                <w:szCs w:val="28"/>
              </w:rPr>
              <w:t>8,84</w:t>
            </w:r>
          </w:p>
        </w:tc>
        <w:tc>
          <w:tcPr>
            <w:tcW w:w="1842" w:type="dxa"/>
            <w:tcBorders>
              <w:top w:val="nil"/>
              <w:left w:val="nil"/>
              <w:bottom w:val="single" w:sz="4" w:space="0" w:color="auto"/>
              <w:right w:val="single" w:sz="4" w:space="0" w:color="auto"/>
            </w:tcBorders>
            <w:shd w:val="clear" w:color="000000" w:fill="FFFFFF"/>
            <w:vAlign w:val="center"/>
          </w:tcPr>
          <w:p w:rsidR="00B12F10" w:rsidRPr="00606C27" w:rsidRDefault="00B12F10" w:rsidP="00B12F10">
            <w:pPr>
              <w:jc w:val="center"/>
              <w:rPr>
                <w:sz w:val="28"/>
                <w:szCs w:val="28"/>
              </w:rPr>
            </w:pPr>
            <w:r>
              <w:rPr>
                <w:sz w:val="28"/>
                <w:szCs w:val="28"/>
              </w:rPr>
              <w:t>8,84</w:t>
            </w:r>
          </w:p>
        </w:tc>
        <w:tc>
          <w:tcPr>
            <w:tcW w:w="1843" w:type="dxa"/>
            <w:tcBorders>
              <w:top w:val="nil"/>
              <w:left w:val="nil"/>
              <w:bottom w:val="single" w:sz="4" w:space="0" w:color="auto"/>
              <w:right w:val="single" w:sz="4" w:space="0" w:color="auto"/>
            </w:tcBorders>
            <w:shd w:val="clear" w:color="000000" w:fill="FFFFFF"/>
            <w:vAlign w:val="center"/>
          </w:tcPr>
          <w:p w:rsidR="00B12F10" w:rsidRPr="00606C27" w:rsidRDefault="00B12F10" w:rsidP="00B12F10">
            <w:pPr>
              <w:jc w:val="center"/>
              <w:rPr>
                <w:sz w:val="28"/>
                <w:szCs w:val="28"/>
              </w:rPr>
            </w:pPr>
            <w:r>
              <w:rPr>
                <w:sz w:val="28"/>
                <w:szCs w:val="28"/>
              </w:rPr>
              <w:t>9,19</w:t>
            </w:r>
          </w:p>
        </w:tc>
      </w:tr>
      <w:tr w:rsidR="00B12F10" w:rsidRPr="00606C27" w:rsidTr="00ED2162">
        <w:trPr>
          <w:trHeight w:val="644"/>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B12F10" w:rsidRPr="00606C27" w:rsidRDefault="00B12F10" w:rsidP="00B12F10">
            <w:pPr>
              <w:jc w:val="center"/>
              <w:rPr>
                <w:sz w:val="28"/>
                <w:szCs w:val="28"/>
              </w:rPr>
            </w:pPr>
            <w:r w:rsidRPr="00606C27">
              <w:rPr>
                <w:sz w:val="28"/>
                <w:szCs w:val="28"/>
              </w:rPr>
              <w:t>2.</w:t>
            </w:r>
          </w:p>
        </w:tc>
        <w:tc>
          <w:tcPr>
            <w:tcW w:w="2977" w:type="dxa"/>
            <w:tcBorders>
              <w:top w:val="nil"/>
              <w:left w:val="single" w:sz="4" w:space="0" w:color="auto"/>
              <w:bottom w:val="single" w:sz="4" w:space="0" w:color="auto"/>
              <w:right w:val="single" w:sz="4" w:space="0" w:color="auto"/>
            </w:tcBorders>
            <w:shd w:val="clear" w:color="000000" w:fill="FFFFFF"/>
            <w:vAlign w:val="center"/>
            <w:hideMark/>
          </w:tcPr>
          <w:p w:rsidR="00B12F10" w:rsidRPr="00606C27" w:rsidRDefault="00B12F10" w:rsidP="00B12F10">
            <w:pPr>
              <w:rPr>
                <w:sz w:val="28"/>
                <w:szCs w:val="28"/>
              </w:rPr>
            </w:pPr>
            <w:r w:rsidRPr="00606C27">
              <w:rPr>
                <w:sz w:val="28"/>
                <w:szCs w:val="28"/>
              </w:rPr>
              <w:t>Прочие потребители (без НДС)</w:t>
            </w:r>
          </w:p>
        </w:tc>
        <w:tc>
          <w:tcPr>
            <w:tcW w:w="1843" w:type="dxa"/>
            <w:tcBorders>
              <w:top w:val="nil"/>
              <w:left w:val="nil"/>
              <w:bottom w:val="single" w:sz="4" w:space="0" w:color="auto"/>
              <w:right w:val="single" w:sz="4" w:space="0" w:color="auto"/>
            </w:tcBorders>
            <w:shd w:val="clear" w:color="000000" w:fill="FFFFFF"/>
            <w:vAlign w:val="center"/>
          </w:tcPr>
          <w:p w:rsidR="00B12F10" w:rsidRPr="00606C27" w:rsidRDefault="00B12F10" w:rsidP="00B12F10">
            <w:pPr>
              <w:jc w:val="center"/>
              <w:rPr>
                <w:sz w:val="28"/>
                <w:szCs w:val="28"/>
              </w:rPr>
            </w:pPr>
            <w:r>
              <w:rPr>
                <w:sz w:val="28"/>
                <w:szCs w:val="28"/>
              </w:rPr>
              <w:t>7,49</w:t>
            </w:r>
          </w:p>
        </w:tc>
        <w:tc>
          <w:tcPr>
            <w:tcW w:w="1842" w:type="dxa"/>
            <w:tcBorders>
              <w:top w:val="nil"/>
              <w:left w:val="nil"/>
              <w:bottom w:val="single" w:sz="4" w:space="0" w:color="auto"/>
              <w:right w:val="single" w:sz="4" w:space="0" w:color="auto"/>
            </w:tcBorders>
            <w:shd w:val="clear" w:color="000000" w:fill="FFFFFF"/>
            <w:vAlign w:val="center"/>
          </w:tcPr>
          <w:p w:rsidR="00B12F10" w:rsidRPr="00606C27" w:rsidRDefault="00B12F10" w:rsidP="00B12F10">
            <w:pPr>
              <w:jc w:val="center"/>
              <w:rPr>
                <w:sz w:val="28"/>
                <w:szCs w:val="28"/>
              </w:rPr>
            </w:pPr>
            <w:r>
              <w:rPr>
                <w:sz w:val="28"/>
                <w:szCs w:val="28"/>
              </w:rPr>
              <w:t>7,49</w:t>
            </w:r>
          </w:p>
        </w:tc>
        <w:tc>
          <w:tcPr>
            <w:tcW w:w="1843" w:type="dxa"/>
            <w:tcBorders>
              <w:top w:val="nil"/>
              <w:left w:val="nil"/>
              <w:bottom w:val="single" w:sz="4" w:space="0" w:color="auto"/>
              <w:right w:val="single" w:sz="4" w:space="0" w:color="auto"/>
            </w:tcBorders>
            <w:shd w:val="clear" w:color="000000" w:fill="FFFFFF"/>
            <w:vAlign w:val="center"/>
          </w:tcPr>
          <w:p w:rsidR="00B12F10" w:rsidRPr="00606C27" w:rsidRDefault="00B12F10" w:rsidP="00B12F10">
            <w:pPr>
              <w:jc w:val="center"/>
              <w:rPr>
                <w:sz w:val="28"/>
                <w:szCs w:val="28"/>
              </w:rPr>
            </w:pPr>
            <w:r>
              <w:rPr>
                <w:sz w:val="28"/>
                <w:szCs w:val="28"/>
              </w:rPr>
              <w:t>7,79</w:t>
            </w:r>
          </w:p>
        </w:tc>
      </w:tr>
    </w:tbl>
    <w:p w:rsidR="00B12F10" w:rsidRPr="00606C27" w:rsidRDefault="00B12F10" w:rsidP="00B12F10">
      <w:pPr>
        <w:ind w:firstLine="709"/>
        <w:jc w:val="both"/>
        <w:rPr>
          <w:sz w:val="28"/>
          <w:szCs w:val="28"/>
        </w:rPr>
      </w:pPr>
    </w:p>
    <w:p w:rsidR="00B12F10" w:rsidRPr="00606C27" w:rsidRDefault="00B12F10" w:rsidP="00B12F10">
      <w:pPr>
        <w:ind w:firstLine="709"/>
        <w:jc w:val="both"/>
        <w:rPr>
          <w:sz w:val="28"/>
          <w:szCs w:val="28"/>
        </w:rPr>
      </w:pPr>
      <w:r w:rsidRPr="00606C27">
        <w:rPr>
          <w:sz w:val="28"/>
          <w:szCs w:val="28"/>
        </w:rPr>
        <w:t>*Выделяется в целях реализации пункта 6 статьи 168 Налогового кодекса Российской Федерации.</w:t>
      </w:r>
    </w:p>
    <w:p w:rsidR="00ED2162" w:rsidRDefault="00ED2162" w:rsidP="00124FF7">
      <w:pPr>
        <w:sectPr w:rsidR="00ED2162" w:rsidSect="00DC03EA">
          <w:pgSz w:w="11906" w:h="16838" w:code="9"/>
          <w:pgMar w:top="142" w:right="568" w:bottom="284" w:left="851" w:header="680" w:footer="709" w:gutter="0"/>
          <w:cols w:space="708"/>
          <w:docGrid w:linePitch="360"/>
        </w:sectPr>
      </w:pPr>
    </w:p>
    <w:p w:rsidR="00ED2162" w:rsidRPr="00F1446A" w:rsidRDefault="00ED2162" w:rsidP="00ED2162">
      <w:pPr>
        <w:ind w:left="993" w:right="-144" w:firstLine="5387"/>
        <w:jc w:val="center"/>
      </w:pPr>
      <w:r w:rsidRPr="00F1446A">
        <w:lastRenderedPageBreak/>
        <w:t xml:space="preserve">Приложение № </w:t>
      </w:r>
      <w:r>
        <w:t xml:space="preserve">13 </w:t>
      </w:r>
      <w:r w:rsidRPr="00F1446A">
        <w:t>к протоколу</w:t>
      </w:r>
    </w:p>
    <w:p w:rsidR="00ED2162" w:rsidRDefault="00ED2162" w:rsidP="00ED2162">
      <w:pPr>
        <w:ind w:left="993" w:firstLine="5387"/>
        <w:jc w:val="center"/>
      </w:pPr>
      <w:r>
        <w:t xml:space="preserve">№ 53 </w:t>
      </w:r>
      <w:r w:rsidRPr="00F1446A">
        <w:t>заседания правления</w:t>
      </w:r>
    </w:p>
    <w:p w:rsidR="00ED2162" w:rsidRDefault="00ED2162" w:rsidP="00ED2162">
      <w:pPr>
        <w:ind w:left="993" w:firstLine="5387"/>
        <w:jc w:val="center"/>
      </w:pPr>
      <w:r>
        <w:t>региональной энергетической</w:t>
      </w:r>
    </w:p>
    <w:p w:rsidR="00ED2162" w:rsidRDefault="00ED2162" w:rsidP="00ED2162">
      <w:pPr>
        <w:ind w:left="993" w:firstLine="5387"/>
        <w:jc w:val="center"/>
      </w:pPr>
      <w:r>
        <w:t xml:space="preserve">комиссии Кемеровской </w:t>
      </w:r>
    </w:p>
    <w:p w:rsidR="00ED2162" w:rsidRDefault="00ED2162" w:rsidP="00ED2162">
      <w:pPr>
        <w:ind w:left="993" w:firstLine="5387"/>
        <w:jc w:val="center"/>
      </w:pPr>
      <w:r>
        <w:t>области от 31.10.2017</w:t>
      </w:r>
    </w:p>
    <w:p w:rsidR="006E3B9C" w:rsidRDefault="006E3B9C" w:rsidP="00ED2162">
      <w:pPr>
        <w:ind w:left="993" w:firstLine="5387"/>
        <w:jc w:val="center"/>
      </w:pPr>
    </w:p>
    <w:p w:rsidR="006E3B9C" w:rsidRPr="006E3B9C" w:rsidRDefault="006E3B9C" w:rsidP="006E3B9C">
      <w:pPr>
        <w:widowControl w:val="0"/>
        <w:tabs>
          <w:tab w:val="left" w:pos="284"/>
        </w:tabs>
        <w:autoSpaceDE w:val="0"/>
        <w:autoSpaceDN w:val="0"/>
        <w:adjustRightInd w:val="0"/>
        <w:ind w:firstLine="567"/>
        <w:jc w:val="both"/>
        <w:rPr>
          <w:bCs/>
          <w:kern w:val="32"/>
        </w:rPr>
      </w:pPr>
      <w:r w:rsidRPr="006E3B9C">
        <w:t>Постановлением региональной энергетической комиссии от 26.11.2015 № 590 МУП ОГО «Водоканал» (г. Осинники)</w:t>
      </w:r>
      <w:r w:rsidRPr="006E3B9C">
        <w:rPr>
          <w:bCs/>
          <w:kern w:val="32"/>
        </w:rPr>
        <w:t xml:space="preserve"> </w:t>
      </w:r>
      <w:r w:rsidRPr="006E3B9C">
        <w:t>установлены</w:t>
      </w:r>
      <w:r w:rsidRPr="006E3B9C">
        <w:rPr>
          <w:bCs/>
          <w:kern w:val="32"/>
        </w:rPr>
        <w:t xml:space="preserve"> долгосрочные параметры регулирования тарифов</w:t>
      </w:r>
      <w:r w:rsidRPr="006E3B9C">
        <w:t xml:space="preserve"> </w:t>
      </w:r>
      <w:r w:rsidRPr="006E3B9C">
        <w:rPr>
          <w:bCs/>
          <w:kern w:val="32"/>
        </w:rPr>
        <w:t>на питьевую воду, водоотведение на период с 01.01.2016 по 31.12.2018.</w:t>
      </w:r>
    </w:p>
    <w:p w:rsidR="006E3B9C" w:rsidRPr="006E3B9C" w:rsidRDefault="006E3B9C" w:rsidP="006E3B9C">
      <w:pPr>
        <w:widowControl w:val="0"/>
        <w:tabs>
          <w:tab w:val="left" w:pos="284"/>
        </w:tabs>
        <w:autoSpaceDE w:val="0"/>
        <w:autoSpaceDN w:val="0"/>
        <w:adjustRightInd w:val="0"/>
        <w:ind w:firstLine="567"/>
        <w:jc w:val="both"/>
      </w:pPr>
      <w:r w:rsidRPr="006E3B9C">
        <w:t>Постановлением региональной энергетической комиссии от 26.11.2015   № 591</w:t>
      </w:r>
      <w:r w:rsidRPr="006E3B9C">
        <w:rPr>
          <w:color w:val="FF0000"/>
        </w:rPr>
        <w:t xml:space="preserve"> </w:t>
      </w:r>
      <w:r w:rsidRPr="006E3B9C">
        <w:t>МУП ОГО «Водоканал» (г. Осинники)</w:t>
      </w:r>
      <w:r w:rsidRPr="006E3B9C">
        <w:rPr>
          <w:bCs/>
          <w:kern w:val="32"/>
          <w:lang w:eastAsia="en-US"/>
        </w:rPr>
        <w:t xml:space="preserve"> (в редакции постановления региональной энергетической комиссии Кемеровской области от </w:t>
      </w:r>
      <w:proofErr w:type="gramStart"/>
      <w:r w:rsidRPr="006E3B9C">
        <w:rPr>
          <w:bCs/>
          <w:kern w:val="32"/>
          <w:lang w:eastAsia="en-US"/>
        </w:rPr>
        <w:t>29.11.2016  №</w:t>
      </w:r>
      <w:proofErr w:type="gramEnd"/>
      <w:r w:rsidRPr="006E3B9C">
        <w:rPr>
          <w:bCs/>
          <w:kern w:val="32"/>
          <w:lang w:eastAsia="en-US"/>
        </w:rPr>
        <w:t xml:space="preserve"> 341)</w:t>
      </w:r>
      <w:r w:rsidRPr="006E3B9C">
        <w:t>:</w:t>
      </w:r>
    </w:p>
    <w:p w:rsidR="006E3B9C" w:rsidRPr="006E3B9C" w:rsidRDefault="006E3B9C" w:rsidP="006E3B9C">
      <w:pPr>
        <w:widowControl w:val="0"/>
        <w:tabs>
          <w:tab w:val="left" w:pos="284"/>
        </w:tabs>
        <w:autoSpaceDE w:val="0"/>
        <w:autoSpaceDN w:val="0"/>
        <w:adjustRightInd w:val="0"/>
        <w:ind w:firstLine="567"/>
        <w:jc w:val="both"/>
      </w:pPr>
      <w:r w:rsidRPr="006E3B9C">
        <w:t>утверждена производственная программа в сфере холодного водоснабжения питьевой водой, водоотведения;</w:t>
      </w:r>
    </w:p>
    <w:p w:rsidR="006E3B9C" w:rsidRPr="006E3B9C" w:rsidRDefault="006E3B9C" w:rsidP="006E3B9C">
      <w:pPr>
        <w:widowControl w:val="0"/>
        <w:tabs>
          <w:tab w:val="left" w:pos="284"/>
        </w:tabs>
        <w:autoSpaceDE w:val="0"/>
        <w:autoSpaceDN w:val="0"/>
        <w:adjustRightInd w:val="0"/>
        <w:ind w:firstLine="567"/>
        <w:jc w:val="both"/>
      </w:pPr>
      <w:r w:rsidRPr="006E3B9C">
        <w:t xml:space="preserve">установлены </w:t>
      </w:r>
      <w:proofErr w:type="spellStart"/>
      <w:r w:rsidRPr="006E3B9C">
        <w:t>одноставочные</w:t>
      </w:r>
      <w:proofErr w:type="spellEnd"/>
      <w:r w:rsidRPr="006E3B9C">
        <w:t xml:space="preserve"> тарифы на питьевую воду, водоотведение с применением метода индексации. </w:t>
      </w:r>
    </w:p>
    <w:p w:rsidR="006E3B9C" w:rsidRPr="006E3B9C" w:rsidRDefault="006E3B9C" w:rsidP="006E3B9C">
      <w:pPr>
        <w:widowControl w:val="0"/>
        <w:tabs>
          <w:tab w:val="left" w:pos="284"/>
        </w:tabs>
        <w:autoSpaceDE w:val="0"/>
        <w:autoSpaceDN w:val="0"/>
        <w:adjustRightInd w:val="0"/>
        <w:ind w:firstLine="567"/>
        <w:jc w:val="both"/>
        <w:rPr>
          <w:bCs/>
          <w:kern w:val="32"/>
        </w:rPr>
      </w:pPr>
    </w:p>
    <w:p w:rsidR="006E3B9C" w:rsidRPr="006E3B9C" w:rsidRDefault="006E3B9C" w:rsidP="006E3B9C">
      <w:pPr>
        <w:widowControl w:val="0"/>
        <w:tabs>
          <w:tab w:val="left" w:pos="284"/>
        </w:tabs>
        <w:autoSpaceDE w:val="0"/>
        <w:autoSpaceDN w:val="0"/>
        <w:adjustRightInd w:val="0"/>
        <w:ind w:firstLine="567"/>
        <w:jc w:val="both"/>
      </w:pPr>
      <w:r w:rsidRPr="006E3B9C">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6E3B9C">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rsidR="006E3B9C" w:rsidRPr="006E3B9C" w:rsidRDefault="006E3B9C" w:rsidP="006E3B9C">
      <w:pPr>
        <w:widowControl w:val="0"/>
        <w:tabs>
          <w:tab w:val="left" w:pos="284"/>
        </w:tabs>
        <w:autoSpaceDE w:val="0"/>
        <w:autoSpaceDN w:val="0"/>
        <w:adjustRightInd w:val="0"/>
        <w:ind w:firstLine="567"/>
        <w:jc w:val="both"/>
        <w:rPr>
          <w:color w:val="000000"/>
        </w:rPr>
      </w:pPr>
      <w:r w:rsidRPr="006E3B9C">
        <w:rPr>
          <w:color w:val="000000"/>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rsidR="006E3B9C" w:rsidRPr="006E3B9C" w:rsidRDefault="006E3B9C" w:rsidP="006E3B9C">
      <w:pPr>
        <w:widowControl w:val="0"/>
        <w:tabs>
          <w:tab w:val="left" w:pos="284"/>
        </w:tabs>
        <w:autoSpaceDE w:val="0"/>
        <w:autoSpaceDN w:val="0"/>
        <w:adjustRightInd w:val="0"/>
        <w:ind w:firstLine="567"/>
        <w:jc w:val="both"/>
        <w:rPr>
          <w:color w:val="000000"/>
          <w:sz w:val="28"/>
          <w:szCs w:val="28"/>
        </w:rPr>
      </w:pPr>
    </w:p>
    <w:p w:rsidR="006E3B9C" w:rsidRPr="006E3B9C" w:rsidRDefault="006E3B9C" w:rsidP="006E3B9C">
      <w:pPr>
        <w:widowControl w:val="0"/>
        <w:autoSpaceDE w:val="0"/>
        <w:autoSpaceDN w:val="0"/>
        <w:adjustRightInd w:val="0"/>
        <w:jc w:val="center"/>
        <w:rPr>
          <w:b/>
        </w:rPr>
      </w:pPr>
      <w:r w:rsidRPr="006E3B9C">
        <w:rPr>
          <w:b/>
        </w:rPr>
        <w:t>Долгосрочные параметры регулирования тарифов</w:t>
      </w:r>
    </w:p>
    <w:p w:rsidR="006E3B9C" w:rsidRPr="006E3B9C" w:rsidRDefault="006E3B9C" w:rsidP="006E3B9C">
      <w:pPr>
        <w:widowControl w:val="0"/>
        <w:autoSpaceDE w:val="0"/>
        <w:autoSpaceDN w:val="0"/>
        <w:adjustRightInd w:val="0"/>
        <w:jc w:val="center"/>
        <w:rPr>
          <w:b/>
        </w:rPr>
      </w:pPr>
      <w:r w:rsidRPr="006E3B9C">
        <w:rPr>
          <w:b/>
        </w:rPr>
        <w:t xml:space="preserve">на питьевую воду, водоотведение </w:t>
      </w:r>
    </w:p>
    <w:p w:rsidR="006E3B9C" w:rsidRPr="006E3B9C" w:rsidRDefault="006E3B9C" w:rsidP="006E3B9C">
      <w:pPr>
        <w:widowControl w:val="0"/>
        <w:autoSpaceDE w:val="0"/>
        <w:autoSpaceDN w:val="0"/>
        <w:adjustRightInd w:val="0"/>
        <w:jc w:val="center"/>
        <w:rPr>
          <w:b/>
        </w:rPr>
      </w:pPr>
      <w:r w:rsidRPr="006E3B9C">
        <w:rPr>
          <w:b/>
        </w:rPr>
        <w:t>МУП ОГО «Водоканал» (г. Осинники)</w:t>
      </w:r>
    </w:p>
    <w:p w:rsidR="006E3B9C" w:rsidRPr="006E3B9C" w:rsidRDefault="006E3B9C" w:rsidP="006E3B9C">
      <w:pPr>
        <w:widowControl w:val="0"/>
        <w:autoSpaceDE w:val="0"/>
        <w:autoSpaceDN w:val="0"/>
        <w:adjustRightInd w:val="0"/>
        <w:jc w:val="center"/>
        <w:rPr>
          <w:b/>
        </w:rPr>
      </w:pPr>
      <w:r w:rsidRPr="006E3B9C">
        <w:rPr>
          <w:b/>
        </w:rPr>
        <w:t>на период с 01.01.2016 по 31.12.2018</w:t>
      </w:r>
    </w:p>
    <w:p w:rsidR="006E3B9C" w:rsidRPr="006E3B9C" w:rsidRDefault="006E3B9C" w:rsidP="006E3B9C">
      <w:pPr>
        <w:widowControl w:val="0"/>
        <w:autoSpaceDE w:val="0"/>
        <w:autoSpaceDN w:val="0"/>
        <w:adjustRightInd w:val="0"/>
        <w:jc w:val="center"/>
        <w:rPr>
          <w:b/>
          <w:sz w:val="18"/>
          <w:szCs w:val="28"/>
        </w:rPr>
      </w:pPr>
    </w:p>
    <w:tbl>
      <w:tblPr>
        <w:tblStyle w:val="181"/>
        <w:tblW w:w="11057" w:type="dxa"/>
        <w:jc w:val="center"/>
        <w:tblLayout w:type="fixed"/>
        <w:tblLook w:val="04A0" w:firstRow="1" w:lastRow="0" w:firstColumn="1" w:lastColumn="0" w:noHBand="0" w:noVBand="1"/>
      </w:tblPr>
      <w:tblGrid>
        <w:gridCol w:w="567"/>
        <w:gridCol w:w="1843"/>
        <w:gridCol w:w="851"/>
        <w:gridCol w:w="1843"/>
        <w:gridCol w:w="1842"/>
        <w:gridCol w:w="1701"/>
        <w:gridCol w:w="1134"/>
        <w:gridCol w:w="1276"/>
      </w:tblGrid>
      <w:tr w:rsidR="006E3B9C" w:rsidRPr="006E3B9C" w:rsidTr="006E3B9C">
        <w:trPr>
          <w:trHeight w:val="922"/>
          <w:jc w:val="center"/>
        </w:trPr>
        <w:tc>
          <w:tcPr>
            <w:tcW w:w="567" w:type="dxa"/>
            <w:vMerge w:val="restart"/>
            <w:vAlign w:val="center"/>
          </w:tcPr>
          <w:p w:rsidR="006E3B9C" w:rsidRPr="006E3B9C" w:rsidRDefault="006E3B9C" w:rsidP="006E3B9C">
            <w:pPr>
              <w:widowControl w:val="0"/>
              <w:tabs>
                <w:tab w:val="left" w:pos="0"/>
              </w:tabs>
              <w:autoSpaceDE w:val="0"/>
              <w:autoSpaceDN w:val="0"/>
              <w:adjustRightInd w:val="0"/>
            </w:pPr>
            <w:r w:rsidRPr="006E3B9C">
              <w:t>№ п/п</w:t>
            </w:r>
          </w:p>
        </w:tc>
        <w:tc>
          <w:tcPr>
            <w:tcW w:w="1843" w:type="dxa"/>
            <w:vMerge w:val="restart"/>
            <w:vAlign w:val="center"/>
          </w:tcPr>
          <w:p w:rsidR="006E3B9C" w:rsidRPr="006E3B9C" w:rsidRDefault="006E3B9C" w:rsidP="006E3B9C">
            <w:pPr>
              <w:widowControl w:val="0"/>
              <w:tabs>
                <w:tab w:val="left" w:pos="0"/>
              </w:tabs>
              <w:autoSpaceDE w:val="0"/>
              <w:autoSpaceDN w:val="0"/>
              <w:adjustRightInd w:val="0"/>
            </w:pPr>
            <w:r w:rsidRPr="006E3B9C">
              <w:t>Наименование услуг</w:t>
            </w:r>
          </w:p>
        </w:tc>
        <w:tc>
          <w:tcPr>
            <w:tcW w:w="851" w:type="dxa"/>
            <w:vMerge w:val="restart"/>
            <w:vAlign w:val="center"/>
          </w:tcPr>
          <w:p w:rsidR="006E3B9C" w:rsidRPr="006E3B9C" w:rsidRDefault="006E3B9C" w:rsidP="006E3B9C">
            <w:pPr>
              <w:widowControl w:val="0"/>
              <w:tabs>
                <w:tab w:val="left" w:pos="0"/>
              </w:tabs>
              <w:autoSpaceDE w:val="0"/>
              <w:autoSpaceDN w:val="0"/>
              <w:adjustRightInd w:val="0"/>
            </w:pPr>
            <w:r w:rsidRPr="006E3B9C">
              <w:t>Годы</w:t>
            </w:r>
          </w:p>
        </w:tc>
        <w:tc>
          <w:tcPr>
            <w:tcW w:w="1843" w:type="dxa"/>
            <w:vMerge w:val="restart"/>
            <w:vAlign w:val="center"/>
          </w:tcPr>
          <w:p w:rsidR="006E3B9C" w:rsidRPr="006E3B9C" w:rsidRDefault="006E3B9C" w:rsidP="006E3B9C">
            <w:pPr>
              <w:widowControl w:val="0"/>
              <w:tabs>
                <w:tab w:val="left" w:pos="0"/>
              </w:tabs>
              <w:autoSpaceDE w:val="0"/>
              <w:autoSpaceDN w:val="0"/>
              <w:adjustRightInd w:val="0"/>
            </w:pPr>
            <w:r w:rsidRPr="006E3B9C">
              <w:t xml:space="preserve">Базовый уровень операционных </w:t>
            </w:r>
            <w:proofErr w:type="gramStart"/>
            <w:r w:rsidRPr="006E3B9C">
              <w:t xml:space="preserve">расходов,   </w:t>
            </w:r>
            <w:proofErr w:type="gramEnd"/>
            <w:r w:rsidRPr="006E3B9C">
              <w:t xml:space="preserve"> тыс. руб.</w:t>
            </w:r>
          </w:p>
        </w:tc>
        <w:tc>
          <w:tcPr>
            <w:tcW w:w="1842" w:type="dxa"/>
            <w:vMerge w:val="restart"/>
            <w:vAlign w:val="center"/>
          </w:tcPr>
          <w:p w:rsidR="006E3B9C" w:rsidRPr="006E3B9C" w:rsidRDefault="006E3B9C" w:rsidP="006E3B9C">
            <w:pPr>
              <w:widowControl w:val="0"/>
              <w:tabs>
                <w:tab w:val="left" w:pos="0"/>
              </w:tabs>
              <w:autoSpaceDE w:val="0"/>
              <w:autoSpaceDN w:val="0"/>
              <w:adjustRightInd w:val="0"/>
            </w:pPr>
            <w:r w:rsidRPr="006E3B9C">
              <w:t>Индекс эффективности операционных расходов, %</w:t>
            </w:r>
          </w:p>
        </w:tc>
        <w:tc>
          <w:tcPr>
            <w:tcW w:w="1701" w:type="dxa"/>
            <w:vMerge w:val="restart"/>
            <w:vAlign w:val="center"/>
          </w:tcPr>
          <w:p w:rsidR="006E3B9C" w:rsidRPr="006E3B9C" w:rsidRDefault="006E3B9C" w:rsidP="006E3B9C">
            <w:pPr>
              <w:widowControl w:val="0"/>
              <w:tabs>
                <w:tab w:val="left" w:pos="0"/>
              </w:tabs>
              <w:autoSpaceDE w:val="0"/>
              <w:autoSpaceDN w:val="0"/>
              <w:adjustRightInd w:val="0"/>
            </w:pPr>
            <w:r w:rsidRPr="006E3B9C">
              <w:t>Нормативный уровень прибыли, %</w:t>
            </w:r>
          </w:p>
        </w:tc>
        <w:tc>
          <w:tcPr>
            <w:tcW w:w="2410" w:type="dxa"/>
            <w:gridSpan w:val="2"/>
            <w:vAlign w:val="center"/>
          </w:tcPr>
          <w:p w:rsidR="006E3B9C" w:rsidRPr="006E3B9C" w:rsidRDefault="006E3B9C" w:rsidP="006E3B9C">
            <w:pPr>
              <w:widowControl w:val="0"/>
              <w:tabs>
                <w:tab w:val="left" w:pos="0"/>
              </w:tabs>
              <w:autoSpaceDE w:val="0"/>
              <w:autoSpaceDN w:val="0"/>
              <w:adjustRightInd w:val="0"/>
            </w:pPr>
            <w:r w:rsidRPr="006E3B9C">
              <w:t>Показатели энергосбережения и энергетической эффективности</w:t>
            </w:r>
          </w:p>
        </w:tc>
      </w:tr>
      <w:tr w:rsidR="006E3B9C" w:rsidRPr="006E3B9C" w:rsidTr="006E3B9C">
        <w:trPr>
          <w:trHeight w:val="897"/>
          <w:jc w:val="center"/>
        </w:trPr>
        <w:tc>
          <w:tcPr>
            <w:tcW w:w="567" w:type="dxa"/>
            <w:vMerge/>
          </w:tcPr>
          <w:p w:rsidR="006E3B9C" w:rsidRPr="006E3B9C" w:rsidRDefault="006E3B9C" w:rsidP="006E3B9C">
            <w:pPr>
              <w:widowControl w:val="0"/>
              <w:tabs>
                <w:tab w:val="left" w:pos="0"/>
              </w:tabs>
              <w:autoSpaceDE w:val="0"/>
              <w:autoSpaceDN w:val="0"/>
              <w:adjustRightInd w:val="0"/>
            </w:pPr>
          </w:p>
        </w:tc>
        <w:tc>
          <w:tcPr>
            <w:tcW w:w="1843" w:type="dxa"/>
            <w:vMerge/>
            <w:vAlign w:val="center"/>
          </w:tcPr>
          <w:p w:rsidR="006E3B9C" w:rsidRPr="006E3B9C" w:rsidRDefault="006E3B9C" w:rsidP="006E3B9C">
            <w:pPr>
              <w:widowControl w:val="0"/>
              <w:tabs>
                <w:tab w:val="left" w:pos="0"/>
              </w:tabs>
              <w:autoSpaceDE w:val="0"/>
              <w:autoSpaceDN w:val="0"/>
              <w:adjustRightInd w:val="0"/>
            </w:pPr>
          </w:p>
        </w:tc>
        <w:tc>
          <w:tcPr>
            <w:tcW w:w="851" w:type="dxa"/>
            <w:vMerge/>
          </w:tcPr>
          <w:p w:rsidR="006E3B9C" w:rsidRPr="006E3B9C" w:rsidRDefault="006E3B9C" w:rsidP="006E3B9C">
            <w:pPr>
              <w:widowControl w:val="0"/>
              <w:tabs>
                <w:tab w:val="left" w:pos="0"/>
              </w:tabs>
              <w:autoSpaceDE w:val="0"/>
              <w:autoSpaceDN w:val="0"/>
              <w:adjustRightInd w:val="0"/>
            </w:pPr>
          </w:p>
        </w:tc>
        <w:tc>
          <w:tcPr>
            <w:tcW w:w="1843" w:type="dxa"/>
            <w:vMerge/>
          </w:tcPr>
          <w:p w:rsidR="006E3B9C" w:rsidRPr="006E3B9C" w:rsidRDefault="006E3B9C" w:rsidP="006E3B9C">
            <w:pPr>
              <w:widowControl w:val="0"/>
              <w:tabs>
                <w:tab w:val="left" w:pos="0"/>
              </w:tabs>
              <w:autoSpaceDE w:val="0"/>
              <w:autoSpaceDN w:val="0"/>
              <w:adjustRightInd w:val="0"/>
            </w:pPr>
          </w:p>
        </w:tc>
        <w:tc>
          <w:tcPr>
            <w:tcW w:w="1842" w:type="dxa"/>
            <w:vMerge/>
          </w:tcPr>
          <w:p w:rsidR="006E3B9C" w:rsidRPr="006E3B9C" w:rsidRDefault="006E3B9C" w:rsidP="006E3B9C">
            <w:pPr>
              <w:widowControl w:val="0"/>
              <w:tabs>
                <w:tab w:val="left" w:pos="0"/>
              </w:tabs>
              <w:autoSpaceDE w:val="0"/>
              <w:autoSpaceDN w:val="0"/>
              <w:adjustRightInd w:val="0"/>
            </w:pPr>
          </w:p>
        </w:tc>
        <w:tc>
          <w:tcPr>
            <w:tcW w:w="1701" w:type="dxa"/>
            <w:vMerge/>
            <w:vAlign w:val="center"/>
          </w:tcPr>
          <w:p w:rsidR="006E3B9C" w:rsidRPr="006E3B9C" w:rsidRDefault="006E3B9C" w:rsidP="006E3B9C">
            <w:pPr>
              <w:widowControl w:val="0"/>
              <w:tabs>
                <w:tab w:val="left" w:pos="0"/>
              </w:tabs>
              <w:autoSpaceDE w:val="0"/>
              <w:autoSpaceDN w:val="0"/>
              <w:adjustRightInd w:val="0"/>
            </w:pPr>
          </w:p>
        </w:tc>
        <w:tc>
          <w:tcPr>
            <w:tcW w:w="1134" w:type="dxa"/>
          </w:tcPr>
          <w:p w:rsidR="006E3B9C" w:rsidRPr="006E3B9C" w:rsidRDefault="006E3B9C" w:rsidP="006E3B9C">
            <w:pPr>
              <w:widowControl w:val="0"/>
              <w:tabs>
                <w:tab w:val="left" w:pos="0"/>
              </w:tabs>
              <w:autoSpaceDE w:val="0"/>
              <w:autoSpaceDN w:val="0"/>
              <w:adjustRightInd w:val="0"/>
            </w:pPr>
            <w:r w:rsidRPr="006E3B9C">
              <w:t>Уровень потерь воды, %</w:t>
            </w:r>
          </w:p>
        </w:tc>
        <w:tc>
          <w:tcPr>
            <w:tcW w:w="1276" w:type="dxa"/>
          </w:tcPr>
          <w:p w:rsidR="006E3B9C" w:rsidRPr="006E3B9C" w:rsidRDefault="006E3B9C" w:rsidP="006E3B9C">
            <w:pPr>
              <w:widowControl w:val="0"/>
              <w:tabs>
                <w:tab w:val="left" w:pos="0"/>
              </w:tabs>
              <w:autoSpaceDE w:val="0"/>
              <w:autoSpaceDN w:val="0"/>
              <w:adjustRightInd w:val="0"/>
            </w:pPr>
            <w:r w:rsidRPr="006E3B9C">
              <w:t xml:space="preserve">Удельный расход </w:t>
            </w:r>
            <w:proofErr w:type="spellStart"/>
            <w:proofErr w:type="gramStart"/>
            <w:r w:rsidRPr="006E3B9C">
              <w:t>электри</w:t>
            </w:r>
            <w:proofErr w:type="spellEnd"/>
            <w:r w:rsidRPr="006E3B9C">
              <w:t>-ческой</w:t>
            </w:r>
            <w:proofErr w:type="gramEnd"/>
            <w:r w:rsidRPr="006E3B9C">
              <w:t xml:space="preserve"> энергии, </w:t>
            </w:r>
            <w:r w:rsidRPr="006E3B9C">
              <w:rPr>
                <w:color w:val="000000"/>
              </w:rPr>
              <w:t>кВт*ч/ м</w:t>
            </w:r>
            <w:r w:rsidRPr="006E3B9C">
              <w:rPr>
                <w:color w:val="000000"/>
                <w:vertAlign w:val="superscript"/>
              </w:rPr>
              <w:t>3</w:t>
            </w:r>
          </w:p>
        </w:tc>
      </w:tr>
      <w:tr w:rsidR="006E3B9C" w:rsidRPr="006E3B9C" w:rsidTr="006E3B9C">
        <w:trPr>
          <w:jc w:val="center"/>
        </w:trPr>
        <w:tc>
          <w:tcPr>
            <w:tcW w:w="567" w:type="dxa"/>
            <w:vMerge w:val="restart"/>
            <w:vAlign w:val="center"/>
          </w:tcPr>
          <w:p w:rsidR="006E3B9C" w:rsidRPr="006E3B9C" w:rsidRDefault="006E3B9C" w:rsidP="006E3B9C">
            <w:pPr>
              <w:widowControl w:val="0"/>
              <w:tabs>
                <w:tab w:val="left" w:pos="0"/>
              </w:tabs>
              <w:autoSpaceDE w:val="0"/>
              <w:autoSpaceDN w:val="0"/>
              <w:adjustRightInd w:val="0"/>
            </w:pPr>
            <w:r w:rsidRPr="006E3B9C">
              <w:t>1.</w:t>
            </w:r>
          </w:p>
        </w:tc>
        <w:tc>
          <w:tcPr>
            <w:tcW w:w="1843" w:type="dxa"/>
            <w:vMerge w:val="restart"/>
            <w:vAlign w:val="center"/>
          </w:tcPr>
          <w:p w:rsidR="006E3B9C" w:rsidRPr="006E3B9C" w:rsidRDefault="006E3B9C" w:rsidP="006E3B9C">
            <w:pPr>
              <w:widowControl w:val="0"/>
              <w:tabs>
                <w:tab w:val="left" w:pos="0"/>
              </w:tabs>
              <w:autoSpaceDE w:val="0"/>
              <w:autoSpaceDN w:val="0"/>
              <w:adjustRightInd w:val="0"/>
            </w:pPr>
            <w:r w:rsidRPr="006E3B9C">
              <w:t>Питьевая вода</w:t>
            </w:r>
          </w:p>
        </w:tc>
        <w:tc>
          <w:tcPr>
            <w:tcW w:w="851" w:type="dxa"/>
          </w:tcPr>
          <w:p w:rsidR="006E3B9C" w:rsidRPr="006E3B9C" w:rsidRDefault="006E3B9C" w:rsidP="006E3B9C">
            <w:pPr>
              <w:widowControl w:val="0"/>
              <w:tabs>
                <w:tab w:val="left" w:pos="0"/>
              </w:tabs>
              <w:autoSpaceDE w:val="0"/>
              <w:autoSpaceDN w:val="0"/>
              <w:adjustRightInd w:val="0"/>
            </w:pPr>
            <w:r w:rsidRPr="006E3B9C">
              <w:t>2016</w:t>
            </w:r>
          </w:p>
        </w:tc>
        <w:tc>
          <w:tcPr>
            <w:tcW w:w="1843" w:type="dxa"/>
            <w:vAlign w:val="center"/>
          </w:tcPr>
          <w:p w:rsidR="006E3B9C" w:rsidRPr="006E3B9C" w:rsidRDefault="006E3B9C" w:rsidP="006E3B9C">
            <w:pPr>
              <w:widowControl w:val="0"/>
              <w:tabs>
                <w:tab w:val="left" w:pos="0"/>
              </w:tabs>
              <w:autoSpaceDE w:val="0"/>
              <w:autoSpaceDN w:val="0"/>
              <w:adjustRightInd w:val="0"/>
            </w:pPr>
            <w:r w:rsidRPr="006E3B9C">
              <w:t>61569,56</w:t>
            </w:r>
          </w:p>
        </w:tc>
        <w:tc>
          <w:tcPr>
            <w:tcW w:w="1842" w:type="dxa"/>
            <w:vAlign w:val="center"/>
          </w:tcPr>
          <w:p w:rsidR="006E3B9C" w:rsidRPr="006E3B9C" w:rsidRDefault="006E3B9C" w:rsidP="006E3B9C">
            <w:pPr>
              <w:widowControl w:val="0"/>
              <w:tabs>
                <w:tab w:val="left" w:pos="0"/>
              </w:tabs>
              <w:autoSpaceDE w:val="0"/>
              <w:autoSpaceDN w:val="0"/>
              <w:adjustRightInd w:val="0"/>
            </w:pPr>
            <w:r w:rsidRPr="006E3B9C">
              <w:t>х</w:t>
            </w:r>
          </w:p>
        </w:tc>
        <w:tc>
          <w:tcPr>
            <w:tcW w:w="1701" w:type="dxa"/>
            <w:vAlign w:val="center"/>
          </w:tcPr>
          <w:p w:rsidR="006E3B9C" w:rsidRPr="006E3B9C" w:rsidRDefault="006E3B9C" w:rsidP="006E3B9C">
            <w:pPr>
              <w:widowControl w:val="0"/>
              <w:tabs>
                <w:tab w:val="left" w:pos="0"/>
              </w:tabs>
              <w:autoSpaceDE w:val="0"/>
              <w:autoSpaceDN w:val="0"/>
              <w:adjustRightInd w:val="0"/>
            </w:pPr>
            <w:r w:rsidRPr="006E3B9C">
              <w:t>0,10</w:t>
            </w:r>
          </w:p>
        </w:tc>
        <w:tc>
          <w:tcPr>
            <w:tcW w:w="1134" w:type="dxa"/>
            <w:vAlign w:val="center"/>
          </w:tcPr>
          <w:p w:rsidR="006E3B9C" w:rsidRPr="006E3B9C" w:rsidRDefault="006E3B9C" w:rsidP="006E3B9C">
            <w:pPr>
              <w:widowControl w:val="0"/>
              <w:tabs>
                <w:tab w:val="left" w:pos="0"/>
              </w:tabs>
              <w:autoSpaceDE w:val="0"/>
              <w:autoSpaceDN w:val="0"/>
              <w:adjustRightInd w:val="0"/>
            </w:pPr>
            <w:r w:rsidRPr="006E3B9C">
              <w:t>15,00</w:t>
            </w:r>
          </w:p>
        </w:tc>
        <w:tc>
          <w:tcPr>
            <w:tcW w:w="1276" w:type="dxa"/>
            <w:vAlign w:val="center"/>
          </w:tcPr>
          <w:p w:rsidR="006E3B9C" w:rsidRPr="006E3B9C" w:rsidRDefault="006E3B9C" w:rsidP="006E3B9C">
            <w:pPr>
              <w:widowControl w:val="0"/>
              <w:tabs>
                <w:tab w:val="left" w:pos="0"/>
              </w:tabs>
              <w:autoSpaceDE w:val="0"/>
              <w:autoSpaceDN w:val="0"/>
              <w:adjustRightInd w:val="0"/>
            </w:pPr>
            <w:r w:rsidRPr="006E3B9C">
              <w:t>1,47</w:t>
            </w:r>
          </w:p>
        </w:tc>
      </w:tr>
      <w:tr w:rsidR="006E3B9C" w:rsidRPr="006E3B9C" w:rsidTr="006E3B9C">
        <w:trPr>
          <w:jc w:val="center"/>
        </w:trPr>
        <w:tc>
          <w:tcPr>
            <w:tcW w:w="567" w:type="dxa"/>
            <w:vMerge/>
            <w:vAlign w:val="center"/>
          </w:tcPr>
          <w:p w:rsidR="006E3B9C" w:rsidRPr="006E3B9C" w:rsidRDefault="006E3B9C" w:rsidP="006E3B9C">
            <w:pPr>
              <w:widowControl w:val="0"/>
              <w:tabs>
                <w:tab w:val="left" w:pos="0"/>
              </w:tabs>
              <w:autoSpaceDE w:val="0"/>
              <w:autoSpaceDN w:val="0"/>
              <w:adjustRightInd w:val="0"/>
            </w:pPr>
          </w:p>
        </w:tc>
        <w:tc>
          <w:tcPr>
            <w:tcW w:w="1843" w:type="dxa"/>
            <w:vMerge/>
            <w:vAlign w:val="center"/>
          </w:tcPr>
          <w:p w:rsidR="006E3B9C" w:rsidRPr="006E3B9C" w:rsidRDefault="006E3B9C" w:rsidP="006E3B9C">
            <w:pPr>
              <w:widowControl w:val="0"/>
              <w:tabs>
                <w:tab w:val="left" w:pos="0"/>
              </w:tabs>
              <w:autoSpaceDE w:val="0"/>
              <w:autoSpaceDN w:val="0"/>
              <w:adjustRightInd w:val="0"/>
            </w:pPr>
          </w:p>
        </w:tc>
        <w:tc>
          <w:tcPr>
            <w:tcW w:w="851" w:type="dxa"/>
          </w:tcPr>
          <w:p w:rsidR="006E3B9C" w:rsidRPr="006E3B9C" w:rsidRDefault="006E3B9C" w:rsidP="006E3B9C">
            <w:pPr>
              <w:widowControl w:val="0"/>
              <w:tabs>
                <w:tab w:val="left" w:pos="0"/>
              </w:tabs>
              <w:autoSpaceDE w:val="0"/>
              <w:autoSpaceDN w:val="0"/>
              <w:adjustRightInd w:val="0"/>
            </w:pPr>
            <w:r w:rsidRPr="006E3B9C">
              <w:t>2017</w:t>
            </w:r>
          </w:p>
        </w:tc>
        <w:tc>
          <w:tcPr>
            <w:tcW w:w="1843" w:type="dxa"/>
          </w:tcPr>
          <w:p w:rsidR="006E3B9C" w:rsidRPr="006E3B9C" w:rsidRDefault="006E3B9C" w:rsidP="006E3B9C">
            <w:pPr>
              <w:widowControl w:val="0"/>
              <w:autoSpaceDE w:val="0"/>
              <w:autoSpaceDN w:val="0"/>
              <w:adjustRightInd w:val="0"/>
            </w:pPr>
            <w:r w:rsidRPr="006E3B9C">
              <w:t>х</w:t>
            </w:r>
          </w:p>
        </w:tc>
        <w:tc>
          <w:tcPr>
            <w:tcW w:w="1842" w:type="dxa"/>
            <w:vAlign w:val="center"/>
          </w:tcPr>
          <w:p w:rsidR="006E3B9C" w:rsidRPr="006E3B9C" w:rsidRDefault="006E3B9C" w:rsidP="006E3B9C">
            <w:pPr>
              <w:widowControl w:val="0"/>
              <w:tabs>
                <w:tab w:val="left" w:pos="0"/>
              </w:tabs>
              <w:autoSpaceDE w:val="0"/>
              <w:autoSpaceDN w:val="0"/>
              <w:adjustRightInd w:val="0"/>
            </w:pPr>
            <w:r w:rsidRPr="006E3B9C">
              <w:t>1</w:t>
            </w:r>
          </w:p>
        </w:tc>
        <w:tc>
          <w:tcPr>
            <w:tcW w:w="1701" w:type="dxa"/>
            <w:vAlign w:val="center"/>
          </w:tcPr>
          <w:p w:rsidR="006E3B9C" w:rsidRPr="006E3B9C" w:rsidRDefault="006E3B9C" w:rsidP="006E3B9C">
            <w:pPr>
              <w:widowControl w:val="0"/>
              <w:tabs>
                <w:tab w:val="left" w:pos="0"/>
              </w:tabs>
              <w:autoSpaceDE w:val="0"/>
              <w:autoSpaceDN w:val="0"/>
              <w:adjustRightInd w:val="0"/>
            </w:pPr>
            <w:r w:rsidRPr="006E3B9C">
              <w:t>0,10</w:t>
            </w:r>
          </w:p>
        </w:tc>
        <w:tc>
          <w:tcPr>
            <w:tcW w:w="1134" w:type="dxa"/>
            <w:vAlign w:val="center"/>
          </w:tcPr>
          <w:p w:rsidR="006E3B9C" w:rsidRPr="006E3B9C" w:rsidRDefault="006E3B9C" w:rsidP="006E3B9C">
            <w:pPr>
              <w:widowControl w:val="0"/>
              <w:tabs>
                <w:tab w:val="left" w:pos="0"/>
              </w:tabs>
              <w:autoSpaceDE w:val="0"/>
              <w:autoSpaceDN w:val="0"/>
              <w:adjustRightInd w:val="0"/>
            </w:pPr>
            <w:r w:rsidRPr="006E3B9C">
              <w:t>15,00</w:t>
            </w:r>
          </w:p>
        </w:tc>
        <w:tc>
          <w:tcPr>
            <w:tcW w:w="1276" w:type="dxa"/>
            <w:vAlign w:val="center"/>
          </w:tcPr>
          <w:p w:rsidR="006E3B9C" w:rsidRPr="006E3B9C" w:rsidRDefault="006E3B9C" w:rsidP="006E3B9C">
            <w:pPr>
              <w:widowControl w:val="0"/>
              <w:tabs>
                <w:tab w:val="left" w:pos="0"/>
              </w:tabs>
              <w:autoSpaceDE w:val="0"/>
              <w:autoSpaceDN w:val="0"/>
              <w:adjustRightInd w:val="0"/>
            </w:pPr>
            <w:r w:rsidRPr="006E3B9C">
              <w:t>1,47</w:t>
            </w:r>
          </w:p>
        </w:tc>
      </w:tr>
      <w:tr w:rsidR="006E3B9C" w:rsidRPr="006E3B9C" w:rsidTr="006E3B9C">
        <w:trPr>
          <w:jc w:val="center"/>
        </w:trPr>
        <w:tc>
          <w:tcPr>
            <w:tcW w:w="567" w:type="dxa"/>
            <w:vMerge/>
            <w:vAlign w:val="center"/>
          </w:tcPr>
          <w:p w:rsidR="006E3B9C" w:rsidRPr="006E3B9C" w:rsidRDefault="006E3B9C" w:rsidP="006E3B9C">
            <w:pPr>
              <w:widowControl w:val="0"/>
              <w:tabs>
                <w:tab w:val="left" w:pos="0"/>
              </w:tabs>
              <w:autoSpaceDE w:val="0"/>
              <w:autoSpaceDN w:val="0"/>
              <w:adjustRightInd w:val="0"/>
            </w:pPr>
          </w:p>
        </w:tc>
        <w:tc>
          <w:tcPr>
            <w:tcW w:w="1843" w:type="dxa"/>
            <w:vMerge/>
            <w:vAlign w:val="center"/>
          </w:tcPr>
          <w:p w:rsidR="006E3B9C" w:rsidRPr="006E3B9C" w:rsidRDefault="006E3B9C" w:rsidP="006E3B9C">
            <w:pPr>
              <w:widowControl w:val="0"/>
              <w:tabs>
                <w:tab w:val="left" w:pos="0"/>
              </w:tabs>
              <w:autoSpaceDE w:val="0"/>
              <w:autoSpaceDN w:val="0"/>
              <w:adjustRightInd w:val="0"/>
            </w:pPr>
          </w:p>
        </w:tc>
        <w:tc>
          <w:tcPr>
            <w:tcW w:w="851" w:type="dxa"/>
          </w:tcPr>
          <w:p w:rsidR="006E3B9C" w:rsidRPr="006E3B9C" w:rsidRDefault="006E3B9C" w:rsidP="006E3B9C">
            <w:pPr>
              <w:widowControl w:val="0"/>
              <w:tabs>
                <w:tab w:val="left" w:pos="0"/>
              </w:tabs>
              <w:autoSpaceDE w:val="0"/>
              <w:autoSpaceDN w:val="0"/>
              <w:adjustRightInd w:val="0"/>
            </w:pPr>
            <w:r w:rsidRPr="006E3B9C">
              <w:t>2018</w:t>
            </w:r>
          </w:p>
        </w:tc>
        <w:tc>
          <w:tcPr>
            <w:tcW w:w="1843" w:type="dxa"/>
          </w:tcPr>
          <w:p w:rsidR="006E3B9C" w:rsidRPr="006E3B9C" w:rsidRDefault="006E3B9C" w:rsidP="006E3B9C">
            <w:pPr>
              <w:widowControl w:val="0"/>
              <w:autoSpaceDE w:val="0"/>
              <w:autoSpaceDN w:val="0"/>
              <w:adjustRightInd w:val="0"/>
            </w:pPr>
            <w:r w:rsidRPr="006E3B9C">
              <w:t>х</w:t>
            </w:r>
          </w:p>
        </w:tc>
        <w:tc>
          <w:tcPr>
            <w:tcW w:w="1842" w:type="dxa"/>
            <w:vAlign w:val="center"/>
          </w:tcPr>
          <w:p w:rsidR="006E3B9C" w:rsidRPr="006E3B9C" w:rsidRDefault="006E3B9C" w:rsidP="006E3B9C">
            <w:pPr>
              <w:widowControl w:val="0"/>
              <w:tabs>
                <w:tab w:val="left" w:pos="0"/>
              </w:tabs>
              <w:autoSpaceDE w:val="0"/>
              <w:autoSpaceDN w:val="0"/>
              <w:adjustRightInd w:val="0"/>
            </w:pPr>
            <w:r w:rsidRPr="006E3B9C">
              <w:t>1</w:t>
            </w:r>
          </w:p>
        </w:tc>
        <w:tc>
          <w:tcPr>
            <w:tcW w:w="1701" w:type="dxa"/>
            <w:vAlign w:val="center"/>
          </w:tcPr>
          <w:p w:rsidR="006E3B9C" w:rsidRPr="006E3B9C" w:rsidRDefault="006E3B9C" w:rsidP="006E3B9C">
            <w:pPr>
              <w:widowControl w:val="0"/>
              <w:tabs>
                <w:tab w:val="left" w:pos="0"/>
              </w:tabs>
              <w:autoSpaceDE w:val="0"/>
              <w:autoSpaceDN w:val="0"/>
              <w:adjustRightInd w:val="0"/>
            </w:pPr>
            <w:r w:rsidRPr="006E3B9C">
              <w:t>0,10</w:t>
            </w:r>
          </w:p>
        </w:tc>
        <w:tc>
          <w:tcPr>
            <w:tcW w:w="1134" w:type="dxa"/>
            <w:vAlign w:val="center"/>
          </w:tcPr>
          <w:p w:rsidR="006E3B9C" w:rsidRPr="006E3B9C" w:rsidRDefault="006E3B9C" w:rsidP="006E3B9C">
            <w:pPr>
              <w:widowControl w:val="0"/>
              <w:tabs>
                <w:tab w:val="left" w:pos="0"/>
              </w:tabs>
              <w:autoSpaceDE w:val="0"/>
              <w:autoSpaceDN w:val="0"/>
              <w:adjustRightInd w:val="0"/>
            </w:pPr>
            <w:r w:rsidRPr="006E3B9C">
              <w:t>15,00</w:t>
            </w:r>
          </w:p>
        </w:tc>
        <w:tc>
          <w:tcPr>
            <w:tcW w:w="1276" w:type="dxa"/>
            <w:vAlign w:val="center"/>
          </w:tcPr>
          <w:p w:rsidR="006E3B9C" w:rsidRPr="006E3B9C" w:rsidRDefault="006E3B9C" w:rsidP="006E3B9C">
            <w:pPr>
              <w:widowControl w:val="0"/>
              <w:tabs>
                <w:tab w:val="left" w:pos="0"/>
              </w:tabs>
              <w:autoSpaceDE w:val="0"/>
              <w:autoSpaceDN w:val="0"/>
              <w:adjustRightInd w:val="0"/>
            </w:pPr>
            <w:r w:rsidRPr="006E3B9C">
              <w:t>1,47</w:t>
            </w:r>
          </w:p>
        </w:tc>
      </w:tr>
      <w:tr w:rsidR="006E3B9C" w:rsidRPr="006E3B9C" w:rsidTr="006E3B9C">
        <w:trPr>
          <w:trHeight w:val="265"/>
          <w:jc w:val="center"/>
        </w:trPr>
        <w:tc>
          <w:tcPr>
            <w:tcW w:w="567" w:type="dxa"/>
            <w:vMerge w:val="restart"/>
            <w:vAlign w:val="center"/>
          </w:tcPr>
          <w:p w:rsidR="006E3B9C" w:rsidRPr="006E3B9C" w:rsidRDefault="006E3B9C" w:rsidP="006E3B9C">
            <w:pPr>
              <w:widowControl w:val="0"/>
              <w:tabs>
                <w:tab w:val="left" w:pos="0"/>
              </w:tabs>
              <w:autoSpaceDE w:val="0"/>
              <w:autoSpaceDN w:val="0"/>
              <w:adjustRightInd w:val="0"/>
            </w:pPr>
            <w:r w:rsidRPr="006E3B9C">
              <w:t>2.</w:t>
            </w:r>
          </w:p>
        </w:tc>
        <w:tc>
          <w:tcPr>
            <w:tcW w:w="1843" w:type="dxa"/>
            <w:vMerge w:val="restart"/>
            <w:vAlign w:val="center"/>
          </w:tcPr>
          <w:p w:rsidR="006E3B9C" w:rsidRPr="006E3B9C" w:rsidRDefault="006E3B9C" w:rsidP="006E3B9C">
            <w:pPr>
              <w:widowControl w:val="0"/>
              <w:tabs>
                <w:tab w:val="left" w:pos="0"/>
              </w:tabs>
              <w:autoSpaceDE w:val="0"/>
              <w:autoSpaceDN w:val="0"/>
              <w:adjustRightInd w:val="0"/>
            </w:pPr>
            <w:r w:rsidRPr="006E3B9C">
              <w:t xml:space="preserve">Питьевая вода (подъем и </w:t>
            </w:r>
            <w:proofErr w:type="gramStart"/>
            <w:r w:rsidRPr="006E3B9C">
              <w:t>во-</w:t>
            </w:r>
            <w:proofErr w:type="spellStart"/>
            <w:r w:rsidRPr="006E3B9C">
              <w:t>доподготовка</w:t>
            </w:r>
            <w:proofErr w:type="spellEnd"/>
            <w:proofErr w:type="gramEnd"/>
            <w:r w:rsidRPr="006E3B9C">
              <w:t>)</w:t>
            </w:r>
          </w:p>
        </w:tc>
        <w:tc>
          <w:tcPr>
            <w:tcW w:w="851" w:type="dxa"/>
          </w:tcPr>
          <w:p w:rsidR="006E3B9C" w:rsidRPr="006E3B9C" w:rsidRDefault="006E3B9C" w:rsidP="006E3B9C">
            <w:pPr>
              <w:widowControl w:val="0"/>
              <w:tabs>
                <w:tab w:val="left" w:pos="0"/>
              </w:tabs>
              <w:autoSpaceDE w:val="0"/>
              <w:autoSpaceDN w:val="0"/>
              <w:adjustRightInd w:val="0"/>
            </w:pPr>
            <w:r w:rsidRPr="006E3B9C">
              <w:t>2016</w:t>
            </w:r>
          </w:p>
        </w:tc>
        <w:tc>
          <w:tcPr>
            <w:tcW w:w="1843" w:type="dxa"/>
            <w:vAlign w:val="center"/>
          </w:tcPr>
          <w:p w:rsidR="006E3B9C" w:rsidRPr="006E3B9C" w:rsidRDefault="006E3B9C" w:rsidP="006E3B9C">
            <w:pPr>
              <w:widowControl w:val="0"/>
              <w:tabs>
                <w:tab w:val="left" w:pos="0"/>
              </w:tabs>
              <w:autoSpaceDE w:val="0"/>
              <w:autoSpaceDN w:val="0"/>
              <w:adjustRightInd w:val="0"/>
            </w:pPr>
            <w:r w:rsidRPr="006E3B9C">
              <w:t>24664,29</w:t>
            </w:r>
          </w:p>
        </w:tc>
        <w:tc>
          <w:tcPr>
            <w:tcW w:w="1842" w:type="dxa"/>
            <w:vAlign w:val="center"/>
          </w:tcPr>
          <w:p w:rsidR="006E3B9C" w:rsidRPr="006E3B9C" w:rsidRDefault="006E3B9C" w:rsidP="006E3B9C">
            <w:pPr>
              <w:widowControl w:val="0"/>
              <w:tabs>
                <w:tab w:val="left" w:pos="0"/>
              </w:tabs>
              <w:autoSpaceDE w:val="0"/>
              <w:autoSpaceDN w:val="0"/>
              <w:adjustRightInd w:val="0"/>
            </w:pPr>
            <w:r w:rsidRPr="006E3B9C">
              <w:t>х</w:t>
            </w:r>
          </w:p>
        </w:tc>
        <w:tc>
          <w:tcPr>
            <w:tcW w:w="1701" w:type="dxa"/>
            <w:vAlign w:val="center"/>
          </w:tcPr>
          <w:p w:rsidR="006E3B9C" w:rsidRPr="006E3B9C" w:rsidRDefault="006E3B9C" w:rsidP="006E3B9C">
            <w:pPr>
              <w:widowControl w:val="0"/>
              <w:tabs>
                <w:tab w:val="left" w:pos="0"/>
              </w:tabs>
              <w:autoSpaceDE w:val="0"/>
              <w:autoSpaceDN w:val="0"/>
              <w:adjustRightInd w:val="0"/>
            </w:pPr>
            <w:r w:rsidRPr="006E3B9C">
              <w:t>0,09</w:t>
            </w:r>
          </w:p>
        </w:tc>
        <w:tc>
          <w:tcPr>
            <w:tcW w:w="1134" w:type="dxa"/>
            <w:vAlign w:val="center"/>
          </w:tcPr>
          <w:p w:rsidR="006E3B9C" w:rsidRPr="006E3B9C" w:rsidRDefault="006E3B9C" w:rsidP="006E3B9C">
            <w:pPr>
              <w:widowControl w:val="0"/>
              <w:tabs>
                <w:tab w:val="left" w:pos="0"/>
              </w:tabs>
              <w:autoSpaceDE w:val="0"/>
              <w:autoSpaceDN w:val="0"/>
              <w:adjustRightInd w:val="0"/>
            </w:pPr>
            <w:r w:rsidRPr="006E3B9C">
              <w:t>15,00</w:t>
            </w:r>
          </w:p>
        </w:tc>
        <w:tc>
          <w:tcPr>
            <w:tcW w:w="1276" w:type="dxa"/>
            <w:vAlign w:val="center"/>
          </w:tcPr>
          <w:p w:rsidR="006E3B9C" w:rsidRPr="006E3B9C" w:rsidRDefault="006E3B9C" w:rsidP="006E3B9C">
            <w:pPr>
              <w:widowControl w:val="0"/>
              <w:tabs>
                <w:tab w:val="left" w:pos="0"/>
              </w:tabs>
              <w:autoSpaceDE w:val="0"/>
              <w:autoSpaceDN w:val="0"/>
              <w:adjustRightInd w:val="0"/>
            </w:pPr>
            <w:r w:rsidRPr="006E3B9C">
              <w:t>1,18</w:t>
            </w:r>
          </w:p>
        </w:tc>
      </w:tr>
      <w:tr w:rsidR="006E3B9C" w:rsidRPr="006E3B9C" w:rsidTr="006E3B9C">
        <w:trPr>
          <w:trHeight w:val="271"/>
          <w:jc w:val="center"/>
        </w:trPr>
        <w:tc>
          <w:tcPr>
            <w:tcW w:w="567" w:type="dxa"/>
            <w:vMerge/>
          </w:tcPr>
          <w:p w:rsidR="006E3B9C" w:rsidRPr="006E3B9C" w:rsidRDefault="006E3B9C" w:rsidP="006E3B9C">
            <w:pPr>
              <w:widowControl w:val="0"/>
              <w:tabs>
                <w:tab w:val="left" w:pos="0"/>
              </w:tabs>
              <w:autoSpaceDE w:val="0"/>
              <w:autoSpaceDN w:val="0"/>
              <w:adjustRightInd w:val="0"/>
            </w:pPr>
          </w:p>
        </w:tc>
        <w:tc>
          <w:tcPr>
            <w:tcW w:w="1843" w:type="dxa"/>
            <w:vMerge/>
          </w:tcPr>
          <w:p w:rsidR="006E3B9C" w:rsidRPr="006E3B9C" w:rsidRDefault="006E3B9C" w:rsidP="006E3B9C">
            <w:pPr>
              <w:widowControl w:val="0"/>
              <w:tabs>
                <w:tab w:val="left" w:pos="0"/>
              </w:tabs>
              <w:autoSpaceDE w:val="0"/>
              <w:autoSpaceDN w:val="0"/>
              <w:adjustRightInd w:val="0"/>
            </w:pPr>
          </w:p>
        </w:tc>
        <w:tc>
          <w:tcPr>
            <w:tcW w:w="851" w:type="dxa"/>
          </w:tcPr>
          <w:p w:rsidR="006E3B9C" w:rsidRPr="006E3B9C" w:rsidRDefault="006E3B9C" w:rsidP="006E3B9C">
            <w:pPr>
              <w:widowControl w:val="0"/>
              <w:tabs>
                <w:tab w:val="left" w:pos="0"/>
              </w:tabs>
              <w:autoSpaceDE w:val="0"/>
              <w:autoSpaceDN w:val="0"/>
              <w:adjustRightInd w:val="0"/>
            </w:pPr>
            <w:r w:rsidRPr="006E3B9C">
              <w:t>2017</w:t>
            </w:r>
          </w:p>
        </w:tc>
        <w:tc>
          <w:tcPr>
            <w:tcW w:w="1843" w:type="dxa"/>
          </w:tcPr>
          <w:p w:rsidR="006E3B9C" w:rsidRPr="006E3B9C" w:rsidRDefault="006E3B9C" w:rsidP="006E3B9C">
            <w:pPr>
              <w:widowControl w:val="0"/>
              <w:autoSpaceDE w:val="0"/>
              <w:autoSpaceDN w:val="0"/>
              <w:adjustRightInd w:val="0"/>
            </w:pPr>
            <w:r w:rsidRPr="006E3B9C">
              <w:t>х</w:t>
            </w:r>
          </w:p>
        </w:tc>
        <w:tc>
          <w:tcPr>
            <w:tcW w:w="1842" w:type="dxa"/>
            <w:vAlign w:val="center"/>
          </w:tcPr>
          <w:p w:rsidR="006E3B9C" w:rsidRPr="006E3B9C" w:rsidRDefault="006E3B9C" w:rsidP="006E3B9C">
            <w:pPr>
              <w:widowControl w:val="0"/>
              <w:tabs>
                <w:tab w:val="left" w:pos="0"/>
              </w:tabs>
              <w:autoSpaceDE w:val="0"/>
              <w:autoSpaceDN w:val="0"/>
              <w:adjustRightInd w:val="0"/>
            </w:pPr>
            <w:r w:rsidRPr="006E3B9C">
              <w:t>1</w:t>
            </w:r>
          </w:p>
        </w:tc>
        <w:tc>
          <w:tcPr>
            <w:tcW w:w="1701" w:type="dxa"/>
            <w:vAlign w:val="center"/>
          </w:tcPr>
          <w:p w:rsidR="006E3B9C" w:rsidRPr="006E3B9C" w:rsidRDefault="006E3B9C" w:rsidP="006E3B9C">
            <w:pPr>
              <w:widowControl w:val="0"/>
              <w:tabs>
                <w:tab w:val="left" w:pos="0"/>
              </w:tabs>
              <w:autoSpaceDE w:val="0"/>
              <w:autoSpaceDN w:val="0"/>
              <w:adjustRightInd w:val="0"/>
            </w:pPr>
            <w:r w:rsidRPr="006E3B9C">
              <w:t>0,09</w:t>
            </w:r>
          </w:p>
        </w:tc>
        <w:tc>
          <w:tcPr>
            <w:tcW w:w="1134" w:type="dxa"/>
            <w:vAlign w:val="center"/>
          </w:tcPr>
          <w:p w:rsidR="006E3B9C" w:rsidRPr="006E3B9C" w:rsidRDefault="006E3B9C" w:rsidP="006E3B9C">
            <w:pPr>
              <w:widowControl w:val="0"/>
              <w:tabs>
                <w:tab w:val="left" w:pos="0"/>
              </w:tabs>
              <w:autoSpaceDE w:val="0"/>
              <w:autoSpaceDN w:val="0"/>
              <w:adjustRightInd w:val="0"/>
            </w:pPr>
            <w:r w:rsidRPr="006E3B9C">
              <w:t>15,00</w:t>
            </w:r>
          </w:p>
        </w:tc>
        <w:tc>
          <w:tcPr>
            <w:tcW w:w="1276" w:type="dxa"/>
            <w:vAlign w:val="center"/>
          </w:tcPr>
          <w:p w:rsidR="006E3B9C" w:rsidRPr="006E3B9C" w:rsidRDefault="006E3B9C" w:rsidP="006E3B9C">
            <w:pPr>
              <w:widowControl w:val="0"/>
              <w:tabs>
                <w:tab w:val="left" w:pos="0"/>
              </w:tabs>
              <w:autoSpaceDE w:val="0"/>
              <w:autoSpaceDN w:val="0"/>
              <w:adjustRightInd w:val="0"/>
            </w:pPr>
            <w:r w:rsidRPr="006E3B9C">
              <w:t>1,18</w:t>
            </w:r>
          </w:p>
        </w:tc>
      </w:tr>
      <w:tr w:rsidR="006E3B9C" w:rsidRPr="006E3B9C" w:rsidTr="006E3B9C">
        <w:trPr>
          <w:jc w:val="center"/>
        </w:trPr>
        <w:tc>
          <w:tcPr>
            <w:tcW w:w="567" w:type="dxa"/>
            <w:vMerge/>
          </w:tcPr>
          <w:p w:rsidR="006E3B9C" w:rsidRPr="006E3B9C" w:rsidRDefault="006E3B9C" w:rsidP="006E3B9C">
            <w:pPr>
              <w:widowControl w:val="0"/>
              <w:tabs>
                <w:tab w:val="left" w:pos="0"/>
              </w:tabs>
              <w:autoSpaceDE w:val="0"/>
              <w:autoSpaceDN w:val="0"/>
              <w:adjustRightInd w:val="0"/>
            </w:pPr>
          </w:p>
        </w:tc>
        <w:tc>
          <w:tcPr>
            <w:tcW w:w="1843" w:type="dxa"/>
            <w:vMerge/>
          </w:tcPr>
          <w:p w:rsidR="006E3B9C" w:rsidRPr="006E3B9C" w:rsidRDefault="006E3B9C" w:rsidP="006E3B9C">
            <w:pPr>
              <w:widowControl w:val="0"/>
              <w:tabs>
                <w:tab w:val="left" w:pos="0"/>
              </w:tabs>
              <w:autoSpaceDE w:val="0"/>
              <w:autoSpaceDN w:val="0"/>
              <w:adjustRightInd w:val="0"/>
            </w:pPr>
          </w:p>
        </w:tc>
        <w:tc>
          <w:tcPr>
            <w:tcW w:w="851" w:type="dxa"/>
            <w:vAlign w:val="center"/>
          </w:tcPr>
          <w:p w:rsidR="006E3B9C" w:rsidRPr="006E3B9C" w:rsidRDefault="006E3B9C" w:rsidP="006E3B9C">
            <w:pPr>
              <w:widowControl w:val="0"/>
              <w:tabs>
                <w:tab w:val="left" w:pos="0"/>
              </w:tabs>
              <w:autoSpaceDE w:val="0"/>
              <w:autoSpaceDN w:val="0"/>
              <w:adjustRightInd w:val="0"/>
            </w:pPr>
            <w:r w:rsidRPr="006E3B9C">
              <w:t>2018</w:t>
            </w:r>
          </w:p>
        </w:tc>
        <w:tc>
          <w:tcPr>
            <w:tcW w:w="1843" w:type="dxa"/>
          </w:tcPr>
          <w:p w:rsidR="006E3B9C" w:rsidRPr="006E3B9C" w:rsidRDefault="006E3B9C" w:rsidP="006E3B9C">
            <w:pPr>
              <w:widowControl w:val="0"/>
              <w:autoSpaceDE w:val="0"/>
              <w:autoSpaceDN w:val="0"/>
              <w:adjustRightInd w:val="0"/>
            </w:pPr>
            <w:r w:rsidRPr="006E3B9C">
              <w:t>х</w:t>
            </w:r>
          </w:p>
        </w:tc>
        <w:tc>
          <w:tcPr>
            <w:tcW w:w="1842" w:type="dxa"/>
            <w:vAlign w:val="center"/>
          </w:tcPr>
          <w:p w:rsidR="006E3B9C" w:rsidRPr="006E3B9C" w:rsidRDefault="006E3B9C" w:rsidP="006E3B9C">
            <w:pPr>
              <w:widowControl w:val="0"/>
              <w:tabs>
                <w:tab w:val="left" w:pos="0"/>
              </w:tabs>
              <w:autoSpaceDE w:val="0"/>
              <w:autoSpaceDN w:val="0"/>
              <w:adjustRightInd w:val="0"/>
            </w:pPr>
            <w:r w:rsidRPr="006E3B9C">
              <w:t>1</w:t>
            </w:r>
          </w:p>
        </w:tc>
        <w:tc>
          <w:tcPr>
            <w:tcW w:w="1701" w:type="dxa"/>
            <w:vAlign w:val="center"/>
          </w:tcPr>
          <w:p w:rsidR="006E3B9C" w:rsidRPr="006E3B9C" w:rsidRDefault="006E3B9C" w:rsidP="006E3B9C">
            <w:pPr>
              <w:widowControl w:val="0"/>
              <w:tabs>
                <w:tab w:val="left" w:pos="0"/>
              </w:tabs>
              <w:autoSpaceDE w:val="0"/>
              <w:autoSpaceDN w:val="0"/>
              <w:adjustRightInd w:val="0"/>
            </w:pPr>
            <w:r w:rsidRPr="006E3B9C">
              <w:t>0,09</w:t>
            </w:r>
          </w:p>
        </w:tc>
        <w:tc>
          <w:tcPr>
            <w:tcW w:w="1134" w:type="dxa"/>
            <w:vAlign w:val="center"/>
          </w:tcPr>
          <w:p w:rsidR="006E3B9C" w:rsidRPr="006E3B9C" w:rsidRDefault="006E3B9C" w:rsidP="006E3B9C">
            <w:pPr>
              <w:widowControl w:val="0"/>
              <w:tabs>
                <w:tab w:val="left" w:pos="0"/>
              </w:tabs>
              <w:autoSpaceDE w:val="0"/>
              <w:autoSpaceDN w:val="0"/>
              <w:adjustRightInd w:val="0"/>
            </w:pPr>
            <w:r w:rsidRPr="006E3B9C">
              <w:t>15,00</w:t>
            </w:r>
          </w:p>
        </w:tc>
        <w:tc>
          <w:tcPr>
            <w:tcW w:w="1276" w:type="dxa"/>
            <w:vAlign w:val="center"/>
          </w:tcPr>
          <w:p w:rsidR="006E3B9C" w:rsidRPr="006E3B9C" w:rsidRDefault="006E3B9C" w:rsidP="006E3B9C">
            <w:pPr>
              <w:widowControl w:val="0"/>
              <w:tabs>
                <w:tab w:val="left" w:pos="0"/>
              </w:tabs>
              <w:autoSpaceDE w:val="0"/>
              <w:autoSpaceDN w:val="0"/>
              <w:adjustRightInd w:val="0"/>
            </w:pPr>
            <w:r w:rsidRPr="006E3B9C">
              <w:t>1,18</w:t>
            </w:r>
          </w:p>
        </w:tc>
      </w:tr>
      <w:tr w:rsidR="006E3B9C" w:rsidRPr="006E3B9C" w:rsidTr="006E3B9C">
        <w:trPr>
          <w:jc w:val="center"/>
        </w:trPr>
        <w:tc>
          <w:tcPr>
            <w:tcW w:w="567" w:type="dxa"/>
            <w:vMerge w:val="restart"/>
            <w:vAlign w:val="center"/>
          </w:tcPr>
          <w:p w:rsidR="006E3B9C" w:rsidRPr="006E3B9C" w:rsidRDefault="006E3B9C" w:rsidP="006E3B9C">
            <w:pPr>
              <w:widowControl w:val="0"/>
              <w:tabs>
                <w:tab w:val="left" w:pos="0"/>
              </w:tabs>
              <w:autoSpaceDE w:val="0"/>
              <w:autoSpaceDN w:val="0"/>
              <w:adjustRightInd w:val="0"/>
            </w:pPr>
            <w:r w:rsidRPr="006E3B9C">
              <w:t>3.</w:t>
            </w:r>
          </w:p>
        </w:tc>
        <w:tc>
          <w:tcPr>
            <w:tcW w:w="1843" w:type="dxa"/>
            <w:vMerge w:val="restart"/>
            <w:vAlign w:val="center"/>
          </w:tcPr>
          <w:p w:rsidR="006E3B9C" w:rsidRPr="006E3B9C" w:rsidRDefault="006E3B9C" w:rsidP="006E3B9C">
            <w:pPr>
              <w:widowControl w:val="0"/>
              <w:tabs>
                <w:tab w:val="left" w:pos="0"/>
              </w:tabs>
              <w:autoSpaceDE w:val="0"/>
              <w:autoSpaceDN w:val="0"/>
              <w:adjustRightInd w:val="0"/>
            </w:pPr>
            <w:r w:rsidRPr="006E3B9C">
              <w:t>Водоотведение</w:t>
            </w:r>
          </w:p>
        </w:tc>
        <w:tc>
          <w:tcPr>
            <w:tcW w:w="851" w:type="dxa"/>
          </w:tcPr>
          <w:p w:rsidR="006E3B9C" w:rsidRPr="006E3B9C" w:rsidRDefault="006E3B9C" w:rsidP="006E3B9C">
            <w:pPr>
              <w:widowControl w:val="0"/>
              <w:tabs>
                <w:tab w:val="left" w:pos="0"/>
              </w:tabs>
              <w:autoSpaceDE w:val="0"/>
              <w:autoSpaceDN w:val="0"/>
              <w:adjustRightInd w:val="0"/>
            </w:pPr>
            <w:r w:rsidRPr="006E3B9C">
              <w:t>2016</w:t>
            </w:r>
          </w:p>
        </w:tc>
        <w:tc>
          <w:tcPr>
            <w:tcW w:w="1843" w:type="dxa"/>
            <w:vAlign w:val="center"/>
          </w:tcPr>
          <w:p w:rsidR="006E3B9C" w:rsidRPr="006E3B9C" w:rsidRDefault="006E3B9C" w:rsidP="006E3B9C">
            <w:pPr>
              <w:widowControl w:val="0"/>
              <w:tabs>
                <w:tab w:val="left" w:pos="0"/>
              </w:tabs>
              <w:autoSpaceDE w:val="0"/>
              <w:autoSpaceDN w:val="0"/>
              <w:adjustRightInd w:val="0"/>
            </w:pPr>
            <w:r w:rsidRPr="006E3B9C">
              <w:t>42939,75</w:t>
            </w:r>
          </w:p>
        </w:tc>
        <w:tc>
          <w:tcPr>
            <w:tcW w:w="1842" w:type="dxa"/>
            <w:vAlign w:val="center"/>
          </w:tcPr>
          <w:p w:rsidR="006E3B9C" w:rsidRPr="006E3B9C" w:rsidRDefault="006E3B9C" w:rsidP="006E3B9C">
            <w:pPr>
              <w:widowControl w:val="0"/>
              <w:tabs>
                <w:tab w:val="left" w:pos="0"/>
              </w:tabs>
              <w:autoSpaceDE w:val="0"/>
              <w:autoSpaceDN w:val="0"/>
              <w:adjustRightInd w:val="0"/>
            </w:pPr>
            <w:r w:rsidRPr="006E3B9C">
              <w:t>х</w:t>
            </w:r>
          </w:p>
        </w:tc>
        <w:tc>
          <w:tcPr>
            <w:tcW w:w="1701" w:type="dxa"/>
            <w:vAlign w:val="center"/>
          </w:tcPr>
          <w:p w:rsidR="006E3B9C" w:rsidRPr="006E3B9C" w:rsidRDefault="006E3B9C" w:rsidP="006E3B9C">
            <w:pPr>
              <w:widowControl w:val="0"/>
              <w:tabs>
                <w:tab w:val="left" w:pos="0"/>
              </w:tabs>
              <w:autoSpaceDE w:val="0"/>
              <w:autoSpaceDN w:val="0"/>
              <w:adjustRightInd w:val="0"/>
            </w:pPr>
            <w:r w:rsidRPr="006E3B9C">
              <w:t>0,13</w:t>
            </w:r>
          </w:p>
        </w:tc>
        <w:tc>
          <w:tcPr>
            <w:tcW w:w="1134" w:type="dxa"/>
          </w:tcPr>
          <w:p w:rsidR="006E3B9C" w:rsidRPr="006E3B9C" w:rsidRDefault="006E3B9C" w:rsidP="006E3B9C">
            <w:pPr>
              <w:widowControl w:val="0"/>
              <w:autoSpaceDE w:val="0"/>
              <w:autoSpaceDN w:val="0"/>
              <w:adjustRightInd w:val="0"/>
            </w:pPr>
            <w:r w:rsidRPr="006E3B9C">
              <w:t>х</w:t>
            </w:r>
          </w:p>
        </w:tc>
        <w:tc>
          <w:tcPr>
            <w:tcW w:w="1276" w:type="dxa"/>
            <w:vAlign w:val="center"/>
          </w:tcPr>
          <w:p w:rsidR="006E3B9C" w:rsidRPr="006E3B9C" w:rsidRDefault="006E3B9C" w:rsidP="006E3B9C">
            <w:pPr>
              <w:widowControl w:val="0"/>
              <w:tabs>
                <w:tab w:val="left" w:pos="0"/>
              </w:tabs>
              <w:autoSpaceDE w:val="0"/>
              <w:autoSpaceDN w:val="0"/>
              <w:adjustRightInd w:val="0"/>
            </w:pPr>
            <w:r w:rsidRPr="006E3B9C">
              <w:t>1,91</w:t>
            </w:r>
          </w:p>
        </w:tc>
      </w:tr>
      <w:tr w:rsidR="006E3B9C" w:rsidRPr="006E3B9C" w:rsidTr="006E3B9C">
        <w:trPr>
          <w:jc w:val="center"/>
        </w:trPr>
        <w:tc>
          <w:tcPr>
            <w:tcW w:w="567" w:type="dxa"/>
            <w:vMerge/>
          </w:tcPr>
          <w:p w:rsidR="006E3B9C" w:rsidRPr="006E3B9C" w:rsidRDefault="006E3B9C" w:rsidP="006E3B9C">
            <w:pPr>
              <w:widowControl w:val="0"/>
              <w:tabs>
                <w:tab w:val="left" w:pos="0"/>
              </w:tabs>
              <w:autoSpaceDE w:val="0"/>
              <w:autoSpaceDN w:val="0"/>
              <w:adjustRightInd w:val="0"/>
            </w:pPr>
          </w:p>
        </w:tc>
        <w:tc>
          <w:tcPr>
            <w:tcW w:w="1843" w:type="dxa"/>
            <w:vMerge/>
          </w:tcPr>
          <w:p w:rsidR="006E3B9C" w:rsidRPr="006E3B9C" w:rsidRDefault="006E3B9C" w:rsidP="006E3B9C">
            <w:pPr>
              <w:widowControl w:val="0"/>
              <w:tabs>
                <w:tab w:val="left" w:pos="0"/>
              </w:tabs>
              <w:autoSpaceDE w:val="0"/>
              <w:autoSpaceDN w:val="0"/>
              <w:adjustRightInd w:val="0"/>
            </w:pPr>
          </w:p>
        </w:tc>
        <w:tc>
          <w:tcPr>
            <w:tcW w:w="851" w:type="dxa"/>
          </w:tcPr>
          <w:p w:rsidR="006E3B9C" w:rsidRPr="006E3B9C" w:rsidRDefault="006E3B9C" w:rsidP="006E3B9C">
            <w:pPr>
              <w:widowControl w:val="0"/>
              <w:tabs>
                <w:tab w:val="left" w:pos="0"/>
              </w:tabs>
              <w:autoSpaceDE w:val="0"/>
              <w:autoSpaceDN w:val="0"/>
              <w:adjustRightInd w:val="0"/>
            </w:pPr>
            <w:r w:rsidRPr="006E3B9C">
              <w:t>2017</w:t>
            </w:r>
          </w:p>
        </w:tc>
        <w:tc>
          <w:tcPr>
            <w:tcW w:w="1843" w:type="dxa"/>
          </w:tcPr>
          <w:p w:rsidR="006E3B9C" w:rsidRPr="006E3B9C" w:rsidRDefault="006E3B9C" w:rsidP="006E3B9C">
            <w:pPr>
              <w:widowControl w:val="0"/>
              <w:autoSpaceDE w:val="0"/>
              <w:autoSpaceDN w:val="0"/>
              <w:adjustRightInd w:val="0"/>
            </w:pPr>
            <w:r w:rsidRPr="006E3B9C">
              <w:t>х</w:t>
            </w:r>
          </w:p>
        </w:tc>
        <w:tc>
          <w:tcPr>
            <w:tcW w:w="1842" w:type="dxa"/>
            <w:vAlign w:val="center"/>
          </w:tcPr>
          <w:p w:rsidR="006E3B9C" w:rsidRPr="006E3B9C" w:rsidRDefault="006E3B9C" w:rsidP="006E3B9C">
            <w:pPr>
              <w:widowControl w:val="0"/>
              <w:tabs>
                <w:tab w:val="left" w:pos="0"/>
              </w:tabs>
              <w:autoSpaceDE w:val="0"/>
              <w:autoSpaceDN w:val="0"/>
              <w:adjustRightInd w:val="0"/>
            </w:pPr>
            <w:r w:rsidRPr="006E3B9C">
              <w:t>1</w:t>
            </w:r>
          </w:p>
        </w:tc>
        <w:tc>
          <w:tcPr>
            <w:tcW w:w="1701" w:type="dxa"/>
            <w:vAlign w:val="center"/>
          </w:tcPr>
          <w:p w:rsidR="006E3B9C" w:rsidRPr="006E3B9C" w:rsidRDefault="006E3B9C" w:rsidP="006E3B9C">
            <w:pPr>
              <w:widowControl w:val="0"/>
              <w:tabs>
                <w:tab w:val="left" w:pos="0"/>
              </w:tabs>
              <w:autoSpaceDE w:val="0"/>
              <w:autoSpaceDN w:val="0"/>
              <w:adjustRightInd w:val="0"/>
            </w:pPr>
            <w:r w:rsidRPr="006E3B9C">
              <w:t>0,13</w:t>
            </w:r>
          </w:p>
        </w:tc>
        <w:tc>
          <w:tcPr>
            <w:tcW w:w="1134" w:type="dxa"/>
          </w:tcPr>
          <w:p w:rsidR="006E3B9C" w:rsidRPr="006E3B9C" w:rsidRDefault="006E3B9C" w:rsidP="006E3B9C">
            <w:pPr>
              <w:widowControl w:val="0"/>
              <w:autoSpaceDE w:val="0"/>
              <w:autoSpaceDN w:val="0"/>
              <w:adjustRightInd w:val="0"/>
            </w:pPr>
            <w:r w:rsidRPr="006E3B9C">
              <w:t>х</w:t>
            </w:r>
          </w:p>
        </w:tc>
        <w:tc>
          <w:tcPr>
            <w:tcW w:w="1276" w:type="dxa"/>
            <w:vAlign w:val="center"/>
          </w:tcPr>
          <w:p w:rsidR="006E3B9C" w:rsidRPr="006E3B9C" w:rsidRDefault="006E3B9C" w:rsidP="006E3B9C">
            <w:pPr>
              <w:widowControl w:val="0"/>
              <w:tabs>
                <w:tab w:val="left" w:pos="0"/>
              </w:tabs>
              <w:autoSpaceDE w:val="0"/>
              <w:autoSpaceDN w:val="0"/>
              <w:adjustRightInd w:val="0"/>
            </w:pPr>
            <w:r w:rsidRPr="006E3B9C">
              <w:t>1,91</w:t>
            </w:r>
          </w:p>
        </w:tc>
      </w:tr>
      <w:tr w:rsidR="006E3B9C" w:rsidRPr="006E3B9C" w:rsidTr="006E3B9C">
        <w:trPr>
          <w:jc w:val="center"/>
        </w:trPr>
        <w:tc>
          <w:tcPr>
            <w:tcW w:w="567" w:type="dxa"/>
            <w:vMerge/>
          </w:tcPr>
          <w:p w:rsidR="006E3B9C" w:rsidRPr="006E3B9C" w:rsidRDefault="006E3B9C" w:rsidP="006E3B9C">
            <w:pPr>
              <w:widowControl w:val="0"/>
              <w:tabs>
                <w:tab w:val="left" w:pos="0"/>
              </w:tabs>
              <w:autoSpaceDE w:val="0"/>
              <w:autoSpaceDN w:val="0"/>
              <w:adjustRightInd w:val="0"/>
            </w:pPr>
          </w:p>
        </w:tc>
        <w:tc>
          <w:tcPr>
            <w:tcW w:w="1843" w:type="dxa"/>
            <w:vMerge/>
          </w:tcPr>
          <w:p w:rsidR="006E3B9C" w:rsidRPr="006E3B9C" w:rsidRDefault="006E3B9C" w:rsidP="006E3B9C">
            <w:pPr>
              <w:widowControl w:val="0"/>
              <w:tabs>
                <w:tab w:val="left" w:pos="0"/>
              </w:tabs>
              <w:autoSpaceDE w:val="0"/>
              <w:autoSpaceDN w:val="0"/>
              <w:adjustRightInd w:val="0"/>
            </w:pPr>
          </w:p>
        </w:tc>
        <w:tc>
          <w:tcPr>
            <w:tcW w:w="851" w:type="dxa"/>
          </w:tcPr>
          <w:p w:rsidR="006E3B9C" w:rsidRPr="006E3B9C" w:rsidRDefault="006E3B9C" w:rsidP="006E3B9C">
            <w:pPr>
              <w:widowControl w:val="0"/>
              <w:tabs>
                <w:tab w:val="left" w:pos="0"/>
              </w:tabs>
              <w:autoSpaceDE w:val="0"/>
              <w:autoSpaceDN w:val="0"/>
              <w:adjustRightInd w:val="0"/>
            </w:pPr>
            <w:r w:rsidRPr="006E3B9C">
              <w:t>2018</w:t>
            </w:r>
          </w:p>
        </w:tc>
        <w:tc>
          <w:tcPr>
            <w:tcW w:w="1843" w:type="dxa"/>
          </w:tcPr>
          <w:p w:rsidR="006E3B9C" w:rsidRPr="006E3B9C" w:rsidRDefault="006E3B9C" w:rsidP="006E3B9C">
            <w:pPr>
              <w:widowControl w:val="0"/>
              <w:autoSpaceDE w:val="0"/>
              <w:autoSpaceDN w:val="0"/>
              <w:adjustRightInd w:val="0"/>
            </w:pPr>
            <w:r w:rsidRPr="006E3B9C">
              <w:t>х</w:t>
            </w:r>
          </w:p>
        </w:tc>
        <w:tc>
          <w:tcPr>
            <w:tcW w:w="1842" w:type="dxa"/>
            <w:vAlign w:val="center"/>
          </w:tcPr>
          <w:p w:rsidR="006E3B9C" w:rsidRPr="006E3B9C" w:rsidRDefault="006E3B9C" w:rsidP="006E3B9C">
            <w:pPr>
              <w:widowControl w:val="0"/>
              <w:tabs>
                <w:tab w:val="left" w:pos="0"/>
              </w:tabs>
              <w:autoSpaceDE w:val="0"/>
              <w:autoSpaceDN w:val="0"/>
              <w:adjustRightInd w:val="0"/>
            </w:pPr>
            <w:r w:rsidRPr="006E3B9C">
              <w:t>1</w:t>
            </w:r>
          </w:p>
        </w:tc>
        <w:tc>
          <w:tcPr>
            <w:tcW w:w="1701" w:type="dxa"/>
            <w:vAlign w:val="center"/>
          </w:tcPr>
          <w:p w:rsidR="006E3B9C" w:rsidRPr="006E3B9C" w:rsidRDefault="006E3B9C" w:rsidP="006E3B9C">
            <w:pPr>
              <w:widowControl w:val="0"/>
              <w:tabs>
                <w:tab w:val="left" w:pos="0"/>
              </w:tabs>
              <w:autoSpaceDE w:val="0"/>
              <w:autoSpaceDN w:val="0"/>
              <w:adjustRightInd w:val="0"/>
            </w:pPr>
            <w:r w:rsidRPr="006E3B9C">
              <w:t>0,13</w:t>
            </w:r>
          </w:p>
        </w:tc>
        <w:tc>
          <w:tcPr>
            <w:tcW w:w="1134" w:type="dxa"/>
          </w:tcPr>
          <w:p w:rsidR="006E3B9C" w:rsidRPr="006E3B9C" w:rsidRDefault="006E3B9C" w:rsidP="006E3B9C">
            <w:pPr>
              <w:widowControl w:val="0"/>
              <w:autoSpaceDE w:val="0"/>
              <w:autoSpaceDN w:val="0"/>
              <w:adjustRightInd w:val="0"/>
            </w:pPr>
            <w:r w:rsidRPr="006E3B9C">
              <w:t>х</w:t>
            </w:r>
          </w:p>
        </w:tc>
        <w:tc>
          <w:tcPr>
            <w:tcW w:w="1276" w:type="dxa"/>
            <w:vAlign w:val="center"/>
          </w:tcPr>
          <w:p w:rsidR="006E3B9C" w:rsidRPr="006E3B9C" w:rsidRDefault="006E3B9C" w:rsidP="006E3B9C">
            <w:pPr>
              <w:widowControl w:val="0"/>
              <w:tabs>
                <w:tab w:val="left" w:pos="0"/>
              </w:tabs>
              <w:autoSpaceDE w:val="0"/>
              <w:autoSpaceDN w:val="0"/>
              <w:adjustRightInd w:val="0"/>
            </w:pPr>
            <w:r w:rsidRPr="006E3B9C">
              <w:t>1,91</w:t>
            </w:r>
          </w:p>
        </w:tc>
      </w:tr>
    </w:tbl>
    <w:p w:rsidR="006E3B9C" w:rsidRPr="006E3B9C" w:rsidRDefault="006E3B9C" w:rsidP="006E3B9C">
      <w:pPr>
        <w:widowControl w:val="0"/>
        <w:autoSpaceDE w:val="0"/>
        <w:autoSpaceDN w:val="0"/>
        <w:adjustRightInd w:val="0"/>
        <w:jc w:val="center"/>
        <w:rPr>
          <w:b/>
          <w:sz w:val="22"/>
          <w:szCs w:val="28"/>
        </w:rPr>
      </w:pPr>
    </w:p>
    <w:p w:rsidR="006E3B9C" w:rsidRPr="006E3B9C" w:rsidRDefault="006E3B9C" w:rsidP="006E3B9C">
      <w:pPr>
        <w:autoSpaceDE w:val="0"/>
        <w:autoSpaceDN w:val="0"/>
        <w:adjustRightInd w:val="0"/>
        <w:spacing w:before="29"/>
        <w:ind w:firstLine="557"/>
        <w:jc w:val="both"/>
      </w:pPr>
      <w:r w:rsidRPr="006E3B9C">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rsidR="006E3B9C" w:rsidRPr="006E3B9C" w:rsidRDefault="006E3B9C" w:rsidP="006E3B9C">
      <w:pPr>
        <w:tabs>
          <w:tab w:val="left" w:pos="835"/>
        </w:tabs>
        <w:autoSpaceDE w:val="0"/>
        <w:autoSpaceDN w:val="0"/>
        <w:adjustRightInd w:val="0"/>
        <w:ind w:firstLine="576"/>
        <w:jc w:val="both"/>
      </w:pPr>
      <w:r w:rsidRPr="006E3B9C">
        <w:t>а) отклонение фактически достигнутого объема поданной воды или принятых сточных вод от объема, учтенного при установлении тарифов;</w:t>
      </w:r>
    </w:p>
    <w:p w:rsidR="006E3B9C" w:rsidRPr="006E3B9C" w:rsidRDefault="006E3B9C" w:rsidP="006E3B9C">
      <w:pPr>
        <w:autoSpaceDE w:val="0"/>
        <w:autoSpaceDN w:val="0"/>
        <w:adjustRightInd w:val="0"/>
        <w:spacing w:before="29"/>
        <w:ind w:firstLine="557"/>
        <w:jc w:val="both"/>
      </w:pPr>
      <w:r w:rsidRPr="006E3B9C">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rsidR="006E3B9C" w:rsidRPr="006E3B9C" w:rsidRDefault="006E3B9C" w:rsidP="006E3B9C">
      <w:pPr>
        <w:autoSpaceDE w:val="0"/>
        <w:autoSpaceDN w:val="0"/>
        <w:adjustRightInd w:val="0"/>
        <w:spacing w:before="29"/>
        <w:ind w:firstLine="557"/>
        <w:jc w:val="both"/>
      </w:pPr>
      <w:r w:rsidRPr="006E3B9C">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rsidR="006E3B9C" w:rsidRPr="006E3B9C" w:rsidRDefault="006E3B9C" w:rsidP="006E3B9C">
      <w:pPr>
        <w:autoSpaceDE w:val="0"/>
        <w:autoSpaceDN w:val="0"/>
        <w:adjustRightInd w:val="0"/>
        <w:spacing w:before="29"/>
        <w:ind w:firstLine="557"/>
        <w:jc w:val="both"/>
      </w:pPr>
      <w:r w:rsidRPr="006E3B9C">
        <w:t xml:space="preserve">г) ввод объектов системы водоснабжения и (или) водоотведения в эксплуатацию и изменение утвержденной инвестиционной программы; </w:t>
      </w:r>
    </w:p>
    <w:p w:rsidR="006E3B9C" w:rsidRPr="006E3B9C" w:rsidRDefault="006E3B9C" w:rsidP="006E3B9C">
      <w:pPr>
        <w:autoSpaceDE w:val="0"/>
        <w:autoSpaceDN w:val="0"/>
        <w:adjustRightInd w:val="0"/>
        <w:spacing w:before="29"/>
        <w:ind w:firstLine="557"/>
        <w:jc w:val="both"/>
      </w:pPr>
      <w:r w:rsidRPr="006E3B9C">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6E3B9C">
        <w:br/>
        <w:t>муниципальной собственности, по реализации инвестиционной программы,</w:t>
      </w:r>
      <w:r w:rsidRPr="006E3B9C">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6E3B9C" w:rsidRPr="006E3B9C" w:rsidRDefault="006E3B9C" w:rsidP="006E3B9C">
      <w:pPr>
        <w:autoSpaceDE w:val="0"/>
        <w:autoSpaceDN w:val="0"/>
        <w:adjustRightInd w:val="0"/>
        <w:spacing w:before="29"/>
        <w:ind w:firstLine="557"/>
        <w:jc w:val="both"/>
      </w:pPr>
      <w:r w:rsidRPr="006E3B9C">
        <w:t>е) изменение доходности долгосрочных государственных обязательств, учитываемое при определении нормы доходности инвестированного капитала.</w:t>
      </w:r>
    </w:p>
    <w:p w:rsidR="006E3B9C" w:rsidRPr="006E3B9C" w:rsidRDefault="006E3B9C" w:rsidP="006E3B9C">
      <w:pPr>
        <w:autoSpaceDE w:val="0"/>
        <w:autoSpaceDN w:val="0"/>
        <w:adjustRightInd w:val="0"/>
        <w:spacing w:before="29"/>
        <w:ind w:firstLine="557"/>
        <w:jc w:val="both"/>
      </w:pPr>
    </w:p>
    <w:p w:rsidR="006E3B9C" w:rsidRPr="006E3B9C" w:rsidRDefault="006E3B9C" w:rsidP="006E3B9C">
      <w:pPr>
        <w:autoSpaceDE w:val="0"/>
        <w:autoSpaceDN w:val="0"/>
        <w:adjustRightInd w:val="0"/>
        <w:spacing w:before="29"/>
        <w:ind w:firstLine="557"/>
        <w:jc w:val="both"/>
      </w:pPr>
      <w:r w:rsidRPr="006E3B9C">
        <w:t>Заявление о корректировке необходимой валовой выручки и установленных тарифов от МУП ОГО «Водоканал» (г. Осинники) на питьевую воду, водоотведение на 2018 год поступило 25.04.2017 № 2120.</w:t>
      </w:r>
    </w:p>
    <w:p w:rsidR="006E3B9C" w:rsidRPr="006E3B9C" w:rsidRDefault="006E3B9C" w:rsidP="006E3B9C">
      <w:pPr>
        <w:autoSpaceDE w:val="0"/>
        <w:autoSpaceDN w:val="0"/>
        <w:adjustRightInd w:val="0"/>
        <w:ind w:firstLine="556"/>
        <w:jc w:val="both"/>
      </w:pPr>
      <w:r w:rsidRPr="006E3B9C">
        <w:t>Согласно представленному заявлению организацией предложено:</w:t>
      </w:r>
    </w:p>
    <w:p w:rsidR="006E3B9C" w:rsidRPr="006E3B9C" w:rsidRDefault="006E3B9C" w:rsidP="006E3B9C">
      <w:pPr>
        <w:widowControl w:val="0"/>
        <w:autoSpaceDE w:val="0"/>
        <w:autoSpaceDN w:val="0"/>
        <w:adjustRightInd w:val="0"/>
        <w:ind w:firstLine="557"/>
        <w:jc w:val="both"/>
      </w:pPr>
      <w:r w:rsidRPr="006E3B9C">
        <w:t xml:space="preserve"> - скорректировать плановый размер необходимой валовой выручки 2018 года по питьевой воде на сумму 15151,32 </w:t>
      </w:r>
      <w:proofErr w:type="spellStart"/>
      <w:r w:rsidRPr="006E3B9C">
        <w:t>тыс.руб</w:t>
      </w:r>
      <w:proofErr w:type="spellEnd"/>
      <w:r w:rsidRPr="006E3B9C">
        <w:t>. и установить тариф на питьевую воду в размере 42,04 руб./м3;</w:t>
      </w:r>
    </w:p>
    <w:p w:rsidR="006E3B9C" w:rsidRPr="006E3B9C" w:rsidRDefault="006E3B9C" w:rsidP="006E3B9C">
      <w:pPr>
        <w:widowControl w:val="0"/>
        <w:autoSpaceDE w:val="0"/>
        <w:autoSpaceDN w:val="0"/>
        <w:adjustRightInd w:val="0"/>
        <w:ind w:firstLine="557"/>
        <w:jc w:val="both"/>
      </w:pPr>
      <w:r w:rsidRPr="006E3B9C">
        <w:t xml:space="preserve">- скорректировать плановый размер необходимой валовой выручки 2018 года по питьевой воде (подъем и водоподготовка) на сумму 15134,33 </w:t>
      </w:r>
      <w:proofErr w:type="spellStart"/>
      <w:r w:rsidRPr="006E3B9C">
        <w:t>тыс.руб</w:t>
      </w:r>
      <w:proofErr w:type="spellEnd"/>
      <w:r w:rsidRPr="006E3B9C">
        <w:t>. и установить тариф на питьевую воду (подъем и водоподготовка) в размере 20,43 руб./м3;</w:t>
      </w:r>
    </w:p>
    <w:p w:rsidR="006E3B9C" w:rsidRPr="006E3B9C" w:rsidRDefault="006E3B9C" w:rsidP="006E3B9C">
      <w:pPr>
        <w:widowControl w:val="0"/>
        <w:autoSpaceDE w:val="0"/>
        <w:autoSpaceDN w:val="0"/>
        <w:adjustRightInd w:val="0"/>
        <w:ind w:firstLine="557"/>
        <w:jc w:val="both"/>
      </w:pPr>
      <w:r w:rsidRPr="006E3B9C">
        <w:t xml:space="preserve">- скорректировать плановый размер необходимой валовой выручки 2018 года по водоотведению на сумму 37255,60 </w:t>
      </w:r>
      <w:proofErr w:type="spellStart"/>
      <w:r w:rsidRPr="006E3B9C">
        <w:t>тыс.руб</w:t>
      </w:r>
      <w:proofErr w:type="spellEnd"/>
      <w:r w:rsidRPr="006E3B9C">
        <w:t>. и установить тариф на водоотведение в размере 55,84 руб./м3.</w:t>
      </w:r>
    </w:p>
    <w:p w:rsidR="006E3B9C" w:rsidRPr="006E3B9C" w:rsidRDefault="006E3B9C" w:rsidP="006E3B9C">
      <w:pPr>
        <w:autoSpaceDE w:val="0"/>
        <w:autoSpaceDN w:val="0"/>
        <w:adjustRightInd w:val="0"/>
        <w:spacing w:before="29" w:line="276" w:lineRule="exact"/>
        <w:ind w:firstLine="557"/>
        <w:jc w:val="both"/>
      </w:pPr>
      <w:r w:rsidRPr="006E3B9C">
        <w:t>Организация применяет общую систему налогообложения.</w:t>
      </w:r>
    </w:p>
    <w:p w:rsidR="006E3B9C" w:rsidRDefault="006E3B9C" w:rsidP="006E3B9C">
      <w:pPr>
        <w:autoSpaceDE w:val="0"/>
        <w:autoSpaceDN w:val="0"/>
        <w:adjustRightInd w:val="0"/>
        <w:spacing w:before="29"/>
        <w:ind w:firstLine="557"/>
        <w:jc w:val="both"/>
        <w:sectPr w:rsidR="006E3B9C" w:rsidSect="00DC03EA">
          <w:pgSz w:w="11906" w:h="16838" w:code="9"/>
          <w:pgMar w:top="142" w:right="568" w:bottom="284" w:left="851" w:header="680" w:footer="709" w:gutter="0"/>
          <w:cols w:space="708"/>
          <w:docGrid w:linePitch="360"/>
        </w:sectPr>
      </w:pPr>
    </w:p>
    <w:p w:rsidR="006E3B9C" w:rsidRPr="006E3B9C" w:rsidRDefault="006E3B9C" w:rsidP="006E3B9C">
      <w:pPr>
        <w:autoSpaceDE w:val="0"/>
        <w:autoSpaceDN w:val="0"/>
        <w:adjustRightInd w:val="0"/>
        <w:spacing w:before="29"/>
        <w:ind w:firstLine="557"/>
        <w:jc w:val="both"/>
      </w:pPr>
    </w:p>
    <w:p w:rsidR="006E3B9C" w:rsidRPr="006E3B9C" w:rsidRDefault="006E3B9C" w:rsidP="006E3B9C">
      <w:pPr>
        <w:widowControl w:val="0"/>
        <w:tabs>
          <w:tab w:val="left" w:pos="284"/>
        </w:tabs>
        <w:autoSpaceDE w:val="0"/>
        <w:autoSpaceDN w:val="0"/>
        <w:adjustRightInd w:val="0"/>
        <w:ind w:left="1069"/>
        <w:jc w:val="center"/>
        <w:rPr>
          <w:b/>
          <w:sz w:val="28"/>
          <w:szCs w:val="28"/>
        </w:rPr>
      </w:pPr>
      <w:r w:rsidRPr="006E3B9C">
        <w:rPr>
          <w:b/>
          <w:sz w:val="28"/>
          <w:szCs w:val="28"/>
        </w:rPr>
        <w:t>Холодное водоснабжение питьевой водой</w:t>
      </w:r>
    </w:p>
    <w:p w:rsidR="006E3B9C" w:rsidRPr="006E3B9C" w:rsidRDefault="006E3B9C" w:rsidP="006E3B9C">
      <w:pPr>
        <w:widowControl w:val="0"/>
        <w:tabs>
          <w:tab w:val="left" w:pos="284"/>
        </w:tabs>
        <w:autoSpaceDE w:val="0"/>
        <w:autoSpaceDN w:val="0"/>
        <w:adjustRightInd w:val="0"/>
        <w:ind w:left="1069"/>
        <w:jc w:val="center"/>
        <w:rPr>
          <w:b/>
          <w:sz w:val="14"/>
          <w:szCs w:val="28"/>
        </w:rPr>
      </w:pPr>
    </w:p>
    <w:p w:rsidR="006E3B9C" w:rsidRPr="006E3B9C" w:rsidRDefault="006E3B9C" w:rsidP="006E3B9C">
      <w:pPr>
        <w:widowControl w:val="0"/>
        <w:tabs>
          <w:tab w:val="left" w:pos="284"/>
        </w:tabs>
        <w:autoSpaceDE w:val="0"/>
        <w:autoSpaceDN w:val="0"/>
        <w:adjustRightInd w:val="0"/>
        <w:ind w:left="1069"/>
        <w:jc w:val="center"/>
        <w:rPr>
          <w:b/>
          <w:color w:val="000000"/>
          <w:sz w:val="28"/>
          <w:szCs w:val="28"/>
          <w:u w:val="single"/>
        </w:rPr>
      </w:pPr>
      <w:r w:rsidRPr="006E3B9C">
        <w:rPr>
          <w:b/>
          <w:sz w:val="28"/>
          <w:szCs w:val="28"/>
          <w:u w:val="single"/>
        </w:rPr>
        <w:t>Корректировка натуральных показателей по питьевой воде</w:t>
      </w:r>
    </w:p>
    <w:p w:rsidR="006E3B9C" w:rsidRPr="006E3B9C" w:rsidRDefault="006E3B9C" w:rsidP="006E3B9C">
      <w:pPr>
        <w:widowControl w:val="0"/>
        <w:tabs>
          <w:tab w:val="left" w:pos="284"/>
        </w:tabs>
        <w:autoSpaceDE w:val="0"/>
        <w:autoSpaceDN w:val="0"/>
        <w:adjustRightInd w:val="0"/>
        <w:ind w:left="1069"/>
        <w:rPr>
          <w:b/>
          <w:color w:val="000000"/>
          <w:sz w:val="28"/>
          <w:szCs w:val="28"/>
          <w:highlight w:val="yellow"/>
          <w:u w:val="single"/>
        </w:rPr>
      </w:pPr>
    </w:p>
    <w:tbl>
      <w:tblPr>
        <w:tblStyle w:val="181"/>
        <w:tblW w:w="10241" w:type="dxa"/>
        <w:jc w:val="center"/>
        <w:tblLook w:val="04A0" w:firstRow="1" w:lastRow="0" w:firstColumn="1" w:lastColumn="0" w:noHBand="0" w:noVBand="1"/>
      </w:tblPr>
      <w:tblGrid>
        <w:gridCol w:w="2694"/>
        <w:gridCol w:w="1489"/>
        <w:gridCol w:w="1543"/>
        <w:gridCol w:w="1543"/>
        <w:gridCol w:w="1595"/>
        <w:gridCol w:w="1377"/>
      </w:tblGrid>
      <w:tr w:rsidR="006E3B9C" w:rsidRPr="006E3B9C" w:rsidTr="006E3B9C">
        <w:trPr>
          <w:jc w:val="center"/>
        </w:trPr>
        <w:tc>
          <w:tcPr>
            <w:tcW w:w="2694" w:type="dxa"/>
            <w:vMerge w:val="restart"/>
            <w:vAlign w:val="center"/>
          </w:tcPr>
          <w:p w:rsidR="006E3B9C" w:rsidRPr="006E3B9C" w:rsidRDefault="006E3B9C" w:rsidP="006E3B9C">
            <w:pPr>
              <w:tabs>
                <w:tab w:val="left" w:pos="10206"/>
              </w:tabs>
            </w:pPr>
          </w:p>
        </w:tc>
        <w:tc>
          <w:tcPr>
            <w:tcW w:w="7547" w:type="dxa"/>
            <w:gridSpan w:val="5"/>
            <w:vAlign w:val="center"/>
          </w:tcPr>
          <w:p w:rsidR="006E3B9C" w:rsidRPr="006E3B9C" w:rsidRDefault="006E3B9C" w:rsidP="006E3B9C">
            <w:pPr>
              <w:tabs>
                <w:tab w:val="left" w:pos="10206"/>
              </w:tabs>
              <w:rPr>
                <w:vertAlign w:val="superscript"/>
              </w:rPr>
            </w:pPr>
            <w:r w:rsidRPr="006E3B9C">
              <w:t>Отпущено воды по категориям потребителей, м</w:t>
            </w:r>
            <w:r w:rsidRPr="006E3B9C">
              <w:rPr>
                <w:vertAlign w:val="superscript"/>
              </w:rPr>
              <w:t>3</w:t>
            </w:r>
          </w:p>
        </w:tc>
      </w:tr>
      <w:tr w:rsidR="006E3B9C" w:rsidRPr="006E3B9C" w:rsidTr="006E3B9C">
        <w:trPr>
          <w:trHeight w:val="827"/>
          <w:jc w:val="center"/>
        </w:trPr>
        <w:tc>
          <w:tcPr>
            <w:tcW w:w="2694" w:type="dxa"/>
            <w:vMerge/>
            <w:vAlign w:val="center"/>
          </w:tcPr>
          <w:p w:rsidR="006E3B9C" w:rsidRPr="006E3B9C" w:rsidRDefault="006E3B9C" w:rsidP="006E3B9C">
            <w:pPr>
              <w:tabs>
                <w:tab w:val="left" w:pos="10206"/>
              </w:tabs>
            </w:pPr>
          </w:p>
        </w:tc>
        <w:tc>
          <w:tcPr>
            <w:tcW w:w="1489" w:type="dxa"/>
            <w:vAlign w:val="center"/>
          </w:tcPr>
          <w:p w:rsidR="006E3B9C" w:rsidRPr="006E3B9C" w:rsidRDefault="006E3B9C" w:rsidP="006E3B9C">
            <w:pPr>
              <w:tabs>
                <w:tab w:val="left" w:pos="10206"/>
              </w:tabs>
            </w:pPr>
            <w:r w:rsidRPr="006E3B9C">
              <w:t>Население</w:t>
            </w:r>
          </w:p>
        </w:tc>
        <w:tc>
          <w:tcPr>
            <w:tcW w:w="1543" w:type="dxa"/>
            <w:vAlign w:val="center"/>
          </w:tcPr>
          <w:p w:rsidR="006E3B9C" w:rsidRPr="006E3B9C" w:rsidRDefault="006E3B9C" w:rsidP="006E3B9C">
            <w:pPr>
              <w:tabs>
                <w:tab w:val="left" w:pos="10206"/>
              </w:tabs>
            </w:pPr>
            <w:r w:rsidRPr="006E3B9C">
              <w:t>Бюджетные потребители</w:t>
            </w:r>
          </w:p>
        </w:tc>
        <w:tc>
          <w:tcPr>
            <w:tcW w:w="1543" w:type="dxa"/>
            <w:vAlign w:val="center"/>
          </w:tcPr>
          <w:p w:rsidR="006E3B9C" w:rsidRPr="006E3B9C" w:rsidRDefault="006E3B9C" w:rsidP="006E3B9C">
            <w:pPr>
              <w:tabs>
                <w:tab w:val="left" w:pos="10206"/>
              </w:tabs>
            </w:pPr>
            <w:r w:rsidRPr="006E3B9C">
              <w:t>Прочие потребители</w:t>
            </w:r>
          </w:p>
        </w:tc>
        <w:tc>
          <w:tcPr>
            <w:tcW w:w="1595" w:type="dxa"/>
            <w:vAlign w:val="center"/>
          </w:tcPr>
          <w:p w:rsidR="006E3B9C" w:rsidRPr="006E3B9C" w:rsidRDefault="006E3B9C" w:rsidP="006E3B9C">
            <w:pPr>
              <w:widowControl w:val="0"/>
              <w:autoSpaceDE w:val="0"/>
              <w:autoSpaceDN w:val="0"/>
              <w:adjustRightInd w:val="0"/>
            </w:pPr>
            <w:r w:rsidRPr="006E3B9C">
              <w:t>Собственные нужды производства</w:t>
            </w:r>
          </w:p>
        </w:tc>
        <w:tc>
          <w:tcPr>
            <w:tcW w:w="1377" w:type="dxa"/>
            <w:vAlign w:val="center"/>
          </w:tcPr>
          <w:p w:rsidR="006E3B9C" w:rsidRPr="006E3B9C" w:rsidRDefault="006E3B9C" w:rsidP="006E3B9C">
            <w:pPr>
              <w:tabs>
                <w:tab w:val="left" w:pos="10206"/>
              </w:tabs>
            </w:pPr>
            <w:r w:rsidRPr="006E3B9C">
              <w:t>Всего:</w:t>
            </w:r>
          </w:p>
        </w:tc>
      </w:tr>
      <w:tr w:rsidR="006E3B9C" w:rsidRPr="006E3B9C" w:rsidTr="006E3B9C">
        <w:trPr>
          <w:jc w:val="center"/>
        </w:trPr>
        <w:tc>
          <w:tcPr>
            <w:tcW w:w="10241" w:type="dxa"/>
            <w:gridSpan w:val="6"/>
            <w:vAlign w:val="center"/>
          </w:tcPr>
          <w:p w:rsidR="006E3B9C" w:rsidRPr="006E3B9C" w:rsidRDefault="006E3B9C" w:rsidP="006E3B9C">
            <w:pPr>
              <w:tabs>
                <w:tab w:val="left" w:pos="10206"/>
              </w:tabs>
            </w:pPr>
            <w:r w:rsidRPr="006E3B9C">
              <w:t>2018 год</w:t>
            </w:r>
          </w:p>
        </w:tc>
      </w:tr>
      <w:tr w:rsidR="006E3B9C" w:rsidRPr="006E3B9C" w:rsidTr="006E3B9C">
        <w:trPr>
          <w:jc w:val="center"/>
        </w:trPr>
        <w:tc>
          <w:tcPr>
            <w:tcW w:w="2694" w:type="dxa"/>
            <w:vAlign w:val="center"/>
          </w:tcPr>
          <w:p w:rsidR="006E3B9C" w:rsidRPr="006E3B9C" w:rsidRDefault="006E3B9C" w:rsidP="006E3B9C">
            <w:pPr>
              <w:tabs>
                <w:tab w:val="left" w:pos="10206"/>
              </w:tabs>
            </w:pPr>
            <w:r w:rsidRPr="006E3B9C">
              <w:t>Утверждено РЭК КО</w:t>
            </w:r>
          </w:p>
        </w:tc>
        <w:tc>
          <w:tcPr>
            <w:tcW w:w="1489" w:type="dxa"/>
            <w:vAlign w:val="center"/>
          </w:tcPr>
          <w:p w:rsidR="006E3B9C" w:rsidRPr="006E3B9C" w:rsidRDefault="006E3B9C" w:rsidP="006E3B9C">
            <w:pPr>
              <w:tabs>
                <w:tab w:val="left" w:pos="10206"/>
              </w:tabs>
            </w:pPr>
            <w:r w:rsidRPr="006E3B9C">
              <w:t>1284345,18</w:t>
            </w:r>
          </w:p>
        </w:tc>
        <w:tc>
          <w:tcPr>
            <w:tcW w:w="1543" w:type="dxa"/>
            <w:vAlign w:val="center"/>
          </w:tcPr>
          <w:p w:rsidR="006E3B9C" w:rsidRPr="006E3B9C" w:rsidRDefault="006E3B9C" w:rsidP="006E3B9C">
            <w:pPr>
              <w:tabs>
                <w:tab w:val="left" w:pos="10206"/>
              </w:tabs>
            </w:pPr>
            <w:r w:rsidRPr="006E3B9C">
              <w:t>125490,32</w:t>
            </w:r>
          </w:p>
        </w:tc>
        <w:tc>
          <w:tcPr>
            <w:tcW w:w="1543" w:type="dxa"/>
            <w:vAlign w:val="center"/>
          </w:tcPr>
          <w:p w:rsidR="006E3B9C" w:rsidRPr="006E3B9C" w:rsidRDefault="006E3B9C" w:rsidP="006E3B9C">
            <w:pPr>
              <w:tabs>
                <w:tab w:val="left" w:pos="10206"/>
              </w:tabs>
            </w:pPr>
            <w:r w:rsidRPr="006E3B9C">
              <w:t>1577138,64</w:t>
            </w:r>
          </w:p>
        </w:tc>
        <w:tc>
          <w:tcPr>
            <w:tcW w:w="1595" w:type="dxa"/>
            <w:vAlign w:val="center"/>
          </w:tcPr>
          <w:p w:rsidR="006E3B9C" w:rsidRPr="006E3B9C" w:rsidRDefault="006E3B9C" w:rsidP="006E3B9C">
            <w:pPr>
              <w:tabs>
                <w:tab w:val="left" w:pos="10206"/>
              </w:tabs>
            </w:pPr>
            <w:r w:rsidRPr="006E3B9C">
              <w:t>-</w:t>
            </w:r>
          </w:p>
        </w:tc>
        <w:tc>
          <w:tcPr>
            <w:tcW w:w="1377" w:type="dxa"/>
            <w:vAlign w:val="center"/>
          </w:tcPr>
          <w:p w:rsidR="006E3B9C" w:rsidRPr="006E3B9C" w:rsidRDefault="006E3B9C" w:rsidP="006E3B9C">
            <w:pPr>
              <w:tabs>
                <w:tab w:val="left" w:pos="10206"/>
              </w:tabs>
            </w:pPr>
            <w:r w:rsidRPr="006E3B9C">
              <w:t>2986974,14</w:t>
            </w:r>
          </w:p>
        </w:tc>
      </w:tr>
      <w:tr w:rsidR="006E3B9C" w:rsidRPr="006E3B9C" w:rsidTr="006E3B9C">
        <w:trPr>
          <w:jc w:val="center"/>
        </w:trPr>
        <w:tc>
          <w:tcPr>
            <w:tcW w:w="2694" w:type="dxa"/>
            <w:vAlign w:val="center"/>
          </w:tcPr>
          <w:p w:rsidR="006E3B9C" w:rsidRPr="006E3B9C" w:rsidRDefault="006E3B9C" w:rsidP="006E3B9C">
            <w:pPr>
              <w:tabs>
                <w:tab w:val="left" w:pos="10206"/>
              </w:tabs>
            </w:pPr>
            <w:r w:rsidRPr="006E3B9C">
              <w:t>Предложение организации в целях корректировки</w:t>
            </w:r>
          </w:p>
        </w:tc>
        <w:tc>
          <w:tcPr>
            <w:tcW w:w="1489" w:type="dxa"/>
            <w:vAlign w:val="center"/>
          </w:tcPr>
          <w:p w:rsidR="006E3B9C" w:rsidRPr="006E3B9C" w:rsidRDefault="006E3B9C" w:rsidP="006E3B9C">
            <w:pPr>
              <w:tabs>
                <w:tab w:val="left" w:pos="10206"/>
              </w:tabs>
            </w:pPr>
            <w:r w:rsidRPr="006E3B9C">
              <w:t>1131530,27</w:t>
            </w:r>
          </w:p>
        </w:tc>
        <w:tc>
          <w:tcPr>
            <w:tcW w:w="1543" w:type="dxa"/>
            <w:vAlign w:val="center"/>
          </w:tcPr>
          <w:p w:rsidR="006E3B9C" w:rsidRPr="006E3B9C" w:rsidRDefault="006E3B9C" w:rsidP="006E3B9C">
            <w:pPr>
              <w:tabs>
                <w:tab w:val="left" w:pos="10206"/>
              </w:tabs>
            </w:pPr>
            <w:r w:rsidRPr="006E3B9C">
              <w:t>119131,82</w:t>
            </w:r>
          </w:p>
        </w:tc>
        <w:tc>
          <w:tcPr>
            <w:tcW w:w="1543" w:type="dxa"/>
            <w:vAlign w:val="center"/>
          </w:tcPr>
          <w:p w:rsidR="006E3B9C" w:rsidRPr="006E3B9C" w:rsidRDefault="006E3B9C" w:rsidP="006E3B9C">
            <w:pPr>
              <w:tabs>
                <w:tab w:val="left" w:pos="10206"/>
              </w:tabs>
            </w:pPr>
            <w:r w:rsidRPr="006E3B9C">
              <w:t>1432960,56</w:t>
            </w:r>
          </w:p>
        </w:tc>
        <w:tc>
          <w:tcPr>
            <w:tcW w:w="1595" w:type="dxa"/>
            <w:vAlign w:val="center"/>
          </w:tcPr>
          <w:p w:rsidR="006E3B9C" w:rsidRPr="006E3B9C" w:rsidRDefault="006E3B9C" w:rsidP="006E3B9C">
            <w:pPr>
              <w:tabs>
                <w:tab w:val="left" w:pos="10206"/>
              </w:tabs>
            </w:pPr>
            <w:r w:rsidRPr="006E3B9C">
              <w:t>-</w:t>
            </w:r>
          </w:p>
        </w:tc>
        <w:tc>
          <w:tcPr>
            <w:tcW w:w="1377" w:type="dxa"/>
            <w:vAlign w:val="center"/>
          </w:tcPr>
          <w:p w:rsidR="006E3B9C" w:rsidRPr="006E3B9C" w:rsidRDefault="006E3B9C" w:rsidP="006E3B9C">
            <w:pPr>
              <w:tabs>
                <w:tab w:val="left" w:pos="10206"/>
              </w:tabs>
            </w:pPr>
            <w:r w:rsidRPr="006E3B9C">
              <w:t>2683622,65</w:t>
            </w:r>
          </w:p>
        </w:tc>
      </w:tr>
      <w:tr w:rsidR="006E3B9C" w:rsidRPr="006E3B9C" w:rsidTr="006E3B9C">
        <w:trPr>
          <w:jc w:val="center"/>
        </w:trPr>
        <w:tc>
          <w:tcPr>
            <w:tcW w:w="2694" w:type="dxa"/>
            <w:vAlign w:val="center"/>
          </w:tcPr>
          <w:p w:rsidR="006E3B9C" w:rsidRPr="006E3B9C" w:rsidRDefault="006E3B9C" w:rsidP="006E3B9C">
            <w:pPr>
              <w:tabs>
                <w:tab w:val="left" w:pos="10206"/>
              </w:tabs>
            </w:pPr>
            <w:r w:rsidRPr="006E3B9C">
              <w:t xml:space="preserve">Предложение РЭК КО в целях корректировки </w:t>
            </w:r>
          </w:p>
        </w:tc>
        <w:tc>
          <w:tcPr>
            <w:tcW w:w="1489" w:type="dxa"/>
            <w:vAlign w:val="center"/>
          </w:tcPr>
          <w:p w:rsidR="006E3B9C" w:rsidRPr="006E3B9C" w:rsidRDefault="006E3B9C" w:rsidP="006E3B9C">
            <w:pPr>
              <w:tabs>
                <w:tab w:val="left" w:pos="10206"/>
              </w:tabs>
            </w:pPr>
            <w:r w:rsidRPr="006E3B9C">
              <w:t>1180373,86</w:t>
            </w:r>
          </w:p>
        </w:tc>
        <w:tc>
          <w:tcPr>
            <w:tcW w:w="1543" w:type="dxa"/>
            <w:vAlign w:val="center"/>
          </w:tcPr>
          <w:p w:rsidR="006E3B9C" w:rsidRPr="006E3B9C" w:rsidRDefault="006E3B9C" w:rsidP="006E3B9C">
            <w:pPr>
              <w:tabs>
                <w:tab w:val="left" w:pos="10206"/>
              </w:tabs>
            </w:pPr>
            <w:r w:rsidRPr="006E3B9C">
              <w:t>119732,91</w:t>
            </w:r>
          </w:p>
        </w:tc>
        <w:tc>
          <w:tcPr>
            <w:tcW w:w="1543" w:type="dxa"/>
            <w:vAlign w:val="center"/>
          </w:tcPr>
          <w:p w:rsidR="006E3B9C" w:rsidRPr="006E3B9C" w:rsidRDefault="006E3B9C" w:rsidP="006E3B9C">
            <w:pPr>
              <w:tabs>
                <w:tab w:val="left" w:pos="10206"/>
              </w:tabs>
            </w:pPr>
            <w:r w:rsidRPr="006E3B9C">
              <w:t>1489863,11</w:t>
            </w:r>
          </w:p>
        </w:tc>
        <w:tc>
          <w:tcPr>
            <w:tcW w:w="1595" w:type="dxa"/>
            <w:vAlign w:val="center"/>
          </w:tcPr>
          <w:p w:rsidR="006E3B9C" w:rsidRPr="006E3B9C" w:rsidRDefault="006E3B9C" w:rsidP="006E3B9C">
            <w:pPr>
              <w:tabs>
                <w:tab w:val="left" w:pos="10206"/>
              </w:tabs>
            </w:pPr>
            <w:r w:rsidRPr="006E3B9C">
              <w:t>-</w:t>
            </w:r>
          </w:p>
        </w:tc>
        <w:tc>
          <w:tcPr>
            <w:tcW w:w="1377" w:type="dxa"/>
            <w:vAlign w:val="center"/>
          </w:tcPr>
          <w:p w:rsidR="006E3B9C" w:rsidRPr="006E3B9C" w:rsidRDefault="006E3B9C" w:rsidP="006E3B9C">
            <w:pPr>
              <w:tabs>
                <w:tab w:val="left" w:pos="10206"/>
              </w:tabs>
            </w:pPr>
            <w:r w:rsidRPr="006E3B9C">
              <w:t>2789969,88</w:t>
            </w:r>
          </w:p>
        </w:tc>
      </w:tr>
    </w:tbl>
    <w:p w:rsidR="006E3B9C" w:rsidRDefault="006E3B9C" w:rsidP="006E3B9C">
      <w:pPr>
        <w:widowControl w:val="0"/>
        <w:autoSpaceDE w:val="0"/>
        <w:autoSpaceDN w:val="0"/>
        <w:adjustRightInd w:val="0"/>
        <w:ind w:firstLine="709"/>
        <w:jc w:val="both"/>
        <w:rPr>
          <w:rFonts w:eastAsia="Calibri"/>
          <w:sz w:val="28"/>
          <w:szCs w:val="28"/>
          <w:lang w:eastAsia="en-US"/>
        </w:rPr>
      </w:pPr>
    </w:p>
    <w:p w:rsidR="006E3B9C" w:rsidRPr="006E3B9C" w:rsidRDefault="006E3B9C" w:rsidP="006E3B9C">
      <w:pPr>
        <w:widowControl w:val="0"/>
        <w:autoSpaceDE w:val="0"/>
        <w:autoSpaceDN w:val="0"/>
        <w:adjustRightInd w:val="0"/>
        <w:ind w:firstLine="709"/>
        <w:jc w:val="both"/>
        <w:rPr>
          <w:rFonts w:eastAsia="Calibri"/>
          <w:lang w:eastAsia="en-US"/>
        </w:rPr>
      </w:pPr>
      <w:r w:rsidRPr="006E3B9C">
        <w:rPr>
          <w:rFonts w:eastAsia="Calibri"/>
          <w:lang w:eastAsia="en-US"/>
        </w:rPr>
        <w:t>Объем реализации питьевой воды на потребительский рынок (по всем категориям потребителей) принят на уровне плановых значений 2017 года                    с учетом снижения на 3% с целью поэтапного доведения объемов до фактического уровня.</w:t>
      </w:r>
    </w:p>
    <w:p w:rsidR="006E3B9C" w:rsidRPr="006E3B9C" w:rsidRDefault="006E3B9C" w:rsidP="006E3B9C">
      <w:pPr>
        <w:widowControl w:val="0"/>
        <w:autoSpaceDE w:val="0"/>
        <w:autoSpaceDN w:val="0"/>
        <w:adjustRightInd w:val="0"/>
        <w:ind w:firstLine="709"/>
        <w:jc w:val="both"/>
        <w:rPr>
          <w:b/>
          <w:color w:val="000000"/>
          <w:u w:val="single"/>
        </w:rPr>
      </w:pPr>
    </w:p>
    <w:p w:rsidR="006E3B9C" w:rsidRPr="006E3B9C" w:rsidRDefault="006E3B9C" w:rsidP="006E3B9C">
      <w:pPr>
        <w:widowControl w:val="0"/>
        <w:autoSpaceDE w:val="0"/>
        <w:autoSpaceDN w:val="0"/>
        <w:adjustRightInd w:val="0"/>
        <w:ind w:firstLine="709"/>
        <w:jc w:val="center"/>
        <w:rPr>
          <w:b/>
          <w:color w:val="000000"/>
          <w:u w:val="single"/>
        </w:rPr>
      </w:pPr>
    </w:p>
    <w:p w:rsidR="006E3B9C" w:rsidRPr="006E3B9C" w:rsidRDefault="006E3B9C" w:rsidP="006E3B9C">
      <w:pPr>
        <w:widowControl w:val="0"/>
        <w:autoSpaceDE w:val="0"/>
        <w:autoSpaceDN w:val="0"/>
        <w:adjustRightInd w:val="0"/>
        <w:ind w:firstLine="709"/>
        <w:jc w:val="center"/>
        <w:rPr>
          <w:b/>
          <w:color w:val="000000"/>
          <w:u w:val="single"/>
        </w:rPr>
      </w:pPr>
      <w:r w:rsidRPr="006E3B9C">
        <w:rPr>
          <w:b/>
          <w:color w:val="000000"/>
          <w:u w:val="single"/>
        </w:rPr>
        <w:t>Корректировка необходимой валовой выручки</w:t>
      </w:r>
    </w:p>
    <w:p w:rsidR="006E3B9C" w:rsidRPr="006E3B9C" w:rsidRDefault="006E3B9C" w:rsidP="006E3B9C">
      <w:pPr>
        <w:widowControl w:val="0"/>
        <w:autoSpaceDE w:val="0"/>
        <w:autoSpaceDN w:val="0"/>
        <w:adjustRightInd w:val="0"/>
        <w:ind w:firstLine="709"/>
        <w:jc w:val="center"/>
        <w:rPr>
          <w:b/>
          <w:color w:val="000000"/>
          <w:u w:val="single"/>
        </w:rPr>
      </w:pPr>
    </w:p>
    <w:p w:rsidR="006E3B9C" w:rsidRPr="006E3B9C" w:rsidRDefault="006E3B9C" w:rsidP="006E3B9C">
      <w:pPr>
        <w:autoSpaceDE w:val="0"/>
        <w:autoSpaceDN w:val="0"/>
        <w:adjustRightInd w:val="0"/>
        <w:ind w:firstLine="540"/>
        <w:jc w:val="both"/>
        <w:rPr>
          <w:rFonts w:eastAsia="Calibri"/>
          <w:lang w:eastAsia="en-US"/>
        </w:rPr>
      </w:pPr>
      <w:r w:rsidRPr="006E3B9C">
        <w:rPr>
          <w:rFonts w:eastAsia="Calibri"/>
          <w:lang w:eastAsia="en-US"/>
        </w:rPr>
        <w:t xml:space="preserve">Корректировка необходимой валовой выручки осуществляется в соответствии с главой </w:t>
      </w:r>
      <w:r w:rsidRPr="006E3B9C">
        <w:rPr>
          <w:rFonts w:eastAsia="Calibri"/>
          <w:lang w:val="en-US" w:eastAsia="en-US"/>
        </w:rPr>
        <w:t>VII</w:t>
      </w:r>
      <w:r w:rsidRPr="006E3B9C">
        <w:rPr>
          <w:rFonts w:eastAsia="Calibri"/>
          <w:lang w:eastAsia="en-US"/>
        </w:rPr>
        <w:t xml:space="preserve"> Методических указаний.</w:t>
      </w:r>
    </w:p>
    <w:p w:rsidR="006E3B9C" w:rsidRPr="006E3B9C" w:rsidRDefault="006E3B9C" w:rsidP="006E3B9C">
      <w:pPr>
        <w:autoSpaceDE w:val="0"/>
        <w:autoSpaceDN w:val="0"/>
        <w:adjustRightInd w:val="0"/>
        <w:ind w:firstLine="590"/>
        <w:jc w:val="both"/>
      </w:pPr>
    </w:p>
    <w:p w:rsidR="006E3B9C" w:rsidRPr="006E3B9C" w:rsidRDefault="006E3B9C" w:rsidP="006E3B9C">
      <w:pPr>
        <w:autoSpaceDE w:val="0"/>
        <w:autoSpaceDN w:val="0"/>
        <w:adjustRightInd w:val="0"/>
        <w:ind w:firstLine="571"/>
        <w:jc w:val="both"/>
      </w:pPr>
      <w:bookmarkStart w:id="9" w:name="bookmark0"/>
      <w:r w:rsidRPr="006E3B9C">
        <w:t>С</w:t>
      </w:r>
      <w:bookmarkEnd w:id="9"/>
      <w:r w:rsidRPr="006E3B9C">
        <w:t>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6E3B9C" w:rsidRPr="006E3B9C" w:rsidRDefault="006E3B9C" w:rsidP="006E3B9C">
      <w:pPr>
        <w:widowControl w:val="0"/>
        <w:autoSpaceDE w:val="0"/>
        <w:autoSpaceDN w:val="0"/>
        <w:jc w:val="both"/>
        <w:rPr>
          <w:rFonts w:ascii="Calibri" w:hAnsi="Calibri" w:cs="Calibri"/>
        </w:rPr>
      </w:pPr>
    </w:p>
    <w:p w:rsidR="006E3B9C" w:rsidRPr="006E3B9C" w:rsidRDefault="006E3B9C" w:rsidP="006E3B9C">
      <w:pPr>
        <w:autoSpaceDE w:val="0"/>
        <w:autoSpaceDN w:val="0"/>
        <w:adjustRightInd w:val="0"/>
        <w:ind w:firstLine="571"/>
        <w:jc w:val="both"/>
      </w:pPr>
      <w:r w:rsidRPr="006E3B9C">
        <w:rPr>
          <w:noProof/>
        </w:rPr>
        <w:drawing>
          <wp:inline distT="0" distB="0" distL="0" distR="0" wp14:anchorId="6C0D17F6" wp14:editId="4D5D301A">
            <wp:extent cx="5124450" cy="323850"/>
            <wp:effectExtent l="0" t="0" r="0" b="0"/>
            <wp:docPr id="4" name="Рисунок 4"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6E3B9C" w:rsidRPr="006E3B9C" w:rsidRDefault="006E3B9C" w:rsidP="006E3B9C">
      <w:pPr>
        <w:autoSpaceDE w:val="0"/>
        <w:autoSpaceDN w:val="0"/>
        <w:adjustRightInd w:val="0"/>
        <w:spacing w:before="101"/>
        <w:ind w:left="600"/>
      </w:pPr>
      <w:r w:rsidRPr="006E3B9C">
        <w:t>где:</w:t>
      </w:r>
    </w:p>
    <w:p w:rsidR="006E3B9C" w:rsidRPr="006E3B9C" w:rsidRDefault="006E3B9C" w:rsidP="006E3B9C">
      <w:pPr>
        <w:autoSpaceDE w:val="0"/>
        <w:autoSpaceDN w:val="0"/>
        <w:adjustRightInd w:val="0"/>
        <w:spacing w:before="106"/>
        <w:ind w:firstLine="610"/>
        <w:jc w:val="both"/>
      </w:pPr>
      <w:r w:rsidRPr="006E3B9C">
        <w:rPr>
          <w:noProof/>
          <w:position w:val="-12"/>
        </w:rPr>
        <w:drawing>
          <wp:inline distT="0" distB="0" distL="0" distR="0" wp14:anchorId="0B0B397A" wp14:editId="48A8C39A">
            <wp:extent cx="333375" cy="276225"/>
            <wp:effectExtent l="0" t="0" r="9525" b="9525"/>
            <wp:docPr id="5" name="Рисунок 5"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3B9C">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6E3B9C">
          <w:t xml:space="preserve"> п. 95 </w:t>
        </w:r>
      </w:hyperlink>
      <w:r w:rsidRPr="006E3B9C">
        <w:t>Методических указаний;</w:t>
      </w:r>
    </w:p>
    <w:p w:rsidR="006E3B9C" w:rsidRPr="006E3B9C" w:rsidRDefault="006E3B9C" w:rsidP="006E3B9C">
      <w:pPr>
        <w:autoSpaceDE w:val="0"/>
        <w:autoSpaceDN w:val="0"/>
        <w:adjustRightInd w:val="0"/>
        <w:spacing w:before="58"/>
        <w:ind w:firstLine="634"/>
        <w:jc w:val="both"/>
      </w:pPr>
      <w:r w:rsidRPr="006E3B9C">
        <w:rPr>
          <w:noProof/>
          <w:position w:val="-12"/>
        </w:rPr>
        <w:drawing>
          <wp:inline distT="0" distB="0" distL="0" distR="0" wp14:anchorId="0D64D353" wp14:editId="700BCB99">
            <wp:extent cx="333375" cy="276225"/>
            <wp:effectExtent l="0" t="0" r="9525" b="9525"/>
            <wp:docPr id="8" name="Рисунок 8"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3B9C">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6E3B9C" w:rsidRPr="006E3B9C" w:rsidRDefault="006E3B9C" w:rsidP="006E3B9C">
      <w:pPr>
        <w:autoSpaceDE w:val="0"/>
        <w:autoSpaceDN w:val="0"/>
        <w:adjustRightInd w:val="0"/>
        <w:ind w:firstLine="567"/>
      </w:pPr>
      <w:r w:rsidRPr="006E3B9C">
        <w:rPr>
          <w:noProof/>
          <w:position w:val="-12"/>
        </w:rPr>
        <w:drawing>
          <wp:inline distT="0" distB="0" distL="0" distR="0" wp14:anchorId="0F8EB27B" wp14:editId="7061E2EF">
            <wp:extent cx="333375" cy="276225"/>
            <wp:effectExtent l="0" t="0" r="9525" b="9525"/>
            <wp:docPr id="6" name="Рисунок 6"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3B9C">
        <w:t xml:space="preserve"> - фактическая прибыль, определяемая на i-й год с применением величины   </w:t>
      </w:r>
      <w:r w:rsidRPr="006E3B9C">
        <w:rPr>
          <w:noProof/>
          <w:position w:val="-12"/>
        </w:rPr>
        <w:drawing>
          <wp:anchor distT="0" distB="0" distL="114300" distR="114300" simplePos="0" relativeHeight="251676672" behindDoc="1" locked="0" layoutInCell="1" allowOverlap="1" wp14:anchorId="764BEB40" wp14:editId="598CDCFA">
            <wp:simplePos x="0" y="0"/>
            <wp:positionH relativeFrom="column">
              <wp:posOffset>882015</wp:posOffset>
            </wp:positionH>
            <wp:positionV relativeFrom="paragraph">
              <wp:posOffset>237490</wp:posOffset>
            </wp:positionV>
            <wp:extent cx="457200" cy="276225"/>
            <wp:effectExtent l="0" t="0" r="0" b="9525"/>
            <wp:wrapNone/>
            <wp:docPr id="22" name="Рисунок 22"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B9C">
        <w:t xml:space="preserve">            и фактической ставки налога на прибыль в i-м году;</w:t>
      </w:r>
    </w:p>
    <w:p w:rsidR="006E3B9C" w:rsidRPr="006E3B9C" w:rsidRDefault="006E3B9C" w:rsidP="006E3B9C">
      <w:pPr>
        <w:autoSpaceDE w:val="0"/>
        <w:autoSpaceDN w:val="0"/>
        <w:adjustRightInd w:val="0"/>
        <w:ind w:firstLine="567"/>
        <w:jc w:val="both"/>
      </w:pPr>
      <w:r w:rsidRPr="006E3B9C">
        <w:rPr>
          <w:noProof/>
          <w:position w:val="-12"/>
        </w:rPr>
        <w:drawing>
          <wp:inline distT="0" distB="0" distL="0" distR="0" wp14:anchorId="0C063DDD" wp14:editId="667FEEFF">
            <wp:extent cx="457200" cy="276225"/>
            <wp:effectExtent l="0" t="0" r="0" b="9525"/>
            <wp:docPr id="7" name="Рисунок 7"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6E3B9C">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6E3B9C" w:rsidRPr="006E3B9C" w:rsidRDefault="006E3B9C" w:rsidP="006E3B9C">
      <w:pPr>
        <w:autoSpaceDE w:val="0"/>
        <w:autoSpaceDN w:val="0"/>
        <w:adjustRightInd w:val="0"/>
        <w:spacing w:before="10"/>
        <w:ind w:firstLine="567"/>
        <w:jc w:val="both"/>
      </w:pPr>
      <w:r w:rsidRPr="006E3B9C">
        <w:rPr>
          <w:noProof/>
          <w:position w:val="-12"/>
        </w:rPr>
        <w:drawing>
          <wp:inline distT="0" distB="0" distL="0" distR="0" wp14:anchorId="550090D1" wp14:editId="11C07626">
            <wp:extent cx="333375" cy="276225"/>
            <wp:effectExtent l="0" t="0" r="9525" b="9525"/>
            <wp:docPr id="9" name="Рисунок 9"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3B9C">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6E3B9C" w:rsidRPr="006E3B9C" w:rsidRDefault="006E3B9C" w:rsidP="006E3B9C">
      <w:pPr>
        <w:autoSpaceDE w:val="0"/>
        <w:autoSpaceDN w:val="0"/>
        <w:adjustRightInd w:val="0"/>
        <w:ind w:firstLine="1157"/>
      </w:pPr>
    </w:p>
    <w:p w:rsidR="006E3B9C" w:rsidRPr="006E3B9C" w:rsidRDefault="006E3B9C" w:rsidP="006E3B9C">
      <w:pPr>
        <w:autoSpaceDE w:val="0"/>
        <w:autoSpaceDN w:val="0"/>
        <w:adjustRightInd w:val="0"/>
        <w:spacing w:before="38"/>
        <w:ind w:firstLine="1157"/>
        <w:rPr>
          <w:b/>
          <w:bCs/>
        </w:rPr>
      </w:pPr>
      <w:r w:rsidRPr="006E3B9C">
        <w:rPr>
          <w:b/>
          <w:bCs/>
        </w:rPr>
        <w:t xml:space="preserve">Анализ экономической обоснованности расходов на 2018 год </w:t>
      </w:r>
    </w:p>
    <w:p w:rsidR="006E3B9C" w:rsidRPr="006E3B9C" w:rsidRDefault="006E3B9C" w:rsidP="006E3B9C">
      <w:pPr>
        <w:autoSpaceDE w:val="0"/>
        <w:autoSpaceDN w:val="0"/>
        <w:adjustRightInd w:val="0"/>
        <w:spacing w:before="38"/>
        <w:ind w:firstLine="1157"/>
        <w:rPr>
          <w:b/>
          <w:bCs/>
        </w:rPr>
      </w:pPr>
    </w:p>
    <w:p w:rsidR="006E3B9C" w:rsidRPr="006E3B9C" w:rsidRDefault="006E3B9C" w:rsidP="006E3B9C">
      <w:pPr>
        <w:autoSpaceDE w:val="0"/>
        <w:autoSpaceDN w:val="0"/>
        <w:adjustRightInd w:val="0"/>
        <w:spacing w:before="38"/>
        <w:ind w:firstLine="567"/>
        <w:jc w:val="both"/>
      </w:pPr>
      <w:r w:rsidRPr="006E3B9C">
        <w:rPr>
          <w:b/>
          <w:bCs/>
        </w:rPr>
        <w:t xml:space="preserve">1. Операционные расходы </w:t>
      </w:r>
      <w:r w:rsidRPr="006E3B9C">
        <w:t>утверждены РЭК КО на 2018 год в размере 65691,57 тыс. руб.</w:t>
      </w:r>
    </w:p>
    <w:p w:rsidR="006E3B9C" w:rsidRPr="006E3B9C" w:rsidRDefault="006E3B9C" w:rsidP="006E3B9C">
      <w:pPr>
        <w:autoSpaceDE w:val="0"/>
        <w:autoSpaceDN w:val="0"/>
        <w:adjustRightInd w:val="0"/>
        <w:ind w:firstLine="567"/>
        <w:jc w:val="both"/>
      </w:pPr>
      <w:r w:rsidRPr="006E3B9C">
        <w:t>При расчете Операционных расходов на 2018 год регулятором использовались следующие показатели:</w:t>
      </w:r>
    </w:p>
    <w:p w:rsidR="006E3B9C" w:rsidRPr="006E3B9C" w:rsidRDefault="006E3B9C" w:rsidP="00575C8B">
      <w:pPr>
        <w:widowControl w:val="0"/>
        <w:numPr>
          <w:ilvl w:val="0"/>
          <w:numId w:val="16"/>
        </w:numPr>
        <w:tabs>
          <w:tab w:val="left" w:pos="710"/>
        </w:tabs>
        <w:autoSpaceDE w:val="0"/>
        <w:autoSpaceDN w:val="0"/>
        <w:adjustRightInd w:val="0"/>
        <w:ind w:firstLine="567"/>
        <w:jc w:val="both"/>
      </w:pPr>
      <w:r w:rsidRPr="006E3B9C">
        <w:t>базовый уровень операционных расходов 2016 года – 61569,56 тыс. руб.;</w:t>
      </w:r>
    </w:p>
    <w:p w:rsidR="006E3B9C" w:rsidRPr="006E3B9C" w:rsidRDefault="006E3B9C" w:rsidP="00575C8B">
      <w:pPr>
        <w:widowControl w:val="0"/>
        <w:numPr>
          <w:ilvl w:val="0"/>
          <w:numId w:val="16"/>
        </w:numPr>
        <w:tabs>
          <w:tab w:val="left" w:pos="710"/>
        </w:tabs>
        <w:autoSpaceDE w:val="0"/>
        <w:autoSpaceDN w:val="0"/>
        <w:adjustRightInd w:val="0"/>
        <w:ind w:firstLine="567"/>
        <w:jc w:val="both"/>
      </w:pPr>
      <w:r w:rsidRPr="006E3B9C">
        <w:t>индекс потребительских цен на 2017 год - 104,3%, на 2018 год – 104,3%, согласно прогнозу Минэкономразвития РФ;</w:t>
      </w:r>
    </w:p>
    <w:p w:rsidR="006E3B9C" w:rsidRPr="006E3B9C" w:rsidRDefault="006E3B9C" w:rsidP="00575C8B">
      <w:pPr>
        <w:widowControl w:val="0"/>
        <w:numPr>
          <w:ilvl w:val="0"/>
          <w:numId w:val="16"/>
        </w:numPr>
        <w:tabs>
          <w:tab w:val="left" w:pos="715"/>
        </w:tabs>
        <w:autoSpaceDE w:val="0"/>
        <w:autoSpaceDN w:val="0"/>
        <w:adjustRightInd w:val="0"/>
        <w:ind w:firstLine="567"/>
        <w:jc w:val="both"/>
      </w:pPr>
      <w:r w:rsidRPr="006E3B9C">
        <w:t>индекс эффективности операционных расходов 1%;</w:t>
      </w:r>
    </w:p>
    <w:p w:rsidR="006E3B9C" w:rsidRPr="006E3B9C" w:rsidRDefault="006E3B9C" w:rsidP="00575C8B">
      <w:pPr>
        <w:widowControl w:val="0"/>
        <w:numPr>
          <w:ilvl w:val="0"/>
          <w:numId w:val="16"/>
        </w:numPr>
        <w:tabs>
          <w:tab w:val="left" w:pos="715"/>
        </w:tabs>
        <w:autoSpaceDE w:val="0"/>
        <w:autoSpaceDN w:val="0"/>
        <w:adjustRightInd w:val="0"/>
        <w:ind w:firstLine="567"/>
        <w:jc w:val="both"/>
      </w:pPr>
      <w:r w:rsidRPr="006E3B9C">
        <w:t>индекс изменения количества активов 0%.</w:t>
      </w:r>
    </w:p>
    <w:p w:rsidR="006E3B9C" w:rsidRPr="006E3B9C" w:rsidRDefault="006E3B9C" w:rsidP="006E3B9C">
      <w:pPr>
        <w:autoSpaceDE w:val="0"/>
        <w:autoSpaceDN w:val="0"/>
        <w:adjustRightInd w:val="0"/>
        <w:ind w:firstLine="567"/>
        <w:jc w:val="both"/>
      </w:pPr>
      <w:r w:rsidRPr="006E3B9C">
        <w:t>Согласно п. 95 Методических указаний операционные расходы определяются по формуле:</w:t>
      </w:r>
    </w:p>
    <w:p w:rsidR="006E3B9C" w:rsidRPr="006E3B9C" w:rsidRDefault="006E3B9C" w:rsidP="006E3B9C">
      <w:pPr>
        <w:autoSpaceDE w:val="0"/>
        <w:autoSpaceDN w:val="0"/>
        <w:adjustRightInd w:val="0"/>
        <w:ind w:firstLine="567"/>
        <w:jc w:val="both"/>
      </w:pPr>
    </w:p>
    <w:p w:rsidR="006E3B9C" w:rsidRPr="006E3B9C" w:rsidRDefault="006E3B9C" w:rsidP="006E3B9C">
      <w:pPr>
        <w:widowControl w:val="0"/>
        <w:autoSpaceDE w:val="0"/>
        <w:autoSpaceDN w:val="0"/>
        <w:jc w:val="center"/>
      </w:pPr>
      <w:r w:rsidRPr="006E3B9C">
        <w:rPr>
          <w:rFonts w:ascii="Calibri" w:hAnsi="Calibri" w:cs="Calibri"/>
          <w:noProof/>
          <w:position w:val="-27"/>
        </w:rPr>
        <w:drawing>
          <wp:inline distT="0" distB="0" distL="0" distR="0" wp14:anchorId="1F814994" wp14:editId="3DF067F7">
            <wp:extent cx="4276725" cy="581025"/>
            <wp:effectExtent l="0" t="0" r="9525" b="0"/>
            <wp:docPr id="23" name="Рисунок 23"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6E3B9C">
        <w:t>,</w:t>
      </w:r>
    </w:p>
    <w:p w:rsidR="006E3B9C" w:rsidRPr="006E3B9C" w:rsidRDefault="006E3B9C" w:rsidP="006E3B9C">
      <w:pPr>
        <w:autoSpaceDE w:val="0"/>
        <w:autoSpaceDN w:val="0"/>
        <w:adjustRightInd w:val="0"/>
        <w:spacing w:before="101"/>
        <w:ind w:firstLine="576"/>
      </w:pPr>
      <w:r w:rsidRPr="006E3B9C">
        <w:t>где:</w:t>
      </w:r>
    </w:p>
    <w:p w:rsidR="006E3B9C" w:rsidRPr="006E3B9C" w:rsidRDefault="006E3B9C" w:rsidP="006E3B9C">
      <w:pPr>
        <w:autoSpaceDE w:val="0"/>
        <w:autoSpaceDN w:val="0"/>
        <w:adjustRightInd w:val="0"/>
        <w:spacing w:before="24"/>
        <w:ind w:firstLine="576"/>
        <w:jc w:val="both"/>
      </w:pPr>
      <w:r w:rsidRPr="006E3B9C">
        <w:t>i0 - первый год текущего долгосрочного периода регулирования;</w:t>
      </w:r>
    </w:p>
    <w:p w:rsidR="006E3B9C" w:rsidRPr="006E3B9C" w:rsidRDefault="006E3B9C" w:rsidP="006E3B9C">
      <w:pPr>
        <w:autoSpaceDE w:val="0"/>
        <w:autoSpaceDN w:val="0"/>
        <w:adjustRightInd w:val="0"/>
        <w:spacing w:before="72"/>
        <w:ind w:firstLine="576"/>
        <w:jc w:val="both"/>
      </w:pPr>
      <w:r w:rsidRPr="006E3B9C">
        <w:rPr>
          <w:noProof/>
          <w:position w:val="-12"/>
        </w:rPr>
        <w:drawing>
          <wp:inline distT="0" distB="0" distL="0" distR="0" wp14:anchorId="4AD14738" wp14:editId="59A61D0A">
            <wp:extent cx="333375" cy="276225"/>
            <wp:effectExtent l="0" t="0" r="9525" b="9525"/>
            <wp:docPr id="24" name="Рисунок 24"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3B9C">
        <w:t xml:space="preserve"> - операционные расходы, определенные на i-й год исходя из фактических значений параметров расчета тарифов, тыс. руб.;</w:t>
      </w:r>
    </w:p>
    <w:p w:rsidR="006E3B9C" w:rsidRPr="006E3B9C" w:rsidRDefault="006E3B9C" w:rsidP="006E3B9C">
      <w:pPr>
        <w:autoSpaceDE w:val="0"/>
        <w:autoSpaceDN w:val="0"/>
        <w:adjustRightInd w:val="0"/>
        <w:spacing w:before="82"/>
        <w:ind w:firstLine="576"/>
        <w:jc w:val="both"/>
      </w:pPr>
      <w:r w:rsidRPr="006E3B9C">
        <w:rPr>
          <w:noProof/>
          <w:position w:val="-12"/>
        </w:rPr>
        <w:drawing>
          <wp:inline distT="0" distB="0" distL="0" distR="0" wp14:anchorId="54B4DF79" wp14:editId="39EE12CD">
            <wp:extent cx="361950" cy="247650"/>
            <wp:effectExtent l="0" t="0" r="0" b="0"/>
            <wp:docPr id="25" name="Рисунок 25"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6E3B9C">
        <w:t xml:space="preserve"> - базовый уровень операционных расходов, установленный на долгосрочный период регулирования в соответствии с</w:t>
      </w:r>
      <w:hyperlink r:id="rId46" w:history="1">
        <w:r w:rsidRPr="006E3B9C">
          <w:t xml:space="preserve"> п. 45 </w:t>
        </w:r>
      </w:hyperlink>
      <w:r w:rsidRPr="006E3B9C">
        <w:t xml:space="preserve">Методических указаний, тыс. руб.; </w:t>
      </w:r>
    </w:p>
    <w:p w:rsidR="006E3B9C" w:rsidRPr="006E3B9C" w:rsidRDefault="006E3B9C" w:rsidP="006E3B9C">
      <w:pPr>
        <w:autoSpaceDE w:val="0"/>
        <w:autoSpaceDN w:val="0"/>
        <w:adjustRightInd w:val="0"/>
        <w:spacing w:before="82"/>
        <w:ind w:firstLine="576"/>
        <w:jc w:val="both"/>
      </w:pPr>
      <w:r w:rsidRPr="006E3B9C">
        <w:t>ИОР - индекс эффективности операционных расходов, выраженный в процентах;</w:t>
      </w:r>
    </w:p>
    <w:p w:rsidR="006E3B9C" w:rsidRPr="006E3B9C" w:rsidRDefault="006E3B9C" w:rsidP="006E3B9C">
      <w:pPr>
        <w:autoSpaceDE w:val="0"/>
        <w:autoSpaceDN w:val="0"/>
        <w:adjustRightInd w:val="0"/>
        <w:spacing w:before="67"/>
        <w:ind w:firstLine="576"/>
        <w:jc w:val="both"/>
      </w:pPr>
      <w:r w:rsidRPr="006E3B9C">
        <w:rPr>
          <w:noProof/>
          <w:position w:val="-14"/>
        </w:rPr>
        <w:drawing>
          <wp:inline distT="0" distB="0" distL="0" distR="0" wp14:anchorId="7D54273F" wp14:editId="2072A7DB">
            <wp:extent cx="504825" cy="314325"/>
            <wp:effectExtent l="0" t="0" r="9525" b="9525"/>
            <wp:docPr id="29" name="Рисунок 29"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6E3B9C">
        <w:t xml:space="preserve">, </w:t>
      </w:r>
      <w:r w:rsidRPr="006E3B9C">
        <w:rPr>
          <w:noProof/>
          <w:position w:val="-14"/>
        </w:rPr>
        <w:drawing>
          <wp:inline distT="0" distB="0" distL="0" distR="0" wp14:anchorId="699E3BB9" wp14:editId="766606C3">
            <wp:extent cx="457200" cy="304800"/>
            <wp:effectExtent l="0" t="0" r="0" b="0"/>
            <wp:docPr id="28" name="Рисунок 28"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6E3B9C">
        <w:t>- соответственно фактический и прогнозный индексы изменения потребительских цен в j-м году;</w:t>
      </w:r>
    </w:p>
    <w:p w:rsidR="006E3B9C" w:rsidRPr="006E3B9C" w:rsidRDefault="006E3B9C" w:rsidP="006E3B9C">
      <w:pPr>
        <w:autoSpaceDE w:val="0"/>
        <w:autoSpaceDN w:val="0"/>
        <w:adjustRightInd w:val="0"/>
        <w:spacing w:before="48"/>
        <w:ind w:firstLine="576"/>
        <w:jc w:val="both"/>
      </w:pPr>
      <w:r w:rsidRPr="006E3B9C">
        <w:rPr>
          <w:noProof/>
          <w:position w:val="-12"/>
        </w:rPr>
        <w:drawing>
          <wp:inline distT="0" distB="0" distL="0" distR="0" wp14:anchorId="431E6FE2" wp14:editId="01B7137D">
            <wp:extent cx="304800" cy="285750"/>
            <wp:effectExtent l="0" t="0" r="0" b="0"/>
            <wp:docPr id="31" name="Рисунок 3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6E3B9C">
        <w:t xml:space="preserve"> - коэффициент эластичности операционных расходов по количеству активов, необходимых для осуществления регулируемой деятельности;</w:t>
      </w:r>
    </w:p>
    <w:p w:rsidR="006E3B9C" w:rsidRPr="006E3B9C" w:rsidRDefault="006E3B9C" w:rsidP="006E3B9C">
      <w:pPr>
        <w:autoSpaceDE w:val="0"/>
        <w:autoSpaceDN w:val="0"/>
        <w:adjustRightInd w:val="0"/>
        <w:spacing w:before="58"/>
        <w:ind w:firstLine="576"/>
        <w:jc w:val="both"/>
      </w:pPr>
      <w:r w:rsidRPr="006E3B9C">
        <w:rPr>
          <w:noProof/>
          <w:position w:val="-14"/>
        </w:rPr>
        <w:drawing>
          <wp:inline distT="0" distB="0" distL="0" distR="0" wp14:anchorId="6773427A" wp14:editId="4BCA38A2">
            <wp:extent cx="457200" cy="304800"/>
            <wp:effectExtent l="0" t="0" r="0" b="0"/>
            <wp:docPr id="32" name="Рисунок 32"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6E3B9C">
        <w:t xml:space="preserve">   -   фактический   индекс   изменения   количества   активов   в   i-м году, рассчитываемый в соответствии с</w:t>
      </w:r>
      <w:hyperlink r:id="rId51" w:history="1">
        <w:r w:rsidRPr="006E3B9C">
          <w:t xml:space="preserve"> формулой 8.1 </w:t>
        </w:r>
      </w:hyperlink>
      <w:r w:rsidRPr="006E3B9C">
        <w:t xml:space="preserve">Методических указаний. </w:t>
      </w:r>
    </w:p>
    <w:p w:rsidR="006E3B9C" w:rsidRPr="006E3B9C" w:rsidRDefault="006E3B9C" w:rsidP="006E3B9C">
      <w:pPr>
        <w:autoSpaceDE w:val="0"/>
        <w:autoSpaceDN w:val="0"/>
        <w:adjustRightInd w:val="0"/>
        <w:spacing w:before="58"/>
        <w:ind w:firstLine="576"/>
        <w:jc w:val="both"/>
      </w:pPr>
    </w:p>
    <w:p w:rsidR="006E3B9C" w:rsidRPr="006E3B9C" w:rsidRDefault="006E3B9C" w:rsidP="006E3B9C">
      <w:pPr>
        <w:autoSpaceDE w:val="0"/>
        <w:autoSpaceDN w:val="0"/>
        <w:adjustRightInd w:val="0"/>
        <w:spacing w:before="58"/>
        <w:ind w:firstLine="576"/>
        <w:jc w:val="both"/>
      </w:pPr>
      <w:r w:rsidRPr="006E3B9C">
        <w:t>При корректировке Операционных расходов на 2018 год регулятором использовались следующие показатели:</w:t>
      </w:r>
    </w:p>
    <w:p w:rsidR="006E3B9C" w:rsidRPr="006E3B9C" w:rsidRDefault="006E3B9C" w:rsidP="00575C8B">
      <w:pPr>
        <w:widowControl w:val="0"/>
        <w:numPr>
          <w:ilvl w:val="0"/>
          <w:numId w:val="16"/>
        </w:numPr>
        <w:tabs>
          <w:tab w:val="left" w:pos="710"/>
        </w:tabs>
        <w:autoSpaceDE w:val="0"/>
        <w:autoSpaceDN w:val="0"/>
        <w:adjustRightInd w:val="0"/>
        <w:ind w:firstLine="567"/>
        <w:jc w:val="both"/>
      </w:pPr>
      <w:r w:rsidRPr="006E3B9C">
        <w:t>базовый уровень операционных расходов 2016 года – 61569,56 тыс. руб.;</w:t>
      </w:r>
    </w:p>
    <w:p w:rsidR="006E3B9C" w:rsidRPr="006E3B9C" w:rsidRDefault="006E3B9C" w:rsidP="00575C8B">
      <w:pPr>
        <w:widowControl w:val="0"/>
        <w:numPr>
          <w:ilvl w:val="0"/>
          <w:numId w:val="16"/>
        </w:numPr>
        <w:tabs>
          <w:tab w:val="left" w:pos="710"/>
        </w:tabs>
        <w:autoSpaceDE w:val="0"/>
        <w:autoSpaceDN w:val="0"/>
        <w:adjustRightInd w:val="0"/>
        <w:ind w:firstLine="567"/>
        <w:jc w:val="both"/>
      </w:pPr>
      <w:r w:rsidRPr="006E3B9C">
        <w:t>индекс потребительских цен на 2017 год - 104,0%, на 2018 год – 104%, согласно прогнозу Минэкономразвития РФ;</w:t>
      </w:r>
    </w:p>
    <w:p w:rsidR="006E3B9C" w:rsidRPr="006E3B9C" w:rsidRDefault="006E3B9C" w:rsidP="00575C8B">
      <w:pPr>
        <w:widowControl w:val="0"/>
        <w:numPr>
          <w:ilvl w:val="0"/>
          <w:numId w:val="16"/>
        </w:numPr>
        <w:tabs>
          <w:tab w:val="left" w:pos="715"/>
        </w:tabs>
        <w:autoSpaceDE w:val="0"/>
        <w:autoSpaceDN w:val="0"/>
        <w:adjustRightInd w:val="0"/>
        <w:ind w:firstLine="567"/>
        <w:jc w:val="both"/>
      </w:pPr>
      <w:r w:rsidRPr="006E3B9C">
        <w:t>индекс эффективности операционных расходов 1%;</w:t>
      </w:r>
    </w:p>
    <w:p w:rsidR="006E3B9C" w:rsidRPr="006E3B9C" w:rsidRDefault="006E3B9C" w:rsidP="00575C8B">
      <w:pPr>
        <w:widowControl w:val="0"/>
        <w:numPr>
          <w:ilvl w:val="0"/>
          <w:numId w:val="16"/>
        </w:numPr>
        <w:tabs>
          <w:tab w:val="left" w:pos="715"/>
        </w:tabs>
        <w:autoSpaceDE w:val="0"/>
        <w:autoSpaceDN w:val="0"/>
        <w:adjustRightInd w:val="0"/>
        <w:ind w:firstLine="567"/>
        <w:jc w:val="both"/>
      </w:pPr>
      <w:r w:rsidRPr="006E3B9C">
        <w:t>индекс изменения количества активов 0%.</w:t>
      </w:r>
    </w:p>
    <w:p w:rsidR="006E3B9C" w:rsidRPr="006E3B9C" w:rsidRDefault="006E3B9C" w:rsidP="006E3B9C">
      <w:pPr>
        <w:autoSpaceDE w:val="0"/>
        <w:autoSpaceDN w:val="0"/>
        <w:adjustRightInd w:val="0"/>
        <w:spacing w:before="58"/>
        <w:ind w:firstLine="576"/>
        <w:jc w:val="both"/>
      </w:pPr>
    </w:p>
    <w:p w:rsidR="006E3B9C" w:rsidRPr="006E3B9C" w:rsidRDefault="006E3B9C" w:rsidP="006E3B9C">
      <w:pPr>
        <w:autoSpaceDE w:val="0"/>
        <w:autoSpaceDN w:val="0"/>
        <w:adjustRightInd w:val="0"/>
        <w:ind w:firstLine="576"/>
        <w:jc w:val="both"/>
      </w:pPr>
      <w:r w:rsidRPr="006E3B9C">
        <w:t>Таким образом, в процессе экспертизы операционные расходы на 2018 год определены в сумме 65319,14 тыс. руб.</w:t>
      </w:r>
    </w:p>
    <w:p w:rsidR="006E3B9C" w:rsidRPr="006E3B9C" w:rsidRDefault="006E3B9C" w:rsidP="006E3B9C">
      <w:pPr>
        <w:autoSpaceDE w:val="0"/>
        <w:autoSpaceDN w:val="0"/>
        <w:adjustRightInd w:val="0"/>
        <w:ind w:firstLine="576"/>
        <w:jc w:val="both"/>
      </w:pPr>
    </w:p>
    <w:p w:rsidR="006E3B9C" w:rsidRPr="006E3B9C" w:rsidRDefault="006E3B9C" w:rsidP="006E3B9C">
      <w:pPr>
        <w:autoSpaceDE w:val="0"/>
        <w:autoSpaceDN w:val="0"/>
        <w:adjustRightInd w:val="0"/>
        <w:jc w:val="both"/>
      </w:pPr>
      <w:r w:rsidRPr="006E3B9C">
        <w:t xml:space="preserve">       ОР2018 = 61569,56 х [(1- 1%/100%) х (1+0,04)] х [(1- 1%/100%) х   </w:t>
      </w:r>
      <w:proofErr w:type="spellStart"/>
      <w:r w:rsidRPr="006E3B9C">
        <w:t>х</w:t>
      </w:r>
      <w:proofErr w:type="spellEnd"/>
      <w:r w:rsidRPr="006E3B9C">
        <w:t xml:space="preserve"> (1+0,04)] х (1+0) = 65319,14 тыс. руб.</w:t>
      </w:r>
    </w:p>
    <w:p w:rsidR="006E3B9C" w:rsidRPr="006E3B9C" w:rsidRDefault="006E3B9C" w:rsidP="006E3B9C">
      <w:pPr>
        <w:autoSpaceDE w:val="0"/>
        <w:autoSpaceDN w:val="0"/>
        <w:adjustRightInd w:val="0"/>
      </w:pPr>
    </w:p>
    <w:p w:rsidR="006E3B9C" w:rsidRPr="006E3B9C" w:rsidRDefault="006E3B9C" w:rsidP="006E3B9C">
      <w:pPr>
        <w:autoSpaceDE w:val="0"/>
        <w:autoSpaceDN w:val="0"/>
        <w:adjustRightInd w:val="0"/>
        <w:ind w:firstLine="576"/>
        <w:jc w:val="both"/>
      </w:pPr>
      <w:r w:rsidRPr="006E3B9C">
        <w:t xml:space="preserve">Снижение затрат по отношению к утвержденным РЭК КО </w:t>
      </w:r>
      <w:proofErr w:type="gramStart"/>
      <w:r w:rsidRPr="006E3B9C">
        <w:t>составило  372</w:t>
      </w:r>
      <w:proofErr w:type="gramEnd"/>
      <w:r w:rsidRPr="006E3B9C">
        <w:t>,43 тыс. руб., отклонение затрат от предложенных организацией составило 4412,15 тыс. руб.</w:t>
      </w:r>
    </w:p>
    <w:p w:rsidR="006E3B9C" w:rsidRPr="006E3B9C" w:rsidRDefault="006E3B9C" w:rsidP="006E3B9C">
      <w:pPr>
        <w:autoSpaceDE w:val="0"/>
        <w:autoSpaceDN w:val="0"/>
        <w:adjustRightInd w:val="0"/>
        <w:ind w:firstLine="576"/>
        <w:jc w:val="both"/>
      </w:pPr>
    </w:p>
    <w:p w:rsidR="006E3B9C" w:rsidRPr="006E3B9C" w:rsidRDefault="006E3B9C" w:rsidP="00575C8B">
      <w:pPr>
        <w:widowControl w:val="0"/>
        <w:numPr>
          <w:ilvl w:val="0"/>
          <w:numId w:val="17"/>
        </w:numPr>
        <w:tabs>
          <w:tab w:val="left" w:pos="859"/>
        </w:tabs>
        <w:autoSpaceDE w:val="0"/>
        <w:autoSpaceDN w:val="0"/>
        <w:adjustRightInd w:val="0"/>
        <w:ind w:firstLine="571"/>
        <w:jc w:val="both"/>
        <w:rPr>
          <w:b/>
          <w:bCs/>
        </w:rPr>
      </w:pPr>
      <w:r w:rsidRPr="006E3B9C">
        <w:rPr>
          <w:b/>
          <w:bCs/>
        </w:rPr>
        <w:t xml:space="preserve">Расходы на электрическую энергию </w:t>
      </w:r>
      <w:r w:rsidRPr="006E3B9C">
        <w:t>утверждены РЭК КО на 2018 год в размере 22979,46 тыс. руб., в том числе:</w:t>
      </w:r>
    </w:p>
    <w:p w:rsidR="006E3B9C" w:rsidRPr="006E3B9C" w:rsidRDefault="006E3B9C" w:rsidP="006E3B9C">
      <w:pPr>
        <w:tabs>
          <w:tab w:val="left" w:pos="426"/>
          <w:tab w:val="left" w:pos="709"/>
          <w:tab w:val="left" w:pos="9356"/>
          <w:tab w:val="left" w:pos="9781"/>
          <w:tab w:val="left" w:pos="9923"/>
        </w:tabs>
        <w:ind w:firstLine="567"/>
        <w:jc w:val="both"/>
        <w:rPr>
          <w:color w:val="000000"/>
        </w:rPr>
      </w:pPr>
      <w:r w:rsidRPr="006E3B9C">
        <w:rPr>
          <w:b/>
          <w:bCs/>
        </w:rPr>
        <w:tab/>
      </w:r>
      <w:r w:rsidRPr="006E3B9C">
        <w:rPr>
          <w:color w:val="000000"/>
        </w:rPr>
        <w:t xml:space="preserve">- </w:t>
      </w:r>
      <w:r w:rsidRPr="006E3B9C">
        <w:rPr>
          <w:i/>
          <w:color w:val="000000"/>
          <w:u w:val="single"/>
        </w:rPr>
        <w:t>по уровню напряжения НН</w:t>
      </w:r>
      <w:r w:rsidRPr="006E3B9C">
        <w:rPr>
          <w:color w:val="000000"/>
        </w:rPr>
        <w:t xml:space="preserve">: расходы на электрическую энергию – 185,24 </w:t>
      </w:r>
      <w:proofErr w:type="spellStart"/>
      <w:r w:rsidRPr="006E3B9C">
        <w:rPr>
          <w:color w:val="000000"/>
        </w:rPr>
        <w:t>тыс.руб</w:t>
      </w:r>
      <w:proofErr w:type="spellEnd"/>
      <w:r w:rsidRPr="006E3B9C">
        <w:rPr>
          <w:color w:val="000000"/>
        </w:rPr>
        <w:t xml:space="preserve">. (объем электрической энергии – 62,91 </w:t>
      </w:r>
      <w:proofErr w:type="spellStart"/>
      <w:r w:rsidRPr="006E3B9C">
        <w:rPr>
          <w:color w:val="000000"/>
        </w:rPr>
        <w:t>тыс.кВт.ч</w:t>
      </w:r>
      <w:proofErr w:type="spellEnd"/>
      <w:r w:rsidRPr="006E3B9C">
        <w:rPr>
          <w:color w:val="000000"/>
        </w:rPr>
        <w:t>. в год, цена – 2,94 руб./</w:t>
      </w:r>
      <w:proofErr w:type="spellStart"/>
      <w:r w:rsidRPr="006E3B9C">
        <w:rPr>
          <w:color w:val="000000"/>
        </w:rPr>
        <w:t>кВт.ч</w:t>
      </w:r>
      <w:proofErr w:type="spellEnd"/>
      <w:r w:rsidRPr="006E3B9C">
        <w:rPr>
          <w:color w:val="000000"/>
        </w:rPr>
        <w:t xml:space="preserve">. </w:t>
      </w:r>
      <w:r w:rsidRPr="006E3B9C">
        <w:t>с учетом индекса роста на 2018 год – 107,1%</w:t>
      </w:r>
      <w:r w:rsidRPr="006E3B9C">
        <w:rPr>
          <w:color w:val="000000"/>
        </w:rPr>
        <w:t xml:space="preserve">), расходы на мощность – 95,85 </w:t>
      </w:r>
      <w:proofErr w:type="spellStart"/>
      <w:r w:rsidRPr="006E3B9C">
        <w:rPr>
          <w:color w:val="000000"/>
        </w:rPr>
        <w:t>тыс.руб</w:t>
      </w:r>
      <w:proofErr w:type="spellEnd"/>
      <w:r w:rsidRPr="006E3B9C">
        <w:rPr>
          <w:color w:val="000000"/>
        </w:rPr>
        <w:t>. (объем заявленной мощности – 0,06 МВт. в год, цена – 1597,52 руб./</w:t>
      </w:r>
      <w:proofErr w:type="spellStart"/>
      <w:r w:rsidRPr="006E3B9C">
        <w:rPr>
          <w:color w:val="000000"/>
        </w:rPr>
        <w:t>кВт.мес</w:t>
      </w:r>
      <w:proofErr w:type="spellEnd"/>
      <w:r w:rsidRPr="006E3B9C">
        <w:rPr>
          <w:color w:val="000000"/>
        </w:rPr>
        <w:t>.</w:t>
      </w:r>
      <w:r w:rsidRPr="006E3B9C">
        <w:t xml:space="preserve"> с учетом индекса роста на 2018 год – 107,1%</w:t>
      </w:r>
      <w:r w:rsidRPr="006E3B9C">
        <w:rPr>
          <w:color w:val="000000"/>
        </w:rPr>
        <w:t>);</w:t>
      </w:r>
    </w:p>
    <w:p w:rsidR="006E3B9C" w:rsidRPr="006E3B9C" w:rsidRDefault="006E3B9C" w:rsidP="006E3B9C">
      <w:pPr>
        <w:tabs>
          <w:tab w:val="left" w:pos="1134"/>
          <w:tab w:val="left" w:pos="9356"/>
          <w:tab w:val="left" w:pos="9781"/>
          <w:tab w:val="left" w:pos="9923"/>
        </w:tabs>
        <w:ind w:firstLine="567"/>
        <w:jc w:val="both"/>
        <w:rPr>
          <w:color w:val="000000"/>
        </w:rPr>
      </w:pPr>
      <w:r w:rsidRPr="006E3B9C">
        <w:rPr>
          <w:color w:val="000000"/>
        </w:rPr>
        <w:t xml:space="preserve">- </w:t>
      </w:r>
      <w:r w:rsidRPr="006E3B9C">
        <w:rPr>
          <w:i/>
          <w:color w:val="000000"/>
          <w:u w:val="single"/>
        </w:rPr>
        <w:t>по уровню напряжения СН2</w:t>
      </w:r>
      <w:r w:rsidRPr="006E3B9C">
        <w:rPr>
          <w:color w:val="000000"/>
        </w:rPr>
        <w:t xml:space="preserve">: расходы на электрическую энергию – 7176,93 </w:t>
      </w:r>
      <w:proofErr w:type="spellStart"/>
      <w:r w:rsidRPr="006E3B9C">
        <w:rPr>
          <w:color w:val="000000"/>
        </w:rPr>
        <w:t>тыс.руб</w:t>
      </w:r>
      <w:proofErr w:type="spellEnd"/>
      <w:r w:rsidRPr="006E3B9C">
        <w:rPr>
          <w:color w:val="000000"/>
        </w:rPr>
        <w:t xml:space="preserve">. (объем электрической энергии – 5221,54 </w:t>
      </w:r>
      <w:proofErr w:type="spellStart"/>
      <w:r w:rsidRPr="006E3B9C">
        <w:rPr>
          <w:color w:val="000000"/>
        </w:rPr>
        <w:t>тыс.кВт.ч</w:t>
      </w:r>
      <w:proofErr w:type="spellEnd"/>
      <w:r w:rsidRPr="006E3B9C">
        <w:rPr>
          <w:color w:val="000000"/>
        </w:rPr>
        <w:t>. в год, цена – 1,37 руб./</w:t>
      </w:r>
      <w:proofErr w:type="spellStart"/>
      <w:r w:rsidRPr="006E3B9C">
        <w:rPr>
          <w:color w:val="000000"/>
        </w:rPr>
        <w:t>кВт.ч</w:t>
      </w:r>
      <w:proofErr w:type="spellEnd"/>
      <w:r w:rsidRPr="006E3B9C">
        <w:rPr>
          <w:color w:val="000000"/>
        </w:rPr>
        <w:t>.</w:t>
      </w:r>
      <w:r w:rsidRPr="006E3B9C">
        <w:t xml:space="preserve"> с учетом индекса роста на 2018 год – 107,1%</w:t>
      </w:r>
      <w:r w:rsidRPr="006E3B9C">
        <w:rPr>
          <w:color w:val="000000"/>
        </w:rPr>
        <w:t xml:space="preserve">), расходы на мощность – 9164,42 </w:t>
      </w:r>
      <w:proofErr w:type="spellStart"/>
      <w:r w:rsidRPr="006E3B9C">
        <w:rPr>
          <w:color w:val="000000"/>
        </w:rPr>
        <w:t>тыс.руб</w:t>
      </w:r>
      <w:proofErr w:type="spellEnd"/>
      <w:r w:rsidRPr="006E3B9C">
        <w:rPr>
          <w:color w:val="000000"/>
        </w:rPr>
        <w:t>. (объем заявленной мощности – 7,13 МВт.                 в год, цена – 1284,84 руб./</w:t>
      </w:r>
      <w:proofErr w:type="spellStart"/>
      <w:r w:rsidRPr="006E3B9C">
        <w:rPr>
          <w:color w:val="000000"/>
        </w:rPr>
        <w:t>кВт.мес</w:t>
      </w:r>
      <w:proofErr w:type="spellEnd"/>
      <w:r w:rsidRPr="006E3B9C">
        <w:rPr>
          <w:color w:val="000000"/>
        </w:rPr>
        <w:t>.</w:t>
      </w:r>
      <w:r w:rsidRPr="006E3B9C">
        <w:t xml:space="preserve"> с учетом индекса роста на 2018 год – 107,1%</w:t>
      </w:r>
      <w:r w:rsidRPr="006E3B9C">
        <w:rPr>
          <w:color w:val="000000"/>
        </w:rPr>
        <w:t>);</w:t>
      </w:r>
    </w:p>
    <w:p w:rsidR="006E3B9C" w:rsidRPr="006E3B9C" w:rsidRDefault="006E3B9C" w:rsidP="006E3B9C">
      <w:pPr>
        <w:tabs>
          <w:tab w:val="left" w:pos="1134"/>
          <w:tab w:val="left" w:pos="9356"/>
          <w:tab w:val="left" w:pos="9781"/>
          <w:tab w:val="left" w:pos="9923"/>
        </w:tabs>
        <w:ind w:firstLine="567"/>
        <w:jc w:val="both"/>
        <w:rPr>
          <w:color w:val="000000"/>
        </w:rPr>
      </w:pPr>
      <w:r w:rsidRPr="006E3B9C">
        <w:rPr>
          <w:color w:val="000000"/>
        </w:rPr>
        <w:t xml:space="preserve">- </w:t>
      </w:r>
      <w:r w:rsidRPr="006E3B9C">
        <w:rPr>
          <w:i/>
          <w:color w:val="000000"/>
          <w:u w:val="single"/>
        </w:rPr>
        <w:t>по уровню напряжения СН1</w:t>
      </w:r>
      <w:r w:rsidRPr="006E3B9C">
        <w:rPr>
          <w:color w:val="000000"/>
        </w:rPr>
        <w:t xml:space="preserve">: расходы на электрическую энергию – 2698,03 </w:t>
      </w:r>
      <w:proofErr w:type="spellStart"/>
      <w:r w:rsidRPr="006E3B9C">
        <w:rPr>
          <w:color w:val="000000"/>
        </w:rPr>
        <w:t>тыс.руб</w:t>
      </w:r>
      <w:proofErr w:type="spellEnd"/>
      <w:r w:rsidRPr="006E3B9C">
        <w:rPr>
          <w:color w:val="000000"/>
        </w:rPr>
        <w:t xml:space="preserve">. (объем электрической энергии – 2166,60 </w:t>
      </w:r>
      <w:proofErr w:type="spellStart"/>
      <w:r w:rsidRPr="006E3B9C">
        <w:rPr>
          <w:color w:val="000000"/>
        </w:rPr>
        <w:t>тыс.кВт.ч</w:t>
      </w:r>
      <w:proofErr w:type="spellEnd"/>
      <w:r w:rsidRPr="006E3B9C">
        <w:rPr>
          <w:color w:val="000000"/>
        </w:rPr>
        <w:t>. в год, цена – 1,25 руб./</w:t>
      </w:r>
      <w:proofErr w:type="spellStart"/>
      <w:r w:rsidRPr="006E3B9C">
        <w:rPr>
          <w:color w:val="000000"/>
        </w:rPr>
        <w:t>кВт.ч</w:t>
      </w:r>
      <w:proofErr w:type="spellEnd"/>
      <w:r w:rsidRPr="006E3B9C">
        <w:rPr>
          <w:color w:val="000000"/>
        </w:rPr>
        <w:t>.</w:t>
      </w:r>
      <w:r w:rsidRPr="006E3B9C">
        <w:t xml:space="preserve"> с учетом индекса роста на 2018 год – 107,1%</w:t>
      </w:r>
      <w:r w:rsidRPr="006E3B9C">
        <w:rPr>
          <w:color w:val="000000"/>
        </w:rPr>
        <w:t xml:space="preserve">), расходы на мощность – 3658,99 </w:t>
      </w:r>
      <w:proofErr w:type="spellStart"/>
      <w:r w:rsidRPr="006E3B9C">
        <w:rPr>
          <w:color w:val="000000"/>
        </w:rPr>
        <w:t>тыс.руб</w:t>
      </w:r>
      <w:proofErr w:type="spellEnd"/>
      <w:r w:rsidRPr="006E3B9C">
        <w:rPr>
          <w:color w:val="000000"/>
        </w:rPr>
        <w:t>. (объем заявленной мощности – 2,97 МВт.                 в год, цена – 1234,00 руб./</w:t>
      </w:r>
      <w:proofErr w:type="spellStart"/>
      <w:r w:rsidRPr="006E3B9C">
        <w:rPr>
          <w:color w:val="000000"/>
        </w:rPr>
        <w:t>кВт.мес</w:t>
      </w:r>
      <w:proofErr w:type="spellEnd"/>
      <w:r w:rsidRPr="006E3B9C">
        <w:rPr>
          <w:color w:val="000000"/>
        </w:rPr>
        <w:t>.</w:t>
      </w:r>
      <w:r w:rsidRPr="006E3B9C">
        <w:t xml:space="preserve"> с учетом индекса роста на 2018 год – 107,1%</w:t>
      </w:r>
      <w:r w:rsidRPr="006E3B9C">
        <w:rPr>
          <w:color w:val="000000"/>
        </w:rPr>
        <w:t>).</w:t>
      </w:r>
    </w:p>
    <w:p w:rsidR="006E3B9C" w:rsidRPr="006E3B9C" w:rsidRDefault="006E3B9C" w:rsidP="006E3B9C">
      <w:pPr>
        <w:tabs>
          <w:tab w:val="left" w:pos="567"/>
        </w:tabs>
        <w:autoSpaceDE w:val="0"/>
        <w:autoSpaceDN w:val="0"/>
        <w:adjustRightInd w:val="0"/>
        <w:jc w:val="both"/>
        <w:rPr>
          <w:b/>
          <w:bCs/>
        </w:rPr>
      </w:pPr>
      <w:r w:rsidRPr="006E3B9C">
        <w:rPr>
          <w:b/>
          <w:bCs/>
        </w:rPr>
        <w:tab/>
      </w:r>
    </w:p>
    <w:p w:rsidR="006E3B9C" w:rsidRPr="006E3B9C" w:rsidRDefault="006E3B9C" w:rsidP="006E3B9C">
      <w:pPr>
        <w:tabs>
          <w:tab w:val="left" w:pos="567"/>
        </w:tabs>
        <w:autoSpaceDE w:val="0"/>
        <w:autoSpaceDN w:val="0"/>
        <w:adjustRightInd w:val="0"/>
        <w:jc w:val="both"/>
      </w:pPr>
      <w:r w:rsidRPr="006E3B9C">
        <w:rPr>
          <w:b/>
          <w:bCs/>
        </w:rPr>
        <w:tab/>
      </w:r>
      <w:r w:rsidRPr="006E3B9C">
        <w:rPr>
          <w:bCs/>
        </w:rPr>
        <w:t>О</w:t>
      </w:r>
      <w:r w:rsidRPr="006E3B9C">
        <w:t>рганизацией расходы на электрическую энергию в целях корректировки предложены в размере 22807,82 тыс. руб., в том числе:</w:t>
      </w:r>
    </w:p>
    <w:p w:rsidR="006E3B9C" w:rsidRPr="006E3B9C" w:rsidRDefault="006E3B9C" w:rsidP="006E3B9C">
      <w:pPr>
        <w:tabs>
          <w:tab w:val="left" w:pos="709"/>
          <w:tab w:val="left" w:pos="9356"/>
          <w:tab w:val="left" w:pos="9781"/>
          <w:tab w:val="left" w:pos="9923"/>
        </w:tabs>
        <w:ind w:firstLine="567"/>
        <w:jc w:val="both"/>
        <w:rPr>
          <w:color w:val="000000"/>
        </w:rPr>
      </w:pPr>
      <w:r w:rsidRPr="006E3B9C">
        <w:rPr>
          <w:color w:val="000000"/>
        </w:rPr>
        <w:tab/>
        <w:t xml:space="preserve">- </w:t>
      </w:r>
      <w:r w:rsidRPr="006E3B9C">
        <w:rPr>
          <w:i/>
          <w:color w:val="000000"/>
          <w:u w:val="single"/>
        </w:rPr>
        <w:t>по уровню напряжения НН</w:t>
      </w:r>
      <w:r w:rsidRPr="006E3B9C">
        <w:rPr>
          <w:color w:val="000000"/>
        </w:rPr>
        <w:t xml:space="preserve">: расходы на электрическую энергию – 183,85 </w:t>
      </w:r>
      <w:proofErr w:type="spellStart"/>
      <w:r w:rsidRPr="006E3B9C">
        <w:rPr>
          <w:color w:val="000000"/>
        </w:rPr>
        <w:t>тыс.руб</w:t>
      </w:r>
      <w:proofErr w:type="spellEnd"/>
      <w:r w:rsidRPr="006E3B9C">
        <w:rPr>
          <w:color w:val="000000"/>
        </w:rPr>
        <w:t xml:space="preserve">. (объем электрической энергии – 62,91 </w:t>
      </w:r>
      <w:proofErr w:type="spellStart"/>
      <w:r w:rsidRPr="006E3B9C">
        <w:rPr>
          <w:color w:val="000000"/>
        </w:rPr>
        <w:t>тыс.кВт.ч</w:t>
      </w:r>
      <w:proofErr w:type="spellEnd"/>
      <w:r w:rsidRPr="006E3B9C">
        <w:rPr>
          <w:color w:val="000000"/>
        </w:rPr>
        <w:t>. в год, цена – 2,92 руб./</w:t>
      </w:r>
      <w:proofErr w:type="spellStart"/>
      <w:r w:rsidRPr="006E3B9C">
        <w:rPr>
          <w:color w:val="000000"/>
        </w:rPr>
        <w:t>кВт.ч</w:t>
      </w:r>
      <w:proofErr w:type="spellEnd"/>
      <w:r w:rsidRPr="006E3B9C">
        <w:rPr>
          <w:color w:val="000000"/>
        </w:rPr>
        <w:t xml:space="preserve">.), расходы на мощность – 95,14 </w:t>
      </w:r>
      <w:proofErr w:type="spellStart"/>
      <w:r w:rsidRPr="006E3B9C">
        <w:rPr>
          <w:color w:val="000000"/>
        </w:rPr>
        <w:t>тыс.руб</w:t>
      </w:r>
      <w:proofErr w:type="spellEnd"/>
      <w:r w:rsidRPr="006E3B9C">
        <w:rPr>
          <w:color w:val="000000"/>
        </w:rPr>
        <w:t>. (объем заявленной мощности – 0,06 МВт. в год, цена – 1585,59 руб./</w:t>
      </w:r>
      <w:proofErr w:type="spellStart"/>
      <w:r w:rsidRPr="006E3B9C">
        <w:rPr>
          <w:color w:val="000000"/>
        </w:rPr>
        <w:t>кВт.мес</w:t>
      </w:r>
      <w:proofErr w:type="spellEnd"/>
      <w:r w:rsidRPr="006E3B9C">
        <w:rPr>
          <w:color w:val="000000"/>
        </w:rPr>
        <w:t>.);</w:t>
      </w:r>
    </w:p>
    <w:p w:rsidR="006E3B9C" w:rsidRPr="006E3B9C" w:rsidRDefault="006E3B9C" w:rsidP="006E3B9C">
      <w:pPr>
        <w:tabs>
          <w:tab w:val="left" w:pos="1134"/>
          <w:tab w:val="left" w:pos="9356"/>
          <w:tab w:val="left" w:pos="9781"/>
          <w:tab w:val="left" w:pos="9923"/>
        </w:tabs>
        <w:ind w:firstLine="567"/>
        <w:jc w:val="both"/>
        <w:rPr>
          <w:color w:val="000000"/>
        </w:rPr>
      </w:pPr>
      <w:r w:rsidRPr="006E3B9C">
        <w:rPr>
          <w:color w:val="000000"/>
        </w:rPr>
        <w:t xml:space="preserve">- </w:t>
      </w:r>
      <w:r w:rsidRPr="006E3B9C">
        <w:rPr>
          <w:i/>
          <w:color w:val="000000"/>
          <w:u w:val="single"/>
        </w:rPr>
        <w:t>по уровню напряжения СН2</w:t>
      </w:r>
      <w:r w:rsidRPr="006E3B9C">
        <w:rPr>
          <w:color w:val="000000"/>
        </w:rPr>
        <w:t xml:space="preserve">: расходы на электрическую энергию – 7123,32 </w:t>
      </w:r>
      <w:proofErr w:type="spellStart"/>
      <w:r w:rsidRPr="006E3B9C">
        <w:rPr>
          <w:color w:val="000000"/>
        </w:rPr>
        <w:t>тыс.руб</w:t>
      </w:r>
      <w:proofErr w:type="spellEnd"/>
      <w:r w:rsidRPr="006E3B9C">
        <w:rPr>
          <w:color w:val="000000"/>
        </w:rPr>
        <w:t xml:space="preserve">. (объем электрической энергии – 5221,54 </w:t>
      </w:r>
      <w:proofErr w:type="spellStart"/>
      <w:r w:rsidRPr="006E3B9C">
        <w:rPr>
          <w:color w:val="000000"/>
        </w:rPr>
        <w:t>тыс.кВт.ч</w:t>
      </w:r>
      <w:proofErr w:type="spellEnd"/>
      <w:r w:rsidRPr="006E3B9C">
        <w:rPr>
          <w:color w:val="000000"/>
        </w:rPr>
        <w:t>. в год, цена – 1,36 руб./</w:t>
      </w:r>
      <w:proofErr w:type="spellStart"/>
      <w:r w:rsidRPr="006E3B9C">
        <w:rPr>
          <w:color w:val="000000"/>
        </w:rPr>
        <w:t>кВт.ч</w:t>
      </w:r>
      <w:proofErr w:type="spellEnd"/>
      <w:r w:rsidRPr="006E3B9C">
        <w:rPr>
          <w:color w:val="000000"/>
        </w:rPr>
        <w:t xml:space="preserve">.), расходы на мощность – 9095,97 </w:t>
      </w:r>
      <w:proofErr w:type="spellStart"/>
      <w:r w:rsidRPr="006E3B9C">
        <w:rPr>
          <w:color w:val="000000"/>
        </w:rPr>
        <w:t>тыс.руб</w:t>
      </w:r>
      <w:proofErr w:type="spellEnd"/>
      <w:r w:rsidRPr="006E3B9C">
        <w:rPr>
          <w:color w:val="000000"/>
        </w:rPr>
        <w:t>. (объем заявленной мощности – 7,13 МВт. в год, цена – 1275,25 руб./</w:t>
      </w:r>
      <w:proofErr w:type="spellStart"/>
      <w:r w:rsidRPr="006E3B9C">
        <w:rPr>
          <w:color w:val="000000"/>
        </w:rPr>
        <w:t>кВт.мес</w:t>
      </w:r>
      <w:proofErr w:type="spellEnd"/>
      <w:r w:rsidRPr="006E3B9C">
        <w:rPr>
          <w:color w:val="000000"/>
        </w:rPr>
        <w:t>.);</w:t>
      </w:r>
    </w:p>
    <w:p w:rsidR="006E3B9C" w:rsidRPr="006E3B9C" w:rsidRDefault="006E3B9C" w:rsidP="006E3B9C">
      <w:pPr>
        <w:tabs>
          <w:tab w:val="left" w:pos="1134"/>
          <w:tab w:val="left" w:pos="9356"/>
          <w:tab w:val="left" w:pos="9781"/>
          <w:tab w:val="left" w:pos="9923"/>
        </w:tabs>
        <w:ind w:firstLine="567"/>
        <w:jc w:val="both"/>
        <w:rPr>
          <w:color w:val="000000"/>
        </w:rPr>
      </w:pPr>
      <w:r w:rsidRPr="006E3B9C">
        <w:rPr>
          <w:color w:val="000000"/>
        </w:rPr>
        <w:t xml:space="preserve">- </w:t>
      </w:r>
      <w:r w:rsidRPr="006E3B9C">
        <w:rPr>
          <w:i/>
          <w:color w:val="000000"/>
          <w:u w:val="single"/>
        </w:rPr>
        <w:t>по уровню напряжения СН1</w:t>
      </w:r>
      <w:r w:rsidRPr="006E3B9C">
        <w:rPr>
          <w:color w:val="000000"/>
        </w:rPr>
        <w:t xml:space="preserve">: расходы на электрическую энергию – 2677,88 </w:t>
      </w:r>
      <w:proofErr w:type="spellStart"/>
      <w:r w:rsidRPr="006E3B9C">
        <w:rPr>
          <w:color w:val="000000"/>
        </w:rPr>
        <w:t>тыс.руб</w:t>
      </w:r>
      <w:proofErr w:type="spellEnd"/>
      <w:r w:rsidRPr="006E3B9C">
        <w:rPr>
          <w:color w:val="000000"/>
        </w:rPr>
        <w:t xml:space="preserve">. (объем электрической энергии – 2166,60 </w:t>
      </w:r>
      <w:proofErr w:type="spellStart"/>
      <w:r w:rsidRPr="006E3B9C">
        <w:rPr>
          <w:color w:val="000000"/>
        </w:rPr>
        <w:t>тыс.кВт.ч</w:t>
      </w:r>
      <w:proofErr w:type="spellEnd"/>
      <w:r w:rsidRPr="006E3B9C">
        <w:rPr>
          <w:color w:val="000000"/>
        </w:rPr>
        <w:t>. в год, цена – 1,24 руб./</w:t>
      </w:r>
      <w:proofErr w:type="spellStart"/>
      <w:r w:rsidRPr="006E3B9C">
        <w:rPr>
          <w:color w:val="000000"/>
        </w:rPr>
        <w:t>кВт.ч</w:t>
      </w:r>
      <w:proofErr w:type="spellEnd"/>
      <w:r w:rsidRPr="006E3B9C">
        <w:rPr>
          <w:color w:val="000000"/>
        </w:rPr>
        <w:t xml:space="preserve">.), расходы на мощность – 3631,66 </w:t>
      </w:r>
      <w:proofErr w:type="spellStart"/>
      <w:r w:rsidRPr="006E3B9C">
        <w:rPr>
          <w:color w:val="000000"/>
        </w:rPr>
        <w:t>тыс.руб</w:t>
      </w:r>
      <w:proofErr w:type="spellEnd"/>
      <w:r w:rsidRPr="006E3B9C">
        <w:rPr>
          <w:color w:val="000000"/>
        </w:rPr>
        <w:t>. (объем заявленной мощности – 2,97 МВт. в год, цена – 1224,79 руб./</w:t>
      </w:r>
      <w:proofErr w:type="spellStart"/>
      <w:r w:rsidRPr="006E3B9C">
        <w:rPr>
          <w:color w:val="000000"/>
        </w:rPr>
        <w:t>кВт.мес</w:t>
      </w:r>
      <w:proofErr w:type="spellEnd"/>
      <w:r w:rsidRPr="006E3B9C">
        <w:rPr>
          <w:color w:val="000000"/>
        </w:rPr>
        <w:t>.).</w:t>
      </w:r>
    </w:p>
    <w:p w:rsidR="006E3B9C" w:rsidRPr="006E3B9C" w:rsidRDefault="006E3B9C" w:rsidP="006E3B9C">
      <w:pPr>
        <w:tabs>
          <w:tab w:val="left" w:pos="567"/>
        </w:tabs>
        <w:autoSpaceDE w:val="0"/>
        <w:autoSpaceDN w:val="0"/>
        <w:adjustRightInd w:val="0"/>
        <w:jc w:val="both"/>
      </w:pPr>
      <w:r w:rsidRPr="006E3B9C">
        <w:tab/>
      </w:r>
    </w:p>
    <w:p w:rsidR="006E3B9C" w:rsidRPr="006E3B9C" w:rsidRDefault="006E3B9C" w:rsidP="006E3B9C">
      <w:pPr>
        <w:tabs>
          <w:tab w:val="left" w:pos="1134"/>
          <w:tab w:val="left" w:pos="9356"/>
          <w:tab w:val="left" w:pos="9781"/>
          <w:tab w:val="left" w:pos="9923"/>
        </w:tabs>
        <w:ind w:firstLine="567"/>
        <w:jc w:val="both"/>
        <w:rPr>
          <w:color w:val="000000"/>
        </w:rPr>
      </w:pPr>
      <w:r w:rsidRPr="006E3B9C">
        <w:rPr>
          <w:color w:val="000000"/>
        </w:rPr>
        <w:t>В</w:t>
      </w:r>
      <w:r w:rsidRPr="006E3B9C">
        <w:t xml:space="preserve"> процессе экспертизы определены расходы в сумме 20690,26 тыс. руб. (объем электроэнергии рассчитан в соответствии с утвержденным на 2018 год удельным расходом электрической энергии – 1,47 </w:t>
      </w:r>
      <w:proofErr w:type="spellStart"/>
      <w:r w:rsidRPr="006E3B9C">
        <w:t>кВт.ч</w:t>
      </w:r>
      <w:proofErr w:type="spellEnd"/>
      <w:r w:rsidRPr="006E3B9C">
        <w:t>/м3, цена на электроэнергию и заявленную мощность принята по факту 2016 года с учетом индексов МЭР РФ на 2017 год 106% и на 2018 год 104,4%), в том числе:</w:t>
      </w:r>
    </w:p>
    <w:p w:rsidR="006E3B9C" w:rsidRPr="006E3B9C" w:rsidRDefault="006E3B9C" w:rsidP="006E3B9C">
      <w:pPr>
        <w:tabs>
          <w:tab w:val="left" w:pos="1134"/>
          <w:tab w:val="left" w:pos="9356"/>
          <w:tab w:val="left" w:pos="9781"/>
          <w:tab w:val="left" w:pos="9923"/>
        </w:tabs>
        <w:ind w:firstLine="567"/>
        <w:jc w:val="both"/>
        <w:rPr>
          <w:color w:val="000000"/>
        </w:rPr>
      </w:pPr>
      <w:r w:rsidRPr="006E3B9C">
        <w:rPr>
          <w:color w:val="000000"/>
        </w:rPr>
        <w:t xml:space="preserve">- </w:t>
      </w:r>
      <w:r w:rsidRPr="006E3B9C">
        <w:rPr>
          <w:i/>
          <w:color w:val="000000"/>
          <w:u w:val="single"/>
        </w:rPr>
        <w:t>по уровню напряжения НН</w:t>
      </w:r>
      <w:r w:rsidRPr="006E3B9C">
        <w:rPr>
          <w:color w:val="000000"/>
        </w:rPr>
        <w:t xml:space="preserve">: расходы на электрическую энергию – 190,89 </w:t>
      </w:r>
      <w:proofErr w:type="spellStart"/>
      <w:r w:rsidRPr="006E3B9C">
        <w:rPr>
          <w:color w:val="000000"/>
        </w:rPr>
        <w:t>тыс.руб</w:t>
      </w:r>
      <w:proofErr w:type="spellEnd"/>
      <w:r w:rsidRPr="006E3B9C">
        <w:rPr>
          <w:color w:val="000000"/>
        </w:rPr>
        <w:t xml:space="preserve">. (объем электрической энергии – 57,59 </w:t>
      </w:r>
      <w:proofErr w:type="spellStart"/>
      <w:r w:rsidRPr="006E3B9C">
        <w:rPr>
          <w:color w:val="000000"/>
        </w:rPr>
        <w:t>тыс.кВт.ч</w:t>
      </w:r>
      <w:proofErr w:type="spellEnd"/>
      <w:r w:rsidRPr="006E3B9C">
        <w:rPr>
          <w:color w:val="000000"/>
        </w:rPr>
        <w:t>. в год, цена – 3,31 руб./</w:t>
      </w:r>
      <w:proofErr w:type="spellStart"/>
      <w:r w:rsidRPr="006E3B9C">
        <w:rPr>
          <w:color w:val="000000"/>
        </w:rPr>
        <w:t>кВт.ч</w:t>
      </w:r>
      <w:proofErr w:type="spellEnd"/>
      <w:r w:rsidRPr="006E3B9C">
        <w:rPr>
          <w:color w:val="000000"/>
        </w:rPr>
        <w:t xml:space="preserve">.), расходы на мощность – 87,40 </w:t>
      </w:r>
      <w:proofErr w:type="spellStart"/>
      <w:r w:rsidRPr="006E3B9C">
        <w:rPr>
          <w:color w:val="000000"/>
        </w:rPr>
        <w:t>тыс.руб</w:t>
      </w:r>
      <w:proofErr w:type="spellEnd"/>
      <w:r w:rsidRPr="006E3B9C">
        <w:rPr>
          <w:color w:val="000000"/>
        </w:rPr>
        <w:t>. (объем заявленной мощности – 0,05 МВт. в год, цена – 1591,28 руб./</w:t>
      </w:r>
      <w:proofErr w:type="spellStart"/>
      <w:r w:rsidRPr="006E3B9C">
        <w:rPr>
          <w:color w:val="000000"/>
        </w:rPr>
        <w:t>кВт.мес</w:t>
      </w:r>
      <w:proofErr w:type="spellEnd"/>
      <w:r w:rsidRPr="006E3B9C">
        <w:rPr>
          <w:color w:val="000000"/>
        </w:rPr>
        <w:t>.);</w:t>
      </w:r>
    </w:p>
    <w:p w:rsidR="006E3B9C" w:rsidRPr="006E3B9C" w:rsidRDefault="006E3B9C" w:rsidP="006E3B9C">
      <w:pPr>
        <w:tabs>
          <w:tab w:val="left" w:pos="1134"/>
          <w:tab w:val="left" w:pos="9356"/>
          <w:tab w:val="left" w:pos="9781"/>
          <w:tab w:val="left" w:pos="9923"/>
        </w:tabs>
        <w:ind w:firstLine="567"/>
        <w:jc w:val="both"/>
        <w:rPr>
          <w:color w:val="000000"/>
        </w:rPr>
      </w:pPr>
      <w:r w:rsidRPr="006E3B9C">
        <w:rPr>
          <w:color w:val="000000"/>
        </w:rPr>
        <w:t xml:space="preserve">- </w:t>
      </w:r>
      <w:r w:rsidRPr="006E3B9C">
        <w:rPr>
          <w:i/>
          <w:color w:val="000000"/>
          <w:u w:val="single"/>
        </w:rPr>
        <w:t>по уровню напряжения СН2</w:t>
      </w:r>
      <w:r w:rsidRPr="006E3B9C">
        <w:rPr>
          <w:color w:val="000000"/>
        </w:rPr>
        <w:t xml:space="preserve">: расходы на электрическую энергию – 5834,06 </w:t>
      </w:r>
      <w:proofErr w:type="spellStart"/>
      <w:r w:rsidRPr="006E3B9C">
        <w:rPr>
          <w:color w:val="000000"/>
        </w:rPr>
        <w:t>тыс.руб</w:t>
      </w:r>
      <w:proofErr w:type="spellEnd"/>
      <w:r w:rsidRPr="006E3B9C">
        <w:rPr>
          <w:color w:val="000000"/>
        </w:rPr>
        <w:t xml:space="preserve">. (объем электрической энергии – 4780,01 </w:t>
      </w:r>
      <w:proofErr w:type="spellStart"/>
      <w:r w:rsidRPr="006E3B9C">
        <w:rPr>
          <w:color w:val="000000"/>
        </w:rPr>
        <w:t>тыс.кВт.ч</w:t>
      </w:r>
      <w:proofErr w:type="spellEnd"/>
      <w:r w:rsidRPr="006E3B9C">
        <w:rPr>
          <w:color w:val="000000"/>
        </w:rPr>
        <w:t>. в год, цена – 1,22 руб./</w:t>
      </w:r>
      <w:proofErr w:type="spellStart"/>
      <w:r w:rsidRPr="006E3B9C">
        <w:rPr>
          <w:color w:val="000000"/>
        </w:rPr>
        <w:t>кВт.ч</w:t>
      </w:r>
      <w:proofErr w:type="spellEnd"/>
      <w:r w:rsidRPr="006E3B9C">
        <w:rPr>
          <w:color w:val="000000"/>
        </w:rPr>
        <w:t xml:space="preserve">.), расходы на мощность – 8581,84 </w:t>
      </w:r>
      <w:proofErr w:type="spellStart"/>
      <w:r w:rsidRPr="006E3B9C">
        <w:rPr>
          <w:color w:val="000000"/>
        </w:rPr>
        <w:t>тыс.руб</w:t>
      </w:r>
      <w:proofErr w:type="spellEnd"/>
      <w:r w:rsidRPr="006E3B9C">
        <w:rPr>
          <w:color w:val="000000"/>
        </w:rPr>
        <w:t>. (объем заявленной мощности – 6,53 МВт. в год, цена – 1314,30 руб./</w:t>
      </w:r>
      <w:proofErr w:type="spellStart"/>
      <w:r w:rsidRPr="006E3B9C">
        <w:rPr>
          <w:color w:val="000000"/>
        </w:rPr>
        <w:t>кВт.мес</w:t>
      </w:r>
      <w:proofErr w:type="spellEnd"/>
      <w:r w:rsidRPr="006E3B9C">
        <w:rPr>
          <w:color w:val="000000"/>
        </w:rPr>
        <w:t>.);</w:t>
      </w:r>
    </w:p>
    <w:p w:rsidR="006E3B9C" w:rsidRPr="006E3B9C" w:rsidRDefault="006E3B9C" w:rsidP="006E3B9C">
      <w:pPr>
        <w:tabs>
          <w:tab w:val="left" w:pos="1134"/>
          <w:tab w:val="left" w:pos="9356"/>
          <w:tab w:val="left" w:pos="9781"/>
          <w:tab w:val="left" w:pos="9923"/>
        </w:tabs>
        <w:ind w:firstLine="567"/>
        <w:jc w:val="both"/>
        <w:rPr>
          <w:color w:val="000000"/>
        </w:rPr>
      </w:pPr>
      <w:r w:rsidRPr="006E3B9C">
        <w:rPr>
          <w:color w:val="000000"/>
        </w:rPr>
        <w:t xml:space="preserve">- </w:t>
      </w:r>
      <w:r w:rsidRPr="006E3B9C">
        <w:rPr>
          <w:i/>
          <w:color w:val="000000"/>
          <w:u w:val="single"/>
        </w:rPr>
        <w:t>по уровню напряжения СН1</w:t>
      </w:r>
      <w:r w:rsidRPr="006E3B9C">
        <w:rPr>
          <w:color w:val="000000"/>
        </w:rPr>
        <w:t xml:space="preserve">: расходы на электрическую энергию – 2174,93 </w:t>
      </w:r>
      <w:proofErr w:type="spellStart"/>
      <w:r w:rsidRPr="006E3B9C">
        <w:rPr>
          <w:color w:val="000000"/>
        </w:rPr>
        <w:t>тыс.руб</w:t>
      </w:r>
      <w:proofErr w:type="spellEnd"/>
      <w:r w:rsidRPr="006E3B9C">
        <w:rPr>
          <w:color w:val="000000"/>
        </w:rPr>
        <w:t xml:space="preserve">. (объем электрической энергии – 1983,39 </w:t>
      </w:r>
      <w:proofErr w:type="spellStart"/>
      <w:r w:rsidRPr="006E3B9C">
        <w:rPr>
          <w:color w:val="000000"/>
        </w:rPr>
        <w:t>тыс.кВт.ч</w:t>
      </w:r>
      <w:proofErr w:type="spellEnd"/>
      <w:r w:rsidRPr="006E3B9C">
        <w:rPr>
          <w:color w:val="000000"/>
        </w:rPr>
        <w:t>. в год, цена – 1,10 руб./</w:t>
      </w:r>
      <w:proofErr w:type="spellStart"/>
      <w:r w:rsidRPr="006E3B9C">
        <w:rPr>
          <w:color w:val="000000"/>
        </w:rPr>
        <w:t>кВт.ч</w:t>
      </w:r>
      <w:proofErr w:type="spellEnd"/>
      <w:r w:rsidRPr="006E3B9C">
        <w:rPr>
          <w:color w:val="000000"/>
        </w:rPr>
        <w:t xml:space="preserve">.), расходы на мощность – 3821,13 </w:t>
      </w:r>
      <w:proofErr w:type="spellStart"/>
      <w:r w:rsidRPr="006E3B9C">
        <w:rPr>
          <w:color w:val="000000"/>
        </w:rPr>
        <w:t>тыс.руб</w:t>
      </w:r>
      <w:proofErr w:type="spellEnd"/>
      <w:r w:rsidRPr="006E3B9C">
        <w:rPr>
          <w:color w:val="000000"/>
        </w:rPr>
        <w:t>. (объем заявленной мощности – 2,71 МВт. в год, цена – 1407,72 руб./</w:t>
      </w:r>
      <w:proofErr w:type="spellStart"/>
      <w:r w:rsidRPr="006E3B9C">
        <w:rPr>
          <w:color w:val="000000"/>
        </w:rPr>
        <w:t>кВт.мес</w:t>
      </w:r>
      <w:proofErr w:type="spellEnd"/>
      <w:r w:rsidRPr="006E3B9C">
        <w:rPr>
          <w:color w:val="000000"/>
        </w:rPr>
        <w:t>.).</w:t>
      </w:r>
    </w:p>
    <w:p w:rsidR="006E3B9C" w:rsidRPr="006E3B9C" w:rsidRDefault="006E3B9C" w:rsidP="006E3B9C">
      <w:pPr>
        <w:tabs>
          <w:tab w:val="left" w:pos="567"/>
        </w:tabs>
        <w:autoSpaceDE w:val="0"/>
        <w:autoSpaceDN w:val="0"/>
        <w:adjustRightInd w:val="0"/>
        <w:jc w:val="both"/>
      </w:pPr>
      <w:r w:rsidRPr="006E3B9C">
        <w:tab/>
      </w:r>
    </w:p>
    <w:p w:rsidR="006E3B9C" w:rsidRPr="006E3B9C" w:rsidRDefault="006E3B9C" w:rsidP="006E3B9C">
      <w:pPr>
        <w:tabs>
          <w:tab w:val="left" w:pos="567"/>
        </w:tabs>
        <w:autoSpaceDE w:val="0"/>
        <w:autoSpaceDN w:val="0"/>
        <w:adjustRightInd w:val="0"/>
        <w:jc w:val="both"/>
        <w:rPr>
          <w:b/>
          <w:bCs/>
        </w:rPr>
      </w:pPr>
      <w:r w:rsidRPr="006E3B9C">
        <w:tab/>
        <w:t>Снижение затрат по отношению к утвержденным РЭК КО составило 2289,20 тыс. руб., отклонение затрат от предложенных организацией составило 2117,55 тыс. руб.</w:t>
      </w:r>
    </w:p>
    <w:p w:rsidR="006E3B9C" w:rsidRPr="006E3B9C" w:rsidRDefault="006E3B9C" w:rsidP="006E3B9C">
      <w:pPr>
        <w:tabs>
          <w:tab w:val="left" w:pos="859"/>
        </w:tabs>
        <w:autoSpaceDE w:val="0"/>
        <w:autoSpaceDN w:val="0"/>
        <w:adjustRightInd w:val="0"/>
        <w:ind w:left="576"/>
        <w:jc w:val="both"/>
      </w:pPr>
    </w:p>
    <w:p w:rsidR="006E3B9C" w:rsidRPr="006E3B9C" w:rsidRDefault="006E3B9C" w:rsidP="006E3B9C">
      <w:pPr>
        <w:tabs>
          <w:tab w:val="left" w:pos="567"/>
        </w:tabs>
        <w:autoSpaceDE w:val="0"/>
        <w:autoSpaceDN w:val="0"/>
        <w:adjustRightInd w:val="0"/>
        <w:jc w:val="both"/>
        <w:rPr>
          <w:b/>
          <w:bCs/>
        </w:rPr>
      </w:pPr>
      <w:r w:rsidRPr="006E3B9C">
        <w:rPr>
          <w:b/>
          <w:bCs/>
        </w:rPr>
        <w:tab/>
        <w:t xml:space="preserve">3. Неподконтрольные расходы </w:t>
      </w:r>
      <w:r w:rsidRPr="006E3B9C">
        <w:t>утверждены РЭК КО на 2018 год в размере 3973,31 тыс. руб., организацией неподконтрольные расходы в целях корректировки предложены в размере 14997,04 тыс. руб., в процессе экспертизы определены расходы в сумме 2446,97 тыс. руб., снижение затрат по отношению к утвержденным составило 1526,34 тыс. руб., отклонение затрат от предложенных организацией составило 12550,07 тыс. руб.</w:t>
      </w:r>
    </w:p>
    <w:p w:rsidR="006E3B9C" w:rsidRPr="006E3B9C" w:rsidRDefault="006E3B9C" w:rsidP="006E3B9C">
      <w:pPr>
        <w:tabs>
          <w:tab w:val="left" w:pos="816"/>
        </w:tabs>
        <w:autoSpaceDE w:val="0"/>
        <w:autoSpaceDN w:val="0"/>
        <w:adjustRightInd w:val="0"/>
        <w:ind w:firstLine="576"/>
        <w:jc w:val="both"/>
      </w:pPr>
      <w:r w:rsidRPr="006E3B9C">
        <w:t xml:space="preserve">3.1. По статье </w:t>
      </w:r>
      <w:r w:rsidRPr="006E3B9C">
        <w:rPr>
          <w:b/>
          <w:bCs/>
        </w:rPr>
        <w:t xml:space="preserve">«Затраты на покупную тепловую энергию» </w:t>
      </w:r>
      <w:r w:rsidRPr="006E3B9C">
        <w:t xml:space="preserve">РЭК КО утверждены затраты на 2018 год в размере 245,22 тыс. руб., предприятием в целях корректировки затраты по данной статье </w:t>
      </w:r>
      <w:r w:rsidRPr="006E3B9C">
        <w:lastRenderedPageBreak/>
        <w:t xml:space="preserve">предложены в размере 244,98 </w:t>
      </w:r>
      <w:proofErr w:type="spellStart"/>
      <w:r w:rsidRPr="006E3B9C">
        <w:t>тыс.руб</w:t>
      </w:r>
      <w:proofErr w:type="spellEnd"/>
      <w:r w:rsidRPr="006E3B9C">
        <w:t>., в процессе экспертизы определены расходы в сумме                     181,06 тыс. руб., (расходы приняты на уровне фактических затрат 2016 года с учетом индексов роста тепловой энергии на 2017 год 103,9% и на 2018 год 104,4%), снижение затрат по отношению к утвержденным регулятором составило 64,16 тыс. руб., отклонение затрат от предложенных организацией составило 63,92 тыс. руб.</w:t>
      </w:r>
    </w:p>
    <w:p w:rsidR="006E3B9C" w:rsidRPr="006E3B9C" w:rsidRDefault="006E3B9C" w:rsidP="006E3B9C">
      <w:pPr>
        <w:tabs>
          <w:tab w:val="left" w:pos="998"/>
        </w:tabs>
        <w:autoSpaceDE w:val="0"/>
        <w:autoSpaceDN w:val="0"/>
        <w:adjustRightInd w:val="0"/>
        <w:ind w:firstLine="576"/>
        <w:jc w:val="both"/>
      </w:pPr>
      <w:r w:rsidRPr="006E3B9C">
        <w:t>3.2.</w:t>
      </w:r>
      <w:r w:rsidRPr="006E3B9C">
        <w:tab/>
        <w:t xml:space="preserve"> По статье </w:t>
      </w:r>
      <w:r w:rsidRPr="006E3B9C">
        <w:rPr>
          <w:b/>
          <w:bCs/>
        </w:rPr>
        <w:t xml:space="preserve">«Расходы на арендную плату»: </w:t>
      </w:r>
      <w:r w:rsidRPr="006E3B9C">
        <w:rPr>
          <w:bCs/>
        </w:rPr>
        <w:t>РЭК КО</w:t>
      </w:r>
      <w:r w:rsidRPr="006E3B9C">
        <w:t xml:space="preserve"> утверждены на 2018 год в размере 68,94 тыс. руб., предприятием в целях корректировки предложены затраты в размере 81,29 тыс. руб., в процессе экспертизы определены расходы в сумме 74,13 тыс. руб. (расходы приняты на уровне фактических значений 2016 года), увеличение затрат по отношению к утвержденным регулятором составило 5,19 тыс. руб., отклонение затрат от предложенных организацией составило 7,16 тыс. руб.</w:t>
      </w:r>
    </w:p>
    <w:p w:rsidR="006E3B9C" w:rsidRPr="006E3B9C" w:rsidRDefault="006E3B9C" w:rsidP="006E3B9C">
      <w:pPr>
        <w:tabs>
          <w:tab w:val="left" w:pos="998"/>
        </w:tabs>
        <w:autoSpaceDE w:val="0"/>
        <w:autoSpaceDN w:val="0"/>
        <w:adjustRightInd w:val="0"/>
        <w:ind w:firstLine="576"/>
        <w:jc w:val="both"/>
      </w:pPr>
      <w:r w:rsidRPr="006E3B9C">
        <w:t>3.3.</w:t>
      </w:r>
      <w:r w:rsidRPr="006E3B9C">
        <w:tab/>
        <w:t xml:space="preserve"> По статье </w:t>
      </w:r>
      <w:r w:rsidRPr="006E3B9C">
        <w:rPr>
          <w:b/>
          <w:bCs/>
        </w:rPr>
        <w:t xml:space="preserve">«Расходы, связанные с оплатой налогов и сборов»: </w:t>
      </w:r>
      <w:r w:rsidRPr="006E3B9C">
        <w:rPr>
          <w:bCs/>
        </w:rPr>
        <w:t>РЭК КО</w:t>
      </w:r>
      <w:r w:rsidRPr="006E3B9C">
        <w:t xml:space="preserve"> утверждены на 2018 год в размере 3191,28 тыс. руб., предприятием в целях корректировки предложены затраты в размере 2405,10 тыс. руб., в процессе экспертизы определены расходы в сумме 2291,09 тыс. руб., снижение затрат по отношению к утвержденным регулятором составило 900,19 тыс. руб., отклонение затрат от предложенных организацией составило 114,01 тыс. руб.</w:t>
      </w:r>
    </w:p>
    <w:p w:rsidR="006E3B9C" w:rsidRPr="006E3B9C" w:rsidRDefault="006E3B9C" w:rsidP="006E3B9C">
      <w:pPr>
        <w:tabs>
          <w:tab w:val="left" w:pos="816"/>
        </w:tabs>
        <w:autoSpaceDE w:val="0"/>
        <w:autoSpaceDN w:val="0"/>
        <w:adjustRightInd w:val="0"/>
        <w:ind w:firstLine="576"/>
        <w:jc w:val="both"/>
      </w:pPr>
      <w:r w:rsidRPr="006E3B9C">
        <w:t>-</w:t>
      </w:r>
      <w:r w:rsidRPr="006E3B9C">
        <w:tab/>
        <w:t xml:space="preserve">По статье </w:t>
      </w:r>
      <w:r w:rsidRPr="006E3B9C">
        <w:rPr>
          <w:b/>
          <w:bCs/>
        </w:rPr>
        <w:t xml:space="preserve">«Плата за негативное воздействие на окружающую среду» </w:t>
      </w:r>
      <w:r w:rsidRPr="006E3B9C">
        <w:t>РЭК КО утверждены затраты на 2018 год в размере 0,22 тыс. руб., предприятием в целях корректировки затраты по данной статье предложены затраты в размере 1,86 тыс. руб., в процессе экспертизы расходы в сумме              1,86 тыс. руб. определены на уровне фактических показателей 2016 года (что также соответствует предложению организации). Увеличение затрат по отношению к утвержденным регулятором составило 1,64 тыс. руб.</w:t>
      </w:r>
    </w:p>
    <w:p w:rsidR="006E3B9C" w:rsidRPr="006E3B9C" w:rsidRDefault="006E3B9C" w:rsidP="006E3B9C">
      <w:pPr>
        <w:tabs>
          <w:tab w:val="left" w:pos="730"/>
        </w:tabs>
        <w:autoSpaceDE w:val="0"/>
        <w:autoSpaceDN w:val="0"/>
        <w:adjustRightInd w:val="0"/>
        <w:ind w:firstLine="571"/>
        <w:jc w:val="both"/>
      </w:pPr>
      <w:r w:rsidRPr="006E3B9C">
        <w:t>-</w:t>
      </w:r>
      <w:r w:rsidRPr="006E3B9C">
        <w:tab/>
        <w:t xml:space="preserve">По статье </w:t>
      </w:r>
      <w:r w:rsidRPr="006E3B9C">
        <w:rPr>
          <w:b/>
          <w:bCs/>
        </w:rPr>
        <w:t xml:space="preserve">«Водный налог» </w:t>
      </w:r>
      <w:r w:rsidRPr="006E3B9C">
        <w:t xml:space="preserve">РЭК КО утверждены затраты на 2018 год в размере 1354,29 тыс. руб., предприятием в целях корректировки затраты по данной статье не предложены. В процессе экспертизы определены расходы в сумме 1240,28 тыс. руб., (водный налог посчитан исходя из предложения организации (в соответствии со ст. 333.12 Налогового кодекса РФ) и объемом поднимаемой воды), снижение затрат от утвержденных на 2018 год составило 114,01 </w:t>
      </w:r>
      <w:proofErr w:type="spellStart"/>
      <w:r w:rsidRPr="006E3B9C">
        <w:t>тыс.руб</w:t>
      </w:r>
      <w:proofErr w:type="spellEnd"/>
      <w:r w:rsidRPr="006E3B9C">
        <w:t>.</w:t>
      </w:r>
    </w:p>
    <w:p w:rsidR="006E3B9C" w:rsidRPr="006E3B9C" w:rsidRDefault="006E3B9C" w:rsidP="006E3B9C">
      <w:pPr>
        <w:tabs>
          <w:tab w:val="left" w:pos="816"/>
        </w:tabs>
        <w:autoSpaceDE w:val="0"/>
        <w:autoSpaceDN w:val="0"/>
        <w:adjustRightInd w:val="0"/>
        <w:ind w:firstLine="576"/>
        <w:jc w:val="both"/>
      </w:pPr>
      <w:r w:rsidRPr="006E3B9C">
        <w:t>-</w:t>
      </w:r>
      <w:r w:rsidRPr="006E3B9C">
        <w:tab/>
        <w:t xml:space="preserve">По статье </w:t>
      </w:r>
      <w:r w:rsidRPr="006E3B9C">
        <w:rPr>
          <w:b/>
          <w:bCs/>
        </w:rPr>
        <w:t xml:space="preserve">«Транспортный налог» </w:t>
      </w:r>
      <w:r w:rsidRPr="006E3B9C">
        <w:t>РЭК КО затраты на 2018 год по данной статье не утверждены, предприятием в целях корректировки предложены затраты в размере 0,18 тыс. руб., в процессе экспертизы определены расходы в сумме 0,18 тыс. руб., (расходы приняты на уровне фактических показателей 2016 года (что также соответствует предложению организации)), увеличение затрат по отношению к утвержденным регулятором составило 0,18 тыс. руб.</w:t>
      </w:r>
    </w:p>
    <w:p w:rsidR="006E3B9C" w:rsidRPr="006E3B9C" w:rsidRDefault="006E3B9C" w:rsidP="006E3B9C">
      <w:pPr>
        <w:tabs>
          <w:tab w:val="left" w:pos="816"/>
        </w:tabs>
        <w:autoSpaceDE w:val="0"/>
        <w:autoSpaceDN w:val="0"/>
        <w:adjustRightInd w:val="0"/>
        <w:ind w:firstLine="576"/>
        <w:jc w:val="both"/>
      </w:pPr>
      <w:r w:rsidRPr="006E3B9C">
        <w:t>-</w:t>
      </w:r>
      <w:r w:rsidRPr="006E3B9C">
        <w:tab/>
        <w:t xml:space="preserve">По статье </w:t>
      </w:r>
      <w:r w:rsidRPr="006E3B9C">
        <w:rPr>
          <w:b/>
          <w:bCs/>
        </w:rPr>
        <w:t xml:space="preserve">«Налог на имущество» </w:t>
      </w:r>
      <w:r w:rsidRPr="006E3B9C">
        <w:t>РЭК КО утверждены затраты на 2018 год в размере 1836,78 тыс. руб., предприятием в целях корректировки предложены затраты в размере 1048,78 тыс. руб., в процессе экспертизы расходы в сумме 1048,78 тыс. руб. определены на уровне фактических показателей 2016 года (что также соответствует предложению организации), снижение затрат по отношению к утвержденным регулятором составило 788,00 тыс. руб.</w:t>
      </w:r>
    </w:p>
    <w:p w:rsidR="006E3B9C" w:rsidRPr="006E3B9C" w:rsidRDefault="006E3B9C" w:rsidP="006E3B9C">
      <w:pPr>
        <w:tabs>
          <w:tab w:val="left" w:pos="816"/>
        </w:tabs>
        <w:autoSpaceDE w:val="0"/>
        <w:autoSpaceDN w:val="0"/>
        <w:adjustRightInd w:val="0"/>
        <w:ind w:firstLine="576"/>
        <w:jc w:val="both"/>
      </w:pPr>
      <w:r w:rsidRPr="006E3B9C">
        <w:t xml:space="preserve">3.4. По статье </w:t>
      </w:r>
      <w:r w:rsidRPr="006E3B9C">
        <w:rPr>
          <w:b/>
          <w:bCs/>
        </w:rPr>
        <w:t xml:space="preserve">«Недополученные доходы» </w:t>
      </w:r>
      <w:r w:rsidRPr="006E3B9C">
        <w:t>РЭК КО утверждены затраты на 2018 год в размере 467,87 тыс. руб. (часть недополученных доходов организации за 2015 год), предприятием в целях корректировки предложены затраты в размере 8248,22 тыс. руб.</w:t>
      </w:r>
    </w:p>
    <w:p w:rsidR="006E3B9C" w:rsidRPr="006E3B9C" w:rsidRDefault="006E3B9C" w:rsidP="006E3B9C">
      <w:pPr>
        <w:tabs>
          <w:tab w:val="left" w:pos="816"/>
        </w:tabs>
        <w:autoSpaceDE w:val="0"/>
        <w:autoSpaceDN w:val="0"/>
        <w:adjustRightInd w:val="0"/>
        <w:ind w:firstLine="576"/>
        <w:jc w:val="both"/>
      </w:pPr>
      <w:r w:rsidRPr="006E3B9C">
        <w:t xml:space="preserve">Данная статья включает доходы организации, не полученные в связи со снижением объемов реализации питьевой воды за 2016 год по сравнению с плановыми. В соответствии с  п. 15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недополученные доходы организации за предыдущий период регулирования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недополученные доходы были подтверждены бухгалтерской и статистической отчетностью. </w:t>
      </w:r>
    </w:p>
    <w:p w:rsidR="006E3B9C" w:rsidRPr="006E3B9C" w:rsidRDefault="006E3B9C" w:rsidP="006E3B9C">
      <w:pPr>
        <w:tabs>
          <w:tab w:val="left" w:pos="816"/>
        </w:tabs>
        <w:autoSpaceDE w:val="0"/>
        <w:autoSpaceDN w:val="0"/>
        <w:adjustRightInd w:val="0"/>
        <w:ind w:firstLine="576"/>
        <w:jc w:val="both"/>
      </w:pPr>
      <w:r w:rsidRPr="006E3B9C">
        <w:t xml:space="preserve">На основании вышеизложенного, недополученные доходы МУП ОГО «Водоканал» за 2016 год были приняты по расчету регулирующего органа (Приложение 1) в общей сумме 9314,41 </w:t>
      </w:r>
      <w:proofErr w:type="spellStart"/>
      <w:r w:rsidRPr="006E3B9C">
        <w:t>тыс.руб</w:t>
      </w:r>
      <w:proofErr w:type="spellEnd"/>
      <w:r w:rsidRPr="006E3B9C">
        <w:t xml:space="preserve">. Расходы учтены с распределением на 3 года (2018-2020гг.). Общая сумма недополученных доходов организации в сфере холодного водоснабжения питьевой водой на 2018 год принята регулятором в </w:t>
      </w:r>
      <w:r w:rsidRPr="006E3B9C">
        <w:lastRenderedPageBreak/>
        <w:t xml:space="preserve">размере 2956,10 </w:t>
      </w:r>
      <w:proofErr w:type="spellStart"/>
      <w:r w:rsidRPr="006E3B9C">
        <w:t>тыс.руб</w:t>
      </w:r>
      <w:proofErr w:type="spellEnd"/>
      <w:r w:rsidRPr="006E3B9C">
        <w:t>., увеличение затрат по отношению к утвержденным регулятором составило 2488,23 тыс. руб., отклонение затрат от предложенных организацией составило 5292,12 тыс. руб.</w:t>
      </w:r>
    </w:p>
    <w:p w:rsidR="006E3B9C" w:rsidRPr="006E3B9C" w:rsidRDefault="006E3B9C" w:rsidP="006E3B9C">
      <w:pPr>
        <w:autoSpaceDE w:val="0"/>
        <w:autoSpaceDN w:val="0"/>
        <w:adjustRightInd w:val="0"/>
        <w:ind w:firstLine="595"/>
        <w:jc w:val="both"/>
      </w:pPr>
      <w:r w:rsidRPr="006E3B9C">
        <w:t xml:space="preserve">3.5. По статье </w:t>
      </w:r>
      <w:r w:rsidRPr="006E3B9C">
        <w:rPr>
          <w:b/>
        </w:rPr>
        <w:t>«Экономически обоснованные расходы, не учтенные при установлении регулируемых тарифов в предыдущие периоды регулирования»</w:t>
      </w:r>
      <w:r w:rsidRPr="006E3B9C">
        <w:t xml:space="preserve"> РЭК КО на 2018 год затраты не утверждены. В целях корректировки организацией предложены расходы в размере 4017,45 </w:t>
      </w:r>
      <w:proofErr w:type="spellStart"/>
      <w:r w:rsidRPr="006E3B9C">
        <w:t>тыс.руб</w:t>
      </w:r>
      <w:proofErr w:type="spellEnd"/>
      <w:r w:rsidRPr="006E3B9C">
        <w:t xml:space="preserve">. </w:t>
      </w:r>
    </w:p>
    <w:p w:rsidR="006E3B9C" w:rsidRPr="006E3B9C" w:rsidRDefault="006E3B9C" w:rsidP="006E3B9C">
      <w:pPr>
        <w:autoSpaceDE w:val="0"/>
        <w:autoSpaceDN w:val="0"/>
        <w:adjustRightInd w:val="0"/>
        <w:ind w:firstLine="595"/>
        <w:jc w:val="both"/>
      </w:pPr>
      <w:r w:rsidRPr="006E3B9C">
        <w:t xml:space="preserve">В данной статье организацией отражены фактически понесенные затраты 2014-2016гг. по статьям, отнесенным к операционным расходам. Кроме того, в данной статье организацией также повторно заявлены расходы предыдущих периодов, ранее рассмотренные и частично признанные регулятором обоснованными. Такие затраты учтены при корректировке тарифов на 2017 год. </w:t>
      </w:r>
    </w:p>
    <w:p w:rsidR="006E3B9C" w:rsidRPr="006E3B9C" w:rsidRDefault="006E3B9C" w:rsidP="006E3B9C">
      <w:pPr>
        <w:autoSpaceDE w:val="0"/>
        <w:autoSpaceDN w:val="0"/>
        <w:adjustRightInd w:val="0"/>
        <w:ind w:firstLine="595"/>
        <w:jc w:val="both"/>
      </w:pPr>
      <w:r w:rsidRPr="006E3B9C">
        <w:t>В процессе экспертизы и на основании вышеизложенного было выявлено, что включение заявленных расходов при корректировке установленных тарифов в сфере холодного водоснабжения не предусмотрено действующим законодательством. Затраты по данной статье были отклонены регулирующим органом.</w:t>
      </w:r>
    </w:p>
    <w:p w:rsidR="006E3B9C" w:rsidRPr="006E3B9C" w:rsidRDefault="006E3B9C" w:rsidP="006E3B9C">
      <w:pPr>
        <w:autoSpaceDE w:val="0"/>
        <w:autoSpaceDN w:val="0"/>
        <w:adjustRightInd w:val="0"/>
        <w:ind w:firstLine="595"/>
        <w:jc w:val="both"/>
      </w:pPr>
      <w:r w:rsidRPr="006E3B9C">
        <w:t xml:space="preserve">Таким образом, расходы по данной статье составили 0,00 </w:t>
      </w:r>
      <w:proofErr w:type="spellStart"/>
      <w:r w:rsidRPr="006E3B9C">
        <w:t>тыс.руб</w:t>
      </w:r>
      <w:proofErr w:type="spellEnd"/>
      <w:r w:rsidRPr="006E3B9C">
        <w:t xml:space="preserve">., отклонение от утвержденных регулятором на 2018 год отсутствует, отклонение затрат от предложенных организацией составило 4017,45 </w:t>
      </w:r>
      <w:proofErr w:type="spellStart"/>
      <w:r w:rsidRPr="006E3B9C">
        <w:t>тыс.руб</w:t>
      </w:r>
      <w:proofErr w:type="spellEnd"/>
      <w:r w:rsidRPr="006E3B9C">
        <w:t>.</w:t>
      </w:r>
    </w:p>
    <w:p w:rsidR="006E3B9C" w:rsidRPr="006E3B9C" w:rsidRDefault="006E3B9C" w:rsidP="006E3B9C">
      <w:pPr>
        <w:autoSpaceDE w:val="0"/>
        <w:autoSpaceDN w:val="0"/>
        <w:adjustRightInd w:val="0"/>
        <w:ind w:firstLine="595"/>
        <w:jc w:val="both"/>
      </w:pPr>
      <w:r w:rsidRPr="006E3B9C">
        <w:t xml:space="preserve">3.6. По статье </w:t>
      </w:r>
      <w:r w:rsidRPr="006E3B9C">
        <w:rPr>
          <w:b/>
        </w:rPr>
        <w:t>«Экономически не обоснованные доходы прошлых периодов регулирования»</w:t>
      </w:r>
      <w:r w:rsidRPr="006E3B9C">
        <w:t xml:space="preserve"> РЭК КО на 2018 год затраты не утверждены. В целях корректировки организацией расходы по статье не предложены. </w:t>
      </w:r>
    </w:p>
    <w:p w:rsidR="006E3B9C" w:rsidRPr="006E3B9C" w:rsidRDefault="006E3B9C" w:rsidP="006E3B9C">
      <w:pPr>
        <w:tabs>
          <w:tab w:val="left" w:pos="1134"/>
        </w:tabs>
        <w:ind w:firstLine="709"/>
        <w:jc w:val="both"/>
        <w:rPr>
          <w:color w:val="000000"/>
        </w:rPr>
      </w:pPr>
      <w:r w:rsidRPr="006E3B9C">
        <w:rPr>
          <w:color w:val="000000"/>
        </w:rPr>
        <w:t xml:space="preserve">В процессе экспертизы в данной статье учтены доходы организации, возникшие вследствие невыполнения мероприятий производственной программы по капитальному ремонту за 2016 год на сумму 3055,41 </w:t>
      </w:r>
      <w:proofErr w:type="spellStart"/>
      <w:r w:rsidRPr="006E3B9C">
        <w:rPr>
          <w:color w:val="000000"/>
        </w:rPr>
        <w:t>тыс.руб</w:t>
      </w:r>
      <w:proofErr w:type="spellEnd"/>
      <w:r w:rsidRPr="006E3B9C">
        <w:rPr>
          <w:color w:val="000000"/>
        </w:rPr>
        <w:t>.</w:t>
      </w:r>
    </w:p>
    <w:p w:rsidR="006E3B9C" w:rsidRPr="006E3B9C" w:rsidRDefault="006E3B9C" w:rsidP="006E3B9C">
      <w:pPr>
        <w:tabs>
          <w:tab w:val="left" w:pos="816"/>
        </w:tabs>
        <w:autoSpaceDE w:val="0"/>
        <w:autoSpaceDN w:val="0"/>
        <w:adjustRightInd w:val="0"/>
        <w:ind w:firstLine="576"/>
        <w:jc w:val="both"/>
      </w:pPr>
      <w:r w:rsidRPr="006E3B9C">
        <w:rPr>
          <w:color w:val="000000"/>
        </w:rPr>
        <w:t xml:space="preserve">На основании вышеизложенного, из общей суммы затрат регулирующим органом исключена общая сумма доходов организации по указанной статье в размере 3055,41 </w:t>
      </w:r>
      <w:proofErr w:type="spellStart"/>
      <w:r w:rsidRPr="006E3B9C">
        <w:rPr>
          <w:color w:val="000000"/>
        </w:rPr>
        <w:t>тыс.руб</w:t>
      </w:r>
      <w:proofErr w:type="spellEnd"/>
      <w:r w:rsidRPr="006E3B9C">
        <w:rPr>
          <w:color w:val="000000"/>
        </w:rPr>
        <w:t xml:space="preserve">. </w:t>
      </w:r>
      <w:r w:rsidRPr="006E3B9C">
        <w:t>Увеличение затрат по отношению к утвержденным регулятором составило 3055,41 тыс. руб.</w:t>
      </w:r>
    </w:p>
    <w:p w:rsidR="006E3B9C" w:rsidRPr="006E3B9C" w:rsidRDefault="006E3B9C" w:rsidP="006E3B9C">
      <w:pPr>
        <w:tabs>
          <w:tab w:val="left" w:pos="998"/>
        </w:tabs>
        <w:autoSpaceDE w:val="0"/>
        <w:autoSpaceDN w:val="0"/>
        <w:adjustRightInd w:val="0"/>
        <w:ind w:firstLine="576"/>
        <w:jc w:val="both"/>
      </w:pPr>
    </w:p>
    <w:p w:rsidR="006E3B9C" w:rsidRPr="006E3B9C" w:rsidRDefault="006E3B9C" w:rsidP="006E3B9C">
      <w:pPr>
        <w:autoSpaceDE w:val="0"/>
        <w:autoSpaceDN w:val="0"/>
        <w:adjustRightInd w:val="0"/>
        <w:ind w:firstLine="595"/>
        <w:jc w:val="both"/>
      </w:pPr>
      <w:r w:rsidRPr="006E3B9C">
        <w:rPr>
          <w:b/>
          <w:bCs/>
        </w:rPr>
        <w:t xml:space="preserve">4. Амортизация основных средств и нематериальных активов </w:t>
      </w:r>
      <w:r w:rsidRPr="006E3B9C">
        <w:t xml:space="preserve">утверждена РЭК КО на 2018 год в размере 4928,18 тыс. руб., организацией расходы на амортизацию в целях корректировки предложены в размере 5089,15 тыс. руб., в процессе экспертизы расходы в сумме 4928,18 тыс. руб. были приняты регулятором на уровне плановых затрат 2018 года, отклонение затрат от предложенных организацией составило 160,97 </w:t>
      </w:r>
      <w:proofErr w:type="spellStart"/>
      <w:r w:rsidRPr="006E3B9C">
        <w:t>тыс.руб</w:t>
      </w:r>
      <w:proofErr w:type="spellEnd"/>
      <w:r w:rsidRPr="006E3B9C">
        <w:t>.</w:t>
      </w:r>
    </w:p>
    <w:p w:rsidR="006E3B9C" w:rsidRPr="006E3B9C" w:rsidRDefault="006E3B9C" w:rsidP="006E3B9C">
      <w:pPr>
        <w:autoSpaceDE w:val="0"/>
        <w:autoSpaceDN w:val="0"/>
        <w:adjustRightInd w:val="0"/>
        <w:ind w:firstLine="595"/>
        <w:jc w:val="both"/>
      </w:pPr>
    </w:p>
    <w:p w:rsidR="006E3B9C" w:rsidRPr="006E3B9C" w:rsidRDefault="006E3B9C" w:rsidP="006E3B9C">
      <w:pPr>
        <w:tabs>
          <w:tab w:val="left" w:pos="874"/>
        </w:tabs>
        <w:autoSpaceDE w:val="0"/>
        <w:autoSpaceDN w:val="0"/>
        <w:adjustRightInd w:val="0"/>
        <w:spacing w:before="53"/>
        <w:ind w:firstLine="576"/>
        <w:jc w:val="both"/>
      </w:pPr>
      <w:r w:rsidRPr="006E3B9C">
        <w:rPr>
          <w:b/>
        </w:rPr>
        <w:t xml:space="preserve">5. Нормативная прибыль. </w:t>
      </w:r>
      <w:r w:rsidRPr="006E3B9C">
        <w:rPr>
          <w:bCs/>
        </w:rPr>
        <w:t>РЭК КО</w:t>
      </w:r>
      <w:r w:rsidRPr="006E3B9C">
        <w:t xml:space="preserve"> утверждена на 2018 год в размере</w:t>
      </w:r>
      <w:r w:rsidRPr="006E3B9C">
        <w:br/>
        <w:t xml:space="preserve">101,52 тыс. руб. Нормативный уровень прибыли для МУП ОГО «Водоканал» (питьевая вода) утвержден в размере 0,10 %. При определении нормативной прибыли учитывались расходы на социальное развитие, поощрение. </w:t>
      </w:r>
    </w:p>
    <w:p w:rsidR="006E3B9C" w:rsidRPr="006E3B9C" w:rsidRDefault="006E3B9C" w:rsidP="006E3B9C">
      <w:pPr>
        <w:autoSpaceDE w:val="0"/>
        <w:autoSpaceDN w:val="0"/>
        <w:adjustRightInd w:val="0"/>
        <w:ind w:firstLine="567"/>
        <w:jc w:val="both"/>
      </w:pPr>
      <w:r w:rsidRPr="006E3B9C">
        <w:t xml:space="preserve">Предприятием в целях корректировки предложены затраты в размере     200,08 тыс. руб. (расходы на социальные нужды). В процессе экспертизы на 2018 год нормативная прибыль составляет 93,38 тыс. руб. (определена в соответствии с нормативным уровнем прибыли на 2018 год, утвержденном долгосрочными параметрами регулирования тарифов на 2016-2018гг.), снижение прибыли по отношению к утвержденной составило 8,13 </w:t>
      </w:r>
      <w:proofErr w:type="spellStart"/>
      <w:r w:rsidRPr="006E3B9C">
        <w:t>тыс.руб</w:t>
      </w:r>
      <w:proofErr w:type="spellEnd"/>
      <w:r w:rsidRPr="006E3B9C">
        <w:t>., отклонение от предложенной организацией составило 106,69 тыс. руб.</w:t>
      </w:r>
    </w:p>
    <w:p w:rsidR="006E3B9C" w:rsidRPr="006E3B9C" w:rsidRDefault="006E3B9C" w:rsidP="006E3B9C">
      <w:pPr>
        <w:autoSpaceDE w:val="0"/>
        <w:autoSpaceDN w:val="0"/>
        <w:adjustRightInd w:val="0"/>
        <w:ind w:firstLine="595"/>
        <w:jc w:val="both"/>
      </w:pPr>
    </w:p>
    <w:p w:rsidR="006E3B9C" w:rsidRPr="006E3B9C" w:rsidRDefault="006E3B9C" w:rsidP="006E3B9C">
      <w:pPr>
        <w:autoSpaceDE w:val="0"/>
        <w:autoSpaceDN w:val="0"/>
        <w:adjustRightInd w:val="0"/>
        <w:ind w:firstLine="595"/>
        <w:jc w:val="both"/>
      </w:pPr>
      <w:r w:rsidRPr="006E3B9C">
        <w:t>Инвестиционная программа МУП ОГО «Водоканал» (г. Осинники) в сфере холодного водоснабжения не утверждалась.</w:t>
      </w:r>
    </w:p>
    <w:p w:rsidR="006E3B9C" w:rsidRPr="006E3B9C" w:rsidRDefault="006E3B9C" w:rsidP="006E3B9C">
      <w:pPr>
        <w:autoSpaceDE w:val="0"/>
        <w:autoSpaceDN w:val="0"/>
        <w:adjustRightInd w:val="0"/>
        <w:jc w:val="both"/>
      </w:pPr>
    </w:p>
    <w:p w:rsidR="006E3B9C" w:rsidRPr="006E3B9C" w:rsidRDefault="006E3B9C" w:rsidP="006E3B9C">
      <w:pPr>
        <w:autoSpaceDE w:val="0"/>
        <w:autoSpaceDN w:val="0"/>
        <w:adjustRightInd w:val="0"/>
        <w:ind w:firstLine="557"/>
        <w:jc w:val="both"/>
      </w:pPr>
      <w:r w:rsidRPr="006E3B9C">
        <w:t>В соответствии с п. 91 Методических указаний размер корректировки необходимой валовой выручки рассчитывается по формуле:</w:t>
      </w:r>
    </w:p>
    <w:p w:rsidR="006E3B9C" w:rsidRPr="006E3B9C" w:rsidRDefault="006E3B9C" w:rsidP="006E3B9C">
      <w:pPr>
        <w:autoSpaceDE w:val="0"/>
        <w:autoSpaceDN w:val="0"/>
        <w:adjustRightInd w:val="0"/>
        <w:ind w:firstLine="557"/>
        <w:jc w:val="both"/>
      </w:pPr>
    </w:p>
    <w:p w:rsidR="006E3B9C" w:rsidRPr="006E3B9C" w:rsidRDefault="006E3B9C" w:rsidP="006E3B9C">
      <w:pPr>
        <w:autoSpaceDE w:val="0"/>
        <w:autoSpaceDN w:val="0"/>
        <w:adjustRightInd w:val="0"/>
        <w:ind w:firstLine="557"/>
        <w:jc w:val="center"/>
      </w:pPr>
      <w:r w:rsidRPr="006E3B9C">
        <w:rPr>
          <w:noProof/>
          <w:position w:val="-9"/>
        </w:rPr>
        <w:drawing>
          <wp:inline distT="0" distB="0" distL="0" distR="0" wp14:anchorId="27EB886D" wp14:editId="11DD94D1">
            <wp:extent cx="2524125" cy="314325"/>
            <wp:effectExtent l="0" t="0" r="9525" b="0"/>
            <wp:docPr id="15" name="Рисунок 15"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6E3B9C" w:rsidRPr="006E3B9C" w:rsidRDefault="006E3B9C" w:rsidP="006E3B9C">
      <w:pPr>
        <w:autoSpaceDE w:val="0"/>
        <w:autoSpaceDN w:val="0"/>
        <w:adjustRightInd w:val="0"/>
        <w:ind w:firstLine="557"/>
        <w:jc w:val="center"/>
      </w:pPr>
    </w:p>
    <w:p w:rsidR="006E3B9C" w:rsidRPr="006E3B9C" w:rsidRDefault="006E3B9C" w:rsidP="006E3B9C">
      <w:pPr>
        <w:autoSpaceDE w:val="0"/>
        <w:autoSpaceDN w:val="0"/>
        <w:adjustRightInd w:val="0"/>
        <w:ind w:firstLine="557"/>
        <w:jc w:val="both"/>
      </w:pPr>
      <w:r w:rsidRPr="006E3B9C">
        <w:lastRenderedPageBreak/>
        <w:t>где:</w:t>
      </w:r>
    </w:p>
    <w:p w:rsidR="006E3B9C" w:rsidRPr="006E3B9C" w:rsidRDefault="006E3B9C" w:rsidP="006E3B9C">
      <w:pPr>
        <w:autoSpaceDE w:val="0"/>
        <w:autoSpaceDN w:val="0"/>
        <w:adjustRightInd w:val="0"/>
        <w:ind w:firstLine="557"/>
        <w:jc w:val="both"/>
      </w:pPr>
      <w:r w:rsidRPr="006E3B9C">
        <w:rPr>
          <w:noProof/>
          <w:position w:val="-9"/>
        </w:rPr>
        <w:drawing>
          <wp:inline distT="0" distB="0" distL="0" distR="0" wp14:anchorId="7CA2D9E2" wp14:editId="0E8DA9A4">
            <wp:extent cx="676275" cy="304800"/>
            <wp:effectExtent l="0" t="0" r="0" b="0"/>
            <wp:docPr id="16" name="Рисунок 16"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6E3B9C">
        <w:t xml:space="preserve">, </w:t>
      </w:r>
      <w:r w:rsidRPr="006E3B9C">
        <w:rPr>
          <w:noProof/>
          <w:position w:val="-9"/>
        </w:rPr>
        <w:drawing>
          <wp:inline distT="0" distB="0" distL="0" distR="0" wp14:anchorId="6BB1B9D7" wp14:editId="1C334EF7">
            <wp:extent cx="704850" cy="304800"/>
            <wp:effectExtent l="0" t="0" r="0" b="0"/>
            <wp:docPr id="18" name="Рисунок 18"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6E3B9C">
        <w:t xml:space="preserve"> - размер корректировки необходимой валовой выручки по результатам соответственно </w:t>
      </w:r>
      <w:proofErr w:type="spellStart"/>
      <w:r w:rsidRPr="006E3B9C">
        <w:rPr>
          <w:lang w:val="en-US"/>
        </w:rPr>
        <w:t>i</w:t>
      </w:r>
      <w:proofErr w:type="spellEnd"/>
      <w:r w:rsidRPr="006E3B9C">
        <w:t>-го и (</w:t>
      </w:r>
      <w:proofErr w:type="spellStart"/>
      <w:r w:rsidRPr="006E3B9C">
        <w:rPr>
          <w:lang w:val="en-US"/>
        </w:rPr>
        <w:t>i</w:t>
      </w:r>
      <w:proofErr w:type="spellEnd"/>
      <w:r w:rsidRPr="006E3B9C">
        <w:t>-2)-го года;</w:t>
      </w:r>
    </w:p>
    <w:p w:rsidR="006E3B9C" w:rsidRPr="006E3B9C" w:rsidRDefault="006E3B9C" w:rsidP="006E3B9C">
      <w:pPr>
        <w:autoSpaceDE w:val="0"/>
        <w:autoSpaceDN w:val="0"/>
        <w:adjustRightInd w:val="0"/>
        <w:ind w:firstLine="557"/>
        <w:jc w:val="both"/>
      </w:pPr>
      <w:r w:rsidRPr="006E3B9C">
        <w:rPr>
          <w:noProof/>
          <w:position w:val="-12"/>
        </w:rPr>
        <w:drawing>
          <wp:inline distT="0" distB="0" distL="0" distR="0" wp14:anchorId="776915E5" wp14:editId="1579ECED">
            <wp:extent cx="295275" cy="247650"/>
            <wp:effectExtent l="0" t="0" r="9525" b="0"/>
            <wp:docPr id="20" name="Рисунок 20"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6E3B9C">
        <w:t xml:space="preserve"> - выручка от реализации товаров (услуг) по регулируемому виду деятельности в </w:t>
      </w:r>
      <w:proofErr w:type="spellStart"/>
      <w:r w:rsidRPr="006E3B9C">
        <w:rPr>
          <w:lang w:val="en-US"/>
        </w:rPr>
        <w:t>i</w:t>
      </w:r>
      <w:proofErr w:type="spellEnd"/>
      <w:r w:rsidRPr="006E3B9C">
        <w:t xml:space="preserve">-м году, определяемая исходя из фактического объема полезного отпуска соответствующего вида продукции (услуг) в </w:t>
      </w:r>
      <w:proofErr w:type="spellStart"/>
      <w:r w:rsidRPr="006E3B9C">
        <w:rPr>
          <w:lang w:val="en-US"/>
        </w:rPr>
        <w:t>i</w:t>
      </w:r>
      <w:proofErr w:type="spellEnd"/>
      <w:r w:rsidRPr="006E3B9C">
        <w:t xml:space="preserve">-м году и тарифов, установленных в соответствии с главами </w:t>
      </w:r>
      <w:r w:rsidRPr="006E3B9C">
        <w:rPr>
          <w:lang w:val="en-US"/>
        </w:rPr>
        <w:t>VIII</w:t>
      </w:r>
      <w:r w:rsidRPr="006E3B9C">
        <w:t xml:space="preserve">, </w:t>
      </w:r>
      <w:r w:rsidRPr="006E3B9C">
        <w:rPr>
          <w:lang w:val="en-US"/>
        </w:rPr>
        <w:t>VIII</w:t>
      </w:r>
      <w:r w:rsidRPr="006E3B9C">
        <w:t>.</w:t>
      </w:r>
      <w:r w:rsidRPr="006E3B9C">
        <w:rPr>
          <w:lang w:val="en-US"/>
        </w:rPr>
        <w:t>I</w:t>
      </w:r>
      <w:r w:rsidRPr="006E3B9C">
        <w:t xml:space="preserve">, </w:t>
      </w:r>
      <w:r w:rsidRPr="006E3B9C">
        <w:rPr>
          <w:lang w:val="en-US"/>
        </w:rPr>
        <w:t>VIII</w:t>
      </w:r>
      <w:r w:rsidRPr="006E3B9C">
        <w:t>.</w:t>
      </w:r>
      <w:r w:rsidRPr="006E3B9C">
        <w:rPr>
          <w:lang w:val="en-US"/>
        </w:rPr>
        <w:t>II</w:t>
      </w:r>
      <w:r w:rsidRPr="006E3B9C">
        <w:t xml:space="preserve">, </w:t>
      </w:r>
      <w:r w:rsidRPr="006E3B9C">
        <w:rPr>
          <w:lang w:val="en-US"/>
        </w:rPr>
        <w:t>VIII</w:t>
      </w:r>
      <w:r w:rsidRPr="006E3B9C">
        <w:t>.</w:t>
      </w:r>
      <w:r w:rsidRPr="006E3B9C">
        <w:rPr>
          <w:lang w:val="en-US"/>
        </w:rPr>
        <w:t>III</w:t>
      </w:r>
      <w:r w:rsidRPr="006E3B9C">
        <w:t xml:space="preserve"> Методических указаний на </w:t>
      </w:r>
      <w:proofErr w:type="spellStart"/>
      <w:r w:rsidRPr="006E3B9C">
        <w:rPr>
          <w:lang w:val="en-US"/>
        </w:rPr>
        <w:t>i</w:t>
      </w:r>
      <w:proofErr w:type="spellEnd"/>
      <w:r w:rsidRPr="006E3B9C">
        <w:t>-й год, без учета уровня собираемости платежей.</w:t>
      </w:r>
    </w:p>
    <w:p w:rsidR="006E3B9C" w:rsidRPr="006E3B9C" w:rsidRDefault="006E3B9C" w:rsidP="006E3B9C">
      <w:pPr>
        <w:autoSpaceDE w:val="0"/>
        <w:autoSpaceDN w:val="0"/>
        <w:adjustRightInd w:val="0"/>
        <w:ind w:firstLine="557"/>
        <w:jc w:val="both"/>
      </w:pPr>
    </w:p>
    <w:p w:rsidR="006E3B9C" w:rsidRPr="006E3B9C" w:rsidRDefault="006E3B9C" w:rsidP="006E3B9C">
      <w:pPr>
        <w:autoSpaceDE w:val="0"/>
        <w:autoSpaceDN w:val="0"/>
        <w:adjustRightInd w:val="0"/>
        <w:spacing w:before="34"/>
        <w:ind w:firstLine="557"/>
        <w:jc w:val="both"/>
      </w:pPr>
      <w:r w:rsidRPr="006E3B9C">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rsidR="006E3B9C" w:rsidRPr="006E3B9C" w:rsidRDefault="006E3B9C" w:rsidP="006E3B9C">
      <w:pPr>
        <w:autoSpaceDE w:val="0"/>
        <w:autoSpaceDN w:val="0"/>
        <w:adjustRightInd w:val="0"/>
        <w:spacing w:before="34"/>
        <w:ind w:firstLine="557"/>
        <w:jc w:val="both"/>
      </w:pPr>
    </w:p>
    <w:p w:rsidR="006E3B9C" w:rsidRPr="006E3B9C" w:rsidRDefault="006E3B9C" w:rsidP="006E3B9C">
      <w:pPr>
        <w:autoSpaceDE w:val="0"/>
        <w:autoSpaceDN w:val="0"/>
        <w:adjustRightInd w:val="0"/>
        <w:spacing w:before="48"/>
        <w:jc w:val="both"/>
        <w:rPr>
          <w:b/>
          <w:bCs/>
        </w:rPr>
      </w:pPr>
      <w:r w:rsidRPr="006E3B9C">
        <w:rPr>
          <w:b/>
          <w:bCs/>
        </w:rPr>
        <w:t>НВВ2018 = 65319,14 + 2446,97 + 20690,26 + 4928,18 + 93,38 = 93477,94 тыс. руб.</w:t>
      </w:r>
    </w:p>
    <w:p w:rsidR="006E3B9C" w:rsidRPr="006E3B9C" w:rsidRDefault="006E3B9C" w:rsidP="006E3B9C">
      <w:pPr>
        <w:autoSpaceDE w:val="0"/>
        <w:autoSpaceDN w:val="0"/>
        <w:adjustRightInd w:val="0"/>
        <w:spacing w:before="48"/>
        <w:rPr>
          <w:b/>
          <w:bCs/>
        </w:rPr>
      </w:pPr>
      <w:r w:rsidRPr="006E3B9C">
        <w:rPr>
          <w:b/>
          <w:bCs/>
        </w:rPr>
        <w:tab/>
      </w:r>
    </w:p>
    <w:p w:rsidR="006E3B9C" w:rsidRPr="006E3B9C" w:rsidRDefault="006E3B9C" w:rsidP="006E3B9C">
      <w:pPr>
        <w:autoSpaceDE w:val="0"/>
        <w:autoSpaceDN w:val="0"/>
        <w:adjustRightInd w:val="0"/>
        <w:ind w:firstLine="566"/>
        <w:jc w:val="both"/>
      </w:pPr>
      <w:r w:rsidRPr="006E3B9C">
        <w:t>Снижение необходимой валовой выручки к установленной составляет 4196,11 тыс. руб., отклонение от предложенной организацией составило 19347,43 тыс. руб.</w:t>
      </w:r>
    </w:p>
    <w:p w:rsidR="006E3B9C" w:rsidRPr="006E3B9C" w:rsidRDefault="006E3B9C" w:rsidP="006E3B9C">
      <w:pPr>
        <w:autoSpaceDE w:val="0"/>
        <w:autoSpaceDN w:val="0"/>
        <w:adjustRightInd w:val="0"/>
        <w:ind w:firstLine="566"/>
        <w:jc w:val="center"/>
      </w:pPr>
      <w:r w:rsidRPr="006E3B9C">
        <w:rPr>
          <w:b/>
        </w:rPr>
        <w:t>Холодное водоснабжение питьевой водой</w:t>
      </w:r>
    </w:p>
    <w:p w:rsidR="006E3B9C" w:rsidRPr="006E3B9C" w:rsidRDefault="006E3B9C" w:rsidP="006E3B9C">
      <w:pPr>
        <w:widowControl w:val="0"/>
        <w:tabs>
          <w:tab w:val="left" w:pos="284"/>
        </w:tabs>
        <w:autoSpaceDE w:val="0"/>
        <w:autoSpaceDN w:val="0"/>
        <w:adjustRightInd w:val="0"/>
        <w:ind w:left="1069"/>
        <w:jc w:val="center"/>
        <w:rPr>
          <w:b/>
        </w:rPr>
      </w:pPr>
      <w:r w:rsidRPr="006E3B9C">
        <w:rPr>
          <w:b/>
        </w:rPr>
        <w:t>(подъем и водоподготовка)</w:t>
      </w:r>
    </w:p>
    <w:p w:rsidR="006E3B9C" w:rsidRPr="006E3B9C" w:rsidRDefault="006E3B9C" w:rsidP="006E3B9C">
      <w:pPr>
        <w:widowControl w:val="0"/>
        <w:tabs>
          <w:tab w:val="left" w:pos="284"/>
        </w:tabs>
        <w:autoSpaceDE w:val="0"/>
        <w:autoSpaceDN w:val="0"/>
        <w:adjustRightInd w:val="0"/>
        <w:ind w:left="1069"/>
        <w:jc w:val="center"/>
        <w:rPr>
          <w:b/>
        </w:rPr>
      </w:pPr>
    </w:p>
    <w:p w:rsidR="006E3B9C" w:rsidRPr="006E3B9C" w:rsidRDefault="006E3B9C" w:rsidP="006E3B9C">
      <w:pPr>
        <w:widowControl w:val="0"/>
        <w:tabs>
          <w:tab w:val="left" w:pos="284"/>
        </w:tabs>
        <w:autoSpaceDE w:val="0"/>
        <w:autoSpaceDN w:val="0"/>
        <w:adjustRightInd w:val="0"/>
        <w:ind w:left="1069"/>
        <w:jc w:val="center"/>
        <w:rPr>
          <w:b/>
          <w:color w:val="000000"/>
          <w:u w:val="single"/>
        </w:rPr>
      </w:pPr>
      <w:r w:rsidRPr="006E3B9C">
        <w:rPr>
          <w:b/>
          <w:u w:val="single"/>
        </w:rPr>
        <w:t>Корректировка натуральных показателей по питьевой воде (подъем и водоподготовка)</w:t>
      </w:r>
    </w:p>
    <w:p w:rsidR="006E3B9C" w:rsidRPr="006E3B9C" w:rsidRDefault="006E3B9C" w:rsidP="006E3B9C">
      <w:pPr>
        <w:widowControl w:val="0"/>
        <w:tabs>
          <w:tab w:val="left" w:pos="284"/>
        </w:tabs>
        <w:autoSpaceDE w:val="0"/>
        <w:autoSpaceDN w:val="0"/>
        <w:adjustRightInd w:val="0"/>
        <w:ind w:left="1069"/>
        <w:rPr>
          <w:b/>
          <w:color w:val="000000"/>
          <w:sz w:val="28"/>
          <w:szCs w:val="28"/>
          <w:highlight w:val="yellow"/>
          <w:u w:val="single"/>
        </w:rPr>
      </w:pPr>
    </w:p>
    <w:tbl>
      <w:tblPr>
        <w:tblStyle w:val="181"/>
        <w:tblW w:w="10241" w:type="dxa"/>
        <w:jc w:val="center"/>
        <w:tblLook w:val="04A0" w:firstRow="1" w:lastRow="0" w:firstColumn="1" w:lastColumn="0" w:noHBand="0" w:noVBand="1"/>
      </w:tblPr>
      <w:tblGrid>
        <w:gridCol w:w="2694"/>
        <w:gridCol w:w="1489"/>
        <w:gridCol w:w="1543"/>
        <w:gridCol w:w="1543"/>
        <w:gridCol w:w="1595"/>
        <w:gridCol w:w="1377"/>
      </w:tblGrid>
      <w:tr w:rsidR="006E3B9C" w:rsidRPr="006E3B9C" w:rsidTr="006E3B9C">
        <w:trPr>
          <w:jc w:val="center"/>
        </w:trPr>
        <w:tc>
          <w:tcPr>
            <w:tcW w:w="2694" w:type="dxa"/>
            <w:vMerge w:val="restart"/>
            <w:vAlign w:val="center"/>
          </w:tcPr>
          <w:p w:rsidR="006E3B9C" w:rsidRPr="006E3B9C" w:rsidRDefault="006E3B9C" w:rsidP="006E3B9C">
            <w:pPr>
              <w:tabs>
                <w:tab w:val="left" w:pos="10206"/>
              </w:tabs>
            </w:pPr>
          </w:p>
        </w:tc>
        <w:tc>
          <w:tcPr>
            <w:tcW w:w="7547" w:type="dxa"/>
            <w:gridSpan w:val="5"/>
            <w:vAlign w:val="center"/>
          </w:tcPr>
          <w:p w:rsidR="006E3B9C" w:rsidRPr="006E3B9C" w:rsidRDefault="006E3B9C" w:rsidP="006E3B9C">
            <w:pPr>
              <w:tabs>
                <w:tab w:val="left" w:pos="10206"/>
              </w:tabs>
              <w:rPr>
                <w:vertAlign w:val="superscript"/>
              </w:rPr>
            </w:pPr>
            <w:r w:rsidRPr="006E3B9C">
              <w:t>Отпущено воды по категориям потребителей, м</w:t>
            </w:r>
            <w:r w:rsidRPr="006E3B9C">
              <w:rPr>
                <w:vertAlign w:val="superscript"/>
              </w:rPr>
              <w:t>3</w:t>
            </w:r>
          </w:p>
        </w:tc>
      </w:tr>
      <w:tr w:rsidR="006E3B9C" w:rsidRPr="006E3B9C" w:rsidTr="006E3B9C">
        <w:trPr>
          <w:trHeight w:val="827"/>
          <w:jc w:val="center"/>
        </w:trPr>
        <w:tc>
          <w:tcPr>
            <w:tcW w:w="2694" w:type="dxa"/>
            <w:vMerge/>
            <w:vAlign w:val="center"/>
          </w:tcPr>
          <w:p w:rsidR="006E3B9C" w:rsidRPr="006E3B9C" w:rsidRDefault="006E3B9C" w:rsidP="006E3B9C">
            <w:pPr>
              <w:tabs>
                <w:tab w:val="left" w:pos="10206"/>
              </w:tabs>
            </w:pPr>
          </w:p>
        </w:tc>
        <w:tc>
          <w:tcPr>
            <w:tcW w:w="1489" w:type="dxa"/>
            <w:vAlign w:val="center"/>
          </w:tcPr>
          <w:p w:rsidR="006E3B9C" w:rsidRPr="006E3B9C" w:rsidRDefault="006E3B9C" w:rsidP="006E3B9C">
            <w:pPr>
              <w:tabs>
                <w:tab w:val="left" w:pos="10206"/>
              </w:tabs>
            </w:pPr>
            <w:r w:rsidRPr="006E3B9C">
              <w:t>Население</w:t>
            </w:r>
          </w:p>
        </w:tc>
        <w:tc>
          <w:tcPr>
            <w:tcW w:w="1543" w:type="dxa"/>
            <w:vAlign w:val="center"/>
          </w:tcPr>
          <w:p w:rsidR="006E3B9C" w:rsidRPr="006E3B9C" w:rsidRDefault="006E3B9C" w:rsidP="006E3B9C">
            <w:pPr>
              <w:tabs>
                <w:tab w:val="left" w:pos="10206"/>
              </w:tabs>
            </w:pPr>
            <w:r w:rsidRPr="006E3B9C">
              <w:t>Бюджетные потребители</w:t>
            </w:r>
          </w:p>
        </w:tc>
        <w:tc>
          <w:tcPr>
            <w:tcW w:w="1543" w:type="dxa"/>
            <w:vAlign w:val="center"/>
          </w:tcPr>
          <w:p w:rsidR="006E3B9C" w:rsidRPr="006E3B9C" w:rsidRDefault="006E3B9C" w:rsidP="006E3B9C">
            <w:pPr>
              <w:tabs>
                <w:tab w:val="left" w:pos="10206"/>
              </w:tabs>
            </w:pPr>
            <w:r w:rsidRPr="006E3B9C">
              <w:t>Прочие потребители</w:t>
            </w:r>
          </w:p>
        </w:tc>
        <w:tc>
          <w:tcPr>
            <w:tcW w:w="1595" w:type="dxa"/>
            <w:vAlign w:val="center"/>
          </w:tcPr>
          <w:p w:rsidR="006E3B9C" w:rsidRPr="006E3B9C" w:rsidRDefault="006E3B9C" w:rsidP="006E3B9C">
            <w:pPr>
              <w:widowControl w:val="0"/>
              <w:autoSpaceDE w:val="0"/>
              <w:autoSpaceDN w:val="0"/>
              <w:adjustRightInd w:val="0"/>
            </w:pPr>
            <w:r w:rsidRPr="006E3B9C">
              <w:t>Собственные нужды производства</w:t>
            </w:r>
          </w:p>
        </w:tc>
        <w:tc>
          <w:tcPr>
            <w:tcW w:w="1377" w:type="dxa"/>
            <w:vAlign w:val="center"/>
          </w:tcPr>
          <w:p w:rsidR="006E3B9C" w:rsidRPr="006E3B9C" w:rsidRDefault="006E3B9C" w:rsidP="006E3B9C">
            <w:pPr>
              <w:tabs>
                <w:tab w:val="left" w:pos="10206"/>
              </w:tabs>
            </w:pPr>
            <w:r w:rsidRPr="006E3B9C">
              <w:t>Всего:</w:t>
            </w:r>
          </w:p>
        </w:tc>
      </w:tr>
      <w:tr w:rsidR="006E3B9C" w:rsidRPr="006E3B9C" w:rsidTr="006E3B9C">
        <w:trPr>
          <w:jc w:val="center"/>
        </w:trPr>
        <w:tc>
          <w:tcPr>
            <w:tcW w:w="10241" w:type="dxa"/>
            <w:gridSpan w:val="6"/>
            <w:vAlign w:val="center"/>
          </w:tcPr>
          <w:p w:rsidR="006E3B9C" w:rsidRPr="006E3B9C" w:rsidRDefault="006E3B9C" w:rsidP="006E3B9C">
            <w:pPr>
              <w:tabs>
                <w:tab w:val="left" w:pos="10206"/>
              </w:tabs>
            </w:pPr>
            <w:r w:rsidRPr="006E3B9C">
              <w:t>2018 год</w:t>
            </w:r>
          </w:p>
        </w:tc>
      </w:tr>
      <w:tr w:rsidR="006E3B9C" w:rsidRPr="006E3B9C" w:rsidTr="006E3B9C">
        <w:trPr>
          <w:jc w:val="center"/>
        </w:trPr>
        <w:tc>
          <w:tcPr>
            <w:tcW w:w="2694" w:type="dxa"/>
            <w:vAlign w:val="center"/>
          </w:tcPr>
          <w:p w:rsidR="006E3B9C" w:rsidRPr="006E3B9C" w:rsidRDefault="006E3B9C" w:rsidP="006E3B9C">
            <w:pPr>
              <w:tabs>
                <w:tab w:val="left" w:pos="10206"/>
              </w:tabs>
            </w:pPr>
            <w:r w:rsidRPr="006E3B9C">
              <w:t>Утверждено РЭК КО</w:t>
            </w:r>
          </w:p>
        </w:tc>
        <w:tc>
          <w:tcPr>
            <w:tcW w:w="1489" w:type="dxa"/>
            <w:vAlign w:val="center"/>
          </w:tcPr>
          <w:p w:rsidR="006E3B9C" w:rsidRPr="006E3B9C" w:rsidRDefault="006E3B9C" w:rsidP="006E3B9C">
            <w:pPr>
              <w:tabs>
                <w:tab w:val="left" w:pos="10206"/>
              </w:tabs>
            </w:pPr>
            <w:r w:rsidRPr="006E3B9C">
              <w:t>-</w:t>
            </w:r>
          </w:p>
        </w:tc>
        <w:tc>
          <w:tcPr>
            <w:tcW w:w="1543" w:type="dxa"/>
            <w:vAlign w:val="center"/>
          </w:tcPr>
          <w:p w:rsidR="006E3B9C" w:rsidRPr="006E3B9C" w:rsidRDefault="006E3B9C" w:rsidP="006E3B9C">
            <w:pPr>
              <w:tabs>
                <w:tab w:val="left" w:pos="10206"/>
              </w:tabs>
            </w:pPr>
            <w:r w:rsidRPr="006E3B9C">
              <w:t>-</w:t>
            </w:r>
          </w:p>
        </w:tc>
        <w:tc>
          <w:tcPr>
            <w:tcW w:w="1543" w:type="dxa"/>
            <w:vAlign w:val="center"/>
          </w:tcPr>
          <w:p w:rsidR="006E3B9C" w:rsidRPr="006E3B9C" w:rsidRDefault="006E3B9C" w:rsidP="006E3B9C">
            <w:pPr>
              <w:tabs>
                <w:tab w:val="left" w:pos="10206"/>
              </w:tabs>
            </w:pPr>
            <w:r w:rsidRPr="006E3B9C">
              <w:t>3184882,37</w:t>
            </w:r>
          </w:p>
        </w:tc>
        <w:tc>
          <w:tcPr>
            <w:tcW w:w="1595" w:type="dxa"/>
            <w:vAlign w:val="center"/>
          </w:tcPr>
          <w:p w:rsidR="006E3B9C" w:rsidRPr="006E3B9C" w:rsidRDefault="006E3B9C" w:rsidP="006E3B9C">
            <w:pPr>
              <w:tabs>
                <w:tab w:val="left" w:pos="10206"/>
              </w:tabs>
            </w:pPr>
            <w:r w:rsidRPr="006E3B9C">
              <w:t>-</w:t>
            </w:r>
          </w:p>
        </w:tc>
        <w:tc>
          <w:tcPr>
            <w:tcW w:w="1377" w:type="dxa"/>
            <w:vAlign w:val="center"/>
          </w:tcPr>
          <w:p w:rsidR="006E3B9C" w:rsidRPr="006E3B9C" w:rsidRDefault="006E3B9C" w:rsidP="006E3B9C">
            <w:pPr>
              <w:tabs>
                <w:tab w:val="left" w:pos="10206"/>
              </w:tabs>
            </w:pPr>
            <w:r w:rsidRPr="006E3B9C">
              <w:t>3184882,37</w:t>
            </w:r>
          </w:p>
        </w:tc>
      </w:tr>
      <w:tr w:rsidR="006E3B9C" w:rsidRPr="006E3B9C" w:rsidTr="006E3B9C">
        <w:trPr>
          <w:jc w:val="center"/>
        </w:trPr>
        <w:tc>
          <w:tcPr>
            <w:tcW w:w="2694" w:type="dxa"/>
            <w:vAlign w:val="center"/>
          </w:tcPr>
          <w:p w:rsidR="006E3B9C" w:rsidRPr="006E3B9C" w:rsidRDefault="006E3B9C" w:rsidP="006E3B9C">
            <w:pPr>
              <w:tabs>
                <w:tab w:val="left" w:pos="10206"/>
              </w:tabs>
            </w:pPr>
            <w:r w:rsidRPr="006E3B9C">
              <w:t>Предложение организации в целях корректировки</w:t>
            </w:r>
          </w:p>
        </w:tc>
        <w:tc>
          <w:tcPr>
            <w:tcW w:w="1489" w:type="dxa"/>
            <w:vAlign w:val="center"/>
          </w:tcPr>
          <w:p w:rsidR="006E3B9C" w:rsidRPr="006E3B9C" w:rsidRDefault="006E3B9C" w:rsidP="006E3B9C">
            <w:pPr>
              <w:tabs>
                <w:tab w:val="left" w:pos="10206"/>
              </w:tabs>
            </w:pPr>
            <w:r w:rsidRPr="006E3B9C">
              <w:t>-</w:t>
            </w:r>
          </w:p>
        </w:tc>
        <w:tc>
          <w:tcPr>
            <w:tcW w:w="1543" w:type="dxa"/>
            <w:vAlign w:val="center"/>
          </w:tcPr>
          <w:p w:rsidR="006E3B9C" w:rsidRPr="006E3B9C" w:rsidRDefault="006E3B9C" w:rsidP="006E3B9C">
            <w:pPr>
              <w:tabs>
                <w:tab w:val="left" w:pos="10206"/>
              </w:tabs>
            </w:pPr>
            <w:r w:rsidRPr="006E3B9C">
              <w:t>-</w:t>
            </w:r>
          </w:p>
        </w:tc>
        <w:tc>
          <w:tcPr>
            <w:tcW w:w="1543" w:type="dxa"/>
            <w:vAlign w:val="center"/>
          </w:tcPr>
          <w:p w:rsidR="006E3B9C" w:rsidRPr="006E3B9C" w:rsidRDefault="006E3B9C" w:rsidP="006E3B9C">
            <w:pPr>
              <w:tabs>
                <w:tab w:val="left" w:pos="10206"/>
              </w:tabs>
            </w:pPr>
            <w:r w:rsidRPr="006E3B9C">
              <w:t>3078794,63</w:t>
            </w:r>
          </w:p>
        </w:tc>
        <w:tc>
          <w:tcPr>
            <w:tcW w:w="1595" w:type="dxa"/>
            <w:vAlign w:val="center"/>
          </w:tcPr>
          <w:p w:rsidR="006E3B9C" w:rsidRPr="006E3B9C" w:rsidRDefault="006E3B9C" w:rsidP="006E3B9C">
            <w:pPr>
              <w:tabs>
                <w:tab w:val="left" w:pos="10206"/>
              </w:tabs>
            </w:pPr>
            <w:r w:rsidRPr="006E3B9C">
              <w:t>-</w:t>
            </w:r>
          </w:p>
        </w:tc>
        <w:tc>
          <w:tcPr>
            <w:tcW w:w="1377" w:type="dxa"/>
            <w:vAlign w:val="center"/>
          </w:tcPr>
          <w:p w:rsidR="006E3B9C" w:rsidRPr="006E3B9C" w:rsidRDefault="006E3B9C" w:rsidP="006E3B9C">
            <w:pPr>
              <w:tabs>
                <w:tab w:val="left" w:pos="10206"/>
              </w:tabs>
            </w:pPr>
            <w:r w:rsidRPr="006E3B9C">
              <w:t>3078794,63</w:t>
            </w:r>
          </w:p>
        </w:tc>
      </w:tr>
      <w:tr w:rsidR="006E3B9C" w:rsidRPr="006E3B9C" w:rsidTr="006E3B9C">
        <w:trPr>
          <w:jc w:val="center"/>
        </w:trPr>
        <w:tc>
          <w:tcPr>
            <w:tcW w:w="2694" w:type="dxa"/>
            <w:vAlign w:val="center"/>
          </w:tcPr>
          <w:p w:rsidR="006E3B9C" w:rsidRPr="006E3B9C" w:rsidRDefault="006E3B9C" w:rsidP="006E3B9C">
            <w:pPr>
              <w:tabs>
                <w:tab w:val="left" w:pos="10206"/>
              </w:tabs>
            </w:pPr>
            <w:r w:rsidRPr="006E3B9C">
              <w:t xml:space="preserve">Предложение РЭК КО в целях корректировки </w:t>
            </w:r>
          </w:p>
        </w:tc>
        <w:tc>
          <w:tcPr>
            <w:tcW w:w="1489" w:type="dxa"/>
            <w:vAlign w:val="center"/>
          </w:tcPr>
          <w:p w:rsidR="006E3B9C" w:rsidRPr="006E3B9C" w:rsidRDefault="006E3B9C" w:rsidP="006E3B9C">
            <w:pPr>
              <w:tabs>
                <w:tab w:val="left" w:pos="10206"/>
              </w:tabs>
            </w:pPr>
            <w:r w:rsidRPr="006E3B9C">
              <w:t>-</w:t>
            </w:r>
          </w:p>
        </w:tc>
        <w:tc>
          <w:tcPr>
            <w:tcW w:w="1543" w:type="dxa"/>
            <w:vAlign w:val="center"/>
          </w:tcPr>
          <w:p w:rsidR="006E3B9C" w:rsidRPr="006E3B9C" w:rsidRDefault="006E3B9C" w:rsidP="006E3B9C">
            <w:pPr>
              <w:tabs>
                <w:tab w:val="left" w:pos="10206"/>
              </w:tabs>
            </w:pPr>
            <w:r w:rsidRPr="006E3B9C">
              <w:t>-</w:t>
            </w:r>
          </w:p>
        </w:tc>
        <w:tc>
          <w:tcPr>
            <w:tcW w:w="1543" w:type="dxa"/>
            <w:vAlign w:val="center"/>
          </w:tcPr>
          <w:p w:rsidR="006E3B9C" w:rsidRPr="006E3B9C" w:rsidRDefault="006E3B9C" w:rsidP="006E3B9C">
            <w:pPr>
              <w:tabs>
                <w:tab w:val="left" w:pos="10206"/>
              </w:tabs>
            </w:pPr>
            <w:r w:rsidRPr="006E3B9C">
              <w:t>3078794,63</w:t>
            </w:r>
          </w:p>
        </w:tc>
        <w:tc>
          <w:tcPr>
            <w:tcW w:w="1595" w:type="dxa"/>
            <w:vAlign w:val="center"/>
          </w:tcPr>
          <w:p w:rsidR="006E3B9C" w:rsidRPr="006E3B9C" w:rsidRDefault="006E3B9C" w:rsidP="006E3B9C">
            <w:pPr>
              <w:tabs>
                <w:tab w:val="left" w:pos="10206"/>
              </w:tabs>
            </w:pPr>
            <w:r w:rsidRPr="006E3B9C">
              <w:t>-</w:t>
            </w:r>
          </w:p>
        </w:tc>
        <w:tc>
          <w:tcPr>
            <w:tcW w:w="1377" w:type="dxa"/>
            <w:vAlign w:val="center"/>
          </w:tcPr>
          <w:p w:rsidR="006E3B9C" w:rsidRPr="006E3B9C" w:rsidRDefault="006E3B9C" w:rsidP="006E3B9C">
            <w:pPr>
              <w:tabs>
                <w:tab w:val="left" w:pos="10206"/>
              </w:tabs>
            </w:pPr>
            <w:r w:rsidRPr="006E3B9C">
              <w:t>3078794,63</w:t>
            </w:r>
          </w:p>
        </w:tc>
      </w:tr>
    </w:tbl>
    <w:p w:rsidR="006E3B9C" w:rsidRPr="006E3B9C" w:rsidRDefault="006E3B9C" w:rsidP="006E3B9C">
      <w:pPr>
        <w:widowControl w:val="0"/>
        <w:autoSpaceDE w:val="0"/>
        <w:autoSpaceDN w:val="0"/>
        <w:adjustRightInd w:val="0"/>
        <w:ind w:firstLine="709"/>
        <w:jc w:val="both"/>
        <w:rPr>
          <w:rFonts w:eastAsia="Calibri"/>
          <w:sz w:val="22"/>
          <w:szCs w:val="28"/>
          <w:lang w:eastAsia="en-US"/>
        </w:rPr>
      </w:pPr>
    </w:p>
    <w:p w:rsidR="006E3B9C" w:rsidRPr="006E3B9C" w:rsidRDefault="006E3B9C" w:rsidP="006E3B9C">
      <w:pPr>
        <w:widowControl w:val="0"/>
        <w:autoSpaceDE w:val="0"/>
        <w:autoSpaceDN w:val="0"/>
        <w:adjustRightInd w:val="0"/>
        <w:ind w:firstLine="709"/>
        <w:jc w:val="both"/>
        <w:rPr>
          <w:rFonts w:eastAsia="Calibri"/>
          <w:lang w:eastAsia="en-US"/>
        </w:rPr>
      </w:pPr>
      <w:r w:rsidRPr="006E3B9C">
        <w:rPr>
          <w:rFonts w:eastAsia="Calibri"/>
          <w:lang w:eastAsia="en-US"/>
        </w:rPr>
        <w:t>Объем реализации питьевой воды (подъем и водоподготовка) на потребительский рынок принят на уровне фактических значений 2016 года.</w:t>
      </w:r>
    </w:p>
    <w:p w:rsidR="006E3B9C" w:rsidRPr="006E3B9C" w:rsidRDefault="006E3B9C" w:rsidP="006E3B9C">
      <w:pPr>
        <w:widowControl w:val="0"/>
        <w:autoSpaceDE w:val="0"/>
        <w:autoSpaceDN w:val="0"/>
        <w:adjustRightInd w:val="0"/>
        <w:ind w:firstLine="709"/>
        <w:jc w:val="both"/>
        <w:rPr>
          <w:b/>
          <w:color w:val="000000"/>
          <w:u w:val="single"/>
        </w:rPr>
      </w:pPr>
    </w:p>
    <w:p w:rsidR="006E3B9C" w:rsidRPr="006E3B9C" w:rsidRDefault="006E3B9C" w:rsidP="006E3B9C">
      <w:pPr>
        <w:widowControl w:val="0"/>
        <w:autoSpaceDE w:val="0"/>
        <w:autoSpaceDN w:val="0"/>
        <w:adjustRightInd w:val="0"/>
        <w:ind w:firstLine="709"/>
        <w:jc w:val="center"/>
        <w:rPr>
          <w:b/>
          <w:color w:val="000000"/>
          <w:u w:val="single"/>
        </w:rPr>
      </w:pPr>
    </w:p>
    <w:p w:rsidR="006E3B9C" w:rsidRPr="006E3B9C" w:rsidRDefault="006E3B9C" w:rsidP="006E3B9C">
      <w:pPr>
        <w:widowControl w:val="0"/>
        <w:autoSpaceDE w:val="0"/>
        <w:autoSpaceDN w:val="0"/>
        <w:adjustRightInd w:val="0"/>
        <w:ind w:firstLine="709"/>
        <w:jc w:val="center"/>
        <w:rPr>
          <w:b/>
          <w:color w:val="000000"/>
          <w:u w:val="single"/>
        </w:rPr>
      </w:pPr>
      <w:r w:rsidRPr="006E3B9C">
        <w:rPr>
          <w:b/>
          <w:color w:val="000000"/>
          <w:u w:val="single"/>
        </w:rPr>
        <w:t>Корректировка необходимой валовой выручки</w:t>
      </w:r>
    </w:p>
    <w:p w:rsidR="006E3B9C" w:rsidRPr="006E3B9C" w:rsidRDefault="006E3B9C" w:rsidP="006E3B9C">
      <w:pPr>
        <w:widowControl w:val="0"/>
        <w:autoSpaceDE w:val="0"/>
        <w:autoSpaceDN w:val="0"/>
        <w:adjustRightInd w:val="0"/>
        <w:ind w:firstLine="709"/>
        <w:jc w:val="center"/>
        <w:rPr>
          <w:b/>
          <w:color w:val="000000"/>
          <w:u w:val="single"/>
        </w:rPr>
      </w:pPr>
    </w:p>
    <w:p w:rsidR="006E3B9C" w:rsidRPr="006E3B9C" w:rsidRDefault="006E3B9C" w:rsidP="006E3B9C">
      <w:pPr>
        <w:autoSpaceDE w:val="0"/>
        <w:autoSpaceDN w:val="0"/>
        <w:adjustRightInd w:val="0"/>
        <w:ind w:firstLine="540"/>
        <w:jc w:val="both"/>
        <w:rPr>
          <w:rFonts w:eastAsia="Calibri"/>
          <w:lang w:eastAsia="en-US"/>
        </w:rPr>
      </w:pPr>
      <w:r w:rsidRPr="006E3B9C">
        <w:rPr>
          <w:rFonts w:eastAsia="Calibri"/>
          <w:lang w:eastAsia="en-US"/>
        </w:rPr>
        <w:t xml:space="preserve">Корректировка необходимой валовой выручки осуществляется в соответствии с главой </w:t>
      </w:r>
      <w:r w:rsidRPr="006E3B9C">
        <w:rPr>
          <w:rFonts w:eastAsia="Calibri"/>
          <w:lang w:val="en-US" w:eastAsia="en-US"/>
        </w:rPr>
        <w:t>VII</w:t>
      </w:r>
      <w:r w:rsidRPr="006E3B9C">
        <w:rPr>
          <w:rFonts w:eastAsia="Calibri"/>
          <w:lang w:eastAsia="en-US"/>
        </w:rPr>
        <w:t xml:space="preserve"> Методических указаний.</w:t>
      </w:r>
    </w:p>
    <w:p w:rsidR="006E3B9C" w:rsidRPr="006E3B9C" w:rsidRDefault="006E3B9C" w:rsidP="006E3B9C">
      <w:pPr>
        <w:autoSpaceDE w:val="0"/>
        <w:autoSpaceDN w:val="0"/>
        <w:adjustRightInd w:val="0"/>
        <w:ind w:firstLine="590"/>
        <w:jc w:val="both"/>
      </w:pPr>
    </w:p>
    <w:p w:rsidR="006E3B9C" w:rsidRPr="006E3B9C" w:rsidRDefault="006E3B9C" w:rsidP="006E3B9C">
      <w:pPr>
        <w:autoSpaceDE w:val="0"/>
        <w:autoSpaceDN w:val="0"/>
        <w:adjustRightInd w:val="0"/>
        <w:ind w:firstLine="571"/>
        <w:jc w:val="both"/>
      </w:pPr>
      <w:r w:rsidRPr="006E3B9C">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6E3B9C" w:rsidRPr="006E3B9C" w:rsidRDefault="006E3B9C" w:rsidP="006E3B9C">
      <w:pPr>
        <w:widowControl w:val="0"/>
        <w:autoSpaceDE w:val="0"/>
        <w:autoSpaceDN w:val="0"/>
        <w:jc w:val="both"/>
        <w:rPr>
          <w:rFonts w:ascii="Calibri" w:hAnsi="Calibri" w:cs="Calibri"/>
        </w:rPr>
      </w:pPr>
    </w:p>
    <w:p w:rsidR="006E3B9C" w:rsidRPr="006E3B9C" w:rsidRDefault="006E3B9C" w:rsidP="006E3B9C">
      <w:pPr>
        <w:autoSpaceDE w:val="0"/>
        <w:autoSpaceDN w:val="0"/>
        <w:adjustRightInd w:val="0"/>
        <w:ind w:firstLine="571"/>
        <w:jc w:val="both"/>
      </w:pPr>
      <w:r w:rsidRPr="006E3B9C">
        <w:rPr>
          <w:noProof/>
        </w:rPr>
        <w:drawing>
          <wp:inline distT="0" distB="0" distL="0" distR="0" wp14:anchorId="018307F5" wp14:editId="1AD4FCE6">
            <wp:extent cx="5124450" cy="323850"/>
            <wp:effectExtent l="0" t="0" r="0" b="0"/>
            <wp:docPr id="2" name="Рисунок 2"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6E3B9C" w:rsidRPr="006E3B9C" w:rsidRDefault="006E3B9C" w:rsidP="006E3B9C">
      <w:pPr>
        <w:autoSpaceDE w:val="0"/>
        <w:autoSpaceDN w:val="0"/>
        <w:adjustRightInd w:val="0"/>
        <w:spacing w:before="101"/>
        <w:ind w:left="600"/>
      </w:pPr>
      <w:r w:rsidRPr="006E3B9C">
        <w:t>где:</w:t>
      </w:r>
    </w:p>
    <w:p w:rsidR="006E3B9C" w:rsidRPr="006E3B9C" w:rsidRDefault="006E3B9C" w:rsidP="006E3B9C">
      <w:pPr>
        <w:autoSpaceDE w:val="0"/>
        <w:autoSpaceDN w:val="0"/>
        <w:adjustRightInd w:val="0"/>
        <w:spacing w:before="106"/>
        <w:ind w:firstLine="610"/>
        <w:jc w:val="both"/>
      </w:pPr>
      <w:r w:rsidRPr="006E3B9C">
        <w:rPr>
          <w:noProof/>
          <w:position w:val="-12"/>
        </w:rPr>
        <w:lastRenderedPageBreak/>
        <w:drawing>
          <wp:inline distT="0" distB="0" distL="0" distR="0" wp14:anchorId="77F6D48D" wp14:editId="53451820">
            <wp:extent cx="333375" cy="276225"/>
            <wp:effectExtent l="0" t="0" r="9525" b="9525"/>
            <wp:docPr id="3" name="Рисунок 3"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3B9C">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6E3B9C">
          <w:t xml:space="preserve"> п. 95 </w:t>
        </w:r>
      </w:hyperlink>
      <w:r w:rsidRPr="006E3B9C">
        <w:t>Методических указаний;</w:t>
      </w:r>
    </w:p>
    <w:p w:rsidR="006E3B9C" w:rsidRPr="006E3B9C" w:rsidRDefault="006E3B9C" w:rsidP="006E3B9C">
      <w:pPr>
        <w:autoSpaceDE w:val="0"/>
        <w:autoSpaceDN w:val="0"/>
        <w:adjustRightInd w:val="0"/>
        <w:spacing w:before="58"/>
        <w:ind w:firstLine="634"/>
        <w:jc w:val="both"/>
      </w:pPr>
      <w:r w:rsidRPr="006E3B9C">
        <w:rPr>
          <w:noProof/>
          <w:position w:val="-12"/>
        </w:rPr>
        <w:drawing>
          <wp:inline distT="0" distB="0" distL="0" distR="0" wp14:anchorId="1CBB5F44" wp14:editId="5B426CCC">
            <wp:extent cx="333375" cy="276225"/>
            <wp:effectExtent l="0" t="0" r="9525" b="9525"/>
            <wp:docPr id="10" name="Рисунок 10"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3B9C">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6E3B9C" w:rsidRPr="006E3B9C" w:rsidRDefault="006E3B9C" w:rsidP="006E3B9C">
      <w:pPr>
        <w:autoSpaceDE w:val="0"/>
        <w:autoSpaceDN w:val="0"/>
        <w:adjustRightInd w:val="0"/>
        <w:ind w:firstLine="567"/>
        <w:jc w:val="both"/>
      </w:pPr>
      <w:r w:rsidRPr="006E3B9C">
        <w:rPr>
          <w:noProof/>
          <w:position w:val="-12"/>
        </w:rPr>
        <w:drawing>
          <wp:inline distT="0" distB="0" distL="0" distR="0" wp14:anchorId="1E54B7B0" wp14:editId="33178BCB">
            <wp:extent cx="333375" cy="276225"/>
            <wp:effectExtent l="0" t="0" r="9525" b="9525"/>
            <wp:docPr id="11" name="Рисунок 11"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3B9C">
        <w:t xml:space="preserve"> - фактическая прибыль, определяемая на i-й год с применением величины   </w:t>
      </w:r>
      <w:r w:rsidRPr="006E3B9C">
        <w:rPr>
          <w:noProof/>
          <w:position w:val="-12"/>
        </w:rPr>
        <w:drawing>
          <wp:anchor distT="0" distB="0" distL="114300" distR="114300" simplePos="0" relativeHeight="251678720" behindDoc="1" locked="0" layoutInCell="1" allowOverlap="1" wp14:anchorId="295AAEB5" wp14:editId="16ED25EE">
            <wp:simplePos x="0" y="0"/>
            <wp:positionH relativeFrom="column">
              <wp:posOffset>882015</wp:posOffset>
            </wp:positionH>
            <wp:positionV relativeFrom="paragraph">
              <wp:posOffset>237490</wp:posOffset>
            </wp:positionV>
            <wp:extent cx="457200" cy="276225"/>
            <wp:effectExtent l="0" t="0" r="0" b="9525"/>
            <wp:wrapNone/>
            <wp:docPr id="12" name="Рисунок 12"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B9C">
        <w:t xml:space="preserve">            и фактической ставки налога на прибыль в i-м году;</w:t>
      </w:r>
    </w:p>
    <w:p w:rsidR="006E3B9C" w:rsidRPr="006E3B9C" w:rsidRDefault="006E3B9C" w:rsidP="006E3B9C">
      <w:pPr>
        <w:autoSpaceDE w:val="0"/>
        <w:autoSpaceDN w:val="0"/>
        <w:adjustRightInd w:val="0"/>
        <w:ind w:firstLine="567"/>
        <w:jc w:val="both"/>
      </w:pPr>
      <w:r w:rsidRPr="006E3B9C">
        <w:rPr>
          <w:noProof/>
          <w:position w:val="-12"/>
        </w:rPr>
        <w:drawing>
          <wp:inline distT="0" distB="0" distL="0" distR="0" wp14:anchorId="22D4DC93" wp14:editId="5B1EC752">
            <wp:extent cx="457200" cy="276225"/>
            <wp:effectExtent l="0" t="0" r="0" b="9525"/>
            <wp:docPr id="13" name="Рисунок 13"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6E3B9C">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6E3B9C" w:rsidRPr="006E3B9C" w:rsidRDefault="006E3B9C" w:rsidP="006E3B9C">
      <w:pPr>
        <w:autoSpaceDE w:val="0"/>
        <w:autoSpaceDN w:val="0"/>
        <w:adjustRightInd w:val="0"/>
        <w:spacing w:before="10"/>
        <w:ind w:firstLine="567"/>
        <w:jc w:val="both"/>
      </w:pPr>
      <w:r w:rsidRPr="006E3B9C">
        <w:rPr>
          <w:noProof/>
          <w:position w:val="-12"/>
        </w:rPr>
        <w:drawing>
          <wp:inline distT="0" distB="0" distL="0" distR="0" wp14:anchorId="46D17F69" wp14:editId="6E11CB30">
            <wp:extent cx="333375" cy="276225"/>
            <wp:effectExtent l="0" t="0" r="9525" b="9525"/>
            <wp:docPr id="14" name="Рисунок 14"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3B9C">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6E3B9C" w:rsidRPr="006E3B9C" w:rsidRDefault="006E3B9C" w:rsidP="006E3B9C">
      <w:pPr>
        <w:autoSpaceDE w:val="0"/>
        <w:autoSpaceDN w:val="0"/>
        <w:adjustRightInd w:val="0"/>
        <w:ind w:firstLine="1157"/>
      </w:pPr>
    </w:p>
    <w:p w:rsidR="006E3B9C" w:rsidRPr="006E3B9C" w:rsidRDefault="006E3B9C" w:rsidP="006E3B9C">
      <w:pPr>
        <w:autoSpaceDE w:val="0"/>
        <w:autoSpaceDN w:val="0"/>
        <w:adjustRightInd w:val="0"/>
        <w:spacing w:before="38"/>
        <w:ind w:firstLine="1157"/>
        <w:rPr>
          <w:b/>
          <w:bCs/>
        </w:rPr>
      </w:pPr>
      <w:r w:rsidRPr="006E3B9C">
        <w:rPr>
          <w:b/>
          <w:bCs/>
        </w:rPr>
        <w:t xml:space="preserve">Анализ экономической обоснованности расходов на 2018 год </w:t>
      </w:r>
    </w:p>
    <w:p w:rsidR="006E3B9C" w:rsidRPr="006E3B9C" w:rsidRDefault="006E3B9C" w:rsidP="006E3B9C">
      <w:pPr>
        <w:autoSpaceDE w:val="0"/>
        <w:autoSpaceDN w:val="0"/>
        <w:adjustRightInd w:val="0"/>
        <w:spacing w:before="38"/>
        <w:ind w:firstLine="1157"/>
        <w:rPr>
          <w:b/>
          <w:bCs/>
        </w:rPr>
      </w:pPr>
    </w:p>
    <w:p w:rsidR="006E3B9C" w:rsidRPr="006E3B9C" w:rsidRDefault="006E3B9C" w:rsidP="006E3B9C">
      <w:pPr>
        <w:autoSpaceDE w:val="0"/>
        <w:autoSpaceDN w:val="0"/>
        <w:adjustRightInd w:val="0"/>
        <w:spacing w:before="38"/>
        <w:ind w:firstLine="567"/>
        <w:jc w:val="both"/>
      </w:pPr>
      <w:r w:rsidRPr="006E3B9C">
        <w:rPr>
          <w:b/>
          <w:bCs/>
        </w:rPr>
        <w:t xml:space="preserve">1. Операционные расходы </w:t>
      </w:r>
      <w:r w:rsidRPr="006E3B9C">
        <w:t>утверждены РЭК КО на 2018 год в размере 26330,67 тыс. руб.</w:t>
      </w:r>
    </w:p>
    <w:p w:rsidR="006E3B9C" w:rsidRPr="006E3B9C" w:rsidRDefault="006E3B9C" w:rsidP="006E3B9C">
      <w:pPr>
        <w:autoSpaceDE w:val="0"/>
        <w:autoSpaceDN w:val="0"/>
        <w:adjustRightInd w:val="0"/>
        <w:ind w:firstLine="567"/>
        <w:jc w:val="both"/>
      </w:pPr>
      <w:r w:rsidRPr="006E3B9C">
        <w:t>При расчете Операционных расходов на 2018 год регулятором использовались следующие показатели:</w:t>
      </w:r>
    </w:p>
    <w:p w:rsidR="006E3B9C" w:rsidRPr="006E3B9C" w:rsidRDefault="006E3B9C" w:rsidP="00575C8B">
      <w:pPr>
        <w:widowControl w:val="0"/>
        <w:numPr>
          <w:ilvl w:val="0"/>
          <w:numId w:val="16"/>
        </w:numPr>
        <w:tabs>
          <w:tab w:val="left" w:pos="710"/>
        </w:tabs>
        <w:autoSpaceDE w:val="0"/>
        <w:autoSpaceDN w:val="0"/>
        <w:adjustRightInd w:val="0"/>
        <w:ind w:firstLine="567"/>
        <w:jc w:val="both"/>
      </w:pPr>
      <w:r w:rsidRPr="006E3B9C">
        <w:t>базовый уровень операционных расходов 2016 года – 24664,29 тыс. руб.;</w:t>
      </w:r>
    </w:p>
    <w:p w:rsidR="006E3B9C" w:rsidRPr="006E3B9C" w:rsidRDefault="006E3B9C" w:rsidP="00575C8B">
      <w:pPr>
        <w:widowControl w:val="0"/>
        <w:numPr>
          <w:ilvl w:val="0"/>
          <w:numId w:val="16"/>
        </w:numPr>
        <w:tabs>
          <w:tab w:val="left" w:pos="710"/>
        </w:tabs>
        <w:autoSpaceDE w:val="0"/>
        <w:autoSpaceDN w:val="0"/>
        <w:adjustRightInd w:val="0"/>
        <w:ind w:firstLine="567"/>
        <w:jc w:val="both"/>
      </w:pPr>
      <w:r w:rsidRPr="006E3B9C">
        <w:t>индекс потребительских цен на 2017 год - 104,3%, на 2018 год – 104,3%, согласно прогнозу Минэкономразвития РФ;</w:t>
      </w:r>
    </w:p>
    <w:p w:rsidR="006E3B9C" w:rsidRPr="006E3B9C" w:rsidRDefault="006E3B9C" w:rsidP="00575C8B">
      <w:pPr>
        <w:widowControl w:val="0"/>
        <w:numPr>
          <w:ilvl w:val="0"/>
          <w:numId w:val="16"/>
        </w:numPr>
        <w:tabs>
          <w:tab w:val="left" w:pos="715"/>
        </w:tabs>
        <w:autoSpaceDE w:val="0"/>
        <w:autoSpaceDN w:val="0"/>
        <w:adjustRightInd w:val="0"/>
        <w:ind w:firstLine="567"/>
        <w:jc w:val="both"/>
      </w:pPr>
      <w:r w:rsidRPr="006E3B9C">
        <w:t>индекс эффективности операционных расходов 1%;</w:t>
      </w:r>
    </w:p>
    <w:p w:rsidR="006E3B9C" w:rsidRPr="006E3B9C" w:rsidRDefault="006E3B9C" w:rsidP="00575C8B">
      <w:pPr>
        <w:widowControl w:val="0"/>
        <w:numPr>
          <w:ilvl w:val="0"/>
          <w:numId w:val="16"/>
        </w:numPr>
        <w:tabs>
          <w:tab w:val="left" w:pos="715"/>
        </w:tabs>
        <w:autoSpaceDE w:val="0"/>
        <w:autoSpaceDN w:val="0"/>
        <w:adjustRightInd w:val="0"/>
        <w:ind w:firstLine="567"/>
        <w:jc w:val="both"/>
      </w:pPr>
      <w:r w:rsidRPr="006E3B9C">
        <w:t>индекс изменения количества активов 0%.</w:t>
      </w:r>
    </w:p>
    <w:p w:rsidR="006E3B9C" w:rsidRPr="006E3B9C" w:rsidRDefault="006E3B9C" w:rsidP="006E3B9C">
      <w:pPr>
        <w:autoSpaceDE w:val="0"/>
        <w:autoSpaceDN w:val="0"/>
        <w:adjustRightInd w:val="0"/>
        <w:ind w:firstLine="567"/>
        <w:jc w:val="both"/>
      </w:pPr>
      <w:r w:rsidRPr="006E3B9C">
        <w:t>Согласно п. 95 Методических указаний операционные расходы определяются по формуле:</w:t>
      </w:r>
    </w:p>
    <w:p w:rsidR="006E3B9C" w:rsidRPr="006E3B9C" w:rsidRDefault="006E3B9C" w:rsidP="006E3B9C">
      <w:pPr>
        <w:autoSpaceDE w:val="0"/>
        <w:autoSpaceDN w:val="0"/>
        <w:adjustRightInd w:val="0"/>
        <w:ind w:firstLine="567"/>
        <w:jc w:val="both"/>
      </w:pPr>
    </w:p>
    <w:p w:rsidR="006E3B9C" w:rsidRPr="006E3B9C" w:rsidRDefault="006E3B9C" w:rsidP="006E3B9C">
      <w:pPr>
        <w:widowControl w:val="0"/>
        <w:autoSpaceDE w:val="0"/>
        <w:autoSpaceDN w:val="0"/>
        <w:jc w:val="center"/>
      </w:pPr>
      <w:r w:rsidRPr="006E3B9C">
        <w:rPr>
          <w:rFonts w:ascii="Calibri" w:hAnsi="Calibri" w:cs="Calibri"/>
          <w:noProof/>
          <w:position w:val="-27"/>
        </w:rPr>
        <w:drawing>
          <wp:inline distT="0" distB="0" distL="0" distR="0" wp14:anchorId="3BACEDCB" wp14:editId="742B5A3D">
            <wp:extent cx="4276725" cy="581025"/>
            <wp:effectExtent l="0" t="0" r="9525" b="0"/>
            <wp:docPr id="17" name="Рисунок 17"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6E3B9C">
        <w:t>,</w:t>
      </w:r>
    </w:p>
    <w:p w:rsidR="006E3B9C" w:rsidRPr="006E3B9C" w:rsidRDefault="006E3B9C" w:rsidP="006E3B9C">
      <w:pPr>
        <w:autoSpaceDE w:val="0"/>
        <w:autoSpaceDN w:val="0"/>
        <w:adjustRightInd w:val="0"/>
        <w:spacing w:before="101"/>
        <w:ind w:firstLine="576"/>
      </w:pPr>
      <w:r w:rsidRPr="006E3B9C">
        <w:t>где:</w:t>
      </w:r>
    </w:p>
    <w:p w:rsidR="006E3B9C" w:rsidRPr="006E3B9C" w:rsidRDefault="006E3B9C" w:rsidP="006E3B9C">
      <w:pPr>
        <w:autoSpaceDE w:val="0"/>
        <w:autoSpaceDN w:val="0"/>
        <w:adjustRightInd w:val="0"/>
        <w:spacing w:before="24"/>
        <w:ind w:firstLine="576"/>
        <w:jc w:val="both"/>
      </w:pPr>
      <w:r w:rsidRPr="006E3B9C">
        <w:t>i0 - первый год текущего долгосрочного периода регулирования;</w:t>
      </w:r>
    </w:p>
    <w:p w:rsidR="006E3B9C" w:rsidRPr="006E3B9C" w:rsidRDefault="006E3B9C" w:rsidP="006E3B9C">
      <w:pPr>
        <w:autoSpaceDE w:val="0"/>
        <w:autoSpaceDN w:val="0"/>
        <w:adjustRightInd w:val="0"/>
        <w:spacing w:before="72"/>
        <w:ind w:firstLine="576"/>
        <w:jc w:val="both"/>
      </w:pPr>
      <w:r w:rsidRPr="006E3B9C">
        <w:rPr>
          <w:noProof/>
          <w:position w:val="-12"/>
        </w:rPr>
        <w:drawing>
          <wp:inline distT="0" distB="0" distL="0" distR="0" wp14:anchorId="3E31B9AA" wp14:editId="14AC90FE">
            <wp:extent cx="333375" cy="276225"/>
            <wp:effectExtent l="0" t="0" r="9525" b="9525"/>
            <wp:docPr id="19" name="Рисунок 19"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3B9C">
        <w:t xml:space="preserve"> - операционные расходы, определенные на i-й год исходя из фактических значений параметров расчета тарифов, тыс. руб.;</w:t>
      </w:r>
    </w:p>
    <w:p w:rsidR="006E3B9C" w:rsidRPr="006E3B9C" w:rsidRDefault="006E3B9C" w:rsidP="006E3B9C">
      <w:pPr>
        <w:autoSpaceDE w:val="0"/>
        <w:autoSpaceDN w:val="0"/>
        <w:adjustRightInd w:val="0"/>
        <w:spacing w:before="82"/>
        <w:ind w:firstLine="576"/>
        <w:jc w:val="both"/>
      </w:pPr>
      <w:r w:rsidRPr="006E3B9C">
        <w:rPr>
          <w:noProof/>
          <w:position w:val="-12"/>
        </w:rPr>
        <w:drawing>
          <wp:inline distT="0" distB="0" distL="0" distR="0" wp14:anchorId="3B4318C5" wp14:editId="181A15C3">
            <wp:extent cx="361950" cy="247650"/>
            <wp:effectExtent l="0" t="0" r="0" b="0"/>
            <wp:docPr id="21" name="Рисунок 21"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6E3B9C">
        <w:t xml:space="preserve"> - базовый уровень операционных расходов, установленный на долгосрочный период регулирования в соответствии с</w:t>
      </w:r>
      <w:hyperlink r:id="rId56" w:history="1">
        <w:r w:rsidRPr="006E3B9C">
          <w:t xml:space="preserve"> п. 45 </w:t>
        </w:r>
      </w:hyperlink>
      <w:r w:rsidRPr="006E3B9C">
        <w:t xml:space="preserve">Методических указаний, тыс. руб.; </w:t>
      </w:r>
    </w:p>
    <w:p w:rsidR="006E3B9C" w:rsidRPr="006E3B9C" w:rsidRDefault="006E3B9C" w:rsidP="006E3B9C">
      <w:pPr>
        <w:autoSpaceDE w:val="0"/>
        <w:autoSpaceDN w:val="0"/>
        <w:adjustRightInd w:val="0"/>
        <w:spacing w:before="82"/>
        <w:ind w:firstLine="576"/>
        <w:jc w:val="both"/>
      </w:pPr>
      <w:r w:rsidRPr="006E3B9C">
        <w:t>ИОР - индекс эффективности операционных расходов, выраженный в процентах;</w:t>
      </w:r>
    </w:p>
    <w:p w:rsidR="006E3B9C" w:rsidRPr="006E3B9C" w:rsidRDefault="006E3B9C" w:rsidP="006E3B9C">
      <w:pPr>
        <w:autoSpaceDE w:val="0"/>
        <w:autoSpaceDN w:val="0"/>
        <w:adjustRightInd w:val="0"/>
        <w:spacing w:before="67"/>
        <w:ind w:firstLine="576"/>
        <w:jc w:val="both"/>
      </w:pPr>
      <w:r w:rsidRPr="006E3B9C">
        <w:rPr>
          <w:noProof/>
          <w:position w:val="-14"/>
        </w:rPr>
        <w:drawing>
          <wp:inline distT="0" distB="0" distL="0" distR="0" wp14:anchorId="3BC1854D" wp14:editId="0A239BF0">
            <wp:extent cx="504825" cy="314325"/>
            <wp:effectExtent l="0" t="0" r="9525" b="9525"/>
            <wp:docPr id="26" name="Рисунок 26"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6E3B9C">
        <w:t xml:space="preserve">, </w:t>
      </w:r>
      <w:r w:rsidRPr="006E3B9C">
        <w:rPr>
          <w:noProof/>
          <w:position w:val="-14"/>
        </w:rPr>
        <w:drawing>
          <wp:inline distT="0" distB="0" distL="0" distR="0" wp14:anchorId="13220C2C" wp14:editId="1C39C07D">
            <wp:extent cx="457200" cy="304800"/>
            <wp:effectExtent l="0" t="0" r="0" b="0"/>
            <wp:docPr id="27" name="Рисунок 27"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6E3B9C">
        <w:t>- соответственно фактический и прогнозный индексы изменения потребительских цен в j-м году;</w:t>
      </w:r>
    </w:p>
    <w:p w:rsidR="006E3B9C" w:rsidRPr="006E3B9C" w:rsidRDefault="006E3B9C" w:rsidP="006E3B9C">
      <w:pPr>
        <w:autoSpaceDE w:val="0"/>
        <w:autoSpaceDN w:val="0"/>
        <w:adjustRightInd w:val="0"/>
        <w:spacing w:before="48"/>
        <w:ind w:firstLine="576"/>
        <w:jc w:val="both"/>
      </w:pPr>
      <w:r w:rsidRPr="006E3B9C">
        <w:rPr>
          <w:noProof/>
          <w:position w:val="-12"/>
        </w:rPr>
        <w:drawing>
          <wp:inline distT="0" distB="0" distL="0" distR="0" wp14:anchorId="6E9A4057" wp14:editId="2EA34E01">
            <wp:extent cx="304800" cy="285750"/>
            <wp:effectExtent l="0" t="0" r="0" b="0"/>
            <wp:docPr id="30" name="Рисунок 30"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6E3B9C">
        <w:t xml:space="preserve"> - коэффициент эластичности операционных расходов по количеству активов, необходимых для осуществления регулируемой деятельности;</w:t>
      </w:r>
    </w:p>
    <w:p w:rsidR="006E3B9C" w:rsidRPr="006E3B9C" w:rsidRDefault="006E3B9C" w:rsidP="006E3B9C">
      <w:pPr>
        <w:autoSpaceDE w:val="0"/>
        <w:autoSpaceDN w:val="0"/>
        <w:adjustRightInd w:val="0"/>
        <w:spacing w:before="48"/>
        <w:ind w:firstLine="576"/>
        <w:jc w:val="both"/>
      </w:pPr>
      <w:r w:rsidRPr="006E3B9C">
        <w:rPr>
          <w:noProof/>
          <w:position w:val="-14"/>
        </w:rPr>
        <w:drawing>
          <wp:inline distT="0" distB="0" distL="0" distR="0" wp14:anchorId="49F454B4" wp14:editId="3D625D26">
            <wp:extent cx="457200" cy="304800"/>
            <wp:effectExtent l="0" t="0" r="0" b="0"/>
            <wp:docPr id="33" name="Рисунок 33"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6E3B9C">
        <w:t xml:space="preserve">   -   фактический   индекс   изменения   количества   активов   в         i-м году, рассчитываемый в соответствии с</w:t>
      </w:r>
      <w:hyperlink r:id="rId57" w:history="1">
        <w:r w:rsidRPr="006E3B9C">
          <w:t xml:space="preserve"> формулой 8.1 </w:t>
        </w:r>
      </w:hyperlink>
      <w:r w:rsidRPr="006E3B9C">
        <w:t xml:space="preserve">Методических указаний. </w:t>
      </w:r>
    </w:p>
    <w:p w:rsidR="006E3B9C" w:rsidRPr="006E3B9C" w:rsidRDefault="006E3B9C" w:rsidP="006E3B9C">
      <w:pPr>
        <w:autoSpaceDE w:val="0"/>
        <w:autoSpaceDN w:val="0"/>
        <w:adjustRightInd w:val="0"/>
        <w:spacing w:before="58"/>
        <w:ind w:firstLine="576"/>
        <w:jc w:val="both"/>
      </w:pPr>
    </w:p>
    <w:p w:rsidR="006E3B9C" w:rsidRPr="006E3B9C" w:rsidRDefault="006E3B9C" w:rsidP="006E3B9C">
      <w:pPr>
        <w:autoSpaceDE w:val="0"/>
        <w:autoSpaceDN w:val="0"/>
        <w:adjustRightInd w:val="0"/>
        <w:spacing w:before="58"/>
        <w:ind w:firstLine="576"/>
        <w:jc w:val="both"/>
      </w:pPr>
      <w:r w:rsidRPr="006E3B9C">
        <w:t>При корректировке Операционных расходов на 2018 год регулятором использовались следующие показатели:</w:t>
      </w:r>
    </w:p>
    <w:p w:rsidR="006E3B9C" w:rsidRPr="006E3B9C" w:rsidRDefault="006E3B9C" w:rsidP="00575C8B">
      <w:pPr>
        <w:widowControl w:val="0"/>
        <w:numPr>
          <w:ilvl w:val="0"/>
          <w:numId w:val="16"/>
        </w:numPr>
        <w:tabs>
          <w:tab w:val="left" w:pos="710"/>
        </w:tabs>
        <w:autoSpaceDE w:val="0"/>
        <w:autoSpaceDN w:val="0"/>
        <w:adjustRightInd w:val="0"/>
        <w:ind w:firstLine="567"/>
        <w:jc w:val="both"/>
      </w:pPr>
      <w:r w:rsidRPr="006E3B9C">
        <w:t>базовый уровень операционных расходов 2016 года – 24664,29 тыс. руб.;</w:t>
      </w:r>
    </w:p>
    <w:p w:rsidR="006E3B9C" w:rsidRPr="006E3B9C" w:rsidRDefault="006E3B9C" w:rsidP="00575C8B">
      <w:pPr>
        <w:widowControl w:val="0"/>
        <w:numPr>
          <w:ilvl w:val="0"/>
          <w:numId w:val="16"/>
        </w:numPr>
        <w:tabs>
          <w:tab w:val="left" w:pos="710"/>
        </w:tabs>
        <w:autoSpaceDE w:val="0"/>
        <w:autoSpaceDN w:val="0"/>
        <w:adjustRightInd w:val="0"/>
        <w:ind w:firstLine="567"/>
        <w:jc w:val="both"/>
      </w:pPr>
      <w:r w:rsidRPr="006E3B9C">
        <w:t>индекс потребительских цен на 2017 год - 104,0%, на 2018 год – 104%, согласно прогнозу Минэкономразвития РФ;</w:t>
      </w:r>
    </w:p>
    <w:p w:rsidR="006E3B9C" w:rsidRPr="006E3B9C" w:rsidRDefault="006E3B9C" w:rsidP="00575C8B">
      <w:pPr>
        <w:widowControl w:val="0"/>
        <w:numPr>
          <w:ilvl w:val="0"/>
          <w:numId w:val="16"/>
        </w:numPr>
        <w:tabs>
          <w:tab w:val="left" w:pos="715"/>
        </w:tabs>
        <w:autoSpaceDE w:val="0"/>
        <w:autoSpaceDN w:val="0"/>
        <w:adjustRightInd w:val="0"/>
        <w:ind w:firstLine="567"/>
        <w:jc w:val="both"/>
      </w:pPr>
      <w:r w:rsidRPr="006E3B9C">
        <w:t>индекс эффективности операционных расходов 1%;</w:t>
      </w:r>
    </w:p>
    <w:p w:rsidR="006E3B9C" w:rsidRPr="006E3B9C" w:rsidRDefault="006E3B9C" w:rsidP="00575C8B">
      <w:pPr>
        <w:widowControl w:val="0"/>
        <w:numPr>
          <w:ilvl w:val="0"/>
          <w:numId w:val="16"/>
        </w:numPr>
        <w:tabs>
          <w:tab w:val="left" w:pos="715"/>
        </w:tabs>
        <w:autoSpaceDE w:val="0"/>
        <w:autoSpaceDN w:val="0"/>
        <w:adjustRightInd w:val="0"/>
        <w:ind w:firstLine="567"/>
        <w:jc w:val="both"/>
      </w:pPr>
      <w:r w:rsidRPr="006E3B9C">
        <w:t>индекс изменения количества активов 0%.</w:t>
      </w:r>
    </w:p>
    <w:p w:rsidR="006E3B9C" w:rsidRPr="006E3B9C" w:rsidRDefault="006E3B9C" w:rsidP="006E3B9C">
      <w:pPr>
        <w:autoSpaceDE w:val="0"/>
        <w:autoSpaceDN w:val="0"/>
        <w:adjustRightInd w:val="0"/>
        <w:spacing w:before="58"/>
        <w:ind w:firstLine="576"/>
        <w:jc w:val="both"/>
      </w:pPr>
    </w:p>
    <w:p w:rsidR="006E3B9C" w:rsidRPr="006E3B9C" w:rsidRDefault="006E3B9C" w:rsidP="006E3B9C">
      <w:pPr>
        <w:autoSpaceDE w:val="0"/>
        <w:autoSpaceDN w:val="0"/>
        <w:adjustRightInd w:val="0"/>
        <w:ind w:firstLine="576"/>
        <w:jc w:val="both"/>
      </w:pPr>
      <w:r w:rsidRPr="006E3B9C">
        <w:t>Таким образом, в процессе экспертизы операционные расходы на 2018 год определены в сумме 26166,35 тыс. руб.</w:t>
      </w:r>
    </w:p>
    <w:p w:rsidR="006E3B9C" w:rsidRPr="006E3B9C" w:rsidRDefault="006E3B9C" w:rsidP="006E3B9C">
      <w:pPr>
        <w:autoSpaceDE w:val="0"/>
        <w:autoSpaceDN w:val="0"/>
        <w:adjustRightInd w:val="0"/>
        <w:ind w:firstLine="576"/>
        <w:jc w:val="both"/>
      </w:pPr>
    </w:p>
    <w:p w:rsidR="006E3B9C" w:rsidRPr="006E3B9C" w:rsidRDefault="006E3B9C" w:rsidP="006E3B9C">
      <w:pPr>
        <w:autoSpaceDE w:val="0"/>
        <w:autoSpaceDN w:val="0"/>
        <w:adjustRightInd w:val="0"/>
        <w:jc w:val="both"/>
      </w:pPr>
      <w:r w:rsidRPr="006E3B9C">
        <w:t xml:space="preserve">       ОР2018 = 24664,29 х [(1- 1%/100%) х (1+0,04)] х [(1- 1%/100%) х                               </w:t>
      </w:r>
      <w:proofErr w:type="spellStart"/>
      <w:r w:rsidRPr="006E3B9C">
        <w:t>х</w:t>
      </w:r>
      <w:proofErr w:type="spellEnd"/>
      <w:r w:rsidRPr="006E3B9C">
        <w:t xml:space="preserve"> (1+0,04)] х (1+0) = 26166,35 тыс. руб.</w:t>
      </w:r>
    </w:p>
    <w:p w:rsidR="006E3B9C" w:rsidRPr="006E3B9C" w:rsidRDefault="006E3B9C" w:rsidP="006E3B9C">
      <w:pPr>
        <w:autoSpaceDE w:val="0"/>
        <w:autoSpaceDN w:val="0"/>
        <w:adjustRightInd w:val="0"/>
      </w:pPr>
    </w:p>
    <w:p w:rsidR="006E3B9C" w:rsidRPr="006E3B9C" w:rsidRDefault="006E3B9C" w:rsidP="006E3B9C">
      <w:pPr>
        <w:autoSpaceDE w:val="0"/>
        <w:autoSpaceDN w:val="0"/>
        <w:adjustRightInd w:val="0"/>
        <w:ind w:firstLine="708"/>
        <w:jc w:val="both"/>
      </w:pPr>
      <w:r w:rsidRPr="006E3B9C">
        <w:t>Снижение затрат по отношению к утвержденным РЭК КО составило                164,32 тыс. руб., отклонение затрат от предложенных организацией составило 3542,61 тыс. руб.</w:t>
      </w:r>
    </w:p>
    <w:p w:rsidR="006E3B9C" w:rsidRPr="006E3B9C" w:rsidRDefault="006E3B9C" w:rsidP="006E3B9C">
      <w:pPr>
        <w:autoSpaceDE w:val="0"/>
        <w:autoSpaceDN w:val="0"/>
        <w:adjustRightInd w:val="0"/>
        <w:ind w:firstLine="576"/>
        <w:jc w:val="both"/>
      </w:pPr>
    </w:p>
    <w:p w:rsidR="006E3B9C" w:rsidRPr="006E3B9C" w:rsidRDefault="006E3B9C" w:rsidP="006E3B9C">
      <w:pPr>
        <w:autoSpaceDE w:val="0"/>
        <w:autoSpaceDN w:val="0"/>
        <w:adjustRightInd w:val="0"/>
        <w:jc w:val="both"/>
        <w:rPr>
          <w:b/>
          <w:bCs/>
        </w:rPr>
      </w:pPr>
      <w:r w:rsidRPr="006E3B9C">
        <w:rPr>
          <w:b/>
          <w:bCs/>
        </w:rPr>
        <w:tab/>
        <w:t xml:space="preserve">2. Расходы на электрическую энергию </w:t>
      </w:r>
      <w:r w:rsidRPr="006E3B9C">
        <w:t>утверждены РЭК КО на 2018 год в размере 17256,37 тыс. руб., в том числе:</w:t>
      </w:r>
    </w:p>
    <w:p w:rsidR="006E3B9C" w:rsidRPr="006E3B9C" w:rsidRDefault="006E3B9C" w:rsidP="006E3B9C">
      <w:pPr>
        <w:tabs>
          <w:tab w:val="left" w:pos="1134"/>
          <w:tab w:val="left" w:pos="9356"/>
          <w:tab w:val="left" w:pos="9781"/>
          <w:tab w:val="left" w:pos="9923"/>
        </w:tabs>
        <w:ind w:firstLine="567"/>
        <w:jc w:val="both"/>
        <w:rPr>
          <w:color w:val="000000"/>
        </w:rPr>
      </w:pPr>
      <w:r w:rsidRPr="006E3B9C">
        <w:rPr>
          <w:color w:val="000000"/>
        </w:rPr>
        <w:t xml:space="preserve">- </w:t>
      </w:r>
      <w:r w:rsidRPr="006E3B9C">
        <w:rPr>
          <w:i/>
          <w:color w:val="000000"/>
          <w:u w:val="single"/>
        </w:rPr>
        <w:t>по уровню напряжения СН2</w:t>
      </w:r>
      <w:r w:rsidRPr="006E3B9C">
        <w:rPr>
          <w:color w:val="000000"/>
        </w:rPr>
        <w:t xml:space="preserve">: расходы на электрическую энергию – 4549,99 </w:t>
      </w:r>
      <w:proofErr w:type="spellStart"/>
      <w:r w:rsidRPr="006E3B9C">
        <w:rPr>
          <w:color w:val="000000"/>
        </w:rPr>
        <w:t>тыс.руб</w:t>
      </w:r>
      <w:proofErr w:type="spellEnd"/>
      <w:r w:rsidRPr="006E3B9C">
        <w:rPr>
          <w:color w:val="000000"/>
        </w:rPr>
        <w:t xml:space="preserve">. (объем электрической энергии – 3310,32 </w:t>
      </w:r>
      <w:proofErr w:type="spellStart"/>
      <w:r w:rsidRPr="006E3B9C">
        <w:rPr>
          <w:color w:val="000000"/>
        </w:rPr>
        <w:t>тыс.кВт.ч</w:t>
      </w:r>
      <w:proofErr w:type="spellEnd"/>
      <w:r w:rsidRPr="006E3B9C">
        <w:rPr>
          <w:color w:val="000000"/>
        </w:rPr>
        <w:t>. в год, цена – 1,37 руб./</w:t>
      </w:r>
      <w:proofErr w:type="spellStart"/>
      <w:r w:rsidRPr="006E3B9C">
        <w:rPr>
          <w:color w:val="000000"/>
        </w:rPr>
        <w:t>кВт.ч</w:t>
      </w:r>
      <w:proofErr w:type="spellEnd"/>
      <w:r w:rsidRPr="006E3B9C">
        <w:rPr>
          <w:color w:val="000000"/>
        </w:rPr>
        <w:t>.</w:t>
      </w:r>
      <w:r w:rsidRPr="006E3B9C">
        <w:t xml:space="preserve"> с учетом индекса роста на 2018 год – 107,1%</w:t>
      </w:r>
      <w:r w:rsidRPr="006E3B9C">
        <w:rPr>
          <w:color w:val="000000"/>
        </w:rPr>
        <w:t xml:space="preserve">), расходы на мощность – 5810,42 </w:t>
      </w:r>
      <w:proofErr w:type="spellStart"/>
      <w:r w:rsidRPr="006E3B9C">
        <w:rPr>
          <w:color w:val="000000"/>
        </w:rPr>
        <w:t>тыс.руб</w:t>
      </w:r>
      <w:proofErr w:type="spellEnd"/>
      <w:r w:rsidRPr="006E3B9C">
        <w:rPr>
          <w:color w:val="000000"/>
        </w:rPr>
        <w:t>. (объем заявленной мощности – 4,52 МВт.                 в год, цена – 1284,84 руб./</w:t>
      </w:r>
      <w:proofErr w:type="spellStart"/>
      <w:r w:rsidRPr="006E3B9C">
        <w:rPr>
          <w:color w:val="000000"/>
        </w:rPr>
        <w:t>кВт.мес</w:t>
      </w:r>
      <w:proofErr w:type="spellEnd"/>
      <w:r w:rsidRPr="006E3B9C">
        <w:rPr>
          <w:color w:val="000000"/>
        </w:rPr>
        <w:t>.</w:t>
      </w:r>
      <w:r w:rsidRPr="006E3B9C">
        <w:t xml:space="preserve"> с учетом индекса роста на 2018 год – 107,1%</w:t>
      </w:r>
      <w:r w:rsidRPr="006E3B9C">
        <w:rPr>
          <w:color w:val="000000"/>
        </w:rPr>
        <w:t>);</w:t>
      </w:r>
    </w:p>
    <w:p w:rsidR="006E3B9C" w:rsidRPr="006E3B9C" w:rsidRDefault="006E3B9C" w:rsidP="006E3B9C">
      <w:pPr>
        <w:tabs>
          <w:tab w:val="left" w:pos="1134"/>
          <w:tab w:val="left" w:pos="9356"/>
          <w:tab w:val="left" w:pos="9781"/>
          <w:tab w:val="left" w:pos="9923"/>
        </w:tabs>
        <w:ind w:firstLine="567"/>
        <w:jc w:val="both"/>
        <w:rPr>
          <w:color w:val="000000"/>
        </w:rPr>
      </w:pPr>
      <w:r w:rsidRPr="006E3B9C">
        <w:rPr>
          <w:color w:val="000000"/>
        </w:rPr>
        <w:t xml:space="preserve">- </w:t>
      </w:r>
      <w:r w:rsidRPr="006E3B9C">
        <w:rPr>
          <w:i/>
          <w:color w:val="000000"/>
          <w:u w:val="single"/>
        </w:rPr>
        <w:t>по уровню напряжения СН1</w:t>
      </w:r>
      <w:r w:rsidRPr="006E3B9C">
        <w:rPr>
          <w:color w:val="000000"/>
        </w:rPr>
        <w:t xml:space="preserve">: расходы на электрическую энергию – 2926,35 </w:t>
      </w:r>
      <w:proofErr w:type="spellStart"/>
      <w:r w:rsidRPr="006E3B9C">
        <w:rPr>
          <w:color w:val="000000"/>
        </w:rPr>
        <w:t>тыс.руб</w:t>
      </w:r>
      <w:proofErr w:type="spellEnd"/>
      <w:r w:rsidRPr="006E3B9C">
        <w:rPr>
          <w:color w:val="000000"/>
        </w:rPr>
        <w:t xml:space="preserve">. (объем электрической энергии – 2349,95 </w:t>
      </w:r>
      <w:proofErr w:type="spellStart"/>
      <w:r w:rsidRPr="006E3B9C">
        <w:rPr>
          <w:color w:val="000000"/>
        </w:rPr>
        <w:t>тыс.кВт.ч</w:t>
      </w:r>
      <w:proofErr w:type="spellEnd"/>
      <w:r w:rsidRPr="006E3B9C">
        <w:rPr>
          <w:color w:val="000000"/>
        </w:rPr>
        <w:t>. в год, цена – 1,25 руб./</w:t>
      </w:r>
      <w:proofErr w:type="spellStart"/>
      <w:r w:rsidRPr="006E3B9C">
        <w:rPr>
          <w:color w:val="000000"/>
        </w:rPr>
        <w:t>кВт.ч</w:t>
      </w:r>
      <w:proofErr w:type="spellEnd"/>
      <w:r w:rsidRPr="006E3B9C">
        <w:rPr>
          <w:color w:val="000000"/>
        </w:rPr>
        <w:t>.</w:t>
      </w:r>
      <w:r w:rsidRPr="006E3B9C">
        <w:t xml:space="preserve"> с учетом индекса роста на 2018 год – 107,1%</w:t>
      </w:r>
      <w:r w:rsidRPr="006E3B9C">
        <w:rPr>
          <w:color w:val="000000"/>
        </w:rPr>
        <w:t xml:space="preserve">), расходы на мощность – 3969,62 </w:t>
      </w:r>
      <w:proofErr w:type="spellStart"/>
      <w:r w:rsidRPr="006E3B9C">
        <w:rPr>
          <w:color w:val="000000"/>
        </w:rPr>
        <w:t>тыс.руб</w:t>
      </w:r>
      <w:proofErr w:type="spellEnd"/>
      <w:r w:rsidRPr="006E3B9C">
        <w:rPr>
          <w:color w:val="000000"/>
        </w:rPr>
        <w:t>. (объем заявленной мощности – 3,22 МВт.                 в год, цена – 1234,00 руб./</w:t>
      </w:r>
      <w:proofErr w:type="spellStart"/>
      <w:r w:rsidRPr="006E3B9C">
        <w:rPr>
          <w:color w:val="000000"/>
        </w:rPr>
        <w:t>кВт.мес</w:t>
      </w:r>
      <w:proofErr w:type="spellEnd"/>
      <w:r w:rsidRPr="006E3B9C">
        <w:rPr>
          <w:color w:val="000000"/>
        </w:rPr>
        <w:t>.</w:t>
      </w:r>
      <w:r w:rsidRPr="006E3B9C">
        <w:t xml:space="preserve"> с учетом индекса роста на 2018 год – 107,1%</w:t>
      </w:r>
      <w:r w:rsidRPr="006E3B9C">
        <w:rPr>
          <w:color w:val="000000"/>
        </w:rPr>
        <w:t>).</w:t>
      </w:r>
    </w:p>
    <w:p w:rsidR="006E3B9C" w:rsidRPr="006E3B9C" w:rsidRDefault="006E3B9C" w:rsidP="006E3B9C">
      <w:pPr>
        <w:tabs>
          <w:tab w:val="left" w:pos="567"/>
        </w:tabs>
        <w:autoSpaceDE w:val="0"/>
        <w:autoSpaceDN w:val="0"/>
        <w:adjustRightInd w:val="0"/>
        <w:jc w:val="both"/>
        <w:rPr>
          <w:b/>
          <w:bCs/>
        </w:rPr>
      </w:pPr>
      <w:r w:rsidRPr="006E3B9C">
        <w:rPr>
          <w:b/>
          <w:bCs/>
        </w:rPr>
        <w:tab/>
      </w:r>
    </w:p>
    <w:p w:rsidR="006E3B9C" w:rsidRPr="006E3B9C" w:rsidRDefault="006E3B9C" w:rsidP="006E3B9C">
      <w:pPr>
        <w:tabs>
          <w:tab w:val="left" w:pos="567"/>
        </w:tabs>
        <w:autoSpaceDE w:val="0"/>
        <w:autoSpaceDN w:val="0"/>
        <w:adjustRightInd w:val="0"/>
        <w:jc w:val="both"/>
      </w:pPr>
      <w:r w:rsidRPr="006E3B9C">
        <w:rPr>
          <w:b/>
          <w:bCs/>
        </w:rPr>
        <w:tab/>
      </w:r>
      <w:r w:rsidRPr="006E3B9C">
        <w:rPr>
          <w:bCs/>
        </w:rPr>
        <w:t>О</w:t>
      </w:r>
      <w:r w:rsidRPr="006E3B9C">
        <w:t>рганизацией расходы на электрическую энергию в целях корректировки предложены в размере 17127,47 тыс. руб., в том числе:</w:t>
      </w:r>
    </w:p>
    <w:p w:rsidR="006E3B9C" w:rsidRPr="006E3B9C" w:rsidRDefault="006E3B9C" w:rsidP="006E3B9C">
      <w:pPr>
        <w:tabs>
          <w:tab w:val="left" w:pos="1134"/>
          <w:tab w:val="left" w:pos="9356"/>
          <w:tab w:val="left" w:pos="9781"/>
          <w:tab w:val="left" w:pos="9923"/>
        </w:tabs>
        <w:ind w:firstLine="567"/>
        <w:jc w:val="both"/>
        <w:rPr>
          <w:color w:val="000000"/>
        </w:rPr>
      </w:pPr>
      <w:r w:rsidRPr="006E3B9C">
        <w:rPr>
          <w:color w:val="000000"/>
        </w:rPr>
        <w:t xml:space="preserve">- </w:t>
      </w:r>
      <w:r w:rsidRPr="006E3B9C">
        <w:rPr>
          <w:i/>
          <w:color w:val="000000"/>
          <w:u w:val="single"/>
        </w:rPr>
        <w:t>по уровню напряжения СН2</w:t>
      </w:r>
      <w:r w:rsidRPr="006E3B9C">
        <w:rPr>
          <w:color w:val="000000"/>
        </w:rPr>
        <w:t xml:space="preserve">: расходы на электрическую энергию – 4516,00 </w:t>
      </w:r>
      <w:proofErr w:type="spellStart"/>
      <w:r w:rsidRPr="006E3B9C">
        <w:rPr>
          <w:color w:val="000000"/>
        </w:rPr>
        <w:t>тыс.руб</w:t>
      </w:r>
      <w:proofErr w:type="spellEnd"/>
      <w:r w:rsidRPr="006E3B9C">
        <w:rPr>
          <w:color w:val="000000"/>
        </w:rPr>
        <w:t xml:space="preserve">. (объем электрической энергии – 3310,32 </w:t>
      </w:r>
      <w:proofErr w:type="spellStart"/>
      <w:r w:rsidRPr="006E3B9C">
        <w:rPr>
          <w:color w:val="000000"/>
        </w:rPr>
        <w:t>тыс.кВт.ч</w:t>
      </w:r>
      <w:proofErr w:type="spellEnd"/>
      <w:r w:rsidRPr="006E3B9C">
        <w:rPr>
          <w:color w:val="000000"/>
        </w:rPr>
        <w:t>. в год, цена – 1,36 руб./</w:t>
      </w:r>
      <w:proofErr w:type="spellStart"/>
      <w:r w:rsidRPr="006E3B9C">
        <w:rPr>
          <w:color w:val="000000"/>
        </w:rPr>
        <w:t>кВт.ч</w:t>
      </w:r>
      <w:proofErr w:type="spellEnd"/>
      <w:r w:rsidRPr="006E3B9C">
        <w:rPr>
          <w:color w:val="000000"/>
        </w:rPr>
        <w:t xml:space="preserve">.), расходы на мощность – 5767,02 </w:t>
      </w:r>
      <w:proofErr w:type="spellStart"/>
      <w:r w:rsidRPr="006E3B9C">
        <w:rPr>
          <w:color w:val="000000"/>
        </w:rPr>
        <w:t>тыс.руб</w:t>
      </w:r>
      <w:proofErr w:type="spellEnd"/>
      <w:r w:rsidRPr="006E3B9C">
        <w:rPr>
          <w:color w:val="000000"/>
        </w:rPr>
        <w:t>. (объем заявленной мощности – 4,52 МВт. в год, цена – 1275,25 руб./</w:t>
      </w:r>
      <w:proofErr w:type="spellStart"/>
      <w:r w:rsidRPr="006E3B9C">
        <w:rPr>
          <w:color w:val="000000"/>
        </w:rPr>
        <w:t>кВт.мес</w:t>
      </w:r>
      <w:proofErr w:type="spellEnd"/>
      <w:r w:rsidRPr="006E3B9C">
        <w:rPr>
          <w:color w:val="000000"/>
        </w:rPr>
        <w:t>.);</w:t>
      </w:r>
    </w:p>
    <w:p w:rsidR="006E3B9C" w:rsidRPr="006E3B9C" w:rsidRDefault="006E3B9C" w:rsidP="006E3B9C">
      <w:pPr>
        <w:tabs>
          <w:tab w:val="left" w:pos="1134"/>
          <w:tab w:val="left" w:pos="9356"/>
          <w:tab w:val="left" w:pos="9781"/>
          <w:tab w:val="left" w:pos="9923"/>
        </w:tabs>
        <w:ind w:firstLine="567"/>
        <w:jc w:val="both"/>
        <w:rPr>
          <w:color w:val="000000"/>
        </w:rPr>
      </w:pPr>
      <w:r w:rsidRPr="006E3B9C">
        <w:rPr>
          <w:color w:val="000000"/>
        </w:rPr>
        <w:t xml:space="preserve">- </w:t>
      </w:r>
      <w:r w:rsidRPr="006E3B9C">
        <w:rPr>
          <w:i/>
          <w:color w:val="000000"/>
          <w:u w:val="single"/>
        </w:rPr>
        <w:t>по уровню напряжения СН1</w:t>
      </w:r>
      <w:r w:rsidRPr="006E3B9C">
        <w:rPr>
          <w:color w:val="000000"/>
        </w:rPr>
        <w:t xml:space="preserve">: расходы на электрическую энергию – 2904,49 </w:t>
      </w:r>
      <w:proofErr w:type="spellStart"/>
      <w:r w:rsidRPr="006E3B9C">
        <w:rPr>
          <w:color w:val="000000"/>
        </w:rPr>
        <w:t>тыс.руб</w:t>
      </w:r>
      <w:proofErr w:type="spellEnd"/>
      <w:r w:rsidRPr="006E3B9C">
        <w:rPr>
          <w:color w:val="000000"/>
        </w:rPr>
        <w:t xml:space="preserve">. (объем электрической энергии – 2349,95 </w:t>
      </w:r>
      <w:proofErr w:type="spellStart"/>
      <w:r w:rsidRPr="006E3B9C">
        <w:rPr>
          <w:color w:val="000000"/>
        </w:rPr>
        <w:t>тыс.кВт.ч</w:t>
      </w:r>
      <w:proofErr w:type="spellEnd"/>
      <w:r w:rsidRPr="006E3B9C">
        <w:rPr>
          <w:color w:val="000000"/>
        </w:rPr>
        <w:t>. в год, цена – 1,24 руб./</w:t>
      </w:r>
      <w:proofErr w:type="spellStart"/>
      <w:r w:rsidRPr="006E3B9C">
        <w:rPr>
          <w:color w:val="000000"/>
        </w:rPr>
        <w:t>кВт.ч</w:t>
      </w:r>
      <w:proofErr w:type="spellEnd"/>
      <w:r w:rsidRPr="006E3B9C">
        <w:rPr>
          <w:color w:val="000000"/>
        </w:rPr>
        <w:t xml:space="preserve">.), расходы на мощность – 3939,96 </w:t>
      </w:r>
      <w:proofErr w:type="spellStart"/>
      <w:r w:rsidRPr="006E3B9C">
        <w:rPr>
          <w:color w:val="000000"/>
        </w:rPr>
        <w:t>тыс.руб</w:t>
      </w:r>
      <w:proofErr w:type="spellEnd"/>
      <w:r w:rsidRPr="006E3B9C">
        <w:rPr>
          <w:color w:val="000000"/>
        </w:rPr>
        <w:t>. (объем заявленной мощности – 3,22 МВт. в год, цена – 1224,79 руб./</w:t>
      </w:r>
      <w:proofErr w:type="spellStart"/>
      <w:r w:rsidRPr="006E3B9C">
        <w:rPr>
          <w:color w:val="000000"/>
        </w:rPr>
        <w:t>кВт.мес</w:t>
      </w:r>
      <w:proofErr w:type="spellEnd"/>
      <w:r w:rsidRPr="006E3B9C">
        <w:rPr>
          <w:color w:val="000000"/>
        </w:rPr>
        <w:t>.).</w:t>
      </w:r>
    </w:p>
    <w:p w:rsidR="006E3B9C" w:rsidRPr="006E3B9C" w:rsidRDefault="006E3B9C" w:rsidP="006E3B9C">
      <w:pPr>
        <w:tabs>
          <w:tab w:val="left" w:pos="567"/>
        </w:tabs>
        <w:autoSpaceDE w:val="0"/>
        <w:autoSpaceDN w:val="0"/>
        <w:adjustRightInd w:val="0"/>
        <w:jc w:val="both"/>
      </w:pPr>
      <w:r w:rsidRPr="006E3B9C">
        <w:tab/>
      </w:r>
    </w:p>
    <w:p w:rsidR="006E3B9C" w:rsidRPr="006E3B9C" w:rsidRDefault="006E3B9C" w:rsidP="006E3B9C">
      <w:pPr>
        <w:tabs>
          <w:tab w:val="left" w:pos="1134"/>
          <w:tab w:val="left" w:pos="9356"/>
          <w:tab w:val="left" w:pos="9781"/>
          <w:tab w:val="left" w:pos="9923"/>
        </w:tabs>
        <w:ind w:firstLine="567"/>
        <w:jc w:val="both"/>
        <w:rPr>
          <w:color w:val="000000"/>
        </w:rPr>
      </w:pPr>
      <w:r w:rsidRPr="006E3B9C">
        <w:rPr>
          <w:color w:val="000000"/>
        </w:rPr>
        <w:t>В</w:t>
      </w:r>
      <w:r w:rsidRPr="006E3B9C">
        <w:t xml:space="preserve"> процессе экспертизы определены расходы в сумме 15768,72 тыс. руб. (объем электроэнергии рассчитан в соответствии с утвержденным на 2018 год удельным расходом электрической энергии – 1,18 </w:t>
      </w:r>
      <w:proofErr w:type="spellStart"/>
      <w:r w:rsidRPr="006E3B9C">
        <w:t>кВт.ч</w:t>
      </w:r>
      <w:proofErr w:type="spellEnd"/>
      <w:r w:rsidRPr="006E3B9C">
        <w:t>/м3, цена на электроэнергию и заявленную мощность принята по факту 2016 года с учетом индексов МЭР РФ на 2017 год 106% и на 2018 год 104,4%), в том числе:</w:t>
      </w:r>
    </w:p>
    <w:p w:rsidR="006E3B9C" w:rsidRPr="006E3B9C" w:rsidRDefault="006E3B9C" w:rsidP="006E3B9C">
      <w:pPr>
        <w:tabs>
          <w:tab w:val="left" w:pos="1134"/>
          <w:tab w:val="left" w:pos="9356"/>
          <w:tab w:val="left" w:pos="9781"/>
          <w:tab w:val="left" w:pos="9923"/>
        </w:tabs>
        <w:ind w:firstLine="567"/>
        <w:jc w:val="both"/>
        <w:rPr>
          <w:color w:val="000000"/>
        </w:rPr>
      </w:pPr>
      <w:r w:rsidRPr="006E3B9C">
        <w:rPr>
          <w:color w:val="000000"/>
        </w:rPr>
        <w:t xml:space="preserve">- </w:t>
      </w:r>
      <w:r w:rsidRPr="006E3B9C">
        <w:rPr>
          <w:i/>
          <w:color w:val="000000"/>
          <w:u w:val="single"/>
        </w:rPr>
        <w:t>по уровню напряжения СН2</w:t>
      </w:r>
      <w:r w:rsidRPr="006E3B9C">
        <w:rPr>
          <w:color w:val="000000"/>
        </w:rPr>
        <w:t xml:space="preserve">: расходы на электрическую энергию – 3728,08 </w:t>
      </w:r>
      <w:proofErr w:type="spellStart"/>
      <w:r w:rsidRPr="006E3B9C">
        <w:rPr>
          <w:color w:val="000000"/>
        </w:rPr>
        <w:t>тыс.руб</w:t>
      </w:r>
      <w:proofErr w:type="spellEnd"/>
      <w:r w:rsidRPr="006E3B9C">
        <w:rPr>
          <w:color w:val="000000"/>
        </w:rPr>
        <w:t xml:space="preserve">. (объем электрической энергии – 3054,52 </w:t>
      </w:r>
      <w:proofErr w:type="spellStart"/>
      <w:r w:rsidRPr="006E3B9C">
        <w:rPr>
          <w:color w:val="000000"/>
        </w:rPr>
        <w:t>тыс.кВт.ч</w:t>
      </w:r>
      <w:proofErr w:type="spellEnd"/>
      <w:r w:rsidRPr="006E3B9C">
        <w:rPr>
          <w:color w:val="000000"/>
        </w:rPr>
        <w:t>. в год, цена – 1,22 руб./</w:t>
      </w:r>
      <w:proofErr w:type="spellStart"/>
      <w:r w:rsidRPr="006E3B9C">
        <w:rPr>
          <w:color w:val="000000"/>
        </w:rPr>
        <w:t>кВт.ч</w:t>
      </w:r>
      <w:proofErr w:type="spellEnd"/>
      <w:r w:rsidRPr="006E3B9C">
        <w:rPr>
          <w:color w:val="000000"/>
        </w:rPr>
        <w:t xml:space="preserve">.), расходы на мощность – 5484,36 </w:t>
      </w:r>
      <w:proofErr w:type="spellStart"/>
      <w:r w:rsidRPr="006E3B9C">
        <w:rPr>
          <w:color w:val="000000"/>
        </w:rPr>
        <w:t>тыс.руб</w:t>
      </w:r>
      <w:proofErr w:type="spellEnd"/>
      <w:r w:rsidRPr="006E3B9C">
        <w:rPr>
          <w:color w:val="000000"/>
        </w:rPr>
        <w:t>. (объем заявленной мощности – 4,17 МВт. в год, цена – 1314,30 руб./</w:t>
      </w:r>
      <w:proofErr w:type="spellStart"/>
      <w:r w:rsidRPr="006E3B9C">
        <w:rPr>
          <w:color w:val="000000"/>
        </w:rPr>
        <w:t>кВт.мес</w:t>
      </w:r>
      <w:proofErr w:type="spellEnd"/>
      <w:r w:rsidRPr="006E3B9C">
        <w:rPr>
          <w:color w:val="000000"/>
        </w:rPr>
        <w:t>.);</w:t>
      </w:r>
    </w:p>
    <w:p w:rsidR="006E3B9C" w:rsidRPr="006E3B9C" w:rsidRDefault="006E3B9C" w:rsidP="006E3B9C">
      <w:pPr>
        <w:tabs>
          <w:tab w:val="left" w:pos="1134"/>
          <w:tab w:val="left" w:pos="9356"/>
          <w:tab w:val="left" w:pos="9781"/>
          <w:tab w:val="left" w:pos="9923"/>
        </w:tabs>
        <w:ind w:firstLine="567"/>
        <w:jc w:val="both"/>
        <w:rPr>
          <w:color w:val="000000"/>
        </w:rPr>
      </w:pPr>
      <w:r w:rsidRPr="006E3B9C">
        <w:rPr>
          <w:color w:val="000000"/>
        </w:rPr>
        <w:t xml:space="preserve">- </w:t>
      </w:r>
      <w:r w:rsidRPr="006E3B9C">
        <w:rPr>
          <w:i/>
          <w:color w:val="000000"/>
          <w:u w:val="single"/>
        </w:rPr>
        <w:t>по уровню напряжения СН1</w:t>
      </w:r>
      <w:r w:rsidRPr="006E3B9C">
        <w:rPr>
          <w:color w:val="000000"/>
        </w:rPr>
        <w:t xml:space="preserve">: расходы на электрическую энергию – 2377,76 </w:t>
      </w:r>
      <w:proofErr w:type="spellStart"/>
      <w:r w:rsidRPr="006E3B9C">
        <w:rPr>
          <w:color w:val="000000"/>
        </w:rPr>
        <w:t>тыс.руб</w:t>
      </w:r>
      <w:proofErr w:type="spellEnd"/>
      <w:r w:rsidRPr="006E3B9C">
        <w:rPr>
          <w:color w:val="000000"/>
        </w:rPr>
        <w:t xml:space="preserve">. (объем электрической энергии – 2168,36 </w:t>
      </w:r>
      <w:proofErr w:type="spellStart"/>
      <w:r w:rsidRPr="006E3B9C">
        <w:rPr>
          <w:color w:val="000000"/>
        </w:rPr>
        <w:t>тыс.кВт.ч</w:t>
      </w:r>
      <w:proofErr w:type="spellEnd"/>
      <w:r w:rsidRPr="006E3B9C">
        <w:rPr>
          <w:color w:val="000000"/>
        </w:rPr>
        <w:t>. в год, цена – 1,10 руб./</w:t>
      </w:r>
      <w:proofErr w:type="spellStart"/>
      <w:r w:rsidRPr="006E3B9C">
        <w:rPr>
          <w:color w:val="000000"/>
        </w:rPr>
        <w:t>кВт.ч</w:t>
      </w:r>
      <w:proofErr w:type="spellEnd"/>
      <w:r w:rsidRPr="006E3B9C">
        <w:rPr>
          <w:color w:val="000000"/>
        </w:rPr>
        <w:t xml:space="preserve">.), расходы на мощность – 4178,52 </w:t>
      </w:r>
      <w:proofErr w:type="spellStart"/>
      <w:r w:rsidRPr="006E3B9C">
        <w:rPr>
          <w:color w:val="000000"/>
        </w:rPr>
        <w:t>тыс.руб</w:t>
      </w:r>
      <w:proofErr w:type="spellEnd"/>
      <w:r w:rsidRPr="006E3B9C">
        <w:rPr>
          <w:color w:val="000000"/>
        </w:rPr>
        <w:t>. (объем заявленной мощности – 2,97 МВт. в год, цена – 1407,72 руб./</w:t>
      </w:r>
      <w:proofErr w:type="spellStart"/>
      <w:r w:rsidRPr="006E3B9C">
        <w:rPr>
          <w:color w:val="000000"/>
        </w:rPr>
        <w:t>кВт.мес</w:t>
      </w:r>
      <w:proofErr w:type="spellEnd"/>
      <w:r w:rsidRPr="006E3B9C">
        <w:rPr>
          <w:color w:val="000000"/>
        </w:rPr>
        <w:t>.).</w:t>
      </w:r>
    </w:p>
    <w:p w:rsidR="006E3B9C" w:rsidRPr="006E3B9C" w:rsidRDefault="006E3B9C" w:rsidP="006E3B9C">
      <w:pPr>
        <w:tabs>
          <w:tab w:val="left" w:pos="567"/>
        </w:tabs>
        <w:autoSpaceDE w:val="0"/>
        <w:autoSpaceDN w:val="0"/>
        <w:adjustRightInd w:val="0"/>
        <w:jc w:val="both"/>
      </w:pPr>
      <w:r w:rsidRPr="006E3B9C">
        <w:tab/>
      </w:r>
    </w:p>
    <w:p w:rsidR="006E3B9C" w:rsidRPr="006E3B9C" w:rsidRDefault="006E3B9C" w:rsidP="006E3B9C">
      <w:pPr>
        <w:tabs>
          <w:tab w:val="left" w:pos="567"/>
        </w:tabs>
        <w:autoSpaceDE w:val="0"/>
        <w:autoSpaceDN w:val="0"/>
        <w:adjustRightInd w:val="0"/>
        <w:jc w:val="both"/>
        <w:rPr>
          <w:b/>
          <w:bCs/>
        </w:rPr>
      </w:pPr>
      <w:r w:rsidRPr="006E3B9C">
        <w:tab/>
        <w:t>Снижение затрат по отношению к утвержденным РЭК КО составило 1487,65 тыс. руб., отклонение затрат от предложенных организацией составило 1358,75 тыс. руб.</w:t>
      </w:r>
    </w:p>
    <w:p w:rsidR="006E3B9C" w:rsidRPr="006E3B9C" w:rsidRDefault="006E3B9C" w:rsidP="006E3B9C">
      <w:pPr>
        <w:tabs>
          <w:tab w:val="left" w:pos="859"/>
        </w:tabs>
        <w:autoSpaceDE w:val="0"/>
        <w:autoSpaceDN w:val="0"/>
        <w:adjustRightInd w:val="0"/>
        <w:ind w:left="576"/>
        <w:jc w:val="both"/>
      </w:pPr>
    </w:p>
    <w:p w:rsidR="006E3B9C" w:rsidRPr="006E3B9C" w:rsidRDefault="006E3B9C" w:rsidP="006E3B9C">
      <w:pPr>
        <w:tabs>
          <w:tab w:val="left" w:pos="567"/>
        </w:tabs>
        <w:autoSpaceDE w:val="0"/>
        <w:autoSpaceDN w:val="0"/>
        <w:adjustRightInd w:val="0"/>
        <w:jc w:val="both"/>
        <w:rPr>
          <w:b/>
          <w:bCs/>
        </w:rPr>
      </w:pPr>
      <w:r w:rsidRPr="006E3B9C">
        <w:rPr>
          <w:b/>
          <w:bCs/>
        </w:rPr>
        <w:lastRenderedPageBreak/>
        <w:tab/>
        <w:t xml:space="preserve">3. Неподконтрольные расходы </w:t>
      </w:r>
      <w:r w:rsidRPr="006E3B9C">
        <w:t>утверждены РЭК КО на 2018 год в размере 2170,23 тыс. руб., организацией неподконтрольные расходы в целях корректировки предложены в размере 13249,22 тыс. руб., в процессе экспертизы определены расходы в сумме 3708,77 тыс. руб., увеличение затрат по отношению к утвержденным составило 1538,54 тыс. руб., отклонение затрат от предложенных организацией составило 9540,45 тыс. руб.</w:t>
      </w:r>
    </w:p>
    <w:p w:rsidR="006E3B9C" w:rsidRPr="006E3B9C" w:rsidRDefault="006E3B9C" w:rsidP="006E3B9C">
      <w:pPr>
        <w:tabs>
          <w:tab w:val="left" w:pos="998"/>
        </w:tabs>
        <w:autoSpaceDE w:val="0"/>
        <w:autoSpaceDN w:val="0"/>
        <w:adjustRightInd w:val="0"/>
        <w:ind w:firstLine="576"/>
        <w:jc w:val="both"/>
      </w:pPr>
      <w:r w:rsidRPr="006E3B9C">
        <w:t>3.1.</w:t>
      </w:r>
      <w:r w:rsidRPr="006E3B9C">
        <w:tab/>
        <w:t xml:space="preserve"> По статье </w:t>
      </w:r>
      <w:r w:rsidRPr="006E3B9C">
        <w:rPr>
          <w:b/>
          <w:bCs/>
        </w:rPr>
        <w:t xml:space="preserve">«Расходы на арендную плату»: </w:t>
      </w:r>
      <w:r w:rsidRPr="006E3B9C">
        <w:rPr>
          <w:bCs/>
        </w:rPr>
        <w:t>РЭК КО</w:t>
      </w:r>
      <w:r w:rsidRPr="006E3B9C">
        <w:t xml:space="preserve"> утверждены на 2018 год в размере 41,15 тыс. руб., предприятием в целях корректировки предложены затраты в размере 49,05 тыс. руб., в процессе экспертизы определены расходы в сумме 44,71 тыс. руб. (расходы приняты на уровне фактических значений 2016 года), увеличение затрат по отношению к утвержденным регулятором составило 3,57 тыс. руб., отклонение затрат от предложенных организацией составило 4,34 тыс. руб.</w:t>
      </w:r>
    </w:p>
    <w:p w:rsidR="006E3B9C" w:rsidRPr="006E3B9C" w:rsidRDefault="006E3B9C" w:rsidP="006E3B9C">
      <w:pPr>
        <w:tabs>
          <w:tab w:val="left" w:pos="998"/>
        </w:tabs>
        <w:autoSpaceDE w:val="0"/>
        <w:autoSpaceDN w:val="0"/>
        <w:adjustRightInd w:val="0"/>
        <w:ind w:firstLine="576"/>
        <w:jc w:val="both"/>
      </w:pPr>
      <w:r w:rsidRPr="006E3B9C">
        <w:t>3.2.</w:t>
      </w:r>
      <w:r w:rsidRPr="006E3B9C">
        <w:tab/>
        <w:t xml:space="preserve"> По статье </w:t>
      </w:r>
      <w:r w:rsidRPr="006E3B9C">
        <w:rPr>
          <w:b/>
          <w:bCs/>
        </w:rPr>
        <w:t xml:space="preserve">«Расходы, связанные с оплатой налогов и сборов»: </w:t>
      </w:r>
      <w:r w:rsidRPr="006E3B9C">
        <w:rPr>
          <w:bCs/>
        </w:rPr>
        <w:t>РЭК КО</w:t>
      </w:r>
      <w:r w:rsidRPr="006E3B9C">
        <w:t xml:space="preserve"> утверждены на 2018 год в размере 1617,42 тыс. руб., предприятием в целях корректировки предложены затраты в размере 1884,46 тыс. руб., в процессе экспертизы определены расходы в сумме 1773,08 тыс. руб., увеличение затрат по отношению к утвержденным регулятором составило 155,66 тыс. руб., отклонение затрат от предложенных организацией составило 111,38 тыс. руб.</w:t>
      </w:r>
    </w:p>
    <w:p w:rsidR="006E3B9C" w:rsidRPr="006E3B9C" w:rsidRDefault="006E3B9C" w:rsidP="006E3B9C">
      <w:pPr>
        <w:tabs>
          <w:tab w:val="left" w:pos="816"/>
        </w:tabs>
        <w:autoSpaceDE w:val="0"/>
        <w:autoSpaceDN w:val="0"/>
        <w:adjustRightInd w:val="0"/>
        <w:ind w:firstLine="576"/>
        <w:jc w:val="both"/>
      </w:pPr>
      <w:r w:rsidRPr="006E3B9C">
        <w:t>-</w:t>
      </w:r>
      <w:r w:rsidRPr="006E3B9C">
        <w:tab/>
        <w:t xml:space="preserve">По статье </w:t>
      </w:r>
      <w:r w:rsidRPr="006E3B9C">
        <w:rPr>
          <w:b/>
          <w:bCs/>
        </w:rPr>
        <w:t xml:space="preserve">«Плата за негативное воздействие на окружающую среду» </w:t>
      </w:r>
      <w:r w:rsidRPr="006E3B9C">
        <w:t>РЭК КО утверждены затраты на 2018 год в размере 0,08 тыс. руб., предприятием в целях корректировки затраты по данной статье предложены затраты в размере 1,22 тыс. руб., в процессе экспертизы расходы в сумме              1,22 тыс. руб. определены на уровне фактических показателей 2016 года (что также соответствует предложению организации). Увеличение затрат по отношению к утвержденным регулятором составило 1,13 тыс. руб.</w:t>
      </w:r>
    </w:p>
    <w:p w:rsidR="006E3B9C" w:rsidRPr="006E3B9C" w:rsidRDefault="006E3B9C" w:rsidP="006E3B9C">
      <w:pPr>
        <w:tabs>
          <w:tab w:val="left" w:pos="730"/>
        </w:tabs>
        <w:autoSpaceDE w:val="0"/>
        <w:autoSpaceDN w:val="0"/>
        <w:adjustRightInd w:val="0"/>
        <w:ind w:firstLine="571"/>
        <w:jc w:val="both"/>
      </w:pPr>
      <w:r w:rsidRPr="006E3B9C">
        <w:t>-</w:t>
      </w:r>
      <w:r w:rsidRPr="006E3B9C">
        <w:tab/>
        <w:t xml:space="preserve">По статье </w:t>
      </w:r>
      <w:r w:rsidRPr="006E3B9C">
        <w:rPr>
          <w:b/>
          <w:bCs/>
        </w:rPr>
        <w:t xml:space="preserve">«Водный налог» </w:t>
      </w:r>
      <w:r w:rsidRPr="006E3B9C">
        <w:t xml:space="preserve">РЭК КО утверждены затраты на 2018 год в размере 1430,17 тыс. руб., предприятием в целях корректировки затраты по данной статье не предложены. В процессе экспертизы определены расходы в сумме 1318,79 тыс. руб., (водный налог посчитан исходя из предложения организации (в соответствии со ст. 333.12 Налогового кодекса РФ) и объемом поднимаемой воды), снижение затрат от утвержденных на 2018 год составило 111,38 </w:t>
      </w:r>
      <w:proofErr w:type="spellStart"/>
      <w:r w:rsidRPr="006E3B9C">
        <w:t>тыс.руб</w:t>
      </w:r>
      <w:proofErr w:type="spellEnd"/>
      <w:r w:rsidRPr="006E3B9C">
        <w:t>.</w:t>
      </w:r>
    </w:p>
    <w:p w:rsidR="006E3B9C" w:rsidRPr="006E3B9C" w:rsidRDefault="006E3B9C" w:rsidP="006E3B9C">
      <w:pPr>
        <w:tabs>
          <w:tab w:val="left" w:pos="816"/>
        </w:tabs>
        <w:autoSpaceDE w:val="0"/>
        <w:autoSpaceDN w:val="0"/>
        <w:adjustRightInd w:val="0"/>
        <w:ind w:firstLine="576"/>
        <w:jc w:val="both"/>
      </w:pPr>
      <w:r w:rsidRPr="006E3B9C">
        <w:t>-</w:t>
      </w:r>
      <w:r w:rsidRPr="006E3B9C">
        <w:tab/>
        <w:t xml:space="preserve">По статье </w:t>
      </w:r>
      <w:r w:rsidRPr="006E3B9C">
        <w:rPr>
          <w:b/>
          <w:bCs/>
        </w:rPr>
        <w:t xml:space="preserve">«Транспортный налог» </w:t>
      </w:r>
      <w:r w:rsidRPr="006E3B9C">
        <w:t>РЭК КО затраты на 2018 год по данной статье не утверждены, предприятием в целях корректировки предложены затраты в размере 0,07 тыс. руб., в процессе экспертизы определены расходы в сумме 0,07 тыс. руб., (расходы приняты на уровне фактических показателей 2016 года (что также соответствует предложению организации)), увеличение затрат по отношению к утвержденным регулятором составило 0,07 тыс. руб.</w:t>
      </w:r>
    </w:p>
    <w:p w:rsidR="006E3B9C" w:rsidRPr="006E3B9C" w:rsidRDefault="006E3B9C" w:rsidP="006E3B9C">
      <w:pPr>
        <w:tabs>
          <w:tab w:val="left" w:pos="816"/>
        </w:tabs>
        <w:autoSpaceDE w:val="0"/>
        <w:autoSpaceDN w:val="0"/>
        <w:adjustRightInd w:val="0"/>
        <w:ind w:firstLine="576"/>
        <w:jc w:val="both"/>
      </w:pPr>
      <w:r w:rsidRPr="006E3B9C">
        <w:t>-</w:t>
      </w:r>
      <w:r w:rsidRPr="006E3B9C">
        <w:tab/>
        <w:t xml:space="preserve">По статье </w:t>
      </w:r>
      <w:r w:rsidRPr="006E3B9C">
        <w:rPr>
          <w:b/>
          <w:bCs/>
        </w:rPr>
        <w:t xml:space="preserve">«Налог на имущество» </w:t>
      </w:r>
      <w:r w:rsidRPr="006E3B9C">
        <w:t>РЭК КО утверждены затраты на 2018 год в размере 187,16 тыс. руб., предприятием в целях корректировки предложены затраты в размере 453,00 тыс. руб., в процессе экспертизы расходы в сумме 453,00 тыс. руб. определены на уровне фактических показателей 2016 года (что также соответствует предложению организации), увеличение затрат по отношению к утвержденным регулятором составило 265,84 тыс. руб.</w:t>
      </w:r>
    </w:p>
    <w:p w:rsidR="006E3B9C" w:rsidRPr="006E3B9C" w:rsidRDefault="006E3B9C" w:rsidP="006E3B9C">
      <w:pPr>
        <w:tabs>
          <w:tab w:val="left" w:pos="816"/>
        </w:tabs>
        <w:autoSpaceDE w:val="0"/>
        <w:autoSpaceDN w:val="0"/>
        <w:adjustRightInd w:val="0"/>
        <w:ind w:firstLine="576"/>
        <w:jc w:val="both"/>
      </w:pPr>
      <w:r w:rsidRPr="006E3B9C">
        <w:t xml:space="preserve">3.3. По статье </w:t>
      </w:r>
      <w:r w:rsidRPr="006E3B9C">
        <w:rPr>
          <w:b/>
          <w:bCs/>
        </w:rPr>
        <w:t xml:space="preserve">«Недополученные доходы» </w:t>
      </w:r>
      <w:r w:rsidRPr="006E3B9C">
        <w:t>РЭК КО утверждены затраты на 2018 год в размере 511,67 тыс. руб. (часть недополученных доходов организации за 2015 год), предприятием в целях корректировки предложены затраты в размере 3993,22 тыс. руб.</w:t>
      </w:r>
    </w:p>
    <w:p w:rsidR="006E3B9C" w:rsidRPr="006E3B9C" w:rsidRDefault="006E3B9C" w:rsidP="006E3B9C">
      <w:pPr>
        <w:tabs>
          <w:tab w:val="left" w:pos="816"/>
        </w:tabs>
        <w:autoSpaceDE w:val="0"/>
        <w:autoSpaceDN w:val="0"/>
        <w:adjustRightInd w:val="0"/>
        <w:ind w:firstLine="576"/>
        <w:jc w:val="both"/>
      </w:pPr>
      <w:r w:rsidRPr="006E3B9C">
        <w:t xml:space="preserve">Данная статья включает доходы организации, не полученные в связи со снижением объемов реализации питьевой воды (подъем и водоподготовка) за 2016 год по сравнению с плановыми. В соответствии с  п. 15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недополученные доходы организации за предыдущий период регулирования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недополученные доходы были подтверждены бухгалтерской и статистической отчетностью. </w:t>
      </w:r>
    </w:p>
    <w:p w:rsidR="006E3B9C" w:rsidRPr="006E3B9C" w:rsidRDefault="006E3B9C" w:rsidP="006E3B9C">
      <w:pPr>
        <w:tabs>
          <w:tab w:val="left" w:pos="816"/>
        </w:tabs>
        <w:autoSpaceDE w:val="0"/>
        <w:autoSpaceDN w:val="0"/>
        <w:adjustRightInd w:val="0"/>
        <w:ind w:firstLine="576"/>
        <w:jc w:val="both"/>
      </w:pPr>
      <w:r w:rsidRPr="006E3B9C">
        <w:t xml:space="preserve">На основании вышеизложенного, недополученные доходы                               МУП ОГО «Водоканал» за 2016 год были приняты по расчету регулирующего органа (Приложение 1) в общей сумме 1433,25 </w:t>
      </w:r>
      <w:proofErr w:type="spellStart"/>
      <w:r w:rsidRPr="006E3B9C">
        <w:t>тыс.руб</w:t>
      </w:r>
      <w:proofErr w:type="spellEnd"/>
      <w:r w:rsidRPr="006E3B9C">
        <w:t xml:space="preserve">., оставшаяся часть недополученных доходов 2015 года составляет 2496,07 </w:t>
      </w:r>
      <w:proofErr w:type="spellStart"/>
      <w:r w:rsidRPr="006E3B9C">
        <w:lastRenderedPageBreak/>
        <w:t>тыс.руб</w:t>
      </w:r>
      <w:proofErr w:type="spellEnd"/>
      <w:r w:rsidRPr="006E3B9C">
        <w:t xml:space="preserve">. Расходы по статье в соответствии с действующим законодательством перенесены на следующие периоды регулирования (2019-2020гг.). </w:t>
      </w:r>
    </w:p>
    <w:p w:rsidR="006E3B9C" w:rsidRPr="006E3B9C" w:rsidRDefault="006E3B9C" w:rsidP="006E3B9C">
      <w:pPr>
        <w:tabs>
          <w:tab w:val="left" w:pos="816"/>
        </w:tabs>
        <w:autoSpaceDE w:val="0"/>
        <w:autoSpaceDN w:val="0"/>
        <w:adjustRightInd w:val="0"/>
        <w:ind w:firstLine="576"/>
        <w:jc w:val="both"/>
      </w:pPr>
      <w:r w:rsidRPr="006E3B9C">
        <w:t xml:space="preserve">Общая сумма недополученных доходов организации в сфере холодного водоснабжения питьевой водой (подъем и водоподготовка) на 2018 год принята регулятором в размере 0,00 </w:t>
      </w:r>
      <w:proofErr w:type="spellStart"/>
      <w:r w:rsidRPr="006E3B9C">
        <w:t>тыс.руб</w:t>
      </w:r>
      <w:proofErr w:type="spellEnd"/>
      <w:r w:rsidRPr="006E3B9C">
        <w:t>., снижение затрат по отношению к утвержденным регулятором составило 511,67 тыс. руб., отклонение затрат от предложенных организацией составило 3993,22 тыс. руб.</w:t>
      </w:r>
    </w:p>
    <w:p w:rsidR="006E3B9C" w:rsidRPr="006E3B9C" w:rsidRDefault="006E3B9C" w:rsidP="006E3B9C">
      <w:pPr>
        <w:autoSpaceDE w:val="0"/>
        <w:autoSpaceDN w:val="0"/>
        <w:adjustRightInd w:val="0"/>
        <w:ind w:firstLine="595"/>
        <w:jc w:val="both"/>
      </w:pPr>
      <w:r w:rsidRPr="006E3B9C">
        <w:t xml:space="preserve">3.4. По статье </w:t>
      </w:r>
      <w:r w:rsidRPr="006E3B9C">
        <w:rPr>
          <w:b/>
        </w:rPr>
        <w:t>«Экономически обоснованные расходы, не учтенные при установлении регулируемых тарифов в предыдущие периоды регулирования»</w:t>
      </w:r>
      <w:r w:rsidRPr="006E3B9C">
        <w:t xml:space="preserve"> РЭК КО на 2018 год затраты не утверждены. В целях корректировки организацией предложены расходы в размере 7322,49 </w:t>
      </w:r>
      <w:proofErr w:type="spellStart"/>
      <w:r w:rsidRPr="006E3B9C">
        <w:t>тыс.руб</w:t>
      </w:r>
      <w:proofErr w:type="spellEnd"/>
      <w:r w:rsidRPr="006E3B9C">
        <w:t xml:space="preserve">. </w:t>
      </w:r>
    </w:p>
    <w:p w:rsidR="006E3B9C" w:rsidRPr="006E3B9C" w:rsidRDefault="006E3B9C" w:rsidP="006E3B9C">
      <w:pPr>
        <w:autoSpaceDE w:val="0"/>
        <w:autoSpaceDN w:val="0"/>
        <w:adjustRightInd w:val="0"/>
        <w:ind w:firstLine="595"/>
        <w:jc w:val="both"/>
      </w:pPr>
      <w:r w:rsidRPr="006E3B9C">
        <w:t xml:space="preserve">В данной статье организацией отражены фактически понесенные затраты 2014-2016гг. по статьям, отнесенным к операционным расходам. Кроме того, в данной статье организацией также повторно заявлены расходы предыдущих периодов, ранее рассмотренные и частично признанные регулятором обоснованными. Такие затраты учтены при корректировке тарифов на 2017 год. </w:t>
      </w:r>
    </w:p>
    <w:p w:rsidR="006E3B9C" w:rsidRPr="006E3B9C" w:rsidRDefault="006E3B9C" w:rsidP="006E3B9C">
      <w:pPr>
        <w:autoSpaceDE w:val="0"/>
        <w:autoSpaceDN w:val="0"/>
        <w:adjustRightInd w:val="0"/>
        <w:ind w:firstLine="595"/>
        <w:jc w:val="both"/>
      </w:pPr>
      <w:r w:rsidRPr="006E3B9C">
        <w:t xml:space="preserve">В процессе экспертизы и на основании вышеизложенного было выявлено, что включение заявленных расходов при корректировке установленных тарифов в сфере холодного </w:t>
      </w:r>
      <w:proofErr w:type="gramStart"/>
      <w:r w:rsidRPr="006E3B9C">
        <w:t>водоснабжения  не</w:t>
      </w:r>
      <w:proofErr w:type="gramEnd"/>
      <w:r w:rsidRPr="006E3B9C">
        <w:t xml:space="preserve"> предусмотрено действующим законодательством. Затраты по данной статье были отклонены регулирующим органом.</w:t>
      </w:r>
    </w:p>
    <w:p w:rsidR="006E3B9C" w:rsidRPr="006E3B9C" w:rsidRDefault="006E3B9C" w:rsidP="006E3B9C">
      <w:pPr>
        <w:autoSpaceDE w:val="0"/>
        <w:autoSpaceDN w:val="0"/>
        <w:adjustRightInd w:val="0"/>
        <w:ind w:firstLine="595"/>
        <w:jc w:val="both"/>
      </w:pPr>
      <w:r w:rsidRPr="006E3B9C">
        <w:t xml:space="preserve">Таким образом, расходы по данной статье составили 0,00 </w:t>
      </w:r>
      <w:proofErr w:type="spellStart"/>
      <w:r w:rsidRPr="006E3B9C">
        <w:t>тыс.руб</w:t>
      </w:r>
      <w:proofErr w:type="spellEnd"/>
      <w:r w:rsidRPr="006E3B9C">
        <w:t xml:space="preserve">., отклонение от утвержденных регулятором на 2018 год отсутствует, отклонение затрат от предложенных организацией составило 7322,49 </w:t>
      </w:r>
      <w:proofErr w:type="spellStart"/>
      <w:r w:rsidRPr="006E3B9C">
        <w:t>тыс.руб</w:t>
      </w:r>
      <w:proofErr w:type="spellEnd"/>
      <w:r w:rsidRPr="006E3B9C">
        <w:t>.</w:t>
      </w:r>
    </w:p>
    <w:p w:rsidR="006E3B9C" w:rsidRPr="006E3B9C" w:rsidRDefault="006E3B9C" w:rsidP="006E3B9C">
      <w:pPr>
        <w:tabs>
          <w:tab w:val="left" w:pos="816"/>
        </w:tabs>
        <w:autoSpaceDE w:val="0"/>
        <w:autoSpaceDN w:val="0"/>
        <w:adjustRightInd w:val="0"/>
        <w:ind w:firstLine="576"/>
        <w:jc w:val="both"/>
      </w:pPr>
      <w:r w:rsidRPr="006E3B9C">
        <w:t xml:space="preserve">3.5. </w:t>
      </w:r>
      <w:r w:rsidRPr="006E3B9C">
        <w:rPr>
          <w:b/>
        </w:rPr>
        <w:t>«Корректировка НВВ в целях сглаживания тарифов»</w:t>
      </w:r>
      <w:r w:rsidRPr="006E3B9C">
        <w:t xml:space="preserve">.                            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в 2017 году была произведена корректировка общей суммы необходимой валовой выручки в сторону уменьшения в размере 1890,98 </w:t>
      </w:r>
      <w:proofErr w:type="spellStart"/>
      <w:r w:rsidRPr="006E3B9C">
        <w:t>тыс.руб</w:t>
      </w:r>
      <w:proofErr w:type="spellEnd"/>
      <w:r w:rsidRPr="006E3B9C">
        <w:t>.</w:t>
      </w:r>
    </w:p>
    <w:p w:rsidR="006E3B9C" w:rsidRPr="006E3B9C" w:rsidRDefault="006E3B9C" w:rsidP="006E3B9C">
      <w:pPr>
        <w:tabs>
          <w:tab w:val="left" w:pos="816"/>
        </w:tabs>
        <w:autoSpaceDE w:val="0"/>
        <w:autoSpaceDN w:val="0"/>
        <w:adjustRightInd w:val="0"/>
        <w:ind w:firstLine="576"/>
        <w:jc w:val="both"/>
      </w:pPr>
      <w:r w:rsidRPr="006E3B9C">
        <w:t xml:space="preserve">В 2018 году в данной статье учтены исключенные в предыдущем периоде регулирования средства в размере 1890,98 </w:t>
      </w:r>
      <w:proofErr w:type="spellStart"/>
      <w:r w:rsidRPr="006E3B9C">
        <w:t>тыс.руб</w:t>
      </w:r>
      <w:proofErr w:type="spellEnd"/>
      <w:r w:rsidRPr="006E3B9C">
        <w:t>.</w:t>
      </w:r>
    </w:p>
    <w:p w:rsidR="006E3B9C" w:rsidRPr="006E3B9C" w:rsidRDefault="006E3B9C" w:rsidP="006E3B9C">
      <w:pPr>
        <w:autoSpaceDE w:val="0"/>
        <w:autoSpaceDN w:val="0"/>
        <w:adjustRightInd w:val="0"/>
        <w:ind w:firstLine="595"/>
        <w:jc w:val="both"/>
      </w:pPr>
    </w:p>
    <w:p w:rsidR="006E3B9C" w:rsidRPr="006E3B9C" w:rsidRDefault="006E3B9C" w:rsidP="006E3B9C">
      <w:pPr>
        <w:autoSpaceDE w:val="0"/>
        <w:autoSpaceDN w:val="0"/>
        <w:adjustRightInd w:val="0"/>
        <w:ind w:firstLine="595"/>
        <w:jc w:val="both"/>
      </w:pPr>
      <w:r w:rsidRPr="006E3B9C">
        <w:rPr>
          <w:b/>
          <w:bCs/>
        </w:rPr>
        <w:t xml:space="preserve">4. Амортизация основных средств и нематериальных активов </w:t>
      </w:r>
      <w:r w:rsidRPr="006E3B9C">
        <w:t xml:space="preserve">утверждена РЭК КО на 2018 год в размере 1973,04 тыс. руб., организацией расходы на амортизацию в целях корректировки предложены в размере 2739,01 тыс. руб., в процессе экспертизы расходы в сумме 1973,04 тыс. руб. были приняты регулятором на уровне плановых затрат 2018 года, отклонение затрат от предложенных организацией составило 765,97 </w:t>
      </w:r>
      <w:proofErr w:type="spellStart"/>
      <w:r w:rsidRPr="006E3B9C">
        <w:t>тыс.руб</w:t>
      </w:r>
      <w:proofErr w:type="spellEnd"/>
      <w:r w:rsidRPr="006E3B9C">
        <w:t>.</w:t>
      </w:r>
    </w:p>
    <w:p w:rsidR="006E3B9C" w:rsidRPr="006E3B9C" w:rsidRDefault="006E3B9C" w:rsidP="006E3B9C">
      <w:pPr>
        <w:autoSpaceDE w:val="0"/>
        <w:autoSpaceDN w:val="0"/>
        <w:adjustRightInd w:val="0"/>
        <w:ind w:firstLine="595"/>
        <w:jc w:val="both"/>
      </w:pPr>
    </w:p>
    <w:p w:rsidR="006E3B9C" w:rsidRPr="006E3B9C" w:rsidRDefault="006E3B9C" w:rsidP="006E3B9C">
      <w:pPr>
        <w:tabs>
          <w:tab w:val="left" w:pos="874"/>
        </w:tabs>
        <w:autoSpaceDE w:val="0"/>
        <w:autoSpaceDN w:val="0"/>
        <w:adjustRightInd w:val="0"/>
        <w:spacing w:before="53"/>
        <w:ind w:firstLine="576"/>
        <w:jc w:val="both"/>
      </w:pPr>
      <w:r w:rsidRPr="006E3B9C">
        <w:rPr>
          <w:b/>
        </w:rPr>
        <w:t xml:space="preserve">5. Нормативная прибыль. </w:t>
      </w:r>
      <w:r w:rsidRPr="006E3B9C">
        <w:rPr>
          <w:bCs/>
        </w:rPr>
        <w:t>РЭК КО</w:t>
      </w:r>
      <w:r w:rsidRPr="006E3B9C">
        <w:t xml:space="preserve"> утверждена на 2018 год в размере</w:t>
      </w:r>
      <w:r w:rsidRPr="006E3B9C">
        <w:br/>
        <w:t xml:space="preserve">42,94 тыс. руб. Нормативный уровень прибыли для МУП ОГО «Водоканал» (питьевая вода (подъем и водоподготовка)) утвержден в размере 0,09%. При определении нормативной прибыли учитывались расходы на социальное развитие, поощрение. </w:t>
      </w:r>
    </w:p>
    <w:p w:rsidR="006E3B9C" w:rsidRPr="006E3B9C" w:rsidRDefault="006E3B9C" w:rsidP="006E3B9C">
      <w:pPr>
        <w:autoSpaceDE w:val="0"/>
        <w:autoSpaceDN w:val="0"/>
        <w:adjustRightInd w:val="0"/>
        <w:ind w:firstLine="567"/>
        <w:jc w:val="both"/>
      </w:pPr>
      <w:r w:rsidRPr="006E3B9C">
        <w:t xml:space="preserve">Предприятием в целях корректировки предложены затраты в размере     82,93 тыс. руб. (расходы на социальные нужды). В процессе экспертизы на 2018 год нормативная прибыль составляет 42,86 тыс. руб. (определена в соответствии с нормативным уровнем прибыли на 2018 год, утвержденном долгосрочными параметрами регулирования тарифов на 2016-2018гг.), снижение прибыли по отношению к утвержденной составило 0,08 </w:t>
      </w:r>
      <w:proofErr w:type="spellStart"/>
      <w:r w:rsidRPr="006E3B9C">
        <w:t>тыс.руб</w:t>
      </w:r>
      <w:proofErr w:type="spellEnd"/>
      <w:r w:rsidRPr="006E3B9C">
        <w:t>., отклонение от предложенной организацией составило 40,07 тыс. руб.</w:t>
      </w:r>
    </w:p>
    <w:p w:rsidR="006E3B9C" w:rsidRPr="006E3B9C" w:rsidRDefault="006E3B9C" w:rsidP="006E3B9C">
      <w:pPr>
        <w:autoSpaceDE w:val="0"/>
        <w:autoSpaceDN w:val="0"/>
        <w:adjustRightInd w:val="0"/>
        <w:ind w:firstLine="567"/>
        <w:jc w:val="both"/>
      </w:pPr>
    </w:p>
    <w:p w:rsidR="006E3B9C" w:rsidRPr="006E3B9C" w:rsidRDefault="006E3B9C" w:rsidP="006E3B9C">
      <w:pPr>
        <w:autoSpaceDE w:val="0"/>
        <w:autoSpaceDN w:val="0"/>
        <w:adjustRightInd w:val="0"/>
        <w:ind w:firstLine="595"/>
        <w:jc w:val="both"/>
      </w:pPr>
      <w:r w:rsidRPr="006E3B9C">
        <w:t>Инвестиционная программа МУП ОГО «Водоканал» (г. Осинники) в сфере холодного водоснабжения не утверждалась.</w:t>
      </w:r>
    </w:p>
    <w:p w:rsidR="006E3B9C" w:rsidRPr="006E3B9C" w:rsidRDefault="006E3B9C" w:rsidP="006E3B9C">
      <w:pPr>
        <w:autoSpaceDE w:val="0"/>
        <w:autoSpaceDN w:val="0"/>
        <w:adjustRightInd w:val="0"/>
        <w:ind w:firstLine="567"/>
        <w:jc w:val="both"/>
      </w:pPr>
    </w:p>
    <w:p w:rsidR="006E3B9C" w:rsidRPr="006E3B9C" w:rsidRDefault="006E3B9C" w:rsidP="006E3B9C">
      <w:pPr>
        <w:autoSpaceDE w:val="0"/>
        <w:autoSpaceDN w:val="0"/>
        <w:adjustRightInd w:val="0"/>
        <w:ind w:firstLine="595"/>
        <w:jc w:val="both"/>
      </w:pPr>
    </w:p>
    <w:p w:rsidR="006E3B9C" w:rsidRPr="006E3B9C" w:rsidRDefault="006E3B9C" w:rsidP="006E3B9C">
      <w:pPr>
        <w:autoSpaceDE w:val="0"/>
        <w:autoSpaceDN w:val="0"/>
        <w:adjustRightInd w:val="0"/>
        <w:ind w:firstLine="557"/>
        <w:jc w:val="both"/>
      </w:pPr>
      <w:r w:rsidRPr="006E3B9C">
        <w:t>В соответствии с п. 91 Методических указаний размер корректировки необходимой валовой выручки рассчитывается по формуле:</w:t>
      </w:r>
    </w:p>
    <w:p w:rsidR="006E3B9C" w:rsidRPr="006E3B9C" w:rsidRDefault="006E3B9C" w:rsidP="006E3B9C">
      <w:pPr>
        <w:autoSpaceDE w:val="0"/>
        <w:autoSpaceDN w:val="0"/>
        <w:adjustRightInd w:val="0"/>
        <w:ind w:firstLine="557"/>
        <w:jc w:val="both"/>
      </w:pPr>
    </w:p>
    <w:p w:rsidR="006E3B9C" w:rsidRPr="006E3B9C" w:rsidRDefault="006E3B9C" w:rsidP="006E3B9C">
      <w:pPr>
        <w:autoSpaceDE w:val="0"/>
        <w:autoSpaceDN w:val="0"/>
        <w:adjustRightInd w:val="0"/>
        <w:ind w:firstLine="557"/>
        <w:jc w:val="center"/>
      </w:pPr>
      <w:r w:rsidRPr="006E3B9C">
        <w:rPr>
          <w:noProof/>
          <w:position w:val="-9"/>
        </w:rPr>
        <w:lastRenderedPageBreak/>
        <w:drawing>
          <wp:inline distT="0" distB="0" distL="0" distR="0" wp14:anchorId="019C59E5" wp14:editId="6631468F">
            <wp:extent cx="2524125" cy="314325"/>
            <wp:effectExtent l="0" t="0" r="9525" b="0"/>
            <wp:docPr id="34" name="Рисунок 34"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6E3B9C" w:rsidRPr="006E3B9C" w:rsidRDefault="006E3B9C" w:rsidP="006E3B9C">
      <w:pPr>
        <w:autoSpaceDE w:val="0"/>
        <w:autoSpaceDN w:val="0"/>
        <w:adjustRightInd w:val="0"/>
        <w:ind w:firstLine="557"/>
        <w:jc w:val="center"/>
      </w:pPr>
    </w:p>
    <w:p w:rsidR="006E3B9C" w:rsidRPr="006E3B9C" w:rsidRDefault="006E3B9C" w:rsidP="006E3B9C">
      <w:pPr>
        <w:autoSpaceDE w:val="0"/>
        <w:autoSpaceDN w:val="0"/>
        <w:adjustRightInd w:val="0"/>
        <w:ind w:firstLine="557"/>
        <w:jc w:val="both"/>
      </w:pPr>
      <w:r w:rsidRPr="006E3B9C">
        <w:t>где:</w:t>
      </w:r>
    </w:p>
    <w:p w:rsidR="006E3B9C" w:rsidRPr="006E3B9C" w:rsidRDefault="006E3B9C" w:rsidP="006E3B9C">
      <w:pPr>
        <w:autoSpaceDE w:val="0"/>
        <w:autoSpaceDN w:val="0"/>
        <w:adjustRightInd w:val="0"/>
        <w:ind w:firstLine="557"/>
        <w:jc w:val="both"/>
      </w:pPr>
    </w:p>
    <w:p w:rsidR="006E3B9C" w:rsidRPr="006E3B9C" w:rsidRDefault="006E3B9C" w:rsidP="006E3B9C">
      <w:pPr>
        <w:autoSpaceDE w:val="0"/>
        <w:autoSpaceDN w:val="0"/>
        <w:adjustRightInd w:val="0"/>
        <w:ind w:firstLine="557"/>
        <w:jc w:val="both"/>
      </w:pPr>
      <w:r w:rsidRPr="006E3B9C">
        <w:rPr>
          <w:noProof/>
          <w:position w:val="-9"/>
        </w:rPr>
        <w:drawing>
          <wp:inline distT="0" distB="0" distL="0" distR="0" wp14:anchorId="0B6CC7C7" wp14:editId="6738C47A">
            <wp:extent cx="676275" cy="304800"/>
            <wp:effectExtent l="0" t="0" r="0" b="0"/>
            <wp:docPr id="35" name="Рисунок 35"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6E3B9C">
        <w:t xml:space="preserve">, </w:t>
      </w:r>
      <w:r w:rsidRPr="006E3B9C">
        <w:rPr>
          <w:noProof/>
          <w:position w:val="-9"/>
        </w:rPr>
        <w:drawing>
          <wp:inline distT="0" distB="0" distL="0" distR="0" wp14:anchorId="07D67C74" wp14:editId="4A71127B">
            <wp:extent cx="704850" cy="304800"/>
            <wp:effectExtent l="0" t="0" r="0" b="0"/>
            <wp:docPr id="36" name="Рисунок 36"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6E3B9C">
        <w:t xml:space="preserve"> - размер корректировки необходимой валовой выручки по результатам соответственно </w:t>
      </w:r>
      <w:proofErr w:type="spellStart"/>
      <w:r w:rsidRPr="006E3B9C">
        <w:rPr>
          <w:lang w:val="en-US"/>
        </w:rPr>
        <w:t>i</w:t>
      </w:r>
      <w:proofErr w:type="spellEnd"/>
      <w:r w:rsidRPr="006E3B9C">
        <w:t>-го и (</w:t>
      </w:r>
      <w:proofErr w:type="spellStart"/>
      <w:r w:rsidRPr="006E3B9C">
        <w:rPr>
          <w:lang w:val="en-US"/>
        </w:rPr>
        <w:t>i</w:t>
      </w:r>
      <w:proofErr w:type="spellEnd"/>
      <w:r w:rsidRPr="006E3B9C">
        <w:t>-2)-го года;</w:t>
      </w:r>
    </w:p>
    <w:p w:rsidR="006E3B9C" w:rsidRPr="006E3B9C" w:rsidRDefault="006E3B9C" w:rsidP="006E3B9C">
      <w:pPr>
        <w:autoSpaceDE w:val="0"/>
        <w:autoSpaceDN w:val="0"/>
        <w:adjustRightInd w:val="0"/>
        <w:ind w:firstLine="557"/>
        <w:jc w:val="both"/>
      </w:pPr>
      <w:r w:rsidRPr="006E3B9C">
        <w:rPr>
          <w:noProof/>
          <w:position w:val="-12"/>
        </w:rPr>
        <w:drawing>
          <wp:inline distT="0" distB="0" distL="0" distR="0" wp14:anchorId="6EDED631" wp14:editId="75CC0A03">
            <wp:extent cx="295275" cy="247650"/>
            <wp:effectExtent l="0" t="0" r="9525" b="0"/>
            <wp:docPr id="55" name="Рисунок 55"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6E3B9C">
        <w:t xml:space="preserve"> - выручка от реализации товаров (услуг) по регулируемому виду деятельности в </w:t>
      </w:r>
      <w:proofErr w:type="spellStart"/>
      <w:r w:rsidRPr="006E3B9C">
        <w:rPr>
          <w:lang w:val="en-US"/>
        </w:rPr>
        <w:t>i</w:t>
      </w:r>
      <w:proofErr w:type="spellEnd"/>
      <w:r w:rsidRPr="006E3B9C">
        <w:t xml:space="preserve">-м году, определяемая исходя из фактического объема полезного отпуска соответствующего вида продукции (услуг) в </w:t>
      </w:r>
      <w:proofErr w:type="spellStart"/>
      <w:r w:rsidRPr="006E3B9C">
        <w:rPr>
          <w:lang w:val="en-US"/>
        </w:rPr>
        <w:t>i</w:t>
      </w:r>
      <w:proofErr w:type="spellEnd"/>
      <w:r w:rsidRPr="006E3B9C">
        <w:t xml:space="preserve">-м году и тарифов, установленных в соответствии с главами </w:t>
      </w:r>
      <w:r w:rsidRPr="006E3B9C">
        <w:rPr>
          <w:lang w:val="en-US"/>
        </w:rPr>
        <w:t>VIII</w:t>
      </w:r>
      <w:r w:rsidRPr="006E3B9C">
        <w:t xml:space="preserve">, </w:t>
      </w:r>
      <w:r w:rsidRPr="006E3B9C">
        <w:rPr>
          <w:lang w:val="en-US"/>
        </w:rPr>
        <w:t>VIII</w:t>
      </w:r>
      <w:r w:rsidRPr="006E3B9C">
        <w:t>.</w:t>
      </w:r>
      <w:r w:rsidRPr="006E3B9C">
        <w:rPr>
          <w:lang w:val="en-US"/>
        </w:rPr>
        <w:t>I</w:t>
      </w:r>
      <w:r w:rsidRPr="006E3B9C">
        <w:t xml:space="preserve">, </w:t>
      </w:r>
      <w:r w:rsidRPr="006E3B9C">
        <w:rPr>
          <w:lang w:val="en-US"/>
        </w:rPr>
        <w:t>VIII</w:t>
      </w:r>
      <w:r w:rsidRPr="006E3B9C">
        <w:t>.</w:t>
      </w:r>
      <w:r w:rsidRPr="006E3B9C">
        <w:rPr>
          <w:lang w:val="en-US"/>
        </w:rPr>
        <w:t>II</w:t>
      </w:r>
      <w:r w:rsidRPr="006E3B9C">
        <w:t xml:space="preserve">, </w:t>
      </w:r>
      <w:r w:rsidRPr="006E3B9C">
        <w:rPr>
          <w:lang w:val="en-US"/>
        </w:rPr>
        <w:t>VIII</w:t>
      </w:r>
      <w:r w:rsidRPr="006E3B9C">
        <w:t>.</w:t>
      </w:r>
      <w:r w:rsidRPr="006E3B9C">
        <w:rPr>
          <w:lang w:val="en-US"/>
        </w:rPr>
        <w:t>III</w:t>
      </w:r>
      <w:r w:rsidRPr="006E3B9C">
        <w:t xml:space="preserve"> Методических указаний на </w:t>
      </w:r>
      <w:proofErr w:type="spellStart"/>
      <w:r w:rsidRPr="006E3B9C">
        <w:rPr>
          <w:lang w:val="en-US"/>
        </w:rPr>
        <w:t>i</w:t>
      </w:r>
      <w:proofErr w:type="spellEnd"/>
      <w:r w:rsidRPr="006E3B9C">
        <w:t>-й год, без учета уровня собираемости платежей.</w:t>
      </w:r>
    </w:p>
    <w:p w:rsidR="006E3B9C" w:rsidRPr="006E3B9C" w:rsidRDefault="006E3B9C" w:rsidP="006E3B9C">
      <w:pPr>
        <w:autoSpaceDE w:val="0"/>
        <w:autoSpaceDN w:val="0"/>
        <w:adjustRightInd w:val="0"/>
        <w:ind w:firstLine="557"/>
        <w:jc w:val="both"/>
      </w:pPr>
    </w:p>
    <w:p w:rsidR="006E3B9C" w:rsidRPr="006E3B9C" w:rsidRDefault="006E3B9C" w:rsidP="006E3B9C">
      <w:pPr>
        <w:autoSpaceDE w:val="0"/>
        <w:autoSpaceDN w:val="0"/>
        <w:adjustRightInd w:val="0"/>
        <w:spacing w:before="34"/>
        <w:ind w:firstLine="557"/>
        <w:jc w:val="both"/>
      </w:pPr>
      <w:r w:rsidRPr="006E3B9C">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(подъем и водоподготовка) на 2018 год составляет:</w:t>
      </w:r>
    </w:p>
    <w:p w:rsidR="006E3B9C" w:rsidRPr="006E3B9C" w:rsidRDefault="006E3B9C" w:rsidP="006E3B9C">
      <w:pPr>
        <w:autoSpaceDE w:val="0"/>
        <w:autoSpaceDN w:val="0"/>
        <w:adjustRightInd w:val="0"/>
        <w:spacing w:before="34"/>
        <w:ind w:firstLine="557"/>
        <w:jc w:val="both"/>
      </w:pPr>
    </w:p>
    <w:p w:rsidR="006E3B9C" w:rsidRPr="006E3B9C" w:rsidRDefault="006E3B9C" w:rsidP="006E3B9C">
      <w:pPr>
        <w:autoSpaceDE w:val="0"/>
        <w:autoSpaceDN w:val="0"/>
        <w:adjustRightInd w:val="0"/>
        <w:spacing w:before="48"/>
        <w:jc w:val="both"/>
        <w:rPr>
          <w:b/>
          <w:bCs/>
        </w:rPr>
      </w:pPr>
      <w:r w:rsidRPr="006E3B9C">
        <w:rPr>
          <w:b/>
          <w:bCs/>
        </w:rPr>
        <w:t>НВВ2018 = 26166,35 + 3708,77 + 15768,72 + 1973,04 + 42,86 = 47659,74 тыс. руб.</w:t>
      </w:r>
    </w:p>
    <w:p w:rsidR="006E3B9C" w:rsidRPr="006E3B9C" w:rsidRDefault="006E3B9C" w:rsidP="006E3B9C">
      <w:pPr>
        <w:autoSpaceDE w:val="0"/>
        <w:autoSpaceDN w:val="0"/>
        <w:adjustRightInd w:val="0"/>
        <w:spacing w:before="48"/>
        <w:rPr>
          <w:b/>
          <w:bCs/>
        </w:rPr>
      </w:pPr>
      <w:r w:rsidRPr="006E3B9C">
        <w:rPr>
          <w:b/>
          <w:bCs/>
        </w:rPr>
        <w:tab/>
      </w:r>
    </w:p>
    <w:p w:rsidR="006E3B9C" w:rsidRPr="006E3B9C" w:rsidRDefault="006E3B9C" w:rsidP="006E3B9C">
      <w:pPr>
        <w:autoSpaceDE w:val="0"/>
        <w:autoSpaceDN w:val="0"/>
        <w:adjustRightInd w:val="0"/>
        <w:ind w:firstLine="566"/>
        <w:jc w:val="both"/>
      </w:pPr>
      <w:r w:rsidRPr="006E3B9C">
        <w:t>Снижение необходимой валовой выручки к установленной составляет 113,51 тыс. руб., отклонение от предложенной организацией составило   15247,84 тыс. руб.</w:t>
      </w:r>
    </w:p>
    <w:p w:rsidR="006E3B9C" w:rsidRPr="006E3B9C" w:rsidRDefault="006E3B9C" w:rsidP="006E3B9C">
      <w:pPr>
        <w:widowControl w:val="0"/>
        <w:tabs>
          <w:tab w:val="left" w:pos="284"/>
        </w:tabs>
        <w:autoSpaceDE w:val="0"/>
        <w:autoSpaceDN w:val="0"/>
        <w:adjustRightInd w:val="0"/>
        <w:ind w:left="1069"/>
        <w:jc w:val="center"/>
        <w:rPr>
          <w:b/>
        </w:rPr>
      </w:pPr>
    </w:p>
    <w:p w:rsidR="006E3B9C" w:rsidRPr="006E3B9C" w:rsidRDefault="006E3B9C" w:rsidP="006E3B9C">
      <w:pPr>
        <w:widowControl w:val="0"/>
        <w:tabs>
          <w:tab w:val="left" w:pos="284"/>
        </w:tabs>
        <w:autoSpaceDE w:val="0"/>
        <w:autoSpaceDN w:val="0"/>
        <w:adjustRightInd w:val="0"/>
        <w:rPr>
          <w:b/>
        </w:rPr>
      </w:pPr>
    </w:p>
    <w:p w:rsidR="006E3B9C" w:rsidRPr="006E3B9C" w:rsidRDefault="006E3B9C" w:rsidP="006E3B9C">
      <w:pPr>
        <w:widowControl w:val="0"/>
        <w:tabs>
          <w:tab w:val="left" w:pos="284"/>
        </w:tabs>
        <w:autoSpaceDE w:val="0"/>
        <w:autoSpaceDN w:val="0"/>
        <w:adjustRightInd w:val="0"/>
        <w:jc w:val="center"/>
        <w:rPr>
          <w:b/>
        </w:rPr>
      </w:pPr>
      <w:r w:rsidRPr="006E3B9C">
        <w:rPr>
          <w:b/>
        </w:rPr>
        <w:t>Водоотведение</w:t>
      </w:r>
    </w:p>
    <w:p w:rsidR="006E3B9C" w:rsidRPr="006E3B9C" w:rsidRDefault="006E3B9C" w:rsidP="006E3B9C">
      <w:pPr>
        <w:widowControl w:val="0"/>
        <w:tabs>
          <w:tab w:val="left" w:pos="284"/>
        </w:tabs>
        <w:autoSpaceDE w:val="0"/>
        <w:autoSpaceDN w:val="0"/>
        <w:adjustRightInd w:val="0"/>
        <w:ind w:left="1069"/>
        <w:jc w:val="center"/>
        <w:rPr>
          <w:b/>
        </w:rPr>
      </w:pPr>
    </w:p>
    <w:p w:rsidR="006E3B9C" w:rsidRPr="006E3B9C" w:rsidRDefault="006E3B9C" w:rsidP="006E3B9C">
      <w:pPr>
        <w:widowControl w:val="0"/>
        <w:tabs>
          <w:tab w:val="left" w:pos="284"/>
        </w:tabs>
        <w:autoSpaceDE w:val="0"/>
        <w:autoSpaceDN w:val="0"/>
        <w:adjustRightInd w:val="0"/>
        <w:ind w:left="1069"/>
        <w:jc w:val="center"/>
        <w:rPr>
          <w:b/>
          <w:color w:val="000000"/>
          <w:u w:val="single"/>
        </w:rPr>
      </w:pPr>
      <w:r w:rsidRPr="006E3B9C">
        <w:rPr>
          <w:b/>
          <w:u w:val="single"/>
        </w:rPr>
        <w:t>Корректировка натуральных показателей по водоотведению</w:t>
      </w:r>
    </w:p>
    <w:p w:rsidR="006E3B9C" w:rsidRPr="006E3B9C" w:rsidRDefault="006E3B9C" w:rsidP="006E3B9C">
      <w:pPr>
        <w:widowControl w:val="0"/>
        <w:tabs>
          <w:tab w:val="left" w:pos="284"/>
        </w:tabs>
        <w:autoSpaceDE w:val="0"/>
        <w:autoSpaceDN w:val="0"/>
        <w:adjustRightInd w:val="0"/>
        <w:ind w:left="1069"/>
        <w:rPr>
          <w:b/>
          <w:color w:val="000000"/>
          <w:sz w:val="12"/>
          <w:szCs w:val="28"/>
          <w:highlight w:val="yellow"/>
          <w:u w:val="single"/>
        </w:rPr>
      </w:pPr>
    </w:p>
    <w:tbl>
      <w:tblPr>
        <w:tblStyle w:val="181"/>
        <w:tblW w:w="10241" w:type="dxa"/>
        <w:jc w:val="center"/>
        <w:tblLook w:val="04A0" w:firstRow="1" w:lastRow="0" w:firstColumn="1" w:lastColumn="0" w:noHBand="0" w:noVBand="1"/>
      </w:tblPr>
      <w:tblGrid>
        <w:gridCol w:w="2617"/>
        <w:gridCol w:w="1473"/>
        <w:gridCol w:w="1540"/>
        <w:gridCol w:w="1540"/>
        <w:gridCol w:w="1595"/>
        <w:gridCol w:w="1476"/>
      </w:tblGrid>
      <w:tr w:rsidR="006E3B9C" w:rsidRPr="006E3B9C" w:rsidTr="006E3B9C">
        <w:trPr>
          <w:jc w:val="center"/>
        </w:trPr>
        <w:tc>
          <w:tcPr>
            <w:tcW w:w="2617" w:type="dxa"/>
            <w:vMerge w:val="restart"/>
            <w:vAlign w:val="center"/>
          </w:tcPr>
          <w:p w:rsidR="006E3B9C" w:rsidRPr="006E3B9C" w:rsidRDefault="006E3B9C" w:rsidP="006E3B9C">
            <w:pPr>
              <w:tabs>
                <w:tab w:val="left" w:pos="10206"/>
              </w:tabs>
            </w:pPr>
          </w:p>
        </w:tc>
        <w:tc>
          <w:tcPr>
            <w:tcW w:w="7624" w:type="dxa"/>
            <w:gridSpan w:val="5"/>
            <w:vAlign w:val="center"/>
          </w:tcPr>
          <w:p w:rsidR="006E3B9C" w:rsidRPr="006E3B9C" w:rsidRDefault="006E3B9C" w:rsidP="006E3B9C">
            <w:pPr>
              <w:tabs>
                <w:tab w:val="left" w:pos="10206"/>
              </w:tabs>
              <w:rPr>
                <w:vertAlign w:val="superscript"/>
              </w:rPr>
            </w:pPr>
            <w:r w:rsidRPr="006E3B9C">
              <w:t>Отпущено воды по категориям потребителей, м</w:t>
            </w:r>
            <w:r w:rsidRPr="006E3B9C">
              <w:rPr>
                <w:vertAlign w:val="superscript"/>
              </w:rPr>
              <w:t>3</w:t>
            </w:r>
          </w:p>
        </w:tc>
      </w:tr>
      <w:tr w:rsidR="006E3B9C" w:rsidRPr="006E3B9C" w:rsidTr="006E3B9C">
        <w:trPr>
          <w:trHeight w:val="827"/>
          <w:jc w:val="center"/>
        </w:trPr>
        <w:tc>
          <w:tcPr>
            <w:tcW w:w="2617" w:type="dxa"/>
            <w:vMerge/>
            <w:vAlign w:val="center"/>
          </w:tcPr>
          <w:p w:rsidR="006E3B9C" w:rsidRPr="006E3B9C" w:rsidRDefault="006E3B9C" w:rsidP="006E3B9C">
            <w:pPr>
              <w:tabs>
                <w:tab w:val="left" w:pos="10206"/>
              </w:tabs>
            </w:pPr>
          </w:p>
        </w:tc>
        <w:tc>
          <w:tcPr>
            <w:tcW w:w="1473" w:type="dxa"/>
            <w:vAlign w:val="center"/>
          </w:tcPr>
          <w:p w:rsidR="006E3B9C" w:rsidRPr="006E3B9C" w:rsidRDefault="006E3B9C" w:rsidP="006E3B9C">
            <w:pPr>
              <w:tabs>
                <w:tab w:val="left" w:pos="10206"/>
              </w:tabs>
            </w:pPr>
            <w:r w:rsidRPr="006E3B9C">
              <w:t>Население</w:t>
            </w:r>
          </w:p>
        </w:tc>
        <w:tc>
          <w:tcPr>
            <w:tcW w:w="1540" w:type="dxa"/>
            <w:vAlign w:val="center"/>
          </w:tcPr>
          <w:p w:rsidR="006E3B9C" w:rsidRPr="006E3B9C" w:rsidRDefault="006E3B9C" w:rsidP="006E3B9C">
            <w:pPr>
              <w:tabs>
                <w:tab w:val="left" w:pos="10206"/>
              </w:tabs>
            </w:pPr>
            <w:r w:rsidRPr="006E3B9C">
              <w:t>Бюджетные потребители</w:t>
            </w:r>
          </w:p>
        </w:tc>
        <w:tc>
          <w:tcPr>
            <w:tcW w:w="1540" w:type="dxa"/>
            <w:vAlign w:val="center"/>
          </w:tcPr>
          <w:p w:rsidR="006E3B9C" w:rsidRPr="006E3B9C" w:rsidRDefault="006E3B9C" w:rsidP="006E3B9C">
            <w:pPr>
              <w:tabs>
                <w:tab w:val="left" w:pos="10206"/>
              </w:tabs>
            </w:pPr>
            <w:r w:rsidRPr="006E3B9C">
              <w:t>Прочие потребители</w:t>
            </w:r>
          </w:p>
        </w:tc>
        <w:tc>
          <w:tcPr>
            <w:tcW w:w="1595" w:type="dxa"/>
            <w:vAlign w:val="center"/>
          </w:tcPr>
          <w:p w:rsidR="006E3B9C" w:rsidRPr="006E3B9C" w:rsidRDefault="006E3B9C" w:rsidP="006E3B9C">
            <w:pPr>
              <w:widowControl w:val="0"/>
              <w:autoSpaceDE w:val="0"/>
              <w:autoSpaceDN w:val="0"/>
              <w:adjustRightInd w:val="0"/>
            </w:pPr>
            <w:r w:rsidRPr="006E3B9C">
              <w:t>Собственные нужды производства</w:t>
            </w:r>
          </w:p>
        </w:tc>
        <w:tc>
          <w:tcPr>
            <w:tcW w:w="1476" w:type="dxa"/>
            <w:vAlign w:val="center"/>
          </w:tcPr>
          <w:p w:rsidR="006E3B9C" w:rsidRPr="006E3B9C" w:rsidRDefault="006E3B9C" w:rsidP="006E3B9C">
            <w:pPr>
              <w:tabs>
                <w:tab w:val="left" w:pos="10206"/>
              </w:tabs>
            </w:pPr>
            <w:r w:rsidRPr="006E3B9C">
              <w:t>Всего:</w:t>
            </w:r>
          </w:p>
        </w:tc>
      </w:tr>
      <w:tr w:rsidR="006E3B9C" w:rsidRPr="006E3B9C" w:rsidTr="006E3B9C">
        <w:trPr>
          <w:jc w:val="center"/>
        </w:trPr>
        <w:tc>
          <w:tcPr>
            <w:tcW w:w="10241" w:type="dxa"/>
            <w:gridSpan w:val="6"/>
            <w:vAlign w:val="center"/>
          </w:tcPr>
          <w:p w:rsidR="006E3B9C" w:rsidRPr="006E3B9C" w:rsidRDefault="006E3B9C" w:rsidP="006E3B9C">
            <w:pPr>
              <w:tabs>
                <w:tab w:val="left" w:pos="10206"/>
              </w:tabs>
            </w:pPr>
            <w:r w:rsidRPr="006E3B9C">
              <w:t>2018 год</w:t>
            </w:r>
          </w:p>
        </w:tc>
      </w:tr>
      <w:tr w:rsidR="006E3B9C" w:rsidRPr="006E3B9C" w:rsidTr="006E3B9C">
        <w:trPr>
          <w:jc w:val="center"/>
        </w:trPr>
        <w:tc>
          <w:tcPr>
            <w:tcW w:w="2617" w:type="dxa"/>
            <w:vAlign w:val="center"/>
          </w:tcPr>
          <w:p w:rsidR="006E3B9C" w:rsidRPr="006E3B9C" w:rsidRDefault="006E3B9C" w:rsidP="006E3B9C">
            <w:pPr>
              <w:tabs>
                <w:tab w:val="left" w:pos="10206"/>
              </w:tabs>
            </w:pPr>
            <w:r w:rsidRPr="006E3B9C">
              <w:t>Утверждено РЭК КО</w:t>
            </w:r>
          </w:p>
        </w:tc>
        <w:tc>
          <w:tcPr>
            <w:tcW w:w="1473" w:type="dxa"/>
            <w:vAlign w:val="center"/>
          </w:tcPr>
          <w:p w:rsidR="006E3B9C" w:rsidRPr="006E3B9C" w:rsidRDefault="006E3B9C" w:rsidP="006E3B9C">
            <w:pPr>
              <w:tabs>
                <w:tab w:val="left" w:pos="10206"/>
              </w:tabs>
            </w:pPr>
            <w:r w:rsidRPr="006E3B9C">
              <w:t>1959260,90</w:t>
            </w:r>
          </w:p>
        </w:tc>
        <w:tc>
          <w:tcPr>
            <w:tcW w:w="1540" w:type="dxa"/>
            <w:vAlign w:val="center"/>
          </w:tcPr>
          <w:p w:rsidR="006E3B9C" w:rsidRPr="006E3B9C" w:rsidRDefault="006E3B9C" w:rsidP="006E3B9C">
            <w:pPr>
              <w:tabs>
                <w:tab w:val="left" w:pos="10206"/>
              </w:tabs>
            </w:pPr>
            <w:r w:rsidRPr="006E3B9C">
              <w:t>196393,03</w:t>
            </w:r>
          </w:p>
        </w:tc>
        <w:tc>
          <w:tcPr>
            <w:tcW w:w="1540" w:type="dxa"/>
            <w:vAlign w:val="center"/>
          </w:tcPr>
          <w:p w:rsidR="006E3B9C" w:rsidRPr="006E3B9C" w:rsidRDefault="006E3B9C" w:rsidP="006E3B9C">
            <w:pPr>
              <w:tabs>
                <w:tab w:val="left" w:pos="10206"/>
              </w:tabs>
            </w:pPr>
            <w:r w:rsidRPr="006E3B9C">
              <w:t>280428,06</w:t>
            </w:r>
          </w:p>
        </w:tc>
        <w:tc>
          <w:tcPr>
            <w:tcW w:w="1595" w:type="dxa"/>
            <w:vAlign w:val="center"/>
          </w:tcPr>
          <w:p w:rsidR="006E3B9C" w:rsidRPr="006E3B9C" w:rsidRDefault="006E3B9C" w:rsidP="006E3B9C">
            <w:pPr>
              <w:tabs>
                <w:tab w:val="left" w:pos="10206"/>
              </w:tabs>
            </w:pPr>
            <w:r w:rsidRPr="006E3B9C">
              <w:t>-</w:t>
            </w:r>
          </w:p>
        </w:tc>
        <w:tc>
          <w:tcPr>
            <w:tcW w:w="1476" w:type="dxa"/>
            <w:vAlign w:val="center"/>
          </w:tcPr>
          <w:p w:rsidR="006E3B9C" w:rsidRPr="006E3B9C" w:rsidRDefault="006E3B9C" w:rsidP="006E3B9C">
            <w:pPr>
              <w:tabs>
                <w:tab w:val="left" w:pos="10206"/>
              </w:tabs>
            </w:pPr>
            <w:r w:rsidRPr="006E3B9C">
              <w:t>2436081,99</w:t>
            </w:r>
          </w:p>
        </w:tc>
      </w:tr>
      <w:tr w:rsidR="006E3B9C" w:rsidRPr="006E3B9C" w:rsidTr="006E3B9C">
        <w:trPr>
          <w:jc w:val="center"/>
        </w:trPr>
        <w:tc>
          <w:tcPr>
            <w:tcW w:w="2617" w:type="dxa"/>
            <w:vAlign w:val="center"/>
          </w:tcPr>
          <w:p w:rsidR="006E3B9C" w:rsidRPr="006E3B9C" w:rsidRDefault="006E3B9C" w:rsidP="006E3B9C">
            <w:pPr>
              <w:tabs>
                <w:tab w:val="left" w:pos="10206"/>
              </w:tabs>
            </w:pPr>
            <w:r w:rsidRPr="006E3B9C">
              <w:t>Предложение организации в целях корректировки</w:t>
            </w:r>
          </w:p>
        </w:tc>
        <w:tc>
          <w:tcPr>
            <w:tcW w:w="1473" w:type="dxa"/>
            <w:vAlign w:val="center"/>
          </w:tcPr>
          <w:p w:rsidR="006E3B9C" w:rsidRPr="006E3B9C" w:rsidRDefault="006E3B9C" w:rsidP="006E3B9C">
            <w:pPr>
              <w:tabs>
                <w:tab w:val="left" w:pos="10206"/>
              </w:tabs>
            </w:pPr>
            <w:r w:rsidRPr="006E3B9C">
              <w:t>1517935,05</w:t>
            </w:r>
          </w:p>
        </w:tc>
        <w:tc>
          <w:tcPr>
            <w:tcW w:w="1540" w:type="dxa"/>
            <w:vAlign w:val="center"/>
          </w:tcPr>
          <w:p w:rsidR="006E3B9C" w:rsidRPr="006E3B9C" w:rsidRDefault="006E3B9C" w:rsidP="006E3B9C">
            <w:pPr>
              <w:tabs>
                <w:tab w:val="left" w:pos="10206"/>
              </w:tabs>
            </w:pPr>
            <w:r w:rsidRPr="006E3B9C">
              <w:t>174561,07</w:t>
            </w:r>
          </w:p>
        </w:tc>
        <w:tc>
          <w:tcPr>
            <w:tcW w:w="1540" w:type="dxa"/>
            <w:vAlign w:val="center"/>
          </w:tcPr>
          <w:p w:rsidR="006E3B9C" w:rsidRPr="006E3B9C" w:rsidRDefault="006E3B9C" w:rsidP="006E3B9C">
            <w:pPr>
              <w:tabs>
                <w:tab w:val="left" w:pos="10206"/>
              </w:tabs>
            </w:pPr>
            <w:r w:rsidRPr="006E3B9C">
              <w:t>219105,78</w:t>
            </w:r>
          </w:p>
        </w:tc>
        <w:tc>
          <w:tcPr>
            <w:tcW w:w="1595" w:type="dxa"/>
            <w:vAlign w:val="center"/>
          </w:tcPr>
          <w:p w:rsidR="006E3B9C" w:rsidRPr="006E3B9C" w:rsidRDefault="006E3B9C" w:rsidP="006E3B9C">
            <w:pPr>
              <w:tabs>
                <w:tab w:val="left" w:pos="10206"/>
              </w:tabs>
            </w:pPr>
            <w:r w:rsidRPr="006E3B9C">
              <w:t>-</w:t>
            </w:r>
          </w:p>
        </w:tc>
        <w:tc>
          <w:tcPr>
            <w:tcW w:w="1476" w:type="dxa"/>
            <w:vAlign w:val="center"/>
          </w:tcPr>
          <w:p w:rsidR="006E3B9C" w:rsidRPr="006E3B9C" w:rsidRDefault="006E3B9C" w:rsidP="006E3B9C">
            <w:pPr>
              <w:tabs>
                <w:tab w:val="left" w:pos="10206"/>
              </w:tabs>
            </w:pPr>
            <w:r w:rsidRPr="006E3B9C">
              <w:t>1911601,90</w:t>
            </w:r>
          </w:p>
        </w:tc>
      </w:tr>
      <w:tr w:rsidR="006E3B9C" w:rsidRPr="006E3B9C" w:rsidTr="006E3B9C">
        <w:trPr>
          <w:jc w:val="center"/>
        </w:trPr>
        <w:tc>
          <w:tcPr>
            <w:tcW w:w="2617" w:type="dxa"/>
            <w:vAlign w:val="center"/>
          </w:tcPr>
          <w:p w:rsidR="006E3B9C" w:rsidRPr="006E3B9C" w:rsidRDefault="006E3B9C" w:rsidP="006E3B9C">
            <w:pPr>
              <w:tabs>
                <w:tab w:val="left" w:pos="10206"/>
              </w:tabs>
            </w:pPr>
            <w:r w:rsidRPr="006E3B9C">
              <w:t xml:space="preserve">Предложение РЭК КО в целях корректировки </w:t>
            </w:r>
          </w:p>
        </w:tc>
        <w:tc>
          <w:tcPr>
            <w:tcW w:w="1473" w:type="dxa"/>
            <w:vAlign w:val="center"/>
          </w:tcPr>
          <w:p w:rsidR="006E3B9C" w:rsidRPr="006E3B9C" w:rsidRDefault="006E3B9C" w:rsidP="006E3B9C">
            <w:pPr>
              <w:tabs>
                <w:tab w:val="left" w:pos="10206"/>
              </w:tabs>
            </w:pPr>
            <w:r w:rsidRPr="006E3B9C">
              <w:t>1959260,90</w:t>
            </w:r>
          </w:p>
        </w:tc>
        <w:tc>
          <w:tcPr>
            <w:tcW w:w="1540" w:type="dxa"/>
            <w:vAlign w:val="center"/>
          </w:tcPr>
          <w:p w:rsidR="006E3B9C" w:rsidRPr="006E3B9C" w:rsidRDefault="006E3B9C" w:rsidP="006E3B9C">
            <w:pPr>
              <w:tabs>
                <w:tab w:val="left" w:pos="10206"/>
              </w:tabs>
            </w:pPr>
            <w:r w:rsidRPr="006E3B9C">
              <w:t>196393,03</w:t>
            </w:r>
          </w:p>
        </w:tc>
        <w:tc>
          <w:tcPr>
            <w:tcW w:w="1540" w:type="dxa"/>
            <w:vAlign w:val="center"/>
          </w:tcPr>
          <w:p w:rsidR="006E3B9C" w:rsidRPr="006E3B9C" w:rsidRDefault="006E3B9C" w:rsidP="006E3B9C">
            <w:pPr>
              <w:tabs>
                <w:tab w:val="left" w:pos="10206"/>
              </w:tabs>
            </w:pPr>
            <w:r w:rsidRPr="006E3B9C">
              <w:t>280428,06</w:t>
            </w:r>
          </w:p>
        </w:tc>
        <w:tc>
          <w:tcPr>
            <w:tcW w:w="1595" w:type="dxa"/>
            <w:vAlign w:val="center"/>
          </w:tcPr>
          <w:p w:rsidR="006E3B9C" w:rsidRPr="006E3B9C" w:rsidRDefault="006E3B9C" w:rsidP="006E3B9C">
            <w:pPr>
              <w:tabs>
                <w:tab w:val="left" w:pos="10206"/>
              </w:tabs>
            </w:pPr>
            <w:r w:rsidRPr="006E3B9C">
              <w:t>-</w:t>
            </w:r>
          </w:p>
        </w:tc>
        <w:tc>
          <w:tcPr>
            <w:tcW w:w="1476" w:type="dxa"/>
            <w:vAlign w:val="center"/>
          </w:tcPr>
          <w:p w:rsidR="006E3B9C" w:rsidRPr="006E3B9C" w:rsidRDefault="006E3B9C" w:rsidP="006E3B9C">
            <w:pPr>
              <w:tabs>
                <w:tab w:val="left" w:pos="10206"/>
              </w:tabs>
            </w:pPr>
            <w:r w:rsidRPr="006E3B9C">
              <w:t>2436081,99</w:t>
            </w:r>
          </w:p>
        </w:tc>
      </w:tr>
    </w:tbl>
    <w:p w:rsidR="006E3B9C" w:rsidRPr="006E3B9C" w:rsidRDefault="006E3B9C" w:rsidP="006E3B9C">
      <w:pPr>
        <w:tabs>
          <w:tab w:val="left" w:pos="10206"/>
        </w:tabs>
        <w:ind w:firstLine="709"/>
        <w:jc w:val="both"/>
        <w:rPr>
          <w:rFonts w:eastAsia="Calibri"/>
          <w:sz w:val="28"/>
          <w:szCs w:val="28"/>
          <w:lang w:eastAsia="en-US"/>
        </w:rPr>
      </w:pPr>
    </w:p>
    <w:p w:rsidR="006E3B9C" w:rsidRPr="006E3B9C" w:rsidRDefault="006E3B9C" w:rsidP="006E3B9C">
      <w:pPr>
        <w:tabs>
          <w:tab w:val="left" w:pos="10206"/>
        </w:tabs>
        <w:ind w:firstLine="709"/>
        <w:jc w:val="both"/>
        <w:rPr>
          <w:rFonts w:eastAsia="Calibri"/>
          <w:lang w:eastAsia="en-US"/>
        </w:rPr>
      </w:pPr>
      <w:r w:rsidRPr="006E3B9C">
        <w:rPr>
          <w:rFonts w:eastAsia="Calibri"/>
          <w:lang w:eastAsia="en-US"/>
        </w:rPr>
        <w:t>Объем принятых от потребительского рынка сточных вод (по всем категориям потребителей) учтен на уровне плановых значений 2017 года.</w:t>
      </w:r>
    </w:p>
    <w:p w:rsidR="006E3B9C" w:rsidRPr="006E3B9C" w:rsidRDefault="006E3B9C" w:rsidP="006E3B9C">
      <w:pPr>
        <w:tabs>
          <w:tab w:val="left" w:pos="10206"/>
        </w:tabs>
        <w:ind w:firstLine="709"/>
        <w:jc w:val="both"/>
        <w:rPr>
          <w:b/>
          <w:color w:val="000000"/>
          <w:u w:val="single"/>
        </w:rPr>
      </w:pPr>
    </w:p>
    <w:p w:rsidR="006E3B9C" w:rsidRPr="006E3B9C" w:rsidRDefault="006E3B9C" w:rsidP="006E3B9C">
      <w:pPr>
        <w:widowControl w:val="0"/>
        <w:autoSpaceDE w:val="0"/>
        <w:autoSpaceDN w:val="0"/>
        <w:adjustRightInd w:val="0"/>
        <w:ind w:firstLine="709"/>
        <w:jc w:val="center"/>
        <w:rPr>
          <w:b/>
          <w:color w:val="000000"/>
          <w:u w:val="single"/>
        </w:rPr>
      </w:pPr>
      <w:r w:rsidRPr="006E3B9C">
        <w:rPr>
          <w:b/>
          <w:color w:val="000000"/>
          <w:u w:val="single"/>
        </w:rPr>
        <w:t>Корректировка необходимой валовой выручки</w:t>
      </w:r>
    </w:p>
    <w:p w:rsidR="006E3B9C" w:rsidRPr="006E3B9C" w:rsidRDefault="006E3B9C" w:rsidP="006E3B9C">
      <w:pPr>
        <w:widowControl w:val="0"/>
        <w:autoSpaceDE w:val="0"/>
        <w:autoSpaceDN w:val="0"/>
        <w:adjustRightInd w:val="0"/>
        <w:ind w:firstLine="709"/>
        <w:jc w:val="center"/>
        <w:rPr>
          <w:b/>
          <w:color w:val="000000"/>
          <w:u w:val="single"/>
        </w:rPr>
      </w:pPr>
    </w:p>
    <w:p w:rsidR="006E3B9C" w:rsidRPr="006E3B9C" w:rsidRDefault="006E3B9C" w:rsidP="006E3B9C">
      <w:pPr>
        <w:autoSpaceDE w:val="0"/>
        <w:autoSpaceDN w:val="0"/>
        <w:adjustRightInd w:val="0"/>
        <w:ind w:firstLine="540"/>
        <w:jc w:val="both"/>
        <w:rPr>
          <w:rFonts w:eastAsia="Calibri"/>
          <w:lang w:eastAsia="en-US"/>
        </w:rPr>
      </w:pPr>
      <w:r w:rsidRPr="006E3B9C">
        <w:rPr>
          <w:rFonts w:eastAsia="Calibri"/>
          <w:lang w:eastAsia="en-US"/>
        </w:rPr>
        <w:t xml:space="preserve">Корректировка необходимой валовой выручки осуществляется в соответствии с главой </w:t>
      </w:r>
      <w:r w:rsidRPr="006E3B9C">
        <w:rPr>
          <w:rFonts w:eastAsia="Calibri"/>
          <w:lang w:val="en-US" w:eastAsia="en-US"/>
        </w:rPr>
        <w:t>VII</w:t>
      </w:r>
      <w:r w:rsidRPr="006E3B9C">
        <w:rPr>
          <w:rFonts w:eastAsia="Calibri"/>
          <w:lang w:eastAsia="en-US"/>
        </w:rPr>
        <w:t xml:space="preserve"> Методических указаний.</w:t>
      </w:r>
    </w:p>
    <w:p w:rsidR="006E3B9C" w:rsidRPr="006E3B9C" w:rsidRDefault="006E3B9C" w:rsidP="006E3B9C">
      <w:pPr>
        <w:autoSpaceDE w:val="0"/>
        <w:autoSpaceDN w:val="0"/>
        <w:adjustRightInd w:val="0"/>
        <w:ind w:firstLine="590"/>
        <w:jc w:val="both"/>
      </w:pPr>
    </w:p>
    <w:p w:rsidR="006E3B9C" w:rsidRPr="006E3B9C" w:rsidRDefault="006E3B9C" w:rsidP="006E3B9C">
      <w:pPr>
        <w:autoSpaceDE w:val="0"/>
        <w:autoSpaceDN w:val="0"/>
        <w:adjustRightInd w:val="0"/>
        <w:ind w:firstLine="571"/>
        <w:jc w:val="both"/>
      </w:pPr>
      <w:r w:rsidRPr="006E3B9C">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6E3B9C" w:rsidRPr="006E3B9C" w:rsidRDefault="006E3B9C" w:rsidP="006E3B9C">
      <w:pPr>
        <w:widowControl w:val="0"/>
        <w:autoSpaceDE w:val="0"/>
        <w:autoSpaceDN w:val="0"/>
        <w:jc w:val="both"/>
        <w:rPr>
          <w:rFonts w:ascii="Calibri" w:hAnsi="Calibri" w:cs="Calibri"/>
        </w:rPr>
      </w:pPr>
    </w:p>
    <w:p w:rsidR="006E3B9C" w:rsidRPr="006E3B9C" w:rsidRDefault="006E3B9C" w:rsidP="006E3B9C">
      <w:pPr>
        <w:autoSpaceDE w:val="0"/>
        <w:autoSpaceDN w:val="0"/>
        <w:adjustRightInd w:val="0"/>
        <w:ind w:firstLine="571"/>
        <w:jc w:val="both"/>
      </w:pPr>
      <w:r w:rsidRPr="006E3B9C">
        <w:rPr>
          <w:noProof/>
        </w:rPr>
        <w:lastRenderedPageBreak/>
        <w:drawing>
          <wp:inline distT="0" distB="0" distL="0" distR="0" wp14:anchorId="2FA90ACE" wp14:editId="0310421A">
            <wp:extent cx="5124450" cy="323850"/>
            <wp:effectExtent l="0" t="0" r="0" b="0"/>
            <wp:docPr id="37" name="Рисунок 37"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6E3B9C" w:rsidRPr="006E3B9C" w:rsidRDefault="006E3B9C" w:rsidP="006E3B9C">
      <w:pPr>
        <w:autoSpaceDE w:val="0"/>
        <w:autoSpaceDN w:val="0"/>
        <w:adjustRightInd w:val="0"/>
        <w:spacing w:before="101"/>
        <w:ind w:left="600"/>
      </w:pPr>
      <w:r w:rsidRPr="006E3B9C">
        <w:t>где:</w:t>
      </w:r>
    </w:p>
    <w:p w:rsidR="006E3B9C" w:rsidRPr="006E3B9C" w:rsidRDefault="006E3B9C" w:rsidP="006E3B9C">
      <w:pPr>
        <w:autoSpaceDE w:val="0"/>
        <w:autoSpaceDN w:val="0"/>
        <w:adjustRightInd w:val="0"/>
        <w:spacing w:before="106"/>
        <w:ind w:firstLine="610"/>
        <w:jc w:val="both"/>
      </w:pPr>
      <w:r w:rsidRPr="006E3B9C">
        <w:rPr>
          <w:noProof/>
          <w:position w:val="-12"/>
        </w:rPr>
        <w:drawing>
          <wp:inline distT="0" distB="0" distL="0" distR="0" wp14:anchorId="21C49AF1" wp14:editId="0E78CB93">
            <wp:extent cx="333375" cy="276225"/>
            <wp:effectExtent l="0" t="0" r="9525" b="9525"/>
            <wp:docPr id="38" name="Рисунок 38"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3B9C">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6E3B9C">
          <w:t xml:space="preserve"> п. 95 </w:t>
        </w:r>
      </w:hyperlink>
      <w:r w:rsidRPr="006E3B9C">
        <w:t>Методических указаний;</w:t>
      </w:r>
    </w:p>
    <w:p w:rsidR="006E3B9C" w:rsidRPr="006E3B9C" w:rsidRDefault="006E3B9C" w:rsidP="006E3B9C">
      <w:pPr>
        <w:autoSpaceDE w:val="0"/>
        <w:autoSpaceDN w:val="0"/>
        <w:adjustRightInd w:val="0"/>
        <w:spacing w:before="58"/>
        <w:ind w:firstLine="634"/>
        <w:jc w:val="both"/>
      </w:pPr>
      <w:r w:rsidRPr="006E3B9C">
        <w:rPr>
          <w:noProof/>
          <w:position w:val="-12"/>
        </w:rPr>
        <w:drawing>
          <wp:inline distT="0" distB="0" distL="0" distR="0" wp14:anchorId="4B267D79" wp14:editId="1EA87834">
            <wp:extent cx="333375" cy="276225"/>
            <wp:effectExtent l="0" t="0" r="9525" b="9525"/>
            <wp:docPr id="39" name="Рисунок 39"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3B9C">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6E3B9C" w:rsidRPr="006E3B9C" w:rsidRDefault="006E3B9C" w:rsidP="006E3B9C">
      <w:pPr>
        <w:autoSpaceDE w:val="0"/>
        <w:autoSpaceDN w:val="0"/>
        <w:adjustRightInd w:val="0"/>
        <w:ind w:firstLine="567"/>
      </w:pPr>
      <w:r w:rsidRPr="006E3B9C">
        <w:rPr>
          <w:noProof/>
          <w:position w:val="-12"/>
        </w:rPr>
        <w:drawing>
          <wp:inline distT="0" distB="0" distL="0" distR="0" wp14:anchorId="40183649" wp14:editId="7BE76EB9">
            <wp:extent cx="333375" cy="276225"/>
            <wp:effectExtent l="0" t="0" r="9525" b="9525"/>
            <wp:docPr id="40" name="Рисунок 40"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3B9C">
        <w:t xml:space="preserve"> - фактическая прибыль, определяемая на i-й год с применением величины   </w:t>
      </w:r>
      <w:r w:rsidRPr="006E3B9C">
        <w:rPr>
          <w:noProof/>
          <w:position w:val="-12"/>
        </w:rPr>
        <w:drawing>
          <wp:anchor distT="0" distB="0" distL="114300" distR="114300" simplePos="0" relativeHeight="251677696" behindDoc="1" locked="0" layoutInCell="1" allowOverlap="1" wp14:anchorId="788FB819" wp14:editId="3C9691E4">
            <wp:simplePos x="0" y="0"/>
            <wp:positionH relativeFrom="column">
              <wp:posOffset>882015</wp:posOffset>
            </wp:positionH>
            <wp:positionV relativeFrom="paragraph">
              <wp:posOffset>237490</wp:posOffset>
            </wp:positionV>
            <wp:extent cx="457200" cy="276225"/>
            <wp:effectExtent l="0" t="0" r="0" b="9525"/>
            <wp:wrapNone/>
            <wp:docPr id="41" name="Рисунок 41"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B9C">
        <w:t xml:space="preserve">            и фактической ставки налога на прибыль в i-м году;</w:t>
      </w:r>
    </w:p>
    <w:p w:rsidR="006E3B9C" w:rsidRPr="006E3B9C" w:rsidRDefault="006E3B9C" w:rsidP="006E3B9C">
      <w:pPr>
        <w:autoSpaceDE w:val="0"/>
        <w:autoSpaceDN w:val="0"/>
        <w:adjustRightInd w:val="0"/>
        <w:ind w:firstLine="567"/>
        <w:jc w:val="both"/>
      </w:pPr>
      <w:r w:rsidRPr="006E3B9C">
        <w:rPr>
          <w:noProof/>
          <w:position w:val="-12"/>
        </w:rPr>
        <w:drawing>
          <wp:inline distT="0" distB="0" distL="0" distR="0" wp14:anchorId="7767A693" wp14:editId="5E6E51EF">
            <wp:extent cx="457200" cy="276225"/>
            <wp:effectExtent l="0" t="0" r="0" b="9525"/>
            <wp:docPr id="42" name="Рисунок 42"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6E3B9C">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6E3B9C" w:rsidRPr="006E3B9C" w:rsidRDefault="006E3B9C" w:rsidP="006E3B9C">
      <w:pPr>
        <w:autoSpaceDE w:val="0"/>
        <w:autoSpaceDN w:val="0"/>
        <w:adjustRightInd w:val="0"/>
        <w:spacing w:before="10"/>
        <w:ind w:firstLine="567"/>
        <w:jc w:val="both"/>
      </w:pPr>
      <w:r w:rsidRPr="006E3B9C">
        <w:rPr>
          <w:noProof/>
          <w:position w:val="-12"/>
        </w:rPr>
        <w:drawing>
          <wp:inline distT="0" distB="0" distL="0" distR="0" wp14:anchorId="494A1378" wp14:editId="39D9ADAC">
            <wp:extent cx="333375" cy="276225"/>
            <wp:effectExtent l="0" t="0" r="9525" b="9525"/>
            <wp:docPr id="43" name="Рисунок 43"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3B9C">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6E3B9C" w:rsidRPr="006E3B9C" w:rsidRDefault="006E3B9C" w:rsidP="006E3B9C">
      <w:pPr>
        <w:autoSpaceDE w:val="0"/>
        <w:autoSpaceDN w:val="0"/>
        <w:adjustRightInd w:val="0"/>
        <w:ind w:firstLine="1157"/>
      </w:pPr>
    </w:p>
    <w:p w:rsidR="006E3B9C" w:rsidRPr="006E3B9C" w:rsidRDefault="006E3B9C" w:rsidP="006E3B9C">
      <w:pPr>
        <w:autoSpaceDE w:val="0"/>
        <w:autoSpaceDN w:val="0"/>
        <w:adjustRightInd w:val="0"/>
        <w:spacing w:before="38"/>
        <w:ind w:firstLine="1157"/>
        <w:rPr>
          <w:b/>
          <w:bCs/>
        </w:rPr>
      </w:pPr>
      <w:r w:rsidRPr="006E3B9C">
        <w:rPr>
          <w:b/>
          <w:bCs/>
        </w:rPr>
        <w:t xml:space="preserve">Анализ экономической обоснованности расходов на 2018 год </w:t>
      </w:r>
    </w:p>
    <w:p w:rsidR="006E3B9C" w:rsidRPr="006E3B9C" w:rsidRDefault="006E3B9C" w:rsidP="006E3B9C">
      <w:pPr>
        <w:autoSpaceDE w:val="0"/>
        <w:autoSpaceDN w:val="0"/>
        <w:adjustRightInd w:val="0"/>
        <w:spacing w:before="38"/>
        <w:ind w:firstLine="1157"/>
        <w:rPr>
          <w:b/>
          <w:bCs/>
        </w:rPr>
      </w:pPr>
    </w:p>
    <w:p w:rsidR="006E3B9C" w:rsidRPr="006E3B9C" w:rsidRDefault="006E3B9C" w:rsidP="006E3B9C">
      <w:pPr>
        <w:autoSpaceDE w:val="0"/>
        <w:autoSpaceDN w:val="0"/>
        <w:adjustRightInd w:val="0"/>
        <w:spacing w:before="38"/>
        <w:ind w:firstLine="567"/>
        <w:jc w:val="both"/>
      </w:pPr>
      <w:r w:rsidRPr="006E3B9C">
        <w:rPr>
          <w:b/>
          <w:bCs/>
        </w:rPr>
        <w:t xml:space="preserve">1. Операционные расходы </w:t>
      </w:r>
      <w:r w:rsidRPr="006E3B9C">
        <w:t>утверждены РЭК КО на 2018 год в размере 45811,93 тыс. руб.</w:t>
      </w:r>
    </w:p>
    <w:p w:rsidR="006E3B9C" w:rsidRPr="006E3B9C" w:rsidRDefault="006E3B9C" w:rsidP="006E3B9C">
      <w:pPr>
        <w:autoSpaceDE w:val="0"/>
        <w:autoSpaceDN w:val="0"/>
        <w:adjustRightInd w:val="0"/>
        <w:ind w:firstLine="567"/>
        <w:jc w:val="both"/>
      </w:pPr>
      <w:r w:rsidRPr="006E3B9C">
        <w:t>При расчете Операционных расходов на 2018 год регулятором использовались следующие показатели:</w:t>
      </w:r>
    </w:p>
    <w:p w:rsidR="006E3B9C" w:rsidRPr="006E3B9C" w:rsidRDefault="006E3B9C" w:rsidP="00575C8B">
      <w:pPr>
        <w:widowControl w:val="0"/>
        <w:numPr>
          <w:ilvl w:val="0"/>
          <w:numId w:val="16"/>
        </w:numPr>
        <w:tabs>
          <w:tab w:val="left" w:pos="710"/>
        </w:tabs>
        <w:autoSpaceDE w:val="0"/>
        <w:autoSpaceDN w:val="0"/>
        <w:adjustRightInd w:val="0"/>
        <w:ind w:firstLine="567"/>
        <w:jc w:val="both"/>
      </w:pPr>
      <w:r w:rsidRPr="006E3B9C">
        <w:t>базовый уровень операционных расходов 2016 года – 42939,75 тыс. руб.;</w:t>
      </w:r>
    </w:p>
    <w:p w:rsidR="006E3B9C" w:rsidRPr="006E3B9C" w:rsidRDefault="006E3B9C" w:rsidP="00575C8B">
      <w:pPr>
        <w:widowControl w:val="0"/>
        <w:numPr>
          <w:ilvl w:val="0"/>
          <w:numId w:val="16"/>
        </w:numPr>
        <w:tabs>
          <w:tab w:val="left" w:pos="710"/>
        </w:tabs>
        <w:autoSpaceDE w:val="0"/>
        <w:autoSpaceDN w:val="0"/>
        <w:adjustRightInd w:val="0"/>
        <w:ind w:firstLine="567"/>
        <w:jc w:val="both"/>
      </w:pPr>
      <w:r w:rsidRPr="006E3B9C">
        <w:t>индекс потребительских цен на 2017 год - 104,3%, на 2018 год – 104,3%, согласно прогнозу Минэкономразвития РФ;</w:t>
      </w:r>
    </w:p>
    <w:p w:rsidR="006E3B9C" w:rsidRPr="006E3B9C" w:rsidRDefault="006E3B9C" w:rsidP="00575C8B">
      <w:pPr>
        <w:widowControl w:val="0"/>
        <w:numPr>
          <w:ilvl w:val="0"/>
          <w:numId w:val="16"/>
        </w:numPr>
        <w:tabs>
          <w:tab w:val="left" w:pos="715"/>
        </w:tabs>
        <w:autoSpaceDE w:val="0"/>
        <w:autoSpaceDN w:val="0"/>
        <w:adjustRightInd w:val="0"/>
        <w:ind w:firstLine="567"/>
        <w:jc w:val="both"/>
      </w:pPr>
      <w:r w:rsidRPr="006E3B9C">
        <w:t>индекс эффективности операционных расходов 1%;</w:t>
      </w:r>
    </w:p>
    <w:p w:rsidR="006E3B9C" w:rsidRPr="006E3B9C" w:rsidRDefault="006E3B9C" w:rsidP="00575C8B">
      <w:pPr>
        <w:widowControl w:val="0"/>
        <w:numPr>
          <w:ilvl w:val="0"/>
          <w:numId w:val="16"/>
        </w:numPr>
        <w:tabs>
          <w:tab w:val="left" w:pos="715"/>
        </w:tabs>
        <w:autoSpaceDE w:val="0"/>
        <w:autoSpaceDN w:val="0"/>
        <w:adjustRightInd w:val="0"/>
        <w:ind w:firstLine="567"/>
        <w:jc w:val="both"/>
      </w:pPr>
      <w:r w:rsidRPr="006E3B9C">
        <w:t>индекс изменения количества активов 0%.</w:t>
      </w:r>
    </w:p>
    <w:p w:rsidR="006E3B9C" w:rsidRPr="006E3B9C" w:rsidRDefault="006E3B9C" w:rsidP="006E3B9C">
      <w:pPr>
        <w:tabs>
          <w:tab w:val="left" w:pos="715"/>
        </w:tabs>
        <w:autoSpaceDE w:val="0"/>
        <w:autoSpaceDN w:val="0"/>
        <w:adjustRightInd w:val="0"/>
        <w:ind w:left="567"/>
        <w:jc w:val="both"/>
      </w:pPr>
    </w:p>
    <w:p w:rsidR="006E3B9C" w:rsidRPr="006E3B9C" w:rsidRDefault="006E3B9C" w:rsidP="006E3B9C">
      <w:pPr>
        <w:autoSpaceDE w:val="0"/>
        <w:autoSpaceDN w:val="0"/>
        <w:adjustRightInd w:val="0"/>
        <w:ind w:firstLine="567"/>
        <w:jc w:val="both"/>
      </w:pPr>
      <w:r w:rsidRPr="006E3B9C">
        <w:t>Согласно п. 95 Методических указаний операционные расходы определяются по формуле:</w:t>
      </w:r>
    </w:p>
    <w:p w:rsidR="006E3B9C" w:rsidRPr="006E3B9C" w:rsidRDefault="006E3B9C" w:rsidP="006E3B9C">
      <w:pPr>
        <w:widowControl w:val="0"/>
        <w:autoSpaceDE w:val="0"/>
        <w:autoSpaceDN w:val="0"/>
        <w:jc w:val="center"/>
      </w:pPr>
      <w:r w:rsidRPr="006E3B9C">
        <w:rPr>
          <w:rFonts w:ascii="Calibri" w:hAnsi="Calibri" w:cs="Calibri"/>
          <w:noProof/>
          <w:position w:val="-27"/>
        </w:rPr>
        <w:drawing>
          <wp:inline distT="0" distB="0" distL="0" distR="0" wp14:anchorId="6EE87979" wp14:editId="6788F690">
            <wp:extent cx="4276725" cy="581025"/>
            <wp:effectExtent l="0" t="0" r="9525" b="0"/>
            <wp:docPr id="44" name="Рисунок 44"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6E3B9C">
        <w:t>,</w:t>
      </w:r>
    </w:p>
    <w:p w:rsidR="006E3B9C" w:rsidRPr="006E3B9C" w:rsidRDefault="006E3B9C" w:rsidP="006E3B9C">
      <w:pPr>
        <w:autoSpaceDE w:val="0"/>
        <w:autoSpaceDN w:val="0"/>
        <w:adjustRightInd w:val="0"/>
        <w:spacing w:before="101"/>
        <w:ind w:firstLine="576"/>
      </w:pPr>
      <w:r w:rsidRPr="006E3B9C">
        <w:t>где:</w:t>
      </w:r>
    </w:p>
    <w:p w:rsidR="006E3B9C" w:rsidRPr="006E3B9C" w:rsidRDefault="006E3B9C" w:rsidP="006E3B9C">
      <w:pPr>
        <w:autoSpaceDE w:val="0"/>
        <w:autoSpaceDN w:val="0"/>
        <w:adjustRightInd w:val="0"/>
        <w:spacing w:before="24"/>
        <w:ind w:firstLine="576"/>
        <w:jc w:val="both"/>
      </w:pPr>
      <w:r w:rsidRPr="006E3B9C">
        <w:t>i0 - первый год текущего долгосрочного периода регулирования;</w:t>
      </w:r>
    </w:p>
    <w:p w:rsidR="006E3B9C" w:rsidRPr="006E3B9C" w:rsidRDefault="006E3B9C" w:rsidP="006E3B9C">
      <w:pPr>
        <w:autoSpaceDE w:val="0"/>
        <w:autoSpaceDN w:val="0"/>
        <w:adjustRightInd w:val="0"/>
        <w:spacing w:before="72"/>
        <w:ind w:firstLine="576"/>
        <w:jc w:val="both"/>
      </w:pPr>
      <w:r w:rsidRPr="006E3B9C">
        <w:rPr>
          <w:noProof/>
          <w:position w:val="-12"/>
        </w:rPr>
        <w:drawing>
          <wp:inline distT="0" distB="0" distL="0" distR="0" wp14:anchorId="0C67E9D4" wp14:editId="098212A1">
            <wp:extent cx="333375" cy="276225"/>
            <wp:effectExtent l="0" t="0" r="9525" b="9525"/>
            <wp:docPr id="45" name="Рисунок 45"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3B9C">
        <w:t xml:space="preserve"> - операционные расходы, определенные на i-й год исходя из фактических значений параметров расчета тарифов, тыс. руб.;</w:t>
      </w:r>
    </w:p>
    <w:p w:rsidR="006E3B9C" w:rsidRPr="006E3B9C" w:rsidRDefault="006E3B9C" w:rsidP="006E3B9C">
      <w:pPr>
        <w:autoSpaceDE w:val="0"/>
        <w:autoSpaceDN w:val="0"/>
        <w:adjustRightInd w:val="0"/>
        <w:spacing w:before="82"/>
        <w:ind w:firstLine="576"/>
        <w:jc w:val="both"/>
      </w:pPr>
      <w:r w:rsidRPr="006E3B9C">
        <w:rPr>
          <w:noProof/>
          <w:position w:val="-12"/>
        </w:rPr>
        <w:drawing>
          <wp:inline distT="0" distB="0" distL="0" distR="0" wp14:anchorId="5E116F32" wp14:editId="5DE3C0A8">
            <wp:extent cx="361950" cy="247650"/>
            <wp:effectExtent l="0" t="0" r="0" b="0"/>
            <wp:docPr id="46" name="Рисунок 46"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6E3B9C">
        <w:t xml:space="preserve"> - базовый уровень операционных расходов, установленный на долгосрочный период регулирования в соответствии с</w:t>
      </w:r>
      <w:hyperlink r:id="rId58" w:history="1">
        <w:r w:rsidRPr="006E3B9C">
          <w:t xml:space="preserve"> п. 45 </w:t>
        </w:r>
      </w:hyperlink>
      <w:r w:rsidRPr="006E3B9C">
        <w:t xml:space="preserve">Методических указаний, тыс. руб.; </w:t>
      </w:r>
    </w:p>
    <w:p w:rsidR="006E3B9C" w:rsidRPr="006E3B9C" w:rsidRDefault="006E3B9C" w:rsidP="006E3B9C">
      <w:pPr>
        <w:autoSpaceDE w:val="0"/>
        <w:autoSpaceDN w:val="0"/>
        <w:adjustRightInd w:val="0"/>
        <w:spacing w:before="82"/>
        <w:ind w:firstLine="576"/>
        <w:jc w:val="both"/>
      </w:pPr>
      <w:r w:rsidRPr="006E3B9C">
        <w:t>ИОР - индекс эффективности операционных расходов, выраженный в процентах;</w:t>
      </w:r>
    </w:p>
    <w:p w:rsidR="006E3B9C" w:rsidRPr="006E3B9C" w:rsidRDefault="006E3B9C" w:rsidP="006E3B9C">
      <w:pPr>
        <w:autoSpaceDE w:val="0"/>
        <w:autoSpaceDN w:val="0"/>
        <w:adjustRightInd w:val="0"/>
        <w:spacing w:before="67"/>
        <w:ind w:firstLine="576"/>
        <w:jc w:val="both"/>
      </w:pPr>
      <w:r w:rsidRPr="006E3B9C">
        <w:rPr>
          <w:noProof/>
          <w:position w:val="-14"/>
        </w:rPr>
        <w:drawing>
          <wp:inline distT="0" distB="0" distL="0" distR="0" wp14:anchorId="0562D1AA" wp14:editId="3B121810">
            <wp:extent cx="504825" cy="314325"/>
            <wp:effectExtent l="0" t="0" r="9525" b="9525"/>
            <wp:docPr id="47" name="Рисунок 47"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6E3B9C">
        <w:t xml:space="preserve">, </w:t>
      </w:r>
      <w:r w:rsidRPr="006E3B9C">
        <w:rPr>
          <w:noProof/>
          <w:position w:val="-14"/>
        </w:rPr>
        <w:drawing>
          <wp:inline distT="0" distB="0" distL="0" distR="0" wp14:anchorId="4031E538" wp14:editId="55337327">
            <wp:extent cx="457200" cy="304800"/>
            <wp:effectExtent l="0" t="0" r="0" b="0"/>
            <wp:docPr id="48" name="Рисунок 48"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6E3B9C">
        <w:t>- соответственно фактический и прогнозный индексы изменения потребительских цен в j-м году;</w:t>
      </w:r>
    </w:p>
    <w:p w:rsidR="006E3B9C" w:rsidRPr="006E3B9C" w:rsidRDefault="006E3B9C" w:rsidP="006E3B9C">
      <w:pPr>
        <w:autoSpaceDE w:val="0"/>
        <w:autoSpaceDN w:val="0"/>
        <w:adjustRightInd w:val="0"/>
        <w:spacing w:before="48"/>
        <w:ind w:firstLine="576"/>
        <w:jc w:val="both"/>
      </w:pPr>
      <w:r w:rsidRPr="006E3B9C">
        <w:rPr>
          <w:noProof/>
          <w:position w:val="-12"/>
        </w:rPr>
        <w:drawing>
          <wp:inline distT="0" distB="0" distL="0" distR="0" wp14:anchorId="31D588E5" wp14:editId="67F177FB">
            <wp:extent cx="304800" cy="285750"/>
            <wp:effectExtent l="0" t="0" r="0" b="0"/>
            <wp:docPr id="49" name="Рисунок 49"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6E3B9C">
        <w:t xml:space="preserve"> - коэффициент эластичности операционных расходов по количеству активов, необходимых для осуществления регулируемой деятельности;</w:t>
      </w:r>
    </w:p>
    <w:p w:rsidR="006E3B9C" w:rsidRPr="006E3B9C" w:rsidRDefault="006E3B9C" w:rsidP="006E3B9C">
      <w:pPr>
        <w:autoSpaceDE w:val="0"/>
        <w:autoSpaceDN w:val="0"/>
        <w:adjustRightInd w:val="0"/>
        <w:spacing w:before="58"/>
        <w:ind w:firstLine="576"/>
        <w:jc w:val="both"/>
      </w:pPr>
      <w:r w:rsidRPr="006E3B9C">
        <w:rPr>
          <w:noProof/>
          <w:position w:val="-14"/>
        </w:rPr>
        <w:lastRenderedPageBreak/>
        <w:drawing>
          <wp:inline distT="0" distB="0" distL="0" distR="0" wp14:anchorId="3594BA44" wp14:editId="25BA93A1">
            <wp:extent cx="457200" cy="304800"/>
            <wp:effectExtent l="0" t="0" r="0" b="0"/>
            <wp:docPr id="50" name="Рисунок 50"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6E3B9C">
        <w:t xml:space="preserve">   -   фактический   индекс   изменения   количества   активов   в         i-м году, рассчитываемый в соответствии с</w:t>
      </w:r>
      <w:hyperlink r:id="rId59" w:history="1">
        <w:r w:rsidRPr="006E3B9C">
          <w:t xml:space="preserve"> формулой 8.1 </w:t>
        </w:r>
      </w:hyperlink>
      <w:r w:rsidRPr="006E3B9C">
        <w:t xml:space="preserve">Методических указаний. </w:t>
      </w:r>
    </w:p>
    <w:p w:rsidR="006E3B9C" w:rsidRPr="006E3B9C" w:rsidRDefault="006E3B9C" w:rsidP="006E3B9C">
      <w:pPr>
        <w:autoSpaceDE w:val="0"/>
        <w:autoSpaceDN w:val="0"/>
        <w:adjustRightInd w:val="0"/>
        <w:spacing w:before="58"/>
        <w:ind w:firstLine="576"/>
        <w:jc w:val="both"/>
      </w:pPr>
      <w:r w:rsidRPr="006E3B9C">
        <w:t>При корректировке Операционных расходов на 2018 год регулятором использовались следующие показатели:</w:t>
      </w:r>
    </w:p>
    <w:p w:rsidR="006E3B9C" w:rsidRPr="006E3B9C" w:rsidRDefault="006E3B9C" w:rsidP="00575C8B">
      <w:pPr>
        <w:widowControl w:val="0"/>
        <w:numPr>
          <w:ilvl w:val="0"/>
          <w:numId w:val="16"/>
        </w:numPr>
        <w:tabs>
          <w:tab w:val="left" w:pos="710"/>
        </w:tabs>
        <w:autoSpaceDE w:val="0"/>
        <w:autoSpaceDN w:val="0"/>
        <w:adjustRightInd w:val="0"/>
        <w:ind w:firstLine="567"/>
        <w:jc w:val="both"/>
      </w:pPr>
      <w:r w:rsidRPr="006E3B9C">
        <w:t>базовый уровень операционных расходов 2016 года – 42939,75 тыс. руб.;</w:t>
      </w:r>
    </w:p>
    <w:p w:rsidR="006E3B9C" w:rsidRPr="006E3B9C" w:rsidRDefault="006E3B9C" w:rsidP="00575C8B">
      <w:pPr>
        <w:widowControl w:val="0"/>
        <w:numPr>
          <w:ilvl w:val="0"/>
          <w:numId w:val="16"/>
        </w:numPr>
        <w:tabs>
          <w:tab w:val="left" w:pos="710"/>
        </w:tabs>
        <w:autoSpaceDE w:val="0"/>
        <w:autoSpaceDN w:val="0"/>
        <w:adjustRightInd w:val="0"/>
        <w:ind w:firstLine="567"/>
        <w:jc w:val="both"/>
      </w:pPr>
      <w:r w:rsidRPr="006E3B9C">
        <w:t>индекс потребительских цен на 2017 год - 104,0%, на 2018 год – 104%, согласно прогнозу Минэкономразвития РФ;</w:t>
      </w:r>
    </w:p>
    <w:p w:rsidR="006E3B9C" w:rsidRPr="006E3B9C" w:rsidRDefault="006E3B9C" w:rsidP="00575C8B">
      <w:pPr>
        <w:widowControl w:val="0"/>
        <w:numPr>
          <w:ilvl w:val="0"/>
          <w:numId w:val="16"/>
        </w:numPr>
        <w:tabs>
          <w:tab w:val="left" w:pos="715"/>
        </w:tabs>
        <w:autoSpaceDE w:val="0"/>
        <w:autoSpaceDN w:val="0"/>
        <w:adjustRightInd w:val="0"/>
        <w:ind w:firstLine="567"/>
        <w:jc w:val="both"/>
      </w:pPr>
      <w:r w:rsidRPr="006E3B9C">
        <w:t>индекс эффективности операционных расходов 1%;</w:t>
      </w:r>
    </w:p>
    <w:p w:rsidR="006E3B9C" w:rsidRPr="006E3B9C" w:rsidRDefault="006E3B9C" w:rsidP="00575C8B">
      <w:pPr>
        <w:widowControl w:val="0"/>
        <w:numPr>
          <w:ilvl w:val="0"/>
          <w:numId w:val="16"/>
        </w:numPr>
        <w:tabs>
          <w:tab w:val="left" w:pos="715"/>
        </w:tabs>
        <w:autoSpaceDE w:val="0"/>
        <w:autoSpaceDN w:val="0"/>
        <w:adjustRightInd w:val="0"/>
        <w:ind w:firstLine="567"/>
        <w:jc w:val="both"/>
      </w:pPr>
      <w:r w:rsidRPr="006E3B9C">
        <w:t>индекс изменения количества активов 0%.</w:t>
      </w:r>
    </w:p>
    <w:p w:rsidR="006E3B9C" w:rsidRPr="006E3B9C" w:rsidRDefault="006E3B9C" w:rsidP="006E3B9C">
      <w:pPr>
        <w:autoSpaceDE w:val="0"/>
        <w:autoSpaceDN w:val="0"/>
        <w:adjustRightInd w:val="0"/>
        <w:spacing w:before="58"/>
        <w:ind w:firstLine="576"/>
        <w:jc w:val="both"/>
      </w:pPr>
    </w:p>
    <w:p w:rsidR="006E3B9C" w:rsidRPr="006E3B9C" w:rsidRDefault="006E3B9C" w:rsidP="006E3B9C">
      <w:pPr>
        <w:autoSpaceDE w:val="0"/>
        <w:autoSpaceDN w:val="0"/>
        <w:adjustRightInd w:val="0"/>
        <w:ind w:firstLine="576"/>
        <w:jc w:val="both"/>
      </w:pPr>
      <w:r w:rsidRPr="006E3B9C">
        <w:t>Таким образом, в процессе экспертизы операционные расходы на 2018 год определены в сумме 45554,78 тыс. руб.</w:t>
      </w:r>
    </w:p>
    <w:p w:rsidR="006E3B9C" w:rsidRPr="006E3B9C" w:rsidRDefault="006E3B9C" w:rsidP="006E3B9C">
      <w:pPr>
        <w:autoSpaceDE w:val="0"/>
        <w:autoSpaceDN w:val="0"/>
        <w:adjustRightInd w:val="0"/>
        <w:ind w:firstLine="576"/>
        <w:jc w:val="both"/>
      </w:pPr>
    </w:p>
    <w:p w:rsidR="006E3B9C" w:rsidRPr="006E3B9C" w:rsidRDefault="006E3B9C" w:rsidP="006E3B9C">
      <w:pPr>
        <w:autoSpaceDE w:val="0"/>
        <w:autoSpaceDN w:val="0"/>
        <w:adjustRightInd w:val="0"/>
        <w:jc w:val="both"/>
      </w:pPr>
      <w:r w:rsidRPr="006E3B9C">
        <w:t xml:space="preserve">       ОР2018 = 42939,75 х [(1- 1%/100%) х (1+0,04)] х [(1- 1%/100%) х                             </w:t>
      </w:r>
      <w:proofErr w:type="spellStart"/>
      <w:r w:rsidRPr="006E3B9C">
        <w:t>х</w:t>
      </w:r>
      <w:proofErr w:type="spellEnd"/>
      <w:r w:rsidRPr="006E3B9C">
        <w:t xml:space="preserve"> (1+0,04)] х (1+0) = 45554,78 тыс. руб.</w:t>
      </w:r>
    </w:p>
    <w:p w:rsidR="006E3B9C" w:rsidRPr="006E3B9C" w:rsidRDefault="006E3B9C" w:rsidP="006E3B9C">
      <w:pPr>
        <w:autoSpaceDE w:val="0"/>
        <w:autoSpaceDN w:val="0"/>
        <w:adjustRightInd w:val="0"/>
      </w:pPr>
    </w:p>
    <w:p w:rsidR="006E3B9C" w:rsidRPr="006E3B9C" w:rsidRDefault="006E3B9C" w:rsidP="006E3B9C">
      <w:pPr>
        <w:autoSpaceDE w:val="0"/>
        <w:autoSpaceDN w:val="0"/>
        <w:adjustRightInd w:val="0"/>
        <w:ind w:firstLine="576"/>
        <w:jc w:val="both"/>
      </w:pPr>
      <w:r w:rsidRPr="006E3B9C">
        <w:t>Снижение затрат по отношению к утвержденным РЭК КО составило                257,15 тыс. руб., отклонение затрат от предложенных организацией составило 5697,91 тыс. руб.</w:t>
      </w:r>
    </w:p>
    <w:p w:rsidR="006E3B9C" w:rsidRPr="006E3B9C" w:rsidRDefault="006E3B9C" w:rsidP="006E3B9C">
      <w:pPr>
        <w:autoSpaceDE w:val="0"/>
        <w:autoSpaceDN w:val="0"/>
        <w:adjustRightInd w:val="0"/>
        <w:ind w:firstLine="576"/>
        <w:jc w:val="both"/>
      </w:pPr>
    </w:p>
    <w:p w:rsidR="006E3B9C" w:rsidRPr="006E3B9C" w:rsidRDefault="006E3B9C" w:rsidP="00575C8B">
      <w:pPr>
        <w:widowControl w:val="0"/>
        <w:numPr>
          <w:ilvl w:val="0"/>
          <w:numId w:val="18"/>
        </w:numPr>
        <w:tabs>
          <w:tab w:val="left" w:pos="859"/>
        </w:tabs>
        <w:autoSpaceDE w:val="0"/>
        <w:autoSpaceDN w:val="0"/>
        <w:adjustRightInd w:val="0"/>
        <w:ind w:firstLine="571"/>
        <w:jc w:val="both"/>
        <w:rPr>
          <w:b/>
          <w:bCs/>
        </w:rPr>
      </w:pPr>
      <w:r w:rsidRPr="006E3B9C">
        <w:rPr>
          <w:b/>
          <w:bCs/>
        </w:rPr>
        <w:t xml:space="preserve">Расходы на электрическую энергию </w:t>
      </w:r>
      <w:r w:rsidRPr="006E3B9C">
        <w:t>утверждены РЭК КО на 2018 год в размере 15802,86 тыс. руб., в том числе:</w:t>
      </w:r>
    </w:p>
    <w:p w:rsidR="006E3B9C" w:rsidRPr="006E3B9C" w:rsidRDefault="006E3B9C" w:rsidP="006E3B9C">
      <w:pPr>
        <w:tabs>
          <w:tab w:val="left" w:pos="426"/>
          <w:tab w:val="left" w:pos="709"/>
          <w:tab w:val="left" w:pos="9356"/>
          <w:tab w:val="left" w:pos="9781"/>
          <w:tab w:val="left" w:pos="9923"/>
        </w:tabs>
        <w:ind w:firstLine="567"/>
        <w:jc w:val="both"/>
        <w:rPr>
          <w:color w:val="000000"/>
        </w:rPr>
      </w:pPr>
      <w:r w:rsidRPr="006E3B9C">
        <w:rPr>
          <w:b/>
          <w:bCs/>
        </w:rPr>
        <w:tab/>
      </w:r>
      <w:r w:rsidRPr="006E3B9C">
        <w:rPr>
          <w:color w:val="000000"/>
        </w:rPr>
        <w:t xml:space="preserve">- </w:t>
      </w:r>
      <w:r w:rsidRPr="006E3B9C">
        <w:rPr>
          <w:i/>
          <w:color w:val="000000"/>
          <w:u w:val="single"/>
        </w:rPr>
        <w:t>по уровню напряжения НН</w:t>
      </w:r>
      <w:r w:rsidRPr="006E3B9C">
        <w:rPr>
          <w:color w:val="000000"/>
        </w:rPr>
        <w:t xml:space="preserve">: расходы на электрическую энергию –  28,63 </w:t>
      </w:r>
      <w:proofErr w:type="spellStart"/>
      <w:r w:rsidRPr="006E3B9C">
        <w:rPr>
          <w:color w:val="000000"/>
        </w:rPr>
        <w:t>тыс.руб</w:t>
      </w:r>
      <w:proofErr w:type="spellEnd"/>
      <w:r w:rsidRPr="006E3B9C">
        <w:rPr>
          <w:color w:val="000000"/>
        </w:rPr>
        <w:t xml:space="preserve">. (объем электрической энергии – 9,72 </w:t>
      </w:r>
      <w:proofErr w:type="spellStart"/>
      <w:r w:rsidRPr="006E3B9C">
        <w:rPr>
          <w:color w:val="000000"/>
        </w:rPr>
        <w:t>тыс.кВт.ч</w:t>
      </w:r>
      <w:proofErr w:type="spellEnd"/>
      <w:r w:rsidRPr="006E3B9C">
        <w:rPr>
          <w:color w:val="000000"/>
        </w:rPr>
        <w:t>. в год, цена – 2,94 руб./</w:t>
      </w:r>
      <w:proofErr w:type="spellStart"/>
      <w:r w:rsidRPr="006E3B9C">
        <w:rPr>
          <w:color w:val="000000"/>
        </w:rPr>
        <w:t>кВт.ч</w:t>
      </w:r>
      <w:proofErr w:type="spellEnd"/>
      <w:r w:rsidRPr="006E3B9C">
        <w:rPr>
          <w:color w:val="000000"/>
        </w:rPr>
        <w:t xml:space="preserve">. </w:t>
      </w:r>
      <w:r w:rsidRPr="006E3B9C">
        <w:t>с учетом индекса роста на 2018 год – 107,1%</w:t>
      </w:r>
      <w:r w:rsidRPr="006E3B9C">
        <w:rPr>
          <w:color w:val="000000"/>
        </w:rPr>
        <w:t>);</w:t>
      </w:r>
    </w:p>
    <w:p w:rsidR="006E3B9C" w:rsidRPr="006E3B9C" w:rsidRDefault="006E3B9C" w:rsidP="006E3B9C">
      <w:pPr>
        <w:tabs>
          <w:tab w:val="left" w:pos="1134"/>
          <w:tab w:val="left" w:pos="9356"/>
          <w:tab w:val="left" w:pos="9781"/>
          <w:tab w:val="left" w:pos="9923"/>
        </w:tabs>
        <w:ind w:firstLine="567"/>
        <w:jc w:val="both"/>
        <w:rPr>
          <w:color w:val="000000"/>
        </w:rPr>
      </w:pPr>
      <w:r w:rsidRPr="006E3B9C">
        <w:rPr>
          <w:color w:val="000000"/>
        </w:rPr>
        <w:t xml:space="preserve">- </w:t>
      </w:r>
      <w:r w:rsidRPr="006E3B9C">
        <w:rPr>
          <w:i/>
          <w:color w:val="000000"/>
          <w:u w:val="single"/>
        </w:rPr>
        <w:t>по уровню напряжения СН2</w:t>
      </w:r>
      <w:r w:rsidRPr="006E3B9C">
        <w:rPr>
          <w:color w:val="000000"/>
        </w:rPr>
        <w:t xml:space="preserve">: расходы на электрическую энергию – 6934,51 </w:t>
      </w:r>
      <w:proofErr w:type="spellStart"/>
      <w:r w:rsidRPr="006E3B9C">
        <w:rPr>
          <w:color w:val="000000"/>
        </w:rPr>
        <w:t>тыс.руб</w:t>
      </w:r>
      <w:proofErr w:type="spellEnd"/>
      <w:r w:rsidRPr="006E3B9C">
        <w:rPr>
          <w:color w:val="000000"/>
        </w:rPr>
        <w:t xml:space="preserve">. (объем электрической энергии – 5045,17 </w:t>
      </w:r>
      <w:proofErr w:type="spellStart"/>
      <w:r w:rsidRPr="006E3B9C">
        <w:rPr>
          <w:color w:val="000000"/>
        </w:rPr>
        <w:t>тыс.кВт.ч</w:t>
      </w:r>
      <w:proofErr w:type="spellEnd"/>
      <w:r w:rsidRPr="006E3B9C">
        <w:rPr>
          <w:color w:val="000000"/>
        </w:rPr>
        <w:t>. в год, цена – 1,37 руб./</w:t>
      </w:r>
      <w:proofErr w:type="spellStart"/>
      <w:r w:rsidRPr="006E3B9C">
        <w:rPr>
          <w:color w:val="000000"/>
        </w:rPr>
        <w:t>кВт.ч</w:t>
      </w:r>
      <w:proofErr w:type="spellEnd"/>
      <w:r w:rsidRPr="006E3B9C">
        <w:rPr>
          <w:color w:val="000000"/>
        </w:rPr>
        <w:t>.</w:t>
      </w:r>
      <w:r w:rsidRPr="006E3B9C">
        <w:t xml:space="preserve"> с учетом индекса роста на 2018 год – 107,1%</w:t>
      </w:r>
      <w:r w:rsidRPr="006E3B9C">
        <w:rPr>
          <w:color w:val="000000"/>
        </w:rPr>
        <w:t xml:space="preserve">), расходы на мощность – 8839,72 </w:t>
      </w:r>
      <w:proofErr w:type="spellStart"/>
      <w:r w:rsidRPr="006E3B9C">
        <w:rPr>
          <w:color w:val="000000"/>
        </w:rPr>
        <w:t>тыс.руб</w:t>
      </w:r>
      <w:proofErr w:type="spellEnd"/>
      <w:r w:rsidRPr="006E3B9C">
        <w:rPr>
          <w:color w:val="000000"/>
        </w:rPr>
        <w:t>. (объем заявленной мощности – 6,88 МВт. в год, цена – 1284,84 руб./</w:t>
      </w:r>
      <w:proofErr w:type="spellStart"/>
      <w:r w:rsidRPr="006E3B9C">
        <w:rPr>
          <w:color w:val="000000"/>
        </w:rPr>
        <w:t>кВт.мес</w:t>
      </w:r>
      <w:proofErr w:type="spellEnd"/>
      <w:r w:rsidRPr="006E3B9C">
        <w:rPr>
          <w:color w:val="000000"/>
        </w:rPr>
        <w:t>.</w:t>
      </w:r>
      <w:r w:rsidRPr="006E3B9C">
        <w:t xml:space="preserve"> с учетом индекса роста на 2018 год – 107,1%</w:t>
      </w:r>
      <w:r w:rsidRPr="006E3B9C">
        <w:rPr>
          <w:color w:val="000000"/>
        </w:rPr>
        <w:t>).</w:t>
      </w:r>
    </w:p>
    <w:p w:rsidR="006E3B9C" w:rsidRPr="006E3B9C" w:rsidRDefault="006E3B9C" w:rsidP="006E3B9C">
      <w:pPr>
        <w:tabs>
          <w:tab w:val="left" w:pos="567"/>
        </w:tabs>
        <w:autoSpaceDE w:val="0"/>
        <w:autoSpaceDN w:val="0"/>
        <w:adjustRightInd w:val="0"/>
        <w:jc w:val="both"/>
        <w:rPr>
          <w:b/>
          <w:bCs/>
        </w:rPr>
      </w:pPr>
      <w:r w:rsidRPr="006E3B9C">
        <w:rPr>
          <w:b/>
          <w:bCs/>
        </w:rPr>
        <w:tab/>
      </w:r>
    </w:p>
    <w:p w:rsidR="006E3B9C" w:rsidRPr="006E3B9C" w:rsidRDefault="006E3B9C" w:rsidP="006E3B9C">
      <w:pPr>
        <w:tabs>
          <w:tab w:val="left" w:pos="567"/>
        </w:tabs>
        <w:autoSpaceDE w:val="0"/>
        <w:autoSpaceDN w:val="0"/>
        <w:adjustRightInd w:val="0"/>
        <w:jc w:val="both"/>
      </w:pPr>
      <w:r w:rsidRPr="006E3B9C">
        <w:rPr>
          <w:b/>
          <w:bCs/>
        </w:rPr>
        <w:tab/>
      </w:r>
      <w:r w:rsidRPr="006E3B9C">
        <w:rPr>
          <w:bCs/>
        </w:rPr>
        <w:t>О</w:t>
      </w:r>
      <w:r w:rsidRPr="006E3B9C">
        <w:t>рганизацией расходы на электрическую энергию в целях корректировки предложены в размере 15684,81 тыс. руб., в том числе:</w:t>
      </w:r>
    </w:p>
    <w:p w:rsidR="006E3B9C" w:rsidRPr="006E3B9C" w:rsidRDefault="006E3B9C" w:rsidP="006E3B9C">
      <w:pPr>
        <w:tabs>
          <w:tab w:val="left" w:pos="709"/>
          <w:tab w:val="left" w:pos="9356"/>
          <w:tab w:val="left" w:pos="9781"/>
          <w:tab w:val="left" w:pos="9923"/>
        </w:tabs>
        <w:ind w:firstLine="567"/>
        <w:jc w:val="both"/>
        <w:rPr>
          <w:color w:val="000000"/>
        </w:rPr>
      </w:pPr>
      <w:r w:rsidRPr="006E3B9C">
        <w:rPr>
          <w:color w:val="000000"/>
        </w:rPr>
        <w:tab/>
        <w:t xml:space="preserve">- </w:t>
      </w:r>
      <w:r w:rsidRPr="006E3B9C">
        <w:rPr>
          <w:i/>
          <w:color w:val="000000"/>
          <w:u w:val="single"/>
        </w:rPr>
        <w:t>по уровню напряжения НН</w:t>
      </w:r>
      <w:r w:rsidRPr="006E3B9C">
        <w:rPr>
          <w:color w:val="000000"/>
        </w:rPr>
        <w:t xml:space="preserve">: расходы на электрическую энергию </w:t>
      </w:r>
      <w:proofErr w:type="gramStart"/>
      <w:r w:rsidRPr="006E3B9C">
        <w:rPr>
          <w:color w:val="000000"/>
        </w:rPr>
        <w:t>–  28</w:t>
      </w:r>
      <w:proofErr w:type="gramEnd"/>
      <w:r w:rsidRPr="006E3B9C">
        <w:rPr>
          <w:color w:val="000000"/>
        </w:rPr>
        <w:t xml:space="preserve">,41 </w:t>
      </w:r>
      <w:proofErr w:type="spellStart"/>
      <w:r w:rsidRPr="006E3B9C">
        <w:rPr>
          <w:color w:val="000000"/>
        </w:rPr>
        <w:t>тыс.руб</w:t>
      </w:r>
      <w:proofErr w:type="spellEnd"/>
      <w:r w:rsidRPr="006E3B9C">
        <w:rPr>
          <w:color w:val="000000"/>
        </w:rPr>
        <w:t xml:space="preserve">. (объем электрической энергии – 9,72 </w:t>
      </w:r>
      <w:proofErr w:type="spellStart"/>
      <w:r w:rsidRPr="006E3B9C">
        <w:rPr>
          <w:color w:val="000000"/>
        </w:rPr>
        <w:t>тыс.кВт.ч</w:t>
      </w:r>
      <w:proofErr w:type="spellEnd"/>
      <w:r w:rsidRPr="006E3B9C">
        <w:rPr>
          <w:color w:val="000000"/>
        </w:rPr>
        <w:t>. в год, цена – 2,92 руб./</w:t>
      </w:r>
      <w:proofErr w:type="spellStart"/>
      <w:r w:rsidRPr="006E3B9C">
        <w:rPr>
          <w:color w:val="000000"/>
        </w:rPr>
        <w:t>кВт.ч</w:t>
      </w:r>
      <w:proofErr w:type="spellEnd"/>
      <w:r w:rsidRPr="006E3B9C">
        <w:rPr>
          <w:color w:val="000000"/>
        </w:rPr>
        <w:t>.);</w:t>
      </w:r>
    </w:p>
    <w:p w:rsidR="006E3B9C" w:rsidRPr="006E3B9C" w:rsidRDefault="006E3B9C" w:rsidP="006E3B9C">
      <w:pPr>
        <w:tabs>
          <w:tab w:val="left" w:pos="709"/>
          <w:tab w:val="left" w:pos="9356"/>
          <w:tab w:val="left" w:pos="9781"/>
          <w:tab w:val="left" w:pos="9923"/>
        </w:tabs>
        <w:jc w:val="both"/>
        <w:rPr>
          <w:color w:val="000000"/>
        </w:rPr>
      </w:pPr>
      <w:r w:rsidRPr="006E3B9C">
        <w:rPr>
          <w:color w:val="000000"/>
        </w:rPr>
        <w:tab/>
        <w:t xml:space="preserve">- </w:t>
      </w:r>
      <w:r w:rsidRPr="006E3B9C">
        <w:rPr>
          <w:i/>
          <w:color w:val="000000"/>
          <w:u w:val="single"/>
        </w:rPr>
        <w:t>по уровню напряжения СН2</w:t>
      </w:r>
      <w:r w:rsidRPr="006E3B9C">
        <w:rPr>
          <w:color w:val="000000"/>
        </w:rPr>
        <w:t xml:space="preserve">: расходы на электрическую энергию – 6882,72 </w:t>
      </w:r>
      <w:proofErr w:type="spellStart"/>
      <w:r w:rsidRPr="006E3B9C">
        <w:rPr>
          <w:color w:val="000000"/>
        </w:rPr>
        <w:t>тыс.руб</w:t>
      </w:r>
      <w:proofErr w:type="spellEnd"/>
      <w:r w:rsidRPr="006E3B9C">
        <w:rPr>
          <w:color w:val="000000"/>
        </w:rPr>
        <w:t xml:space="preserve">. (объем электрической энергии – 5045,17 </w:t>
      </w:r>
      <w:proofErr w:type="spellStart"/>
      <w:r w:rsidRPr="006E3B9C">
        <w:rPr>
          <w:color w:val="000000"/>
        </w:rPr>
        <w:t>тыс.кВт.ч</w:t>
      </w:r>
      <w:proofErr w:type="spellEnd"/>
      <w:r w:rsidRPr="006E3B9C">
        <w:rPr>
          <w:color w:val="000000"/>
        </w:rPr>
        <w:t>. в год, цена – 1,36 руб./</w:t>
      </w:r>
      <w:proofErr w:type="spellStart"/>
      <w:r w:rsidRPr="006E3B9C">
        <w:rPr>
          <w:color w:val="000000"/>
        </w:rPr>
        <w:t>кВт.ч</w:t>
      </w:r>
      <w:proofErr w:type="spellEnd"/>
      <w:r w:rsidRPr="006E3B9C">
        <w:rPr>
          <w:color w:val="000000"/>
        </w:rPr>
        <w:t xml:space="preserve">.), расходы на мощность – 8773,69 </w:t>
      </w:r>
      <w:proofErr w:type="spellStart"/>
      <w:r w:rsidRPr="006E3B9C">
        <w:rPr>
          <w:color w:val="000000"/>
        </w:rPr>
        <w:t>тыс.руб</w:t>
      </w:r>
      <w:proofErr w:type="spellEnd"/>
      <w:r w:rsidRPr="006E3B9C">
        <w:rPr>
          <w:color w:val="000000"/>
        </w:rPr>
        <w:t>. (объем заявленной мощности – 6,88 МВт. в год, цена – 1275,25 руб./</w:t>
      </w:r>
      <w:proofErr w:type="spellStart"/>
      <w:r w:rsidRPr="006E3B9C">
        <w:rPr>
          <w:color w:val="000000"/>
        </w:rPr>
        <w:t>кВт.мес</w:t>
      </w:r>
      <w:proofErr w:type="spellEnd"/>
      <w:r w:rsidRPr="006E3B9C">
        <w:rPr>
          <w:color w:val="000000"/>
        </w:rPr>
        <w:t>.).</w:t>
      </w:r>
    </w:p>
    <w:p w:rsidR="006E3B9C" w:rsidRPr="006E3B9C" w:rsidRDefault="006E3B9C" w:rsidP="006E3B9C">
      <w:pPr>
        <w:tabs>
          <w:tab w:val="left" w:pos="567"/>
        </w:tabs>
        <w:autoSpaceDE w:val="0"/>
        <w:autoSpaceDN w:val="0"/>
        <w:adjustRightInd w:val="0"/>
        <w:jc w:val="both"/>
      </w:pPr>
      <w:r w:rsidRPr="006E3B9C">
        <w:tab/>
      </w:r>
    </w:p>
    <w:p w:rsidR="006E3B9C" w:rsidRPr="006E3B9C" w:rsidRDefault="006E3B9C" w:rsidP="006E3B9C">
      <w:pPr>
        <w:tabs>
          <w:tab w:val="left" w:pos="1134"/>
          <w:tab w:val="left" w:pos="9356"/>
          <w:tab w:val="left" w:pos="9781"/>
          <w:tab w:val="left" w:pos="9923"/>
        </w:tabs>
        <w:ind w:firstLine="709"/>
        <w:jc w:val="both"/>
        <w:rPr>
          <w:color w:val="000000"/>
        </w:rPr>
      </w:pPr>
      <w:r w:rsidRPr="006E3B9C">
        <w:rPr>
          <w:color w:val="000000"/>
        </w:rPr>
        <w:t>В</w:t>
      </w:r>
      <w:r w:rsidRPr="006E3B9C">
        <w:t xml:space="preserve"> процессе экспертизы определены расходы в сумме 15232,32 тыс. руб. (объем электроэнергии рассчитан в соответствии с утвержденным на 2018 год удельным расходом электрической энергии – 1,91 </w:t>
      </w:r>
      <w:proofErr w:type="spellStart"/>
      <w:r w:rsidRPr="006E3B9C">
        <w:t>кВт.ч</w:t>
      </w:r>
      <w:proofErr w:type="spellEnd"/>
      <w:r w:rsidRPr="006E3B9C">
        <w:t>/м3, цена на электроэнергию и заявленную мощность принята по факту 2016 года с учетом индексов МЭР РФ на 2017 год 106% и на 2018 год 104,4%), в том числе:</w:t>
      </w:r>
    </w:p>
    <w:p w:rsidR="006E3B9C" w:rsidRPr="006E3B9C" w:rsidRDefault="006E3B9C" w:rsidP="006E3B9C">
      <w:pPr>
        <w:tabs>
          <w:tab w:val="left" w:pos="1134"/>
          <w:tab w:val="left" w:pos="9356"/>
          <w:tab w:val="left" w:pos="9781"/>
          <w:tab w:val="left" w:pos="9923"/>
        </w:tabs>
        <w:ind w:firstLine="709"/>
        <w:jc w:val="both"/>
        <w:rPr>
          <w:color w:val="000000"/>
        </w:rPr>
      </w:pPr>
      <w:r w:rsidRPr="006E3B9C">
        <w:rPr>
          <w:color w:val="000000"/>
        </w:rPr>
        <w:t xml:space="preserve">- </w:t>
      </w:r>
      <w:r w:rsidRPr="006E3B9C">
        <w:rPr>
          <w:i/>
          <w:color w:val="000000"/>
          <w:u w:val="single"/>
        </w:rPr>
        <w:t>по уровню напряжения НН</w:t>
      </w:r>
      <w:r w:rsidRPr="006E3B9C">
        <w:rPr>
          <w:color w:val="000000"/>
        </w:rPr>
        <w:t xml:space="preserve">: расходы на электрическую энергию –               32,23 </w:t>
      </w:r>
      <w:proofErr w:type="spellStart"/>
      <w:r w:rsidRPr="006E3B9C">
        <w:rPr>
          <w:color w:val="000000"/>
        </w:rPr>
        <w:t>тыс.руб</w:t>
      </w:r>
      <w:proofErr w:type="spellEnd"/>
      <w:r w:rsidRPr="006E3B9C">
        <w:rPr>
          <w:color w:val="000000"/>
        </w:rPr>
        <w:t xml:space="preserve">. (объем электрической энергии – 9,72 </w:t>
      </w:r>
      <w:proofErr w:type="spellStart"/>
      <w:r w:rsidRPr="006E3B9C">
        <w:rPr>
          <w:color w:val="000000"/>
        </w:rPr>
        <w:t>тыс.кВт.ч</w:t>
      </w:r>
      <w:proofErr w:type="spellEnd"/>
      <w:r w:rsidRPr="006E3B9C">
        <w:rPr>
          <w:color w:val="000000"/>
        </w:rPr>
        <w:t>. в год, цена – 3,31 руб./</w:t>
      </w:r>
      <w:proofErr w:type="spellStart"/>
      <w:r w:rsidRPr="006E3B9C">
        <w:rPr>
          <w:color w:val="000000"/>
        </w:rPr>
        <w:t>кВт.ч</w:t>
      </w:r>
      <w:proofErr w:type="spellEnd"/>
      <w:r w:rsidRPr="006E3B9C">
        <w:rPr>
          <w:color w:val="000000"/>
        </w:rPr>
        <w:t>.);</w:t>
      </w:r>
    </w:p>
    <w:p w:rsidR="006E3B9C" w:rsidRPr="006E3B9C" w:rsidRDefault="006E3B9C" w:rsidP="006E3B9C">
      <w:pPr>
        <w:tabs>
          <w:tab w:val="left" w:pos="1134"/>
          <w:tab w:val="left" w:pos="9356"/>
          <w:tab w:val="left" w:pos="9781"/>
          <w:tab w:val="left" w:pos="9923"/>
        </w:tabs>
        <w:ind w:firstLine="709"/>
        <w:jc w:val="both"/>
        <w:rPr>
          <w:color w:val="000000"/>
        </w:rPr>
      </w:pPr>
      <w:r w:rsidRPr="006E3B9C">
        <w:rPr>
          <w:color w:val="000000"/>
        </w:rPr>
        <w:t xml:space="preserve">- </w:t>
      </w:r>
      <w:r w:rsidRPr="006E3B9C">
        <w:rPr>
          <w:i/>
          <w:color w:val="000000"/>
          <w:u w:val="single"/>
        </w:rPr>
        <w:t>по уровню напряжения СН2</w:t>
      </w:r>
      <w:r w:rsidRPr="006E3B9C">
        <w:rPr>
          <w:color w:val="000000"/>
        </w:rPr>
        <w:t xml:space="preserve">: расходы на электрическую энергию – 6157,70 </w:t>
      </w:r>
      <w:proofErr w:type="spellStart"/>
      <w:r w:rsidRPr="006E3B9C">
        <w:rPr>
          <w:color w:val="000000"/>
        </w:rPr>
        <w:t>тыс.руб</w:t>
      </w:r>
      <w:proofErr w:type="spellEnd"/>
      <w:r w:rsidRPr="006E3B9C">
        <w:rPr>
          <w:color w:val="000000"/>
        </w:rPr>
        <w:t xml:space="preserve">. (объем электрической энергии – 5045,17 </w:t>
      </w:r>
      <w:proofErr w:type="spellStart"/>
      <w:r w:rsidRPr="006E3B9C">
        <w:rPr>
          <w:color w:val="000000"/>
        </w:rPr>
        <w:t>тыс.кВт.ч</w:t>
      </w:r>
      <w:proofErr w:type="spellEnd"/>
      <w:r w:rsidRPr="006E3B9C">
        <w:rPr>
          <w:color w:val="000000"/>
        </w:rPr>
        <w:t>. в год, цена – 1,22 руб./</w:t>
      </w:r>
      <w:proofErr w:type="spellStart"/>
      <w:r w:rsidRPr="006E3B9C">
        <w:rPr>
          <w:color w:val="000000"/>
        </w:rPr>
        <w:t>кВт.ч</w:t>
      </w:r>
      <w:proofErr w:type="spellEnd"/>
      <w:r w:rsidRPr="006E3B9C">
        <w:rPr>
          <w:color w:val="000000"/>
        </w:rPr>
        <w:t xml:space="preserve">.), расходы на мощность – 9042,40 </w:t>
      </w:r>
      <w:proofErr w:type="spellStart"/>
      <w:r w:rsidRPr="006E3B9C">
        <w:rPr>
          <w:color w:val="000000"/>
        </w:rPr>
        <w:t>тыс.руб</w:t>
      </w:r>
      <w:proofErr w:type="spellEnd"/>
      <w:r w:rsidRPr="006E3B9C">
        <w:rPr>
          <w:color w:val="000000"/>
        </w:rPr>
        <w:t>. (объем заявленной мощности – 6,88 МВт. в год, цена – 1314,30 руб./</w:t>
      </w:r>
      <w:proofErr w:type="spellStart"/>
      <w:r w:rsidRPr="006E3B9C">
        <w:rPr>
          <w:color w:val="000000"/>
        </w:rPr>
        <w:t>кВт.мес</w:t>
      </w:r>
      <w:proofErr w:type="spellEnd"/>
      <w:r w:rsidRPr="006E3B9C">
        <w:rPr>
          <w:color w:val="000000"/>
        </w:rPr>
        <w:t>.).</w:t>
      </w:r>
    </w:p>
    <w:p w:rsidR="006E3B9C" w:rsidRPr="006E3B9C" w:rsidRDefault="006E3B9C" w:rsidP="006E3B9C">
      <w:pPr>
        <w:tabs>
          <w:tab w:val="left" w:pos="567"/>
        </w:tabs>
        <w:autoSpaceDE w:val="0"/>
        <w:autoSpaceDN w:val="0"/>
        <w:adjustRightInd w:val="0"/>
        <w:jc w:val="both"/>
      </w:pPr>
    </w:p>
    <w:p w:rsidR="006E3B9C" w:rsidRPr="006E3B9C" w:rsidRDefault="006E3B9C" w:rsidP="006E3B9C">
      <w:pPr>
        <w:tabs>
          <w:tab w:val="left" w:pos="567"/>
        </w:tabs>
        <w:autoSpaceDE w:val="0"/>
        <w:autoSpaceDN w:val="0"/>
        <w:adjustRightInd w:val="0"/>
        <w:jc w:val="both"/>
        <w:rPr>
          <w:b/>
          <w:bCs/>
        </w:rPr>
      </w:pPr>
      <w:r w:rsidRPr="006E3B9C">
        <w:tab/>
        <w:t>Снижение затрат по отношению к утвержденным РЭК КО составило 570,54 тыс. руб., отклонение затрат от предложенных организацией составило 452,50 тыс. руб.</w:t>
      </w:r>
    </w:p>
    <w:p w:rsidR="006E3B9C" w:rsidRPr="006E3B9C" w:rsidRDefault="006E3B9C" w:rsidP="006E3B9C">
      <w:pPr>
        <w:tabs>
          <w:tab w:val="left" w:pos="859"/>
        </w:tabs>
        <w:autoSpaceDE w:val="0"/>
        <w:autoSpaceDN w:val="0"/>
        <w:adjustRightInd w:val="0"/>
        <w:ind w:left="576"/>
        <w:jc w:val="both"/>
      </w:pPr>
    </w:p>
    <w:p w:rsidR="006E3B9C" w:rsidRPr="006E3B9C" w:rsidRDefault="006E3B9C" w:rsidP="006E3B9C">
      <w:pPr>
        <w:tabs>
          <w:tab w:val="left" w:pos="567"/>
        </w:tabs>
        <w:autoSpaceDE w:val="0"/>
        <w:autoSpaceDN w:val="0"/>
        <w:adjustRightInd w:val="0"/>
        <w:jc w:val="both"/>
        <w:rPr>
          <w:b/>
          <w:bCs/>
        </w:rPr>
      </w:pPr>
      <w:r w:rsidRPr="006E3B9C">
        <w:rPr>
          <w:b/>
          <w:bCs/>
        </w:rPr>
        <w:lastRenderedPageBreak/>
        <w:tab/>
        <w:t xml:space="preserve">3. Неподконтрольные расходы </w:t>
      </w:r>
      <w:r w:rsidRPr="006E3B9C">
        <w:t>утверждены РЭК КО на 2018 год в размере 2878,48 тыс. руб., организацией неподконтрольные расходы в целях корректировки предложены в размере 34842,31 тыс. руб., в процессе экспертизы определены расходы в сумме 2194,44 тыс. руб., снижение затрат по отношению к утвержденным составило 684,04 тыс. руб., отклонение затрат от предложенных организацией составило 32647,87 тыс. руб.</w:t>
      </w:r>
    </w:p>
    <w:p w:rsidR="006E3B9C" w:rsidRPr="006E3B9C" w:rsidRDefault="006E3B9C" w:rsidP="006E3B9C">
      <w:pPr>
        <w:tabs>
          <w:tab w:val="left" w:pos="816"/>
        </w:tabs>
        <w:autoSpaceDE w:val="0"/>
        <w:autoSpaceDN w:val="0"/>
        <w:adjustRightInd w:val="0"/>
        <w:ind w:firstLine="576"/>
        <w:jc w:val="both"/>
      </w:pPr>
      <w:r w:rsidRPr="006E3B9C">
        <w:t xml:space="preserve">3.1. По статье </w:t>
      </w:r>
      <w:r w:rsidRPr="006E3B9C">
        <w:rPr>
          <w:b/>
          <w:bCs/>
        </w:rPr>
        <w:t xml:space="preserve">«Затраты на покупную тепловую энергию» </w:t>
      </w:r>
      <w:r w:rsidRPr="006E3B9C">
        <w:t xml:space="preserve">РЭК КО утверждены затраты на 2018 год в размере 34,99 тыс. руб., предприятием в целях корректировки затраты по данной статье предложены в размере                34,96 </w:t>
      </w:r>
      <w:proofErr w:type="spellStart"/>
      <w:r w:rsidRPr="006E3B9C">
        <w:t>тыс.руб</w:t>
      </w:r>
      <w:proofErr w:type="spellEnd"/>
      <w:r w:rsidRPr="006E3B9C">
        <w:t>., в процессе экспертизы определены расходы в сумме 37,21 тыс. руб., (расходы приняты на уровне фактических затрат 2016 года с учетом индексов роста тепловой энергии на 2017 год 103,9% и на 2018 год 104,4%), увеличение затрат по отношению к утвержденным регулятором составило  2,22 тыс. руб., отклонение затрат от предложенных организацией составило 2,25 тыс. руб.</w:t>
      </w:r>
    </w:p>
    <w:p w:rsidR="006E3B9C" w:rsidRPr="006E3B9C" w:rsidRDefault="006E3B9C" w:rsidP="006E3B9C">
      <w:pPr>
        <w:tabs>
          <w:tab w:val="left" w:pos="998"/>
        </w:tabs>
        <w:autoSpaceDE w:val="0"/>
        <w:autoSpaceDN w:val="0"/>
        <w:adjustRightInd w:val="0"/>
        <w:ind w:firstLine="576"/>
        <w:jc w:val="both"/>
      </w:pPr>
      <w:r w:rsidRPr="006E3B9C">
        <w:t>3.2.</w:t>
      </w:r>
      <w:r w:rsidRPr="006E3B9C">
        <w:tab/>
        <w:t xml:space="preserve"> По статье </w:t>
      </w:r>
      <w:r w:rsidRPr="006E3B9C">
        <w:rPr>
          <w:b/>
          <w:bCs/>
        </w:rPr>
        <w:t xml:space="preserve">«Расходы на арендную плату»: </w:t>
      </w:r>
      <w:r w:rsidRPr="006E3B9C">
        <w:rPr>
          <w:bCs/>
        </w:rPr>
        <w:t>РЭК КО</w:t>
      </w:r>
      <w:r w:rsidRPr="006E3B9C">
        <w:t xml:space="preserve"> утверждены на 2018 год в размере 187,24 тыс. руб., предприятием в целях корректировки предложены затраты в размере 142,43 тыс. руб., в процессе экспертизы определены расходы в сумме 129,99 тыс. руб. (расходы приняты на уровне фактических значений 2016 года), снижение затрат по отношению к утвержденным регулятором составило 57,26 тыс. руб., отклонение затрат от предложенных организацией составило 12,45 тыс. руб.</w:t>
      </w:r>
    </w:p>
    <w:p w:rsidR="006E3B9C" w:rsidRPr="006E3B9C" w:rsidRDefault="006E3B9C" w:rsidP="006E3B9C">
      <w:pPr>
        <w:tabs>
          <w:tab w:val="left" w:pos="998"/>
        </w:tabs>
        <w:autoSpaceDE w:val="0"/>
        <w:autoSpaceDN w:val="0"/>
        <w:adjustRightInd w:val="0"/>
        <w:ind w:firstLine="576"/>
        <w:jc w:val="both"/>
      </w:pPr>
      <w:r w:rsidRPr="006E3B9C">
        <w:t>3.3.</w:t>
      </w:r>
      <w:r w:rsidRPr="006E3B9C">
        <w:tab/>
        <w:t xml:space="preserve"> По статье </w:t>
      </w:r>
      <w:r w:rsidRPr="006E3B9C">
        <w:rPr>
          <w:b/>
          <w:bCs/>
        </w:rPr>
        <w:t xml:space="preserve">«Расходы, связанные с оплатой налогов и сборов»: </w:t>
      </w:r>
      <w:r w:rsidRPr="006E3B9C">
        <w:rPr>
          <w:bCs/>
        </w:rPr>
        <w:t>РЭК КО</w:t>
      </w:r>
      <w:r w:rsidRPr="006E3B9C">
        <w:t xml:space="preserve"> утверждены на 2018 год в размере 401,86 тыс. руб., предприятием в целях корректировки предложены затраты в размере 986,15 тыс. руб., в процессе экспертизы определены расходы в сумме 986,15 тыс. руб., увеличение затрат по отношению к утвержденным регулятором составило 584,29 тыс. руб., отклонение затрат от предложенных организацией отсутствует.</w:t>
      </w:r>
    </w:p>
    <w:p w:rsidR="006E3B9C" w:rsidRPr="006E3B9C" w:rsidRDefault="006E3B9C" w:rsidP="006E3B9C">
      <w:pPr>
        <w:tabs>
          <w:tab w:val="left" w:pos="816"/>
        </w:tabs>
        <w:autoSpaceDE w:val="0"/>
        <w:autoSpaceDN w:val="0"/>
        <w:adjustRightInd w:val="0"/>
        <w:ind w:firstLine="576"/>
        <w:jc w:val="both"/>
      </w:pPr>
      <w:r w:rsidRPr="006E3B9C">
        <w:t>-</w:t>
      </w:r>
      <w:r w:rsidRPr="006E3B9C">
        <w:tab/>
        <w:t xml:space="preserve">По статье </w:t>
      </w:r>
      <w:r w:rsidRPr="006E3B9C">
        <w:rPr>
          <w:b/>
          <w:bCs/>
        </w:rPr>
        <w:t xml:space="preserve">«Плата за негативное воздействие на окружающую среду» </w:t>
      </w:r>
      <w:r w:rsidRPr="006E3B9C">
        <w:t>РЭК КО утверждены затраты на 2018 год в размере 0,19 тыс. руб., предприятием в целях корректировки затраты по данной статье предложены затраты в размере 19,30 тыс. руб., в процессе экспертизы расходы в сумме 19,30 тыс. руб. определены на уровне фактических показателей 2016 года (что также соответствует предложению организации). Увеличение затрат по отношению к утвержденным регулятором составило 19,11 тыс. руб.</w:t>
      </w:r>
    </w:p>
    <w:p w:rsidR="006E3B9C" w:rsidRPr="006E3B9C" w:rsidRDefault="006E3B9C" w:rsidP="006E3B9C">
      <w:pPr>
        <w:tabs>
          <w:tab w:val="left" w:pos="816"/>
        </w:tabs>
        <w:autoSpaceDE w:val="0"/>
        <w:autoSpaceDN w:val="0"/>
        <w:adjustRightInd w:val="0"/>
        <w:ind w:firstLine="576"/>
        <w:jc w:val="both"/>
      </w:pPr>
      <w:r w:rsidRPr="006E3B9C">
        <w:t>-</w:t>
      </w:r>
      <w:r w:rsidRPr="006E3B9C">
        <w:tab/>
        <w:t xml:space="preserve">По статье </w:t>
      </w:r>
      <w:r w:rsidRPr="006E3B9C">
        <w:rPr>
          <w:b/>
          <w:bCs/>
        </w:rPr>
        <w:t xml:space="preserve">«Транспортный налог» </w:t>
      </w:r>
      <w:r w:rsidRPr="006E3B9C">
        <w:t>РЭК КО затраты на 2018 год по данной статье не утверждены, предприятием в целях корректировки предложены затраты в размере 0,15 тыс. руб., в процессе экспертизы определены расходы в сумме 0,15 тыс. руб., (расходы приняты на уровне фактических показателей 2016 года (что также соответствует предложению организации)), увеличение затрат по отношению к утвержденным регулятором составило 0,15 тыс. руб.</w:t>
      </w:r>
    </w:p>
    <w:p w:rsidR="006E3B9C" w:rsidRPr="006E3B9C" w:rsidRDefault="006E3B9C" w:rsidP="006E3B9C">
      <w:pPr>
        <w:tabs>
          <w:tab w:val="left" w:pos="816"/>
        </w:tabs>
        <w:autoSpaceDE w:val="0"/>
        <w:autoSpaceDN w:val="0"/>
        <w:adjustRightInd w:val="0"/>
        <w:ind w:firstLine="576"/>
        <w:jc w:val="both"/>
      </w:pPr>
      <w:r w:rsidRPr="006E3B9C">
        <w:t>-</w:t>
      </w:r>
      <w:r w:rsidRPr="006E3B9C">
        <w:tab/>
        <w:t xml:space="preserve">По статье </w:t>
      </w:r>
      <w:r w:rsidRPr="006E3B9C">
        <w:rPr>
          <w:b/>
          <w:bCs/>
        </w:rPr>
        <w:t xml:space="preserve">«Налог на имущество» </w:t>
      </w:r>
      <w:r w:rsidRPr="006E3B9C">
        <w:t>РЭК КО утверждены затраты на 2018 год в размере 401,68 тыс. руб., предприятием в целях корректировки предложены затраты в размере 966,71 тыс. руб., в процессе экспертизы расходы в сумме 966,71 тыс. руб. определены на уровне фактических показателей 2016 года (что также соответствует предложению организации), увеличение затрат по отношению к утвержденным регулятором составило 565,03 тыс. руб.</w:t>
      </w:r>
    </w:p>
    <w:p w:rsidR="006E3B9C" w:rsidRPr="006E3B9C" w:rsidRDefault="006E3B9C" w:rsidP="006E3B9C">
      <w:pPr>
        <w:tabs>
          <w:tab w:val="left" w:pos="816"/>
        </w:tabs>
        <w:autoSpaceDE w:val="0"/>
        <w:autoSpaceDN w:val="0"/>
        <w:adjustRightInd w:val="0"/>
        <w:ind w:firstLine="576"/>
        <w:jc w:val="both"/>
      </w:pPr>
      <w:r w:rsidRPr="006E3B9C">
        <w:t xml:space="preserve">3.4. По статье </w:t>
      </w:r>
      <w:r w:rsidRPr="006E3B9C">
        <w:rPr>
          <w:b/>
          <w:bCs/>
        </w:rPr>
        <w:t xml:space="preserve">«Недополученные доходы» </w:t>
      </w:r>
      <w:r w:rsidRPr="006E3B9C">
        <w:t>РЭК КО утверждены затраты на 2018 год в размере 2254,38 тыс. руб. (часть недополученных доходов организации за 2015 год), предприятием в целях корректировки предложены затраты в размере 22448,63 тыс. руб.</w:t>
      </w:r>
    </w:p>
    <w:p w:rsidR="006E3B9C" w:rsidRPr="006E3B9C" w:rsidRDefault="006E3B9C" w:rsidP="006E3B9C">
      <w:pPr>
        <w:tabs>
          <w:tab w:val="left" w:pos="816"/>
        </w:tabs>
        <w:autoSpaceDE w:val="0"/>
        <w:autoSpaceDN w:val="0"/>
        <w:adjustRightInd w:val="0"/>
        <w:ind w:firstLine="576"/>
        <w:jc w:val="both"/>
      </w:pPr>
      <w:r w:rsidRPr="006E3B9C">
        <w:t xml:space="preserve">Данная статья включает доходы организации, не полученные в связи со снижением объемов пропущенных сточных вод за 2016 год по сравнению с плановыми. В соответствии с  п. 15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недополученные доходы организации за предыдущий период регулирования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недополученные доходы были подтверждены бухгалтерской и статистической отчетностью. </w:t>
      </w:r>
    </w:p>
    <w:p w:rsidR="006E3B9C" w:rsidRPr="006E3B9C" w:rsidRDefault="006E3B9C" w:rsidP="006E3B9C">
      <w:pPr>
        <w:tabs>
          <w:tab w:val="left" w:pos="816"/>
        </w:tabs>
        <w:autoSpaceDE w:val="0"/>
        <w:autoSpaceDN w:val="0"/>
        <w:adjustRightInd w:val="0"/>
        <w:ind w:firstLine="576"/>
        <w:jc w:val="both"/>
      </w:pPr>
      <w:r w:rsidRPr="006E3B9C">
        <w:t xml:space="preserve">На основании вышеизложенного, недополученные доходы МУП ОГО «Водоканал» за 2016 год были приняты по расчету регулирующего органа (Приложение 1) в общей сумме 13418,82 </w:t>
      </w:r>
      <w:proofErr w:type="spellStart"/>
      <w:r w:rsidRPr="006E3B9C">
        <w:t>тыс.руб</w:t>
      </w:r>
      <w:proofErr w:type="spellEnd"/>
      <w:r w:rsidRPr="006E3B9C">
        <w:t xml:space="preserve">. </w:t>
      </w:r>
      <w:r w:rsidRPr="006E3B9C">
        <w:lastRenderedPageBreak/>
        <w:t xml:space="preserve">Расходы учтены с распределением на 3 года (2018-2020гг.), оставшаяся часть недополученных доходов 2015 года составляет 5783,59 </w:t>
      </w:r>
      <w:proofErr w:type="spellStart"/>
      <w:r w:rsidRPr="006E3B9C">
        <w:t>тыс.руб</w:t>
      </w:r>
      <w:proofErr w:type="spellEnd"/>
      <w:r w:rsidRPr="006E3B9C">
        <w:t>. (расходы были приняты с распределением на 2017-2019гг.).</w:t>
      </w:r>
    </w:p>
    <w:p w:rsidR="006E3B9C" w:rsidRPr="006E3B9C" w:rsidRDefault="006E3B9C" w:rsidP="006E3B9C">
      <w:pPr>
        <w:tabs>
          <w:tab w:val="left" w:pos="816"/>
        </w:tabs>
        <w:autoSpaceDE w:val="0"/>
        <w:autoSpaceDN w:val="0"/>
        <w:adjustRightInd w:val="0"/>
        <w:ind w:firstLine="576"/>
        <w:jc w:val="both"/>
      </w:pPr>
      <w:r w:rsidRPr="006E3B9C">
        <w:t xml:space="preserve">Общая сумма недополученных доходов организации в сфере водоотведения на 2018 год принята регулятором в размере 3115,95 </w:t>
      </w:r>
      <w:proofErr w:type="spellStart"/>
      <w:r w:rsidRPr="006E3B9C">
        <w:t>тыс.руб</w:t>
      </w:r>
      <w:proofErr w:type="spellEnd"/>
      <w:r w:rsidRPr="006E3B9C">
        <w:t>., увеличение затрат по отношению к утвержденным регулятором составило 861,57 тыс. руб., отклонение затрат от предложенных организацией составило 19332,68 тыс. руб.</w:t>
      </w:r>
    </w:p>
    <w:p w:rsidR="006E3B9C" w:rsidRPr="006E3B9C" w:rsidRDefault="006E3B9C" w:rsidP="006E3B9C">
      <w:pPr>
        <w:autoSpaceDE w:val="0"/>
        <w:autoSpaceDN w:val="0"/>
        <w:adjustRightInd w:val="0"/>
        <w:ind w:firstLine="595"/>
        <w:jc w:val="both"/>
      </w:pPr>
      <w:r w:rsidRPr="006E3B9C">
        <w:t xml:space="preserve">3.5. По статье </w:t>
      </w:r>
      <w:r w:rsidRPr="006E3B9C">
        <w:rPr>
          <w:b/>
        </w:rPr>
        <w:t>«Экономически обоснованные расходы, не учтенные при установлении регулируемых тарифов в предыдущие периоды регулирования»</w:t>
      </w:r>
      <w:r w:rsidRPr="006E3B9C">
        <w:t xml:space="preserve"> РЭК КО на 2018 год затраты не утверждены. В целях корректировки организацией предложены расходы в размере 11230,14 </w:t>
      </w:r>
      <w:proofErr w:type="spellStart"/>
      <w:r w:rsidRPr="006E3B9C">
        <w:t>тыс.руб</w:t>
      </w:r>
      <w:proofErr w:type="spellEnd"/>
      <w:r w:rsidRPr="006E3B9C">
        <w:t xml:space="preserve">. </w:t>
      </w:r>
    </w:p>
    <w:p w:rsidR="006E3B9C" w:rsidRPr="006E3B9C" w:rsidRDefault="006E3B9C" w:rsidP="006E3B9C">
      <w:pPr>
        <w:autoSpaceDE w:val="0"/>
        <w:autoSpaceDN w:val="0"/>
        <w:adjustRightInd w:val="0"/>
        <w:ind w:firstLine="595"/>
        <w:jc w:val="both"/>
      </w:pPr>
      <w:r w:rsidRPr="006E3B9C">
        <w:t xml:space="preserve">В данной статье организацией отражены фактически понесенные затраты 2014-2016гг. по статьям, отнесенным к операционным расходам. Кроме того, в данной статье организацией также повторно заявлены расходы предыдущих периодов, ранее рассмотренные и частично признанные регулятором обоснованными. Такие затраты учтены при корректировке тарифов на 2017 год. </w:t>
      </w:r>
    </w:p>
    <w:p w:rsidR="006E3B9C" w:rsidRPr="006E3B9C" w:rsidRDefault="006E3B9C" w:rsidP="006E3B9C">
      <w:pPr>
        <w:autoSpaceDE w:val="0"/>
        <w:autoSpaceDN w:val="0"/>
        <w:adjustRightInd w:val="0"/>
        <w:ind w:firstLine="595"/>
        <w:jc w:val="both"/>
      </w:pPr>
      <w:r w:rsidRPr="006E3B9C">
        <w:t>В процессе экспертизы и на основании вышеизложенного было выявлено, что включение заявленных расходов при корректировке установленных тарифов в сфере водоотведения не предусмотрено действующим законодательством. Затраты по данной статье были отклонены регулирующим органом.</w:t>
      </w:r>
    </w:p>
    <w:p w:rsidR="006E3B9C" w:rsidRPr="006E3B9C" w:rsidRDefault="006E3B9C" w:rsidP="006E3B9C">
      <w:pPr>
        <w:autoSpaceDE w:val="0"/>
        <w:autoSpaceDN w:val="0"/>
        <w:adjustRightInd w:val="0"/>
        <w:ind w:firstLine="595"/>
        <w:jc w:val="both"/>
      </w:pPr>
      <w:r w:rsidRPr="006E3B9C">
        <w:t xml:space="preserve">Таким образом, расходы по данной статье составили 0,00 </w:t>
      </w:r>
      <w:proofErr w:type="spellStart"/>
      <w:r w:rsidRPr="006E3B9C">
        <w:t>тыс.руб</w:t>
      </w:r>
      <w:proofErr w:type="spellEnd"/>
      <w:r w:rsidRPr="006E3B9C">
        <w:t xml:space="preserve">., отклонение от утвержденных регулятором на 2018 год отсутствует, отклонение затрат от предложенных организацией составило 11230,14 </w:t>
      </w:r>
      <w:proofErr w:type="spellStart"/>
      <w:r w:rsidRPr="006E3B9C">
        <w:t>тыс.руб</w:t>
      </w:r>
      <w:proofErr w:type="spellEnd"/>
      <w:r w:rsidRPr="006E3B9C">
        <w:t>.</w:t>
      </w:r>
    </w:p>
    <w:p w:rsidR="006E3B9C" w:rsidRPr="006E3B9C" w:rsidRDefault="006E3B9C" w:rsidP="006E3B9C">
      <w:pPr>
        <w:tabs>
          <w:tab w:val="left" w:pos="816"/>
        </w:tabs>
        <w:autoSpaceDE w:val="0"/>
        <w:autoSpaceDN w:val="0"/>
        <w:adjustRightInd w:val="0"/>
        <w:ind w:firstLine="576"/>
        <w:jc w:val="both"/>
      </w:pPr>
      <w:r w:rsidRPr="006E3B9C">
        <w:t xml:space="preserve">3.6. По статье </w:t>
      </w:r>
      <w:r w:rsidRPr="006E3B9C">
        <w:rPr>
          <w:b/>
        </w:rPr>
        <w:t>«Экономически не обоснованные доходы прошлых периодов регулирования»</w:t>
      </w:r>
      <w:r w:rsidRPr="006E3B9C">
        <w:t xml:space="preserve"> РЭК КО на 2018 год затраты не утверждены, предприятием в целях корректировки затраты по данной статье не предложены.</w:t>
      </w:r>
    </w:p>
    <w:p w:rsidR="006E3B9C" w:rsidRPr="006E3B9C" w:rsidRDefault="006E3B9C" w:rsidP="006E3B9C">
      <w:pPr>
        <w:tabs>
          <w:tab w:val="left" w:pos="1134"/>
        </w:tabs>
        <w:ind w:firstLine="709"/>
        <w:jc w:val="both"/>
        <w:rPr>
          <w:color w:val="000000"/>
        </w:rPr>
      </w:pPr>
      <w:r w:rsidRPr="006E3B9C">
        <w:rPr>
          <w:color w:val="000000"/>
        </w:rPr>
        <w:t xml:space="preserve">В процессе экспертизы в соответствии с п.14 Методических указаний в данной статье учтены доходы регулируемой организации от взимания платы за нарушение нормативов по объему и составу сточных вод за 2016 год в размере 5940,70 </w:t>
      </w:r>
      <w:proofErr w:type="spellStart"/>
      <w:r w:rsidRPr="006E3B9C">
        <w:rPr>
          <w:color w:val="000000"/>
        </w:rPr>
        <w:t>тыс.руб</w:t>
      </w:r>
      <w:proofErr w:type="spellEnd"/>
      <w:r w:rsidRPr="006E3B9C">
        <w:rPr>
          <w:color w:val="000000"/>
        </w:rPr>
        <w:t xml:space="preserve">. Из данной суммы исключены расходы, направленные целевым образом на внесение платы за негативное воздействие на окружающую среду в размере – 906,21 </w:t>
      </w:r>
      <w:proofErr w:type="spellStart"/>
      <w:r w:rsidRPr="006E3B9C">
        <w:rPr>
          <w:color w:val="000000"/>
        </w:rPr>
        <w:t>тыс.руб</w:t>
      </w:r>
      <w:proofErr w:type="spellEnd"/>
      <w:r w:rsidRPr="006E3B9C">
        <w:rPr>
          <w:color w:val="000000"/>
        </w:rPr>
        <w:t xml:space="preserve">. (сверх установленных лимитов). Итоговая сумма доходов организации от взимания платы за нарушение нормативов по объему и составу сточных вод составила                 5034,49 </w:t>
      </w:r>
      <w:proofErr w:type="spellStart"/>
      <w:r w:rsidRPr="006E3B9C">
        <w:rPr>
          <w:color w:val="000000"/>
        </w:rPr>
        <w:t>тыс.руб</w:t>
      </w:r>
      <w:proofErr w:type="spellEnd"/>
      <w:r w:rsidRPr="006E3B9C">
        <w:rPr>
          <w:color w:val="000000"/>
        </w:rPr>
        <w:t>.</w:t>
      </w:r>
    </w:p>
    <w:p w:rsidR="006E3B9C" w:rsidRPr="006E3B9C" w:rsidRDefault="006E3B9C" w:rsidP="006E3B9C">
      <w:pPr>
        <w:tabs>
          <w:tab w:val="left" w:pos="816"/>
        </w:tabs>
        <w:autoSpaceDE w:val="0"/>
        <w:autoSpaceDN w:val="0"/>
        <w:adjustRightInd w:val="0"/>
        <w:ind w:firstLine="576"/>
        <w:jc w:val="both"/>
      </w:pPr>
      <w:r w:rsidRPr="006E3B9C">
        <w:rPr>
          <w:color w:val="000000"/>
        </w:rPr>
        <w:t xml:space="preserve">На основании вышеизложенного, из общей суммы затрат регулирующим органом исключена общая сумма доходов организации по указанной статье в размере 5034,49 </w:t>
      </w:r>
      <w:proofErr w:type="spellStart"/>
      <w:r w:rsidRPr="006E3B9C">
        <w:rPr>
          <w:color w:val="000000"/>
        </w:rPr>
        <w:t>тыс.руб</w:t>
      </w:r>
      <w:proofErr w:type="spellEnd"/>
      <w:r w:rsidRPr="006E3B9C">
        <w:rPr>
          <w:color w:val="000000"/>
        </w:rPr>
        <w:t xml:space="preserve">. </w:t>
      </w:r>
      <w:r w:rsidRPr="006E3B9C">
        <w:t>Увеличение затрат по отношению к утвержденным регулятором составило 5034,49 тыс. руб.</w:t>
      </w:r>
    </w:p>
    <w:p w:rsidR="006E3B9C" w:rsidRPr="006E3B9C" w:rsidRDefault="006E3B9C" w:rsidP="006E3B9C">
      <w:pPr>
        <w:tabs>
          <w:tab w:val="left" w:pos="816"/>
        </w:tabs>
        <w:autoSpaceDE w:val="0"/>
        <w:autoSpaceDN w:val="0"/>
        <w:adjustRightInd w:val="0"/>
        <w:ind w:firstLine="576"/>
        <w:jc w:val="both"/>
      </w:pPr>
      <w:r w:rsidRPr="006E3B9C">
        <w:t>3.7.</w:t>
      </w:r>
      <w:r w:rsidRPr="006E3B9C">
        <w:rPr>
          <w:b/>
        </w:rPr>
        <w:t xml:space="preserve"> </w:t>
      </w:r>
      <w:r w:rsidRPr="006E3B9C">
        <w:t>По статье</w:t>
      </w:r>
      <w:r w:rsidRPr="006E3B9C">
        <w:rPr>
          <w:b/>
        </w:rPr>
        <w:t xml:space="preserve"> «Корректировка НВВ в целях сглаживания тарифов»</w:t>
      </w:r>
      <w:r w:rsidRPr="006E3B9C">
        <w:t xml:space="preserve">.                            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в 2017 году была произведена корректировка общей суммы необходимой валовой выручки в сторону уменьшения в размере 2959,63 </w:t>
      </w:r>
      <w:proofErr w:type="spellStart"/>
      <w:r w:rsidRPr="006E3B9C">
        <w:t>тыс.руб</w:t>
      </w:r>
      <w:proofErr w:type="spellEnd"/>
      <w:r w:rsidRPr="006E3B9C">
        <w:t>.</w:t>
      </w:r>
    </w:p>
    <w:p w:rsidR="006E3B9C" w:rsidRPr="006E3B9C" w:rsidRDefault="006E3B9C" w:rsidP="006E3B9C">
      <w:pPr>
        <w:tabs>
          <w:tab w:val="left" w:pos="816"/>
        </w:tabs>
        <w:autoSpaceDE w:val="0"/>
        <w:autoSpaceDN w:val="0"/>
        <w:adjustRightInd w:val="0"/>
        <w:ind w:firstLine="576"/>
        <w:jc w:val="both"/>
      </w:pPr>
      <w:r w:rsidRPr="006E3B9C">
        <w:t xml:space="preserve">В 2018 году в данной статье учтены исключенные в предыдущем периоде регулирования средства в размере 2959,63 </w:t>
      </w:r>
      <w:proofErr w:type="spellStart"/>
      <w:r w:rsidRPr="006E3B9C">
        <w:t>тыс.руб</w:t>
      </w:r>
      <w:proofErr w:type="spellEnd"/>
      <w:r w:rsidRPr="006E3B9C">
        <w:t>.</w:t>
      </w:r>
    </w:p>
    <w:p w:rsidR="006E3B9C" w:rsidRPr="006E3B9C" w:rsidRDefault="006E3B9C" w:rsidP="006E3B9C">
      <w:pPr>
        <w:tabs>
          <w:tab w:val="left" w:pos="816"/>
        </w:tabs>
        <w:autoSpaceDE w:val="0"/>
        <w:autoSpaceDN w:val="0"/>
        <w:adjustRightInd w:val="0"/>
        <w:ind w:firstLine="576"/>
        <w:jc w:val="both"/>
      </w:pPr>
    </w:p>
    <w:p w:rsidR="006E3B9C" w:rsidRPr="006E3B9C" w:rsidRDefault="006E3B9C" w:rsidP="006E3B9C">
      <w:pPr>
        <w:autoSpaceDE w:val="0"/>
        <w:autoSpaceDN w:val="0"/>
        <w:adjustRightInd w:val="0"/>
        <w:ind w:firstLine="595"/>
        <w:jc w:val="both"/>
      </w:pPr>
      <w:r w:rsidRPr="006E3B9C">
        <w:rPr>
          <w:b/>
          <w:bCs/>
        </w:rPr>
        <w:t xml:space="preserve">4. Амортизация основных средств и нематериальных активов </w:t>
      </w:r>
      <w:r w:rsidRPr="006E3B9C">
        <w:t xml:space="preserve">утверждена РЭК КО на 2018 год в размере 4909,08 тыс. руб., организацией расходы на амортизацию в целях корректировки предложены в размере 4791,55 тыс. руб., в процессе экспертизы расходы в сумме 4909,08 тыс. руб. были приняты регулятором на уровне плановых затрат 2018 года, отклонение затрат от предложенных организацией составило 117,52 </w:t>
      </w:r>
      <w:proofErr w:type="spellStart"/>
      <w:r w:rsidRPr="006E3B9C">
        <w:t>тыс.руб</w:t>
      </w:r>
      <w:proofErr w:type="spellEnd"/>
      <w:r w:rsidRPr="006E3B9C">
        <w:t>.</w:t>
      </w:r>
    </w:p>
    <w:p w:rsidR="006E3B9C" w:rsidRPr="006E3B9C" w:rsidRDefault="006E3B9C" w:rsidP="006E3B9C">
      <w:pPr>
        <w:autoSpaceDE w:val="0"/>
        <w:autoSpaceDN w:val="0"/>
        <w:adjustRightInd w:val="0"/>
        <w:ind w:firstLine="595"/>
        <w:jc w:val="both"/>
      </w:pPr>
    </w:p>
    <w:p w:rsidR="006E3B9C" w:rsidRPr="006E3B9C" w:rsidRDefault="006E3B9C" w:rsidP="006E3B9C">
      <w:pPr>
        <w:tabs>
          <w:tab w:val="left" w:pos="874"/>
        </w:tabs>
        <w:autoSpaceDE w:val="0"/>
        <w:autoSpaceDN w:val="0"/>
        <w:adjustRightInd w:val="0"/>
        <w:spacing w:before="53"/>
        <w:ind w:firstLine="576"/>
        <w:jc w:val="both"/>
      </w:pPr>
      <w:r w:rsidRPr="006E3B9C">
        <w:rPr>
          <w:b/>
        </w:rPr>
        <w:t xml:space="preserve">5. Нормативная прибыль. </w:t>
      </w:r>
      <w:r w:rsidRPr="006E3B9C">
        <w:rPr>
          <w:bCs/>
        </w:rPr>
        <w:t>РЭК КО</w:t>
      </w:r>
      <w:r w:rsidRPr="006E3B9C">
        <w:t xml:space="preserve"> утверждена на 2018 год в размере</w:t>
      </w:r>
      <w:r w:rsidRPr="006E3B9C">
        <w:br/>
        <w:t xml:space="preserve">86,89 тыс. руб. Нормативный уровень прибыли для МУП ОГО «Водоканал» (водоотведение) утвержден в размере 0,13 %. При определении нормативной прибыли учитывались расходы на социальное развитие, поощрение. </w:t>
      </w:r>
    </w:p>
    <w:p w:rsidR="006E3B9C" w:rsidRPr="006E3B9C" w:rsidRDefault="006E3B9C" w:rsidP="006E3B9C">
      <w:pPr>
        <w:autoSpaceDE w:val="0"/>
        <w:autoSpaceDN w:val="0"/>
        <w:adjustRightInd w:val="0"/>
        <w:ind w:firstLine="567"/>
        <w:jc w:val="both"/>
      </w:pPr>
      <w:r w:rsidRPr="006E3B9C">
        <w:lastRenderedPageBreak/>
        <w:t xml:space="preserve">Предприятием в целях корректировки предложены затраты в размере     173,47 тыс. руб. (расходы на социальные нужды). В процессе экспертизы на 2018 год нормативная прибыль составляет 88,26 тыс. руб. (определена в соответствии с нормативным уровнем прибыли на 2018 год, утвержденном долгосрочными параметрами регулирования тарифов на 2016-2018гг.), увеличение прибыли по отношению к утвержденной составило 1,37 </w:t>
      </w:r>
      <w:proofErr w:type="spellStart"/>
      <w:r w:rsidRPr="006E3B9C">
        <w:t>тыс.руб</w:t>
      </w:r>
      <w:proofErr w:type="spellEnd"/>
      <w:r w:rsidRPr="006E3B9C">
        <w:t>., отклонение от предложенной организацией составило 85,21 тыс. руб.</w:t>
      </w:r>
    </w:p>
    <w:p w:rsidR="006E3B9C" w:rsidRPr="006E3B9C" w:rsidRDefault="006E3B9C" w:rsidP="006E3B9C">
      <w:pPr>
        <w:autoSpaceDE w:val="0"/>
        <w:autoSpaceDN w:val="0"/>
        <w:adjustRightInd w:val="0"/>
        <w:ind w:firstLine="595"/>
        <w:jc w:val="both"/>
      </w:pPr>
    </w:p>
    <w:p w:rsidR="006E3B9C" w:rsidRPr="006E3B9C" w:rsidRDefault="006E3B9C" w:rsidP="006E3B9C">
      <w:pPr>
        <w:autoSpaceDE w:val="0"/>
        <w:autoSpaceDN w:val="0"/>
        <w:adjustRightInd w:val="0"/>
        <w:ind w:firstLine="595"/>
        <w:jc w:val="both"/>
      </w:pPr>
      <w:r w:rsidRPr="006E3B9C">
        <w:t>Инвестиционная программа МУП ОГО «Водоканал» (г. Осинники) в сфере водоотведения не утверждалась.</w:t>
      </w:r>
    </w:p>
    <w:p w:rsidR="006E3B9C" w:rsidRPr="006E3B9C" w:rsidRDefault="006E3B9C" w:rsidP="006E3B9C">
      <w:pPr>
        <w:autoSpaceDE w:val="0"/>
        <w:autoSpaceDN w:val="0"/>
        <w:adjustRightInd w:val="0"/>
        <w:ind w:firstLine="595"/>
        <w:jc w:val="both"/>
      </w:pPr>
    </w:p>
    <w:p w:rsidR="006E3B9C" w:rsidRPr="006E3B9C" w:rsidRDefault="006E3B9C" w:rsidP="006E3B9C">
      <w:pPr>
        <w:autoSpaceDE w:val="0"/>
        <w:autoSpaceDN w:val="0"/>
        <w:adjustRightInd w:val="0"/>
        <w:jc w:val="both"/>
      </w:pPr>
    </w:p>
    <w:p w:rsidR="006E3B9C" w:rsidRPr="006E3B9C" w:rsidRDefault="006E3B9C" w:rsidP="006E3B9C">
      <w:pPr>
        <w:autoSpaceDE w:val="0"/>
        <w:autoSpaceDN w:val="0"/>
        <w:adjustRightInd w:val="0"/>
        <w:ind w:firstLine="557"/>
        <w:jc w:val="both"/>
      </w:pPr>
      <w:r w:rsidRPr="006E3B9C">
        <w:t>В соответствии с п. 91 Методических указаний размер корректировки необходимой валовой выручки рассчитывается по формуле:</w:t>
      </w:r>
    </w:p>
    <w:p w:rsidR="006E3B9C" w:rsidRPr="006E3B9C" w:rsidRDefault="006E3B9C" w:rsidP="006E3B9C">
      <w:pPr>
        <w:autoSpaceDE w:val="0"/>
        <w:autoSpaceDN w:val="0"/>
        <w:adjustRightInd w:val="0"/>
        <w:ind w:firstLine="557"/>
        <w:jc w:val="both"/>
      </w:pPr>
    </w:p>
    <w:p w:rsidR="006E3B9C" w:rsidRPr="006E3B9C" w:rsidRDefault="006E3B9C" w:rsidP="006E3B9C">
      <w:pPr>
        <w:autoSpaceDE w:val="0"/>
        <w:autoSpaceDN w:val="0"/>
        <w:adjustRightInd w:val="0"/>
        <w:ind w:firstLine="557"/>
        <w:jc w:val="center"/>
      </w:pPr>
      <w:r w:rsidRPr="006E3B9C">
        <w:rPr>
          <w:noProof/>
          <w:position w:val="-9"/>
        </w:rPr>
        <w:drawing>
          <wp:inline distT="0" distB="0" distL="0" distR="0" wp14:anchorId="01BE4190" wp14:editId="7AE5DC05">
            <wp:extent cx="2524125" cy="314325"/>
            <wp:effectExtent l="0" t="0" r="9525" b="0"/>
            <wp:docPr id="56" name="Рисунок 56"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6E3B9C" w:rsidRPr="006E3B9C" w:rsidRDefault="006E3B9C" w:rsidP="006E3B9C">
      <w:pPr>
        <w:autoSpaceDE w:val="0"/>
        <w:autoSpaceDN w:val="0"/>
        <w:adjustRightInd w:val="0"/>
        <w:ind w:firstLine="557"/>
        <w:jc w:val="center"/>
      </w:pPr>
    </w:p>
    <w:p w:rsidR="006E3B9C" w:rsidRPr="006E3B9C" w:rsidRDefault="006E3B9C" w:rsidP="006E3B9C">
      <w:pPr>
        <w:autoSpaceDE w:val="0"/>
        <w:autoSpaceDN w:val="0"/>
        <w:adjustRightInd w:val="0"/>
        <w:ind w:firstLine="557"/>
        <w:jc w:val="both"/>
      </w:pPr>
      <w:r w:rsidRPr="006E3B9C">
        <w:t>где:</w:t>
      </w:r>
    </w:p>
    <w:p w:rsidR="006E3B9C" w:rsidRPr="006E3B9C" w:rsidRDefault="006E3B9C" w:rsidP="006E3B9C">
      <w:pPr>
        <w:autoSpaceDE w:val="0"/>
        <w:autoSpaceDN w:val="0"/>
        <w:adjustRightInd w:val="0"/>
        <w:ind w:firstLine="557"/>
        <w:jc w:val="both"/>
      </w:pPr>
      <w:r w:rsidRPr="006E3B9C">
        <w:rPr>
          <w:noProof/>
          <w:position w:val="-9"/>
        </w:rPr>
        <w:drawing>
          <wp:inline distT="0" distB="0" distL="0" distR="0" wp14:anchorId="5F369A30" wp14:editId="4CC60345">
            <wp:extent cx="676275" cy="304800"/>
            <wp:effectExtent l="0" t="0" r="0" b="0"/>
            <wp:docPr id="57" name="Рисунок 57"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6E3B9C">
        <w:t xml:space="preserve">, </w:t>
      </w:r>
      <w:r w:rsidRPr="006E3B9C">
        <w:rPr>
          <w:noProof/>
          <w:position w:val="-9"/>
        </w:rPr>
        <w:drawing>
          <wp:inline distT="0" distB="0" distL="0" distR="0" wp14:anchorId="6378541E" wp14:editId="1A3FEBE0">
            <wp:extent cx="704850" cy="304800"/>
            <wp:effectExtent l="0" t="0" r="0" b="0"/>
            <wp:docPr id="58" name="Рисунок 58"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6E3B9C">
        <w:t xml:space="preserve"> - размер корректировки необходимой валовой выручки по результатам соответственно </w:t>
      </w:r>
      <w:proofErr w:type="spellStart"/>
      <w:r w:rsidRPr="006E3B9C">
        <w:rPr>
          <w:lang w:val="en-US"/>
        </w:rPr>
        <w:t>i</w:t>
      </w:r>
      <w:proofErr w:type="spellEnd"/>
      <w:r w:rsidRPr="006E3B9C">
        <w:t>-го и (</w:t>
      </w:r>
      <w:proofErr w:type="spellStart"/>
      <w:r w:rsidRPr="006E3B9C">
        <w:rPr>
          <w:lang w:val="en-US"/>
        </w:rPr>
        <w:t>i</w:t>
      </w:r>
      <w:proofErr w:type="spellEnd"/>
      <w:r w:rsidRPr="006E3B9C">
        <w:t>-2)-го года;</w:t>
      </w:r>
    </w:p>
    <w:p w:rsidR="006E3B9C" w:rsidRPr="006E3B9C" w:rsidRDefault="006E3B9C" w:rsidP="006E3B9C">
      <w:pPr>
        <w:autoSpaceDE w:val="0"/>
        <w:autoSpaceDN w:val="0"/>
        <w:adjustRightInd w:val="0"/>
        <w:ind w:firstLine="557"/>
        <w:jc w:val="both"/>
      </w:pPr>
      <w:r w:rsidRPr="006E3B9C">
        <w:rPr>
          <w:noProof/>
          <w:position w:val="-12"/>
        </w:rPr>
        <w:drawing>
          <wp:inline distT="0" distB="0" distL="0" distR="0" wp14:anchorId="2148B636" wp14:editId="7D82F42E">
            <wp:extent cx="295275" cy="247650"/>
            <wp:effectExtent l="0" t="0" r="9525" b="0"/>
            <wp:docPr id="59" name="Рисунок 59"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6E3B9C">
        <w:t xml:space="preserve"> - выручка от реализации товаров (услуг) по регулируемому виду деятельности в </w:t>
      </w:r>
      <w:proofErr w:type="spellStart"/>
      <w:r w:rsidRPr="006E3B9C">
        <w:rPr>
          <w:lang w:val="en-US"/>
        </w:rPr>
        <w:t>i</w:t>
      </w:r>
      <w:proofErr w:type="spellEnd"/>
      <w:r w:rsidRPr="006E3B9C">
        <w:t xml:space="preserve">-м году, определяемая исходя из фактического объема полезного отпуска соответствующего вида продукции (услуг) в </w:t>
      </w:r>
      <w:proofErr w:type="spellStart"/>
      <w:r w:rsidRPr="006E3B9C">
        <w:rPr>
          <w:lang w:val="en-US"/>
        </w:rPr>
        <w:t>i</w:t>
      </w:r>
      <w:proofErr w:type="spellEnd"/>
      <w:r w:rsidRPr="006E3B9C">
        <w:t xml:space="preserve">-м году и тарифов, установленных в соответствии с главами </w:t>
      </w:r>
      <w:r w:rsidRPr="006E3B9C">
        <w:rPr>
          <w:lang w:val="en-US"/>
        </w:rPr>
        <w:t>VIII</w:t>
      </w:r>
      <w:r w:rsidRPr="006E3B9C">
        <w:t xml:space="preserve">, </w:t>
      </w:r>
      <w:r w:rsidRPr="006E3B9C">
        <w:rPr>
          <w:lang w:val="en-US"/>
        </w:rPr>
        <w:t>VIII</w:t>
      </w:r>
      <w:r w:rsidRPr="006E3B9C">
        <w:t>.</w:t>
      </w:r>
      <w:r w:rsidRPr="006E3B9C">
        <w:rPr>
          <w:lang w:val="en-US"/>
        </w:rPr>
        <w:t>I</w:t>
      </w:r>
      <w:r w:rsidRPr="006E3B9C">
        <w:t xml:space="preserve">, </w:t>
      </w:r>
      <w:r w:rsidRPr="006E3B9C">
        <w:rPr>
          <w:lang w:val="en-US"/>
        </w:rPr>
        <w:t>VIII</w:t>
      </w:r>
      <w:r w:rsidRPr="006E3B9C">
        <w:t>.</w:t>
      </w:r>
      <w:r w:rsidRPr="006E3B9C">
        <w:rPr>
          <w:lang w:val="en-US"/>
        </w:rPr>
        <w:t>II</w:t>
      </w:r>
      <w:r w:rsidRPr="006E3B9C">
        <w:t xml:space="preserve">, </w:t>
      </w:r>
      <w:r w:rsidRPr="006E3B9C">
        <w:rPr>
          <w:lang w:val="en-US"/>
        </w:rPr>
        <w:t>VIII</w:t>
      </w:r>
      <w:r w:rsidRPr="006E3B9C">
        <w:t>.</w:t>
      </w:r>
      <w:r w:rsidRPr="006E3B9C">
        <w:rPr>
          <w:lang w:val="en-US"/>
        </w:rPr>
        <w:t>III</w:t>
      </w:r>
      <w:r w:rsidRPr="006E3B9C">
        <w:t xml:space="preserve"> Методических указаний на </w:t>
      </w:r>
      <w:proofErr w:type="spellStart"/>
      <w:r w:rsidRPr="006E3B9C">
        <w:rPr>
          <w:lang w:val="en-US"/>
        </w:rPr>
        <w:t>i</w:t>
      </w:r>
      <w:proofErr w:type="spellEnd"/>
      <w:r w:rsidRPr="006E3B9C">
        <w:t>-й год, без учета уровня собираемости платежей.</w:t>
      </w:r>
    </w:p>
    <w:p w:rsidR="006E3B9C" w:rsidRPr="006E3B9C" w:rsidRDefault="006E3B9C" w:rsidP="006E3B9C">
      <w:pPr>
        <w:autoSpaceDE w:val="0"/>
        <w:autoSpaceDN w:val="0"/>
        <w:adjustRightInd w:val="0"/>
        <w:ind w:firstLine="557"/>
        <w:jc w:val="both"/>
      </w:pPr>
    </w:p>
    <w:p w:rsidR="006E3B9C" w:rsidRPr="006E3B9C" w:rsidRDefault="006E3B9C" w:rsidP="006E3B9C">
      <w:pPr>
        <w:autoSpaceDE w:val="0"/>
        <w:autoSpaceDN w:val="0"/>
        <w:adjustRightInd w:val="0"/>
        <w:spacing w:before="34"/>
        <w:ind w:firstLine="557"/>
        <w:jc w:val="both"/>
      </w:pPr>
      <w:r w:rsidRPr="006E3B9C">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2018 год составляет:</w:t>
      </w:r>
    </w:p>
    <w:p w:rsidR="006E3B9C" w:rsidRPr="006E3B9C" w:rsidRDefault="006E3B9C" w:rsidP="006E3B9C">
      <w:pPr>
        <w:autoSpaceDE w:val="0"/>
        <w:autoSpaceDN w:val="0"/>
        <w:adjustRightInd w:val="0"/>
        <w:spacing w:before="48"/>
        <w:jc w:val="both"/>
        <w:rPr>
          <w:b/>
          <w:bCs/>
        </w:rPr>
      </w:pPr>
      <w:r w:rsidRPr="006E3B9C">
        <w:rPr>
          <w:b/>
          <w:bCs/>
        </w:rPr>
        <w:t>НВВ2018 = 45554,78 + 2194,44 + 15232,32 + 4909,08 + 88,26 = 67978,87 тыс. руб.</w:t>
      </w:r>
    </w:p>
    <w:p w:rsidR="006E3B9C" w:rsidRPr="006E3B9C" w:rsidRDefault="006E3B9C" w:rsidP="006E3B9C">
      <w:pPr>
        <w:autoSpaceDE w:val="0"/>
        <w:autoSpaceDN w:val="0"/>
        <w:adjustRightInd w:val="0"/>
        <w:spacing w:before="48"/>
        <w:rPr>
          <w:b/>
          <w:bCs/>
        </w:rPr>
      </w:pPr>
      <w:r w:rsidRPr="006E3B9C">
        <w:rPr>
          <w:b/>
          <w:bCs/>
        </w:rPr>
        <w:tab/>
      </w:r>
    </w:p>
    <w:p w:rsidR="006E3B9C" w:rsidRPr="006E3B9C" w:rsidRDefault="006E3B9C" w:rsidP="006E3B9C">
      <w:pPr>
        <w:autoSpaceDE w:val="0"/>
        <w:autoSpaceDN w:val="0"/>
        <w:adjustRightInd w:val="0"/>
        <w:ind w:firstLine="566"/>
        <w:jc w:val="both"/>
      </w:pPr>
      <w:r w:rsidRPr="006E3B9C">
        <w:t>Снижение необходимой валовой выручки к установленной составляет 1510,36 тыс. руб., отклонение от предложенной организацией составило 38765,96 тыс. руб.</w:t>
      </w:r>
    </w:p>
    <w:p w:rsidR="006E3B9C" w:rsidRPr="006E3B9C" w:rsidRDefault="006E3B9C" w:rsidP="006E3B9C">
      <w:pPr>
        <w:tabs>
          <w:tab w:val="left" w:pos="10206"/>
        </w:tabs>
        <w:jc w:val="both"/>
      </w:pPr>
    </w:p>
    <w:p w:rsidR="006E3B9C" w:rsidRPr="006E3B9C" w:rsidRDefault="006E3B9C" w:rsidP="006E3B9C">
      <w:pPr>
        <w:tabs>
          <w:tab w:val="left" w:pos="10206"/>
        </w:tabs>
        <w:ind w:firstLine="567"/>
        <w:jc w:val="both"/>
      </w:pPr>
      <w:r w:rsidRPr="006E3B9C">
        <w:t>Исходя из вышеизложенного, предлагается установить (скорректировать) МУП ОГО «Водоканал» (г. Осинники) тарифы на питьевую воду, водоотведение в целях корректировки долгосрочных тарифов на 2018 год с календарной разбивкой:</w:t>
      </w:r>
    </w:p>
    <w:p w:rsidR="006E3B9C" w:rsidRPr="006E3B9C" w:rsidRDefault="006E3B9C" w:rsidP="006E3B9C">
      <w:pPr>
        <w:tabs>
          <w:tab w:val="left" w:pos="10206"/>
        </w:tabs>
        <w:jc w:val="both"/>
      </w:pPr>
    </w:p>
    <w:p w:rsidR="006E3B9C" w:rsidRPr="006E3B9C" w:rsidRDefault="006E3B9C" w:rsidP="006E3B9C">
      <w:pPr>
        <w:tabs>
          <w:tab w:val="left" w:pos="10206"/>
        </w:tabs>
        <w:ind w:firstLine="567"/>
        <w:jc w:val="right"/>
        <w:rPr>
          <w:vertAlign w:val="super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004"/>
        <w:gridCol w:w="1878"/>
        <w:gridCol w:w="1603"/>
        <w:gridCol w:w="1959"/>
      </w:tblGrid>
      <w:tr w:rsidR="006E3B9C" w:rsidRPr="006E3B9C" w:rsidTr="006E3B9C">
        <w:trPr>
          <w:jc w:val="center"/>
        </w:trPr>
        <w:tc>
          <w:tcPr>
            <w:tcW w:w="1900"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Предприятие</w:t>
            </w:r>
          </w:p>
        </w:tc>
        <w:tc>
          <w:tcPr>
            <w:tcW w:w="2004"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Год долгосрочного периода</w:t>
            </w:r>
          </w:p>
        </w:tc>
        <w:tc>
          <w:tcPr>
            <w:tcW w:w="1878"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Календарная разбивка</w:t>
            </w:r>
          </w:p>
        </w:tc>
        <w:tc>
          <w:tcPr>
            <w:tcW w:w="1603" w:type="dxa"/>
            <w:shd w:val="clear" w:color="auto" w:fill="auto"/>
            <w:vAlign w:val="center"/>
          </w:tcPr>
          <w:p w:rsidR="006E3B9C" w:rsidRPr="006E3B9C" w:rsidRDefault="006E3B9C" w:rsidP="006E3B9C">
            <w:pPr>
              <w:widowControl w:val="0"/>
              <w:autoSpaceDE w:val="0"/>
              <w:autoSpaceDN w:val="0"/>
              <w:adjustRightInd w:val="0"/>
              <w:jc w:val="center"/>
              <w:rPr>
                <w:color w:val="000000"/>
                <w:vertAlign w:val="superscript"/>
              </w:rPr>
            </w:pPr>
            <w:r w:rsidRPr="006E3B9C">
              <w:rPr>
                <w:color w:val="000000"/>
              </w:rPr>
              <w:t>Тарифы, руб./м</w:t>
            </w:r>
            <w:r w:rsidRPr="006E3B9C">
              <w:rPr>
                <w:color w:val="000000"/>
                <w:vertAlign w:val="superscript"/>
              </w:rPr>
              <w:t>3</w:t>
            </w:r>
          </w:p>
        </w:tc>
        <w:tc>
          <w:tcPr>
            <w:tcW w:w="1959"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Рост к предыдущему периоду, %</w:t>
            </w:r>
          </w:p>
        </w:tc>
      </w:tr>
      <w:tr w:rsidR="006E3B9C" w:rsidRPr="006E3B9C" w:rsidTr="006E3B9C">
        <w:trPr>
          <w:jc w:val="center"/>
        </w:trPr>
        <w:tc>
          <w:tcPr>
            <w:tcW w:w="1900"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1</w:t>
            </w:r>
          </w:p>
        </w:tc>
        <w:tc>
          <w:tcPr>
            <w:tcW w:w="2004"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2</w:t>
            </w:r>
          </w:p>
        </w:tc>
        <w:tc>
          <w:tcPr>
            <w:tcW w:w="1878"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3</w:t>
            </w:r>
          </w:p>
        </w:tc>
        <w:tc>
          <w:tcPr>
            <w:tcW w:w="1603"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4</w:t>
            </w:r>
          </w:p>
        </w:tc>
        <w:tc>
          <w:tcPr>
            <w:tcW w:w="1959"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5</w:t>
            </w:r>
          </w:p>
        </w:tc>
      </w:tr>
      <w:tr w:rsidR="006E3B9C" w:rsidRPr="006E3B9C" w:rsidTr="006E3B9C">
        <w:trPr>
          <w:jc w:val="center"/>
        </w:trPr>
        <w:tc>
          <w:tcPr>
            <w:tcW w:w="9344" w:type="dxa"/>
            <w:gridSpan w:val="5"/>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Питьевая вода</w:t>
            </w:r>
          </w:p>
        </w:tc>
      </w:tr>
      <w:tr w:rsidR="006E3B9C" w:rsidRPr="006E3B9C" w:rsidTr="006E3B9C">
        <w:trPr>
          <w:jc w:val="center"/>
        </w:trPr>
        <w:tc>
          <w:tcPr>
            <w:tcW w:w="1900" w:type="dxa"/>
            <w:vMerge w:val="restart"/>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МУП ОГО «Водоканал»</w:t>
            </w:r>
          </w:p>
        </w:tc>
        <w:tc>
          <w:tcPr>
            <w:tcW w:w="2004" w:type="dxa"/>
            <w:vMerge w:val="restart"/>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2018</w:t>
            </w:r>
          </w:p>
        </w:tc>
        <w:tc>
          <w:tcPr>
            <w:tcW w:w="1878"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с 01.01.2018</w:t>
            </w:r>
            <w:r w:rsidRPr="006E3B9C">
              <w:rPr>
                <w:color w:val="000000"/>
              </w:rPr>
              <w:br/>
              <w:t>по 30.06.2018</w:t>
            </w:r>
          </w:p>
        </w:tc>
        <w:tc>
          <w:tcPr>
            <w:tcW w:w="1603"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32,85</w:t>
            </w:r>
          </w:p>
        </w:tc>
        <w:tc>
          <w:tcPr>
            <w:tcW w:w="1959"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0</w:t>
            </w:r>
          </w:p>
        </w:tc>
      </w:tr>
      <w:tr w:rsidR="006E3B9C" w:rsidRPr="006E3B9C" w:rsidTr="006E3B9C">
        <w:trPr>
          <w:jc w:val="center"/>
        </w:trPr>
        <w:tc>
          <w:tcPr>
            <w:tcW w:w="1900" w:type="dxa"/>
            <w:vMerge/>
            <w:shd w:val="clear" w:color="auto" w:fill="auto"/>
            <w:vAlign w:val="center"/>
          </w:tcPr>
          <w:p w:rsidR="006E3B9C" w:rsidRPr="006E3B9C" w:rsidRDefault="006E3B9C" w:rsidP="006E3B9C">
            <w:pPr>
              <w:widowControl w:val="0"/>
              <w:autoSpaceDE w:val="0"/>
              <w:autoSpaceDN w:val="0"/>
              <w:adjustRightInd w:val="0"/>
              <w:jc w:val="center"/>
              <w:rPr>
                <w:color w:val="000000"/>
              </w:rPr>
            </w:pPr>
          </w:p>
        </w:tc>
        <w:tc>
          <w:tcPr>
            <w:tcW w:w="2004" w:type="dxa"/>
            <w:vMerge/>
            <w:shd w:val="clear" w:color="auto" w:fill="auto"/>
            <w:vAlign w:val="center"/>
          </w:tcPr>
          <w:p w:rsidR="006E3B9C" w:rsidRPr="006E3B9C" w:rsidRDefault="006E3B9C" w:rsidP="006E3B9C">
            <w:pPr>
              <w:widowControl w:val="0"/>
              <w:autoSpaceDE w:val="0"/>
              <w:autoSpaceDN w:val="0"/>
              <w:adjustRightInd w:val="0"/>
              <w:jc w:val="center"/>
              <w:rPr>
                <w:color w:val="000000"/>
              </w:rPr>
            </w:pPr>
          </w:p>
        </w:tc>
        <w:tc>
          <w:tcPr>
            <w:tcW w:w="1878"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 xml:space="preserve">с 01.07.2018 </w:t>
            </w:r>
            <w:r w:rsidRPr="006E3B9C">
              <w:rPr>
                <w:color w:val="000000"/>
              </w:rPr>
              <w:br/>
              <w:t>по 31.12.2018</w:t>
            </w:r>
          </w:p>
        </w:tc>
        <w:tc>
          <w:tcPr>
            <w:tcW w:w="1603"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34,16</w:t>
            </w:r>
          </w:p>
        </w:tc>
        <w:tc>
          <w:tcPr>
            <w:tcW w:w="1959"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4,0</w:t>
            </w:r>
          </w:p>
        </w:tc>
      </w:tr>
      <w:tr w:rsidR="006E3B9C" w:rsidRPr="006E3B9C" w:rsidTr="006E3B9C">
        <w:trPr>
          <w:jc w:val="center"/>
        </w:trPr>
        <w:tc>
          <w:tcPr>
            <w:tcW w:w="9344" w:type="dxa"/>
            <w:gridSpan w:val="5"/>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 xml:space="preserve">Питьевая вода (подъем и водоподготовка) </w:t>
            </w:r>
          </w:p>
        </w:tc>
      </w:tr>
      <w:tr w:rsidR="006E3B9C" w:rsidRPr="006E3B9C" w:rsidTr="006E3B9C">
        <w:trPr>
          <w:jc w:val="center"/>
        </w:trPr>
        <w:tc>
          <w:tcPr>
            <w:tcW w:w="1900" w:type="dxa"/>
            <w:vMerge w:val="restart"/>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МУП ОГО «Водоканал»</w:t>
            </w:r>
          </w:p>
        </w:tc>
        <w:tc>
          <w:tcPr>
            <w:tcW w:w="2004" w:type="dxa"/>
            <w:vMerge w:val="restart"/>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2018</w:t>
            </w:r>
          </w:p>
        </w:tc>
        <w:tc>
          <w:tcPr>
            <w:tcW w:w="1878"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с 01.01.2018</w:t>
            </w:r>
            <w:r w:rsidRPr="006E3B9C">
              <w:rPr>
                <w:color w:val="000000"/>
              </w:rPr>
              <w:br/>
              <w:t>по 30.06.2018</w:t>
            </w:r>
          </w:p>
        </w:tc>
        <w:tc>
          <w:tcPr>
            <w:tcW w:w="1603"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15,11</w:t>
            </w:r>
          </w:p>
        </w:tc>
        <w:tc>
          <w:tcPr>
            <w:tcW w:w="1959"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0</w:t>
            </w:r>
          </w:p>
        </w:tc>
      </w:tr>
      <w:tr w:rsidR="006E3B9C" w:rsidRPr="006E3B9C" w:rsidTr="006E3B9C">
        <w:trPr>
          <w:jc w:val="center"/>
        </w:trPr>
        <w:tc>
          <w:tcPr>
            <w:tcW w:w="1900" w:type="dxa"/>
            <w:vMerge/>
            <w:shd w:val="clear" w:color="auto" w:fill="auto"/>
            <w:vAlign w:val="center"/>
          </w:tcPr>
          <w:p w:rsidR="006E3B9C" w:rsidRPr="006E3B9C" w:rsidRDefault="006E3B9C" w:rsidP="006E3B9C">
            <w:pPr>
              <w:widowControl w:val="0"/>
              <w:autoSpaceDE w:val="0"/>
              <w:autoSpaceDN w:val="0"/>
              <w:adjustRightInd w:val="0"/>
              <w:jc w:val="center"/>
              <w:rPr>
                <w:color w:val="000000"/>
              </w:rPr>
            </w:pPr>
          </w:p>
        </w:tc>
        <w:tc>
          <w:tcPr>
            <w:tcW w:w="2004" w:type="dxa"/>
            <w:vMerge/>
            <w:shd w:val="clear" w:color="auto" w:fill="auto"/>
            <w:vAlign w:val="center"/>
          </w:tcPr>
          <w:p w:rsidR="006E3B9C" w:rsidRPr="006E3B9C" w:rsidRDefault="006E3B9C" w:rsidP="006E3B9C">
            <w:pPr>
              <w:widowControl w:val="0"/>
              <w:autoSpaceDE w:val="0"/>
              <w:autoSpaceDN w:val="0"/>
              <w:adjustRightInd w:val="0"/>
              <w:jc w:val="center"/>
              <w:rPr>
                <w:color w:val="000000"/>
              </w:rPr>
            </w:pPr>
          </w:p>
        </w:tc>
        <w:tc>
          <w:tcPr>
            <w:tcW w:w="1878"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 xml:space="preserve">с 01.07.2018 </w:t>
            </w:r>
            <w:r w:rsidRPr="006E3B9C">
              <w:rPr>
                <w:color w:val="000000"/>
              </w:rPr>
              <w:br/>
            </w:r>
            <w:r w:rsidRPr="006E3B9C">
              <w:rPr>
                <w:color w:val="000000"/>
              </w:rPr>
              <w:lastRenderedPageBreak/>
              <w:t>по 31.12.2018</w:t>
            </w:r>
          </w:p>
        </w:tc>
        <w:tc>
          <w:tcPr>
            <w:tcW w:w="1603"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lastRenderedPageBreak/>
              <w:t>15,85</w:t>
            </w:r>
          </w:p>
        </w:tc>
        <w:tc>
          <w:tcPr>
            <w:tcW w:w="1959"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4,9</w:t>
            </w:r>
          </w:p>
        </w:tc>
      </w:tr>
      <w:tr w:rsidR="006E3B9C" w:rsidRPr="006E3B9C" w:rsidTr="006E3B9C">
        <w:trPr>
          <w:jc w:val="center"/>
        </w:trPr>
        <w:tc>
          <w:tcPr>
            <w:tcW w:w="9344" w:type="dxa"/>
            <w:gridSpan w:val="5"/>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 xml:space="preserve">Водоотведение </w:t>
            </w:r>
          </w:p>
        </w:tc>
      </w:tr>
      <w:tr w:rsidR="006E3B9C" w:rsidRPr="006E3B9C" w:rsidTr="006E3B9C">
        <w:trPr>
          <w:jc w:val="center"/>
        </w:trPr>
        <w:tc>
          <w:tcPr>
            <w:tcW w:w="1900" w:type="dxa"/>
            <w:vMerge w:val="restart"/>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МУП ОГО «Водоканал»</w:t>
            </w:r>
          </w:p>
        </w:tc>
        <w:tc>
          <w:tcPr>
            <w:tcW w:w="2004" w:type="dxa"/>
            <w:vMerge w:val="restart"/>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2018</w:t>
            </w:r>
          </w:p>
        </w:tc>
        <w:tc>
          <w:tcPr>
            <w:tcW w:w="1878"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с 01.01.2018</w:t>
            </w:r>
            <w:r w:rsidRPr="006E3B9C">
              <w:rPr>
                <w:color w:val="000000"/>
              </w:rPr>
              <w:br/>
              <w:t>по 30.06.2018</w:t>
            </w:r>
          </w:p>
        </w:tc>
        <w:tc>
          <w:tcPr>
            <w:tcW w:w="1603"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27,36</w:t>
            </w:r>
          </w:p>
        </w:tc>
        <w:tc>
          <w:tcPr>
            <w:tcW w:w="1959"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0</w:t>
            </w:r>
          </w:p>
        </w:tc>
      </w:tr>
      <w:tr w:rsidR="006E3B9C" w:rsidRPr="006E3B9C" w:rsidTr="006E3B9C">
        <w:trPr>
          <w:jc w:val="center"/>
        </w:trPr>
        <w:tc>
          <w:tcPr>
            <w:tcW w:w="1900" w:type="dxa"/>
            <w:vMerge/>
            <w:shd w:val="clear" w:color="auto" w:fill="auto"/>
            <w:vAlign w:val="center"/>
          </w:tcPr>
          <w:p w:rsidR="006E3B9C" w:rsidRPr="006E3B9C" w:rsidRDefault="006E3B9C" w:rsidP="006E3B9C">
            <w:pPr>
              <w:widowControl w:val="0"/>
              <w:autoSpaceDE w:val="0"/>
              <w:autoSpaceDN w:val="0"/>
              <w:adjustRightInd w:val="0"/>
              <w:jc w:val="center"/>
              <w:rPr>
                <w:color w:val="000000"/>
              </w:rPr>
            </w:pPr>
          </w:p>
        </w:tc>
        <w:tc>
          <w:tcPr>
            <w:tcW w:w="2004" w:type="dxa"/>
            <w:vMerge/>
            <w:shd w:val="clear" w:color="auto" w:fill="auto"/>
            <w:vAlign w:val="center"/>
          </w:tcPr>
          <w:p w:rsidR="006E3B9C" w:rsidRPr="006E3B9C" w:rsidRDefault="006E3B9C" w:rsidP="006E3B9C">
            <w:pPr>
              <w:widowControl w:val="0"/>
              <w:autoSpaceDE w:val="0"/>
              <w:autoSpaceDN w:val="0"/>
              <w:adjustRightInd w:val="0"/>
              <w:jc w:val="center"/>
              <w:rPr>
                <w:color w:val="000000"/>
              </w:rPr>
            </w:pPr>
          </w:p>
        </w:tc>
        <w:tc>
          <w:tcPr>
            <w:tcW w:w="1878"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 xml:space="preserve">с 01.07.2018 </w:t>
            </w:r>
            <w:r w:rsidRPr="006E3B9C">
              <w:rPr>
                <w:color w:val="000000"/>
              </w:rPr>
              <w:br/>
              <w:t>по 31.12.2018</w:t>
            </w:r>
          </w:p>
        </w:tc>
        <w:tc>
          <w:tcPr>
            <w:tcW w:w="1603"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28,45</w:t>
            </w:r>
          </w:p>
        </w:tc>
        <w:tc>
          <w:tcPr>
            <w:tcW w:w="1959" w:type="dxa"/>
            <w:shd w:val="clear" w:color="auto" w:fill="auto"/>
            <w:vAlign w:val="center"/>
          </w:tcPr>
          <w:p w:rsidR="006E3B9C" w:rsidRPr="006E3B9C" w:rsidRDefault="006E3B9C" w:rsidP="006E3B9C">
            <w:pPr>
              <w:widowControl w:val="0"/>
              <w:autoSpaceDE w:val="0"/>
              <w:autoSpaceDN w:val="0"/>
              <w:adjustRightInd w:val="0"/>
              <w:jc w:val="center"/>
              <w:rPr>
                <w:color w:val="000000"/>
              </w:rPr>
            </w:pPr>
            <w:r w:rsidRPr="006E3B9C">
              <w:rPr>
                <w:color w:val="000000"/>
              </w:rPr>
              <w:t>4,0</w:t>
            </w:r>
          </w:p>
        </w:tc>
      </w:tr>
    </w:tbl>
    <w:p w:rsidR="00514B75" w:rsidRDefault="00514B75" w:rsidP="006E3B9C">
      <w:pPr>
        <w:tabs>
          <w:tab w:val="left" w:pos="10206"/>
        </w:tabs>
        <w:ind w:firstLine="567"/>
        <w:jc w:val="right"/>
        <w:rPr>
          <w:vertAlign w:val="superscript"/>
        </w:rPr>
        <w:sectPr w:rsidR="00514B75" w:rsidSect="00DC03EA">
          <w:pgSz w:w="11906" w:h="16838" w:code="9"/>
          <w:pgMar w:top="142" w:right="568" w:bottom="284" w:left="851" w:header="680" w:footer="709" w:gutter="0"/>
          <w:cols w:space="708"/>
          <w:docGrid w:linePitch="360"/>
        </w:sectPr>
      </w:pPr>
    </w:p>
    <w:p w:rsidR="006E3B9C" w:rsidRDefault="00514B75" w:rsidP="00514B75">
      <w:pPr>
        <w:tabs>
          <w:tab w:val="left" w:pos="10206"/>
        </w:tabs>
        <w:ind w:firstLine="567"/>
        <w:rPr>
          <w:vertAlign w:val="superscript"/>
        </w:rPr>
      </w:pPr>
      <w:r>
        <w:rPr>
          <w:noProof/>
          <w:vertAlign w:val="superscript"/>
        </w:rPr>
        <w:lastRenderedPageBreak/>
        <w:drawing>
          <wp:inline distT="0" distB="0" distL="0" distR="0" wp14:anchorId="03093364">
            <wp:extent cx="9638665" cy="5505450"/>
            <wp:effectExtent l="0" t="0" r="63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38665" cy="5505450"/>
                    </a:xfrm>
                    <a:prstGeom prst="rect">
                      <a:avLst/>
                    </a:prstGeom>
                    <a:noFill/>
                  </pic:spPr>
                </pic:pic>
              </a:graphicData>
            </a:graphic>
          </wp:inline>
        </w:drawing>
      </w:r>
    </w:p>
    <w:p w:rsidR="00514B75" w:rsidRPr="006E3B9C" w:rsidRDefault="00514B75" w:rsidP="006E3B9C">
      <w:pPr>
        <w:tabs>
          <w:tab w:val="left" w:pos="10206"/>
        </w:tabs>
        <w:ind w:firstLine="567"/>
        <w:jc w:val="right"/>
        <w:rPr>
          <w:vertAlign w:val="superscript"/>
        </w:rPr>
      </w:pPr>
    </w:p>
    <w:p w:rsidR="00470DC3" w:rsidRDefault="00470DC3" w:rsidP="00124FF7">
      <w:pPr>
        <w:sectPr w:rsidR="00470DC3" w:rsidSect="00514B75">
          <w:pgSz w:w="16838" w:h="11906" w:orient="landscape" w:code="9"/>
          <w:pgMar w:top="851" w:right="142" w:bottom="568" w:left="284" w:header="680" w:footer="709" w:gutter="0"/>
          <w:cols w:space="708"/>
          <w:docGrid w:linePitch="360"/>
        </w:sectPr>
      </w:pPr>
    </w:p>
    <w:p w:rsidR="00470DC3" w:rsidRPr="00F1446A" w:rsidRDefault="00470DC3" w:rsidP="00470DC3">
      <w:pPr>
        <w:ind w:left="993" w:right="-144" w:firstLine="5387"/>
        <w:jc w:val="center"/>
      </w:pPr>
      <w:r w:rsidRPr="00F1446A">
        <w:lastRenderedPageBreak/>
        <w:t xml:space="preserve">Приложение № </w:t>
      </w:r>
      <w:r>
        <w:t xml:space="preserve">14 </w:t>
      </w:r>
      <w:r w:rsidRPr="00F1446A">
        <w:t>к протоколу</w:t>
      </w:r>
    </w:p>
    <w:p w:rsidR="00470DC3" w:rsidRDefault="00470DC3" w:rsidP="00470DC3">
      <w:pPr>
        <w:ind w:left="993" w:firstLine="5387"/>
        <w:jc w:val="center"/>
      </w:pPr>
      <w:r>
        <w:t xml:space="preserve">№ 53 </w:t>
      </w:r>
      <w:r w:rsidRPr="00F1446A">
        <w:t>заседания правления</w:t>
      </w:r>
    </w:p>
    <w:p w:rsidR="00470DC3" w:rsidRDefault="00470DC3" w:rsidP="00470DC3">
      <w:pPr>
        <w:ind w:left="993" w:firstLine="5387"/>
        <w:jc w:val="center"/>
      </w:pPr>
      <w:r>
        <w:t>региональной энергетической</w:t>
      </w:r>
    </w:p>
    <w:p w:rsidR="00470DC3" w:rsidRDefault="00470DC3" w:rsidP="00470DC3">
      <w:pPr>
        <w:ind w:left="993" w:firstLine="5387"/>
        <w:jc w:val="center"/>
      </w:pPr>
      <w:r>
        <w:t xml:space="preserve">комиссии Кемеровской </w:t>
      </w:r>
    </w:p>
    <w:p w:rsidR="00470DC3" w:rsidRDefault="00470DC3" w:rsidP="00470DC3">
      <w:pPr>
        <w:ind w:left="993" w:firstLine="5387"/>
        <w:jc w:val="center"/>
      </w:pPr>
      <w:r>
        <w:t>области от 31.10.2017</w:t>
      </w:r>
    </w:p>
    <w:p w:rsidR="00514B75" w:rsidRDefault="00514B75" w:rsidP="00470DC3">
      <w:pPr>
        <w:ind w:left="993" w:firstLine="5387"/>
        <w:jc w:val="center"/>
      </w:pPr>
    </w:p>
    <w:p w:rsidR="00514B75" w:rsidRPr="00514B75" w:rsidRDefault="00514B75" w:rsidP="00514B75">
      <w:pPr>
        <w:tabs>
          <w:tab w:val="left" w:pos="3052"/>
        </w:tabs>
        <w:jc w:val="center"/>
        <w:rPr>
          <w:b/>
          <w:bCs/>
          <w:sz w:val="28"/>
          <w:szCs w:val="28"/>
        </w:rPr>
      </w:pPr>
      <w:r w:rsidRPr="00514B75">
        <w:rPr>
          <w:b/>
          <w:bCs/>
          <w:sz w:val="28"/>
          <w:szCs w:val="28"/>
        </w:rPr>
        <w:t xml:space="preserve">Производственная программа </w:t>
      </w:r>
    </w:p>
    <w:p w:rsidR="00514B75" w:rsidRPr="00514B75" w:rsidRDefault="00514B75" w:rsidP="00514B75">
      <w:pPr>
        <w:tabs>
          <w:tab w:val="left" w:pos="3052"/>
        </w:tabs>
        <w:jc w:val="center"/>
        <w:rPr>
          <w:b/>
          <w:color w:val="FF0000"/>
          <w:sz w:val="28"/>
          <w:szCs w:val="28"/>
          <w:lang w:eastAsia="en-US"/>
        </w:rPr>
      </w:pPr>
      <w:r w:rsidRPr="00514B75">
        <w:rPr>
          <w:b/>
          <w:sz w:val="28"/>
          <w:szCs w:val="28"/>
          <w:lang w:eastAsia="en-US"/>
        </w:rPr>
        <w:t>МУП ОГО «Водоканал» (г. Осинники)</w:t>
      </w:r>
    </w:p>
    <w:p w:rsidR="00514B75" w:rsidRPr="00514B75" w:rsidRDefault="00514B75" w:rsidP="00514B75">
      <w:pPr>
        <w:tabs>
          <w:tab w:val="left" w:pos="3052"/>
        </w:tabs>
        <w:jc w:val="center"/>
        <w:rPr>
          <w:b/>
          <w:bCs/>
          <w:color w:val="FF0000"/>
          <w:sz w:val="28"/>
          <w:szCs w:val="28"/>
        </w:rPr>
      </w:pPr>
      <w:r w:rsidRPr="00514B75">
        <w:rPr>
          <w:b/>
          <w:bCs/>
          <w:color w:val="FF0000"/>
          <w:kern w:val="32"/>
          <w:sz w:val="28"/>
          <w:szCs w:val="28"/>
          <w:lang w:eastAsia="en-US"/>
        </w:rPr>
        <w:t xml:space="preserve"> </w:t>
      </w:r>
      <w:r w:rsidRPr="00514B75">
        <w:rPr>
          <w:b/>
          <w:bCs/>
          <w:sz w:val="28"/>
          <w:szCs w:val="28"/>
        </w:rPr>
        <w:t xml:space="preserve">в сфере холодного водоснабжения питьевой водой, водоотведения </w:t>
      </w:r>
    </w:p>
    <w:p w:rsidR="00514B75" w:rsidRPr="00514B75" w:rsidRDefault="00514B75" w:rsidP="00514B75">
      <w:pPr>
        <w:tabs>
          <w:tab w:val="left" w:pos="3052"/>
        </w:tabs>
        <w:jc w:val="center"/>
        <w:rPr>
          <w:b/>
          <w:lang w:eastAsia="en-US"/>
        </w:rPr>
      </w:pPr>
      <w:r w:rsidRPr="00514B75">
        <w:rPr>
          <w:b/>
          <w:bCs/>
          <w:sz w:val="28"/>
          <w:szCs w:val="28"/>
        </w:rPr>
        <w:t>на период с 01.01.2016 по 31.12.2018</w:t>
      </w:r>
    </w:p>
    <w:p w:rsidR="00514B75" w:rsidRPr="00514B75" w:rsidRDefault="00514B75" w:rsidP="00514B75">
      <w:pPr>
        <w:rPr>
          <w:b/>
          <w:lang w:eastAsia="en-US"/>
        </w:rPr>
      </w:pPr>
    </w:p>
    <w:p w:rsidR="00514B75" w:rsidRPr="00514B75" w:rsidRDefault="00514B75" w:rsidP="00514B75">
      <w:pPr>
        <w:rPr>
          <w:lang w:eastAsia="en-US"/>
        </w:rPr>
      </w:pPr>
    </w:p>
    <w:p w:rsidR="00514B75" w:rsidRPr="00514B75" w:rsidRDefault="00514B75" w:rsidP="00514B75">
      <w:pPr>
        <w:jc w:val="center"/>
        <w:rPr>
          <w:sz w:val="28"/>
          <w:szCs w:val="28"/>
        </w:rPr>
      </w:pPr>
      <w:r w:rsidRPr="00514B75">
        <w:rPr>
          <w:sz w:val="28"/>
          <w:szCs w:val="28"/>
        </w:rPr>
        <w:t>Раздел 1. Паспорт производственной программы</w:t>
      </w:r>
    </w:p>
    <w:p w:rsidR="00514B75" w:rsidRPr="00514B75" w:rsidRDefault="00514B75" w:rsidP="00514B75">
      <w:pPr>
        <w:jc w:val="center"/>
        <w:rPr>
          <w:sz w:val="28"/>
          <w:szCs w:val="28"/>
        </w:rPr>
      </w:pPr>
    </w:p>
    <w:tbl>
      <w:tblPr>
        <w:tblStyle w:val="201"/>
        <w:tblW w:w="10207" w:type="dxa"/>
        <w:jc w:val="center"/>
        <w:tblLook w:val="04A0" w:firstRow="1" w:lastRow="0" w:firstColumn="1" w:lastColumn="0" w:noHBand="0" w:noVBand="1"/>
      </w:tblPr>
      <w:tblGrid>
        <w:gridCol w:w="5103"/>
        <w:gridCol w:w="5104"/>
      </w:tblGrid>
      <w:tr w:rsidR="00514B75" w:rsidRPr="00514B75" w:rsidTr="00514B75">
        <w:trPr>
          <w:trHeight w:val="1221"/>
          <w:jc w:val="center"/>
        </w:trPr>
        <w:tc>
          <w:tcPr>
            <w:tcW w:w="5103" w:type="dxa"/>
            <w:vAlign w:val="center"/>
          </w:tcPr>
          <w:p w:rsidR="00514B75" w:rsidRPr="00514B75" w:rsidRDefault="00514B75" w:rsidP="00514B75">
            <w:pPr>
              <w:rPr>
                <w:sz w:val="28"/>
                <w:szCs w:val="28"/>
              </w:rPr>
            </w:pPr>
            <w:r w:rsidRPr="00514B75">
              <w:rPr>
                <w:sz w:val="28"/>
                <w:szCs w:val="28"/>
              </w:rPr>
              <w:t>Наименование организации</w:t>
            </w:r>
          </w:p>
        </w:tc>
        <w:tc>
          <w:tcPr>
            <w:tcW w:w="5104" w:type="dxa"/>
            <w:vAlign w:val="center"/>
          </w:tcPr>
          <w:p w:rsidR="00514B75" w:rsidRPr="00514B75" w:rsidRDefault="00514B75" w:rsidP="00514B75">
            <w:pPr>
              <w:jc w:val="center"/>
              <w:rPr>
                <w:sz w:val="28"/>
                <w:szCs w:val="28"/>
              </w:rPr>
            </w:pPr>
            <w:r w:rsidRPr="00514B75">
              <w:rPr>
                <w:sz w:val="28"/>
                <w:szCs w:val="28"/>
              </w:rPr>
              <w:t xml:space="preserve">Муниципальное унитарное предприятие </w:t>
            </w:r>
            <w:proofErr w:type="spellStart"/>
            <w:r w:rsidRPr="00514B75">
              <w:rPr>
                <w:sz w:val="28"/>
                <w:szCs w:val="28"/>
              </w:rPr>
              <w:t>Осинниковского</w:t>
            </w:r>
            <w:proofErr w:type="spellEnd"/>
            <w:r w:rsidRPr="00514B75">
              <w:rPr>
                <w:sz w:val="28"/>
                <w:szCs w:val="28"/>
              </w:rPr>
              <w:t xml:space="preserve"> городского округа «Водоканал»</w:t>
            </w:r>
          </w:p>
        </w:tc>
      </w:tr>
      <w:tr w:rsidR="00514B75" w:rsidRPr="00514B75" w:rsidTr="00514B75">
        <w:trPr>
          <w:trHeight w:val="1109"/>
          <w:jc w:val="center"/>
        </w:trPr>
        <w:tc>
          <w:tcPr>
            <w:tcW w:w="5103" w:type="dxa"/>
            <w:vAlign w:val="center"/>
          </w:tcPr>
          <w:p w:rsidR="00514B75" w:rsidRPr="00514B75" w:rsidRDefault="00514B75" w:rsidP="00514B75">
            <w:pPr>
              <w:rPr>
                <w:sz w:val="28"/>
                <w:szCs w:val="28"/>
              </w:rPr>
            </w:pPr>
            <w:r w:rsidRPr="00514B75">
              <w:rPr>
                <w:sz w:val="28"/>
                <w:szCs w:val="28"/>
              </w:rPr>
              <w:t>Юридический адрес, почтовый адрес</w:t>
            </w:r>
          </w:p>
        </w:tc>
        <w:tc>
          <w:tcPr>
            <w:tcW w:w="5104" w:type="dxa"/>
            <w:vAlign w:val="center"/>
          </w:tcPr>
          <w:p w:rsidR="00514B75" w:rsidRPr="00514B75" w:rsidRDefault="00514B75" w:rsidP="00514B75">
            <w:pPr>
              <w:jc w:val="center"/>
              <w:rPr>
                <w:sz w:val="28"/>
                <w:szCs w:val="28"/>
              </w:rPr>
            </w:pPr>
            <w:r w:rsidRPr="00514B75">
              <w:rPr>
                <w:sz w:val="28"/>
                <w:szCs w:val="28"/>
              </w:rPr>
              <w:t xml:space="preserve">652815, г. Осинники, </w:t>
            </w:r>
          </w:p>
          <w:p w:rsidR="00514B75" w:rsidRPr="00514B75" w:rsidRDefault="00514B75" w:rsidP="00514B75">
            <w:pPr>
              <w:jc w:val="center"/>
              <w:rPr>
                <w:sz w:val="28"/>
                <w:szCs w:val="28"/>
              </w:rPr>
            </w:pPr>
            <w:r w:rsidRPr="00514B75">
              <w:rPr>
                <w:sz w:val="28"/>
                <w:szCs w:val="28"/>
              </w:rPr>
              <w:t>ул. Чайковского, 1а</w:t>
            </w:r>
          </w:p>
        </w:tc>
      </w:tr>
      <w:tr w:rsidR="00514B75" w:rsidRPr="00514B75" w:rsidTr="00514B75">
        <w:trPr>
          <w:jc w:val="center"/>
        </w:trPr>
        <w:tc>
          <w:tcPr>
            <w:tcW w:w="5103" w:type="dxa"/>
            <w:vAlign w:val="center"/>
          </w:tcPr>
          <w:p w:rsidR="00514B75" w:rsidRPr="00514B75" w:rsidRDefault="00514B75" w:rsidP="00514B75">
            <w:pPr>
              <w:rPr>
                <w:sz w:val="28"/>
                <w:szCs w:val="28"/>
              </w:rPr>
            </w:pPr>
            <w:r w:rsidRPr="00514B75">
              <w:rPr>
                <w:sz w:val="28"/>
                <w:szCs w:val="28"/>
              </w:rPr>
              <w:t>Наименование уполномоченного органа, утвердившего производственную программу</w:t>
            </w:r>
          </w:p>
        </w:tc>
        <w:tc>
          <w:tcPr>
            <w:tcW w:w="5104" w:type="dxa"/>
            <w:vAlign w:val="center"/>
          </w:tcPr>
          <w:p w:rsidR="00514B75" w:rsidRPr="00514B75" w:rsidRDefault="00514B75" w:rsidP="00514B75">
            <w:pPr>
              <w:jc w:val="center"/>
              <w:rPr>
                <w:sz w:val="28"/>
                <w:szCs w:val="28"/>
              </w:rPr>
            </w:pPr>
            <w:r w:rsidRPr="00514B75">
              <w:rPr>
                <w:sz w:val="28"/>
                <w:szCs w:val="28"/>
              </w:rPr>
              <w:t>региональная энергетическая комиссия Кемеровской области</w:t>
            </w:r>
          </w:p>
        </w:tc>
      </w:tr>
      <w:tr w:rsidR="00514B75" w:rsidRPr="00514B75" w:rsidTr="00514B75">
        <w:trPr>
          <w:jc w:val="center"/>
        </w:trPr>
        <w:tc>
          <w:tcPr>
            <w:tcW w:w="5103" w:type="dxa"/>
            <w:vAlign w:val="center"/>
          </w:tcPr>
          <w:p w:rsidR="00514B75" w:rsidRPr="00514B75" w:rsidRDefault="00514B75" w:rsidP="00514B75">
            <w:pPr>
              <w:rPr>
                <w:sz w:val="28"/>
                <w:szCs w:val="28"/>
              </w:rPr>
            </w:pPr>
            <w:r w:rsidRPr="00514B75">
              <w:rPr>
                <w:sz w:val="28"/>
                <w:szCs w:val="28"/>
              </w:rPr>
              <w:t>Юридический адрес, почтовый адрес уполномоченного органа, утвердившего программу</w:t>
            </w:r>
          </w:p>
        </w:tc>
        <w:tc>
          <w:tcPr>
            <w:tcW w:w="5104" w:type="dxa"/>
            <w:vAlign w:val="center"/>
          </w:tcPr>
          <w:p w:rsidR="00514B75" w:rsidRPr="00514B75" w:rsidRDefault="00514B75" w:rsidP="00514B75">
            <w:pPr>
              <w:jc w:val="center"/>
              <w:rPr>
                <w:sz w:val="28"/>
                <w:szCs w:val="28"/>
              </w:rPr>
            </w:pPr>
            <w:r w:rsidRPr="00514B75">
              <w:rPr>
                <w:sz w:val="28"/>
                <w:szCs w:val="28"/>
              </w:rPr>
              <w:t xml:space="preserve">650993, г. Кемерово, </w:t>
            </w:r>
          </w:p>
          <w:p w:rsidR="00514B75" w:rsidRPr="00514B75" w:rsidRDefault="00514B75" w:rsidP="00514B75">
            <w:pPr>
              <w:jc w:val="center"/>
              <w:rPr>
                <w:sz w:val="28"/>
                <w:szCs w:val="28"/>
              </w:rPr>
            </w:pPr>
            <w:r w:rsidRPr="00514B75">
              <w:rPr>
                <w:sz w:val="28"/>
                <w:szCs w:val="28"/>
              </w:rPr>
              <w:t>ул. Н. Островского, д. 32</w:t>
            </w:r>
          </w:p>
        </w:tc>
      </w:tr>
    </w:tbl>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Default="00514B75" w:rsidP="00514B75">
      <w:pPr>
        <w:jc w:val="center"/>
        <w:rPr>
          <w:sz w:val="28"/>
          <w:szCs w:val="28"/>
        </w:rPr>
        <w:sectPr w:rsidR="00514B75" w:rsidSect="00DC03EA">
          <w:pgSz w:w="11906" w:h="16838" w:code="9"/>
          <w:pgMar w:top="142" w:right="568" w:bottom="284" w:left="851" w:header="680" w:footer="709" w:gutter="0"/>
          <w:cols w:space="708"/>
          <w:docGrid w:linePitch="360"/>
        </w:sectPr>
      </w:pPr>
    </w:p>
    <w:p w:rsidR="00514B75" w:rsidRPr="00514B75" w:rsidRDefault="00514B75" w:rsidP="00514B75">
      <w:pPr>
        <w:jc w:val="center"/>
        <w:rPr>
          <w:sz w:val="28"/>
          <w:szCs w:val="28"/>
        </w:rPr>
      </w:pPr>
    </w:p>
    <w:p w:rsidR="00514B75" w:rsidRPr="00514B75" w:rsidRDefault="00514B75" w:rsidP="00514B75">
      <w:pPr>
        <w:jc w:val="center"/>
        <w:rPr>
          <w:sz w:val="28"/>
          <w:szCs w:val="28"/>
        </w:rPr>
      </w:pPr>
      <w:r w:rsidRPr="00514B75">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rsidR="00514B75" w:rsidRPr="00514B75" w:rsidRDefault="00514B75" w:rsidP="00514B75">
      <w:pPr>
        <w:jc w:val="center"/>
        <w:rPr>
          <w:sz w:val="28"/>
          <w:szCs w:val="28"/>
        </w:rPr>
      </w:pPr>
    </w:p>
    <w:tbl>
      <w:tblPr>
        <w:tblStyle w:val="201"/>
        <w:tblW w:w="10207" w:type="dxa"/>
        <w:jc w:val="center"/>
        <w:tblLayout w:type="fixed"/>
        <w:tblLook w:val="04A0" w:firstRow="1" w:lastRow="0" w:firstColumn="1" w:lastColumn="0" w:noHBand="0" w:noVBand="1"/>
      </w:tblPr>
      <w:tblGrid>
        <w:gridCol w:w="636"/>
        <w:gridCol w:w="3334"/>
        <w:gridCol w:w="992"/>
        <w:gridCol w:w="1451"/>
        <w:gridCol w:w="1983"/>
        <w:gridCol w:w="980"/>
        <w:gridCol w:w="831"/>
      </w:tblGrid>
      <w:tr w:rsidR="00514B75" w:rsidRPr="00514B75" w:rsidTr="00514B75">
        <w:trPr>
          <w:trHeight w:val="706"/>
          <w:jc w:val="center"/>
        </w:trPr>
        <w:tc>
          <w:tcPr>
            <w:tcW w:w="636" w:type="dxa"/>
            <w:vMerge w:val="restart"/>
            <w:vAlign w:val="center"/>
          </w:tcPr>
          <w:p w:rsidR="00514B75" w:rsidRPr="00514B75" w:rsidRDefault="00514B75" w:rsidP="00514B75">
            <w:pPr>
              <w:jc w:val="center"/>
              <w:rPr>
                <w:sz w:val="28"/>
                <w:szCs w:val="28"/>
              </w:rPr>
            </w:pPr>
            <w:r w:rsidRPr="00514B75">
              <w:rPr>
                <w:sz w:val="28"/>
                <w:szCs w:val="28"/>
              </w:rPr>
              <w:t>№ п/п</w:t>
            </w:r>
          </w:p>
        </w:tc>
        <w:tc>
          <w:tcPr>
            <w:tcW w:w="3334" w:type="dxa"/>
            <w:vMerge w:val="restart"/>
            <w:vAlign w:val="center"/>
          </w:tcPr>
          <w:p w:rsidR="00514B75" w:rsidRPr="00514B75" w:rsidRDefault="00514B75" w:rsidP="00514B75">
            <w:pPr>
              <w:jc w:val="center"/>
              <w:rPr>
                <w:sz w:val="28"/>
                <w:szCs w:val="28"/>
              </w:rPr>
            </w:pPr>
            <w:r w:rsidRPr="00514B75">
              <w:rPr>
                <w:sz w:val="28"/>
                <w:szCs w:val="28"/>
              </w:rPr>
              <w:t>Наименование мероприятия</w:t>
            </w:r>
          </w:p>
        </w:tc>
        <w:tc>
          <w:tcPr>
            <w:tcW w:w="992" w:type="dxa"/>
            <w:vMerge w:val="restart"/>
            <w:vAlign w:val="center"/>
          </w:tcPr>
          <w:p w:rsidR="00514B75" w:rsidRPr="00514B75" w:rsidRDefault="00514B75" w:rsidP="00514B75">
            <w:pPr>
              <w:jc w:val="center"/>
              <w:rPr>
                <w:sz w:val="28"/>
                <w:szCs w:val="28"/>
              </w:rPr>
            </w:pPr>
            <w:r w:rsidRPr="00514B75">
              <w:rPr>
                <w:sz w:val="28"/>
                <w:szCs w:val="28"/>
              </w:rPr>
              <w:t xml:space="preserve">Срок </w:t>
            </w:r>
            <w:proofErr w:type="spellStart"/>
            <w:proofErr w:type="gramStart"/>
            <w:r w:rsidRPr="00514B75">
              <w:rPr>
                <w:sz w:val="28"/>
                <w:szCs w:val="28"/>
              </w:rPr>
              <w:t>реали-зации</w:t>
            </w:r>
            <w:proofErr w:type="spellEnd"/>
            <w:proofErr w:type="gramEnd"/>
          </w:p>
        </w:tc>
        <w:tc>
          <w:tcPr>
            <w:tcW w:w="1451" w:type="dxa"/>
            <w:vMerge w:val="restart"/>
          </w:tcPr>
          <w:p w:rsidR="00514B75" w:rsidRPr="00514B75" w:rsidRDefault="00514B75" w:rsidP="00514B75">
            <w:pPr>
              <w:jc w:val="center"/>
              <w:rPr>
                <w:sz w:val="28"/>
                <w:szCs w:val="28"/>
              </w:rPr>
            </w:pPr>
            <w:proofErr w:type="spellStart"/>
            <w:proofErr w:type="gramStart"/>
            <w:r w:rsidRPr="00514B75">
              <w:rPr>
                <w:sz w:val="28"/>
                <w:szCs w:val="28"/>
              </w:rPr>
              <w:t>Финан-совые</w:t>
            </w:r>
            <w:proofErr w:type="spellEnd"/>
            <w:proofErr w:type="gramEnd"/>
            <w:r w:rsidRPr="00514B75">
              <w:rPr>
                <w:sz w:val="28"/>
                <w:szCs w:val="28"/>
              </w:rPr>
              <w:t xml:space="preserve"> потреб-</w:t>
            </w:r>
            <w:proofErr w:type="spellStart"/>
            <w:r w:rsidRPr="00514B75">
              <w:rPr>
                <w:sz w:val="28"/>
                <w:szCs w:val="28"/>
              </w:rPr>
              <w:t>ности</w:t>
            </w:r>
            <w:proofErr w:type="spellEnd"/>
            <w:r w:rsidRPr="00514B75">
              <w:rPr>
                <w:sz w:val="28"/>
                <w:szCs w:val="28"/>
              </w:rPr>
              <w:t>, тыс. руб. (без НДС)</w:t>
            </w:r>
          </w:p>
        </w:tc>
        <w:tc>
          <w:tcPr>
            <w:tcW w:w="3794" w:type="dxa"/>
            <w:gridSpan w:val="3"/>
            <w:vAlign w:val="center"/>
          </w:tcPr>
          <w:p w:rsidR="00514B75" w:rsidRPr="00514B75" w:rsidRDefault="00514B75" w:rsidP="00514B75">
            <w:pPr>
              <w:jc w:val="center"/>
              <w:rPr>
                <w:sz w:val="28"/>
                <w:szCs w:val="28"/>
              </w:rPr>
            </w:pPr>
            <w:r w:rsidRPr="00514B75">
              <w:rPr>
                <w:sz w:val="28"/>
                <w:szCs w:val="28"/>
              </w:rPr>
              <w:t>Ожидаемый эффект</w:t>
            </w:r>
          </w:p>
        </w:tc>
      </w:tr>
      <w:tr w:rsidR="00514B75" w:rsidRPr="00514B75" w:rsidTr="00514B75">
        <w:trPr>
          <w:trHeight w:val="844"/>
          <w:jc w:val="center"/>
        </w:trPr>
        <w:tc>
          <w:tcPr>
            <w:tcW w:w="636" w:type="dxa"/>
            <w:vMerge/>
          </w:tcPr>
          <w:p w:rsidR="00514B75" w:rsidRPr="00514B75" w:rsidRDefault="00514B75" w:rsidP="00514B75">
            <w:pPr>
              <w:jc w:val="center"/>
              <w:rPr>
                <w:sz w:val="28"/>
                <w:szCs w:val="28"/>
              </w:rPr>
            </w:pPr>
          </w:p>
        </w:tc>
        <w:tc>
          <w:tcPr>
            <w:tcW w:w="3334" w:type="dxa"/>
            <w:vMerge/>
          </w:tcPr>
          <w:p w:rsidR="00514B75" w:rsidRPr="00514B75" w:rsidRDefault="00514B75" w:rsidP="00514B75">
            <w:pPr>
              <w:jc w:val="center"/>
              <w:rPr>
                <w:sz w:val="28"/>
                <w:szCs w:val="28"/>
              </w:rPr>
            </w:pPr>
          </w:p>
        </w:tc>
        <w:tc>
          <w:tcPr>
            <w:tcW w:w="992" w:type="dxa"/>
            <w:vMerge/>
          </w:tcPr>
          <w:p w:rsidR="00514B75" w:rsidRPr="00514B75" w:rsidRDefault="00514B75" w:rsidP="00514B75">
            <w:pPr>
              <w:jc w:val="center"/>
              <w:rPr>
                <w:sz w:val="28"/>
                <w:szCs w:val="28"/>
              </w:rPr>
            </w:pPr>
          </w:p>
        </w:tc>
        <w:tc>
          <w:tcPr>
            <w:tcW w:w="1451" w:type="dxa"/>
            <w:vMerge/>
          </w:tcPr>
          <w:p w:rsidR="00514B75" w:rsidRPr="00514B75" w:rsidRDefault="00514B75" w:rsidP="00514B75">
            <w:pPr>
              <w:jc w:val="center"/>
              <w:rPr>
                <w:sz w:val="28"/>
                <w:szCs w:val="28"/>
              </w:rPr>
            </w:pPr>
          </w:p>
        </w:tc>
        <w:tc>
          <w:tcPr>
            <w:tcW w:w="1983" w:type="dxa"/>
            <w:vAlign w:val="center"/>
          </w:tcPr>
          <w:p w:rsidR="00514B75" w:rsidRPr="00514B75" w:rsidRDefault="00514B75" w:rsidP="00514B75">
            <w:pPr>
              <w:jc w:val="center"/>
              <w:rPr>
                <w:sz w:val="28"/>
                <w:szCs w:val="28"/>
              </w:rPr>
            </w:pPr>
            <w:r w:rsidRPr="00514B75">
              <w:rPr>
                <w:sz w:val="28"/>
                <w:szCs w:val="28"/>
              </w:rPr>
              <w:t>Наименование показателей</w:t>
            </w:r>
          </w:p>
        </w:tc>
        <w:tc>
          <w:tcPr>
            <w:tcW w:w="980" w:type="dxa"/>
            <w:vAlign w:val="center"/>
          </w:tcPr>
          <w:p w:rsidR="00514B75" w:rsidRPr="00514B75" w:rsidRDefault="00514B75" w:rsidP="00514B75">
            <w:pPr>
              <w:jc w:val="center"/>
              <w:rPr>
                <w:sz w:val="28"/>
                <w:szCs w:val="28"/>
              </w:rPr>
            </w:pPr>
            <w:r w:rsidRPr="00514B75">
              <w:rPr>
                <w:sz w:val="28"/>
                <w:szCs w:val="28"/>
              </w:rPr>
              <w:t>тыс. руб.</w:t>
            </w:r>
          </w:p>
        </w:tc>
        <w:tc>
          <w:tcPr>
            <w:tcW w:w="831" w:type="dxa"/>
            <w:vAlign w:val="center"/>
          </w:tcPr>
          <w:p w:rsidR="00514B75" w:rsidRPr="00514B75" w:rsidRDefault="00514B75" w:rsidP="00514B75">
            <w:pPr>
              <w:jc w:val="center"/>
              <w:rPr>
                <w:sz w:val="28"/>
                <w:szCs w:val="28"/>
              </w:rPr>
            </w:pPr>
            <w:r w:rsidRPr="00514B75">
              <w:rPr>
                <w:sz w:val="28"/>
                <w:szCs w:val="28"/>
              </w:rPr>
              <w:t>%</w:t>
            </w:r>
          </w:p>
        </w:tc>
      </w:tr>
      <w:tr w:rsidR="00514B75" w:rsidRPr="00514B75" w:rsidTr="00514B75">
        <w:trPr>
          <w:jc w:val="center"/>
        </w:trPr>
        <w:tc>
          <w:tcPr>
            <w:tcW w:w="10207" w:type="dxa"/>
            <w:gridSpan w:val="7"/>
          </w:tcPr>
          <w:p w:rsidR="00514B75" w:rsidRPr="00514B75" w:rsidRDefault="00514B75" w:rsidP="00514B75">
            <w:pPr>
              <w:numPr>
                <w:ilvl w:val="0"/>
                <w:numId w:val="3"/>
              </w:numPr>
              <w:contextualSpacing/>
              <w:jc w:val="center"/>
              <w:rPr>
                <w:sz w:val="28"/>
                <w:szCs w:val="28"/>
              </w:rPr>
            </w:pPr>
            <w:r w:rsidRPr="00514B75">
              <w:rPr>
                <w:sz w:val="28"/>
                <w:szCs w:val="28"/>
              </w:rPr>
              <w:t>Холодное водоснабжение питьевой водой</w:t>
            </w:r>
          </w:p>
        </w:tc>
      </w:tr>
      <w:tr w:rsidR="00514B75" w:rsidRPr="00514B75" w:rsidTr="00514B75">
        <w:trPr>
          <w:jc w:val="center"/>
        </w:trPr>
        <w:tc>
          <w:tcPr>
            <w:tcW w:w="636" w:type="dxa"/>
            <w:vMerge w:val="restart"/>
            <w:vAlign w:val="center"/>
          </w:tcPr>
          <w:p w:rsidR="00514B75" w:rsidRPr="00514B75" w:rsidRDefault="00514B75" w:rsidP="00514B75">
            <w:pPr>
              <w:jc w:val="center"/>
              <w:rPr>
                <w:sz w:val="28"/>
                <w:szCs w:val="28"/>
              </w:rPr>
            </w:pPr>
            <w:r w:rsidRPr="00514B75">
              <w:rPr>
                <w:sz w:val="28"/>
                <w:szCs w:val="28"/>
              </w:rPr>
              <w:t>1.1.</w:t>
            </w:r>
          </w:p>
        </w:tc>
        <w:tc>
          <w:tcPr>
            <w:tcW w:w="3334" w:type="dxa"/>
            <w:vMerge w:val="restart"/>
            <w:vAlign w:val="center"/>
          </w:tcPr>
          <w:p w:rsidR="00514B75" w:rsidRPr="00514B75" w:rsidRDefault="00514B75" w:rsidP="00514B75">
            <w:pPr>
              <w:rPr>
                <w:color w:val="FF0000"/>
                <w:sz w:val="28"/>
                <w:szCs w:val="28"/>
              </w:rPr>
            </w:pPr>
            <w:r w:rsidRPr="00514B75">
              <w:rPr>
                <w:sz w:val="28"/>
                <w:szCs w:val="28"/>
              </w:rPr>
              <w:t>Капитальный ремонт</w:t>
            </w:r>
          </w:p>
        </w:tc>
        <w:tc>
          <w:tcPr>
            <w:tcW w:w="992" w:type="dxa"/>
          </w:tcPr>
          <w:p w:rsidR="00514B75" w:rsidRPr="00514B75" w:rsidRDefault="00514B75" w:rsidP="00514B75">
            <w:pPr>
              <w:jc w:val="center"/>
              <w:rPr>
                <w:sz w:val="28"/>
                <w:szCs w:val="28"/>
              </w:rPr>
            </w:pPr>
            <w:r w:rsidRPr="00514B75">
              <w:rPr>
                <w:sz w:val="28"/>
                <w:szCs w:val="28"/>
              </w:rPr>
              <w:t>2016</w:t>
            </w:r>
          </w:p>
        </w:tc>
        <w:tc>
          <w:tcPr>
            <w:tcW w:w="1451" w:type="dxa"/>
          </w:tcPr>
          <w:p w:rsidR="00514B75" w:rsidRPr="00514B75" w:rsidRDefault="00514B75" w:rsidP="00514B75">
            <w:pPr>
              <w:jc w:val="center"/>
              <w:rPr>
                <w:sz w:val="28"/>
                <w:szCs w:val="28"/>
              </w:rPr>
            </w:pPr>
            <w:r w:rsidRPr="00514B75">
              <w:rPr>
                <w:sz w:val="28"/>
                <w:szCs w:val="28"/>
              </w:rPr>
              <w:t>3258,16</w:t>
            </w:r>
          </w:p>
        </w:tc>
        <w:tc>
          <w:tcPr>
            <w:tcW w:w="1983" w:type="dxa"/>
          </w:tcPr>
          <w:p w:rsidR="00514B75" w:rsidRPr="00514B75" w:rsidRDefault="00514B75" w:rsidP="00514B75">
            <w:pPr>
              <w:jc w:val="center"/>
              <w:rPr>
                <w:sz w:val="28"/>
                <w:szCs w:val="28"/>
              </w:rPr>
            </w:pPr>
            <w:r w:rsidRPr="00514B75">
              <w:rPr>
                <w:sz w:val="28"/>
                <w:szCs w:val="28"/>
              </w:rPr>
              <w:t>-</w:t>
            </w:r>
          </w:p>
        </w:tc>
        <w:tc>
          <w:tcPr>
            <w:tcW w:w="980" w:type="dxa"/>
          </w:tcPr>
          <w:p w:rsidR="00514B75" w:rsidRPr="00514B75" w:rsidRDefault="00514B75" w:rsidP="00514B75">
            <w:pPr>
              <w:jc w:val="center"/>
              <w:rPr>
                <w:sz w:val="28"/>
                <w:szCs w:val="28"/>
              </w:rPr>
            </w:pPr>
            <w:r w:rsidRPr="00514B75">
              <w:rPr>
                <w:sz w:val="28"/>
                <w:szCs w:val="28"/>
              </w:rPr>
              <w:t>-</w:t>
            </w:r>
          </w:p>
        </w:tc>
        <w:tc>
          <w:tcPr>
            <w:tcW w:w="831" w:type="dxa"/>
          </w:tcPr>
          <w:p w:rsidR="00514B75" w:rsidRPr="00514B75" w:rsidRDefault="00514B75" w:rsidP="00514B75">
            <w:pPr>
              <w:jc w:val="center"/>
              <w:rPr>
                <w:sz w:val="28"/>
                <w:szCs w:val="28"/>
              </w:rPr>
            </w:pPr>
            <w:r w:rsidRPr="00514B75">
              <w:rPr>
                <w:sz w:val="28"/>
                <w:szCs w:val="28"/>
              </w:rPr>
              <w:t>-</w:t>
            </w:r>
          </w:p>
        </w:tc>
      </w:tr>
      <w:tr w:rsidR="00514B75" w:rsidRPr="00514B75" w:rsidTr="00514B75">
        <w:trPr>
          <w:jc w:val="center"/>
        </w:trPr>
        <w:tc>
          <w:tcPr>
            <w:tcW w:w="636" w:type="dxa"/>
            <w:vMerge/>
          </w:tcPr>
          <w:p w:rsidR="00514B75" w:rsidRPr="00514B75" w:rsidRDefault="00514B75" w:rsidP="00514B75">
            <w:pPr>
              <w:jc w:val="center"/>
              <w:rPr>
                <w:sz w:val="28"/>
                <w:szCs w:val="28"/>
              </w:rPr>
            </w:pPr>
          </w:p>
        </w:tc>
        <w:tc>
          <w:tcPr>
            <w:tcW w:w="3334" w:type="dxa"/>
            <w:vMerge/>
          </w:tcPr>
          <w:p w:rsidR="00514B75" w:rsidRPr="00514B75" w:rsidRDefault="00514B75" w:rsidP="00514B75">
            <w:pPr>
              <w:rPr>
                <w:sz w:val="28"/>
                <w:szCs w:val="28"/>
              </w:rPr>
            </w:pPr>
          </w:p>
        </w:tc>
        <w:tc>
          <w:tcPr>
            <w:tcW w:w="992" w:type="dxa"/>
          </w:tcPr>
          <w:p w:rsidR="00514B75" w:rsidRPr="00514B75" w:rsidRDefault="00514B75" w:rsidP="00514B75">
            <w:pPr>
              <w:jc w:val="center"/>
              <w:rPr>
                <w:sz w:val="28"/>
                <w:szCs w:val="28"/>
              </w:rPr>
            </w:pPr>
            <w:r w:rsidRPr="00514B75">
              <w:rPr>
                <w:sz w:val="28"/>
                <w:szCs w:val="28"/>
              </w:rPr>
              <w:t>2017</w:t>
            </w:r>
          </w:p>
        </w:tc>
        <w:tc>
          <w:tcPr>
            <w:tcW w:w="1451" w:type="dxa"/>
          </w:tcPr>
          <w:p w:rsidR="00514B75" w:rsidRPr="00514B75" w:rsidRDefault="00514B75" w:rsidP="00514B75">
            <w:pPr>
              <w:jc w:val="center"/>
              <w:rPr>
                <w:sz w:val="28"/>
                <w:szCs w:val="28"/>
              </w:rPr>
            </w:pPr>
            <w:r w:rsidRPr="00514B75">
              <w:rPr>
                <w:sz w:val="28"/>
                <w:szCs w:val="28"/>
              </w:rPr>
              <w:t>3355,90</w:t>
            </w:r>
          </w:p>
        </w:tc>
        <w:tc>
          <w:tcPr>
            <w:tcW w:w="1983" w:type="dxa"/>
          </w:tcPr>
          <w:p w:rsidR="00514B75" w:rsidRPr="00514B75" w:rsidRDefault="00514B75" w:rsidP="00514B75">
            <w:pPr>
              <w:jc w:val="center"/>
              <w:rPr>
                <w:sz w:val="28"/>
                <w:szCs w:val="28"/>
              </w:rPr>
            </w:pPr>
            <w:r w:rsidRPr="00514B75">
              <w:rPr>
                <w:sz w:val="28"/>
                <w:szCs w:val="28"/>
              </w:rPr>
              <w:t>-</w:t>
            </w:r>
          </w:p>
        </w:tc>
        <w:tc>
          <w:tcPr>
            <w:tcW w:w="980" w:type="dxa"/>
          </w:tcPr>
          <w:p w:rsidR="00514B75" w:rsidRPr="00514B75" w:rsidRDefault="00514B75" w:rsidP="00514B75">
            <w:pPr>
              <w:jc w:val="center"/>
              <w:rPr>
                <w:sz w:val="28"/>
                <w:szCs w:val="28"/>
              </w:rPr>
            </w:pPr>
            <w:r w:rsidRPr="00514B75">
              <w:rPr>
                <w:sz w:val="28"/>
                <w:szCs w:val="28"/>
              </w:rPr>
              <w:t>-</w:t>
            </w:r>
          </w:p>
        </w:tc>
        <w:tc>
          <w:tcPr>
            <w:tcW w:w="831" w:type="dxa"/>
          </w:tcPr>
          <w:p w:rsidR="00514B75" w:rsidRPr="00514B75" w:rsidRDefault="00514B75" w:rsidP="00514B75">
            <w:pPr>
              <w:jc w:val="center"/>
              <w:rPr>
                <w:sz w:val="28"/>
                <w:szCs w:val="28"/>
              </w:rPr>
            </w:pPr>
            <w:r w:rsidRPr="00514B75">
              <w:rPr>
                <w:sz w:val="28"/>
                <w:szCs w:val="28"/>
              </w:rPr>
              <w:t>-</w:t>
            </w:r>
          </w:p>
        </w:tc>
      </w:tr>
      <w:tr w:rsidR="00514B75" w:rsidRPr="00514B75" w:rsidTr="00514B75">
        <w:trPr>
          <w:jc w:val="center"/>
        </w:trPr>
        <w:tc>
          <w:tcPr>
            <w:tcW w:w="636" w:type="dxa"/>
            <w:vMerge/>
          </w:tcPr>
          <w:p w:rsidR="00514B75" w:rsidRPr="00514B75" w:rsidRDefault="00514B75" w:rsidP="00514B75">
            <w:pPr>
              <w:jc w:val="center"/>
              <w:rPr>
                <w:sz w:val="28"/>
                <w:szCs w:val="28"/>
              </w:rPr>
            </w:pPr>
          </w:p>
        </w:tc>
        <w:tc>
          <w:tcPr>
            <w:tcW w:w="3334" w:type="dxa"/>
            <w:vMerge/>
          </w:tcPr>
          <w:p w:rsidR="00514B75" w:rsidRPr="00514B75" w:rsidRDefault="00514B75" w:rsidP="00514B75">
            <w:pPr>
              <w:rPr>
                <w:sz w:val="28"/>
                <w:szCs w:val="28"/>
              </w:rPr>
            </w:pPr>
          </w:p>
        </w:tc>
        <w:tc>
          <w:tcPr>
            <w:tcW w:w="992" w:type="dxa"/>
          </w:tcPr>
          <w:p w:rsidR="00514B75" w:rsidRPr="00514B75" w:rsidRDefault="00514B75" w:rsidP="00514B75">
            <w:pPr>
              <w:jc w:val="center"/>
              <w:rPr>
                <w:sz w:val="28"/>
                <w:szCs w:val="28"/>
              </w:rPr>
            </w:pPr>
            <w:r w:rsidRPr="00514B75">
              <w:rPr>
                <w:sz w:val="28"/>
                <w:szCs w:val="28"/>
              </w:rPr>
              <w:t>2018</w:t>
            </w:r>
          </w:p>
        </w:tc>
        <w:tc>
          <w:tcPr>
            <w:tcW w:w="1451" w:type="dxa"/>
          </w:tcPr>
          <w:p w:rsidR="00514B75" w:rsidRPr="00514B75" w:rsidRDefault="00514B75" w:rsidP="00514B75">
            <w:pPr>
              <w:jc w:val="center"/>
              <w:rPr>
                <w:sz w:val="28"/>
                <w:szCs w:val="28"/>
              </w:rPr>
            </w:pPr>
            <w:r w:rsidRPr="00514B75">
              <w:rPr>
                <w:sz w:val="28"/>
                <w:szCs w:val="28"/>
              </w:rPr>
              <w:t>3456,58</w:t>
            </w:r>
          </w:p>
        </w:tc>
        <w:tc>
          <w:tcPr>
            <w:tcW w:w="1983" w:type="dxa"/>
          </w:tcPr>
          <w:p w:rsidR="00514B75" w:rsidRPr="00514B75" w:rsidRDefault="00514B75" w:rsidP="00514B75">
            <w:pPr>
              <w:jc w:val="center"/>
              <w:rPr>
                <w:sz w:val="28"/>
                <w:szCs w:val="28"/>
              </w:rPr>
            </w:pPr>
            <w:r w:rsidRPr="00514B75">
              <w:rPr>
                <w:sz w:val="28"/>
                <w:szCs w:val="28"/>
              </w:rPr>
              <w:t>-</w:t>
            </w:r>
          </w:p>
        </w:tc>
        <w:tc>
          <w:tcPr>
            <w:tcW w:w="980" w:type="dxa"/>
          </w:tcPr>
          <w:p w:rsidR="00514B75" w:rsidRPr="00514B75" w:rsidRDefault="00514B75" w:rsidP="00514B75">
            <w:pPr>
              <w:jc w:val="center"/>
              <w:rPr>
                <w:sz w:val="28"/>
                <w:szCs w:val="28"/>
              </w:rPr>
            </w:pPr>
            <w:r w:rsidRPr="00514B75">
              <w:rPr>
                <w:sz w:val="28"/>
                <w:szCs w:val="28"/>
              </w:rPr>
              <w:t>-</w:t>
            </w:r>
          </w:p>
        </w:tc>
        <w:tc>
          <w:tcPr>
            <w:tcW w:w="831" w:type="dxa"/>
          </w:tcPr>
          <w:p w:rsidR="00514B75" w:rsidRPr="00514B75" w:rsidRDefault="00514B75" w:rsidP="00514B75">
            <w:pPr>
              <w:jc w:val="center"/>
              <w:rPr>
                <w:sz w:val="28"/>
                <w:szCs w:val="28"/>
              </w:rPr>
            </w:pPr>
            <w:r w:rsidRPr="00514B75">
              <w:rPr>
                <w:sz w:val="28"/>
                <w:szCs w:val="28"/>
              </w:rPr>
              <w:t>-</w:t>
            </w:r>
          </w:p>
        </w:tc>
      </w:tr>
      <w:tr w:rsidR="00514B75" w:rsidRPr="00514B75" w:rsidTr="00514B75">
        <w:trPr>
          <w:jc w:val="center"/>
        </w:trPr>
        <w:tc>
          <w:tcPr>
            <w:tcW w:w="10207" w:type="dxa"/>
            <w:gridSpan w:val="7"/>
          </w:tcPr>
          <w:p w:rsidR="00514B75" w:rsidRPr="00514B75" w:rsidRDefault="00514B75" w:rsidP="00514B75">
            <w:pPr>
              <w:numPr>
                <w:ilvl w:val="0"/>
                <w:numId w:val="3"/>
              </w:numPr>
              <w:contextualSpacing/>
              <w:jc w:val="center"/>
              <w:rPr>
                <w:sz w:val="28"/>
                <w:szCs w:val="28"/>
              </w:rPr>
            </w:pPr>
            <w:r w:rsidRPr="00514B75">
              <w:rPr>
                <w:sz w:val="28"/>
                <w:szCs w:val="28"/>
              </w:rPr>
              <w:t>Холодное водоснабжение питьевой водой (подъем и водоподготовка)</w:t>
            </w:r>
          </w:p>
        </w:tc>
      </w:tr>
      <w:tr w:rsidR="00514B75" w:rsidRPr="00514B75" w:rsidTr="00514B75">
        <w:trPr>
          <w:jc w:val="center"/>
        </w:trPr>
        <w:tc>
          <w:tcPr>
            <w:tcW w:w="636" w:type="dxa"/>
            <w:vMerge w:val="restart"/>
            <w:vAlign w:val="center"/>
          </w:tcPr>
          <w:p w:rsidR="00514B75" w:rsidRPr="00514B75" w:rsidRDefault="00514B75" w:rsidP="00514B75">
            <w:pPr>
              <w:jc w:val="center"/>
              <w:rPr>
                <w:sz w:val="28"/>
                <w:szCs w:val="28"/>
              </w:rPr>
            </w:pPr>
            <w:r w:rsidRPr="00514B75">
              <w:rPr>
                <w:sz w:val="28"/>
                <w:szCs w:val="28"/>
              </w:rPr>
              <w:t>2.1.</w:t>
            </w:r>
          </w:p>
        </w:tc>
        <w:tc>
          <w:tcPr>
            <w:tcW w:w="3334" w:type="dxa"/>
            <w:vMerge w:val="restart"/>
            <w:vAlign w:val="center"/>
          </w:tcPr>
          <w:p w:rsidR="00514B75" w:rsidRPr="00514B75" w:rsidRDefault="00514B75" w:rsidP="00514B75">
            <w:pPr>
              <w:rPr>
                <w:color w:val="FF0000"/>
                <w:sz w:val="28"/>
                <w:szCs w:val="28"/>
              </w:rPr>
            </w:pPr>
            <w:r w:rsidRPr="00514B75">
              <w:rPr>
                <w:sz w:val="28"/>
                <w:szCs w:val="28"/>
              </w:rPr>
              <w:t>Капитальный ремонт</w:t>
            </w:r>
          </w:p>
        </w:tc>
        <w:tc>
          <w:tcPr>
            <w:tcW w:w="992" w:type="dxa"/>
          </w:tcPr>
          <w:p w:rsidR="00514B75" w:rsidRPr="00514B75" w:rsidRDefault="00514B75" w:rsidP="00514B75">
            <w:pPr>
              <w:jc w:val="center"/>
              <w:rPr>
                <w:sz w:val="28"/>
                <w:szCs w:val="28"/>
              </w:rPr>
            </w:pPr>
            <w:r w:rsidRPr="00514B75">
              <w:rPr>
                <w:sz w:val="28"/>
                <w:szCs w:val="28"/>
              </w:rPr>
              <w:t>2016</w:t>
            </w:r>
          </w:p>
        </w:tc>
        <w:tc>
          <w:tcPr>
            <w:tcW w:w="1451" w:type="dxa"/>
          </w:tcPr>
          <w:p w:rsidR="00514B75" w:rsidRPr="00514B75" w:rsidRDefault="00514B75" w:rsidP="00514B75">
            <w:pPr>
              <w:jc w:val="center"/>
              <w:rPr>
                <w:sz w:val="28"/>
                <w:szCs w:val="28"/>
              </w:rPr>
            </w:pPr>
            <w:r w:rsidRPr="00514B75">
              <w:rPr>
                <w:sz w:val="28"/>
                <w:szCs w:val="28"/>
              </w:rPr>
              <w:t>-</w:t>
            </w:r>
          </w:p>
        </w:tc>
        <w:tc>
          <w:tcPr>
            <w:tcW w:w="1983" w:type="dxa"/>
          </w:tcPr>
          <w:p w:rsidR="00514B75" w:rsidRPr="00514B75" w:rsidRDefault="00514B75" w:rsidP="00514B75">
            <w:pPr>
              <w:jc w:val="center"/>
              <w:rPr>
                <w:sz w:val="28"/>
                <w:szCs w:val="28"/>
              </w:rPr>
            </w:pPr>
            <w:r w:rsidRPr="00514B75">
              <w:rPr>
                <w:sz w:val="28"/>
                <w:szCs w:val="28"/>
              </w:rPr>
              <w:t>-</w:t>
            </w:r>
          </w:p>
        </w:tc>
        <w:tc>
          <w:tcPr>
            <w:tcW w:w="980" w:type="dxa"/>
          </w:tcPr>
          <w:p w:rsidR="00514B75" w:rsidRPr="00514B75" w:rsidRDefault="00514B75" w:rsidP="00514B75">
            <w:pPr>
              <w:jc w:val="center"/>
              <w:rPr>
                <w:sz w:val="28"/>
                <w:szCs w:val="28"/>
              </w:rPr>
            </w:pPr>
            <w:r w:rsidRPr="00514B75">
              <w:rPr>
                <w:sz w:val="28"/>
                <w:szCs w:val="28"/>
              </w:rPr>
              <w:t>-</w:t>
            </w:r>
          </w:p>
        </w:tc>
        <w:tc>
          <w:tcPr>
            <w:tcW w:w="831" w:type="dxa"/>
          </w:tcPr>
          <w:p w:rsidR="00514B75" w:rsidRPr="00514B75" w:rsidRDefault="00514B75" w:rsidP="00514B75">
            <w:pPr>
              <w:jc w:val="center"/>
              <w:rPr>
                <w:sz w:val="28"/>
                <w:szCs w:val="28"/>
              </w:rPr>
            </w:pPr>
            <w:r w:rsidRPr="00514B75">
              <w:rPr>
                <w:sz w:val="28"/>
                <w:szCs w:val="28"/>
              </w:rPr>
              <w:t>-</w:t>
            </w:r>
          </w:p>
        </w:tc>
      </w:tr>
      <w:tr w:rsidR="00514B75" w:rsidRPr="00514B75" w:rsidTr="00514B75">
        <w:trPr>
          <w:jc w:val="center"/>
        </w:trPr>
        <w:tc>
          <w:tcPr>
            <w:tcW w:w="636" w:type="dxa"/>
            <w:vMerge/>
          </w:tcPr>
          <w:p w:rsidR="00514B75" w:rsidRPr="00514B75" w:rsidRDefault="00514B75" w:rsidP="00514B75">
            <w:pPr>
              <w:jc w:val="center"/>
              <w:rPr>
                <w:sz w:val="28"/>
                <w:szCs w:val="28"/>
              </w:rPr>
            </w:pPr>
          </w:p>
        </w:tc>
        <w:tc>
          <w:tcPr>
            <w:tcW w:w="3334" w:type="dxa"/>
            <w:vMerge/>
          </w:tcPr>
          <w:p w:rsidR="00514B75" w:rsidRPr="00514B75" w:rsidRDefault="00514B75" w:rsidP="00514B75">
            <w:pPr>
              <w:rPr>
                <w:sz w:val="28"/>
                <w:szCs w:val="28"/>
              </w:rPr>
            </w:pPr>
          </w:p>
        </w:tc>
        <w:tc>
          <w:tcPr>
            <w:tcW w:w="992" w:type="dxa"/>
          </w:tcPr>
          <w:p w:rsidR="00514B75" w:rsidRPr="00514B75" w:rsidRDefault="00514B75" w:rsidP="00514B75">
            <w:pPr>
              <w:jc w:val="center"/>
              <w:rPr>
                <w:sz w:val="28"/>
                <w:szCs w:val="28"/>
              </w:rPr>
            </w:pPr>
            <w:r w:rsidRPr="00514B75">
              <w:rPr>
                <w:sz w:val="28"/>
                <w:szCs w:val="28"/>
              </w:rPr>
              <w:t>2017</w:t>
            </w:r>
          </w:p>
        </w:tc>
        <w:tc>
          <w:tcPr>
            <w:tcW w:w="1451" w:type="dxa"/>
          </w:tcPr>
          <w:p w:rsidR="00514B75" w:rsidRPr="00514B75" w:rsidRDefault="00514B75" w:rsidP="00514B75">
            <w:pPr>
              <w:jc w:val="center"/>
              <w:rPr>
                <w:sz w:val="28"/>
                <w:szCs w:val="28"/>
              </w:rPr>
            </w:pPr>
            <w:r w:rsidRPr="00514B75">
              <w:rPr>
                <w:sz w:val="28"/>
                <w:szCs w:val="28"/>
              </w:rPr>
              <w:t>-</w:t>
            </w:r>
          </w:p>
        </w:tc>
        <w:tc>
          <w:tcPr>
            <w:tcW w:w="1983" w:type="dxa"/>
          </w:tcPr>
          <w:p w:rsidR="00514B75" w:rsidRPr="00514B75" w:rsidRDefault="00514B75" w:rsidP="00514B75">
            <w:pPr>
              <w:jc w:val="center"/>
              <w:rPr>
                <w:sz w:val="28"/>
                <w:szCs w:val="28"/>
              </w:rPr>
            </w:pPr>
            <w:r w:rsidRPr="00514B75">
              <w:rPr>
                <w:sz w:val="28"/>
                <w:szCs w:val="28"/>
              </w:rPr>
              <w:t>-</w:t>
            </w:r>
          </w:p>
        </w:tc>
        <w:tc>
          <w:tcPr>
            <w:tcW w:w="980" w:type="dxa"/>
          </w:tcPr>
          <w:p w:rsidR="00514B75" w:rsidRPr="00514B75" w:rsidRDefault="00514B75" w:rsidP="00514B75">
            <w:pPr>
              <w:jc w:val="center"/>
              <w:rPr>
                <w:sz w:val="28"/>
                <w:szCs w:val="28"/>
              </w:rPr>
            </w:pPr>
            <w:r w:rsidRPr="00514B75">
              <w:rPr>
                <w:sz w:val="28"/>
                <w:szCs w:val="28"/>
              </w:rPr>
              <w:t>-</w:t>
            </w:r>
          </w:p>
        </w:tc>
        <w:tc>
          <w:tcPr>
            <w:tcW w:w="831" w:type="dxa"/>
          </w:tcPr>
          <w:p w:rsidR="00514B75" w:rsidRPr="00514B75" w:rsidRDefault="00514B75" w:rsidP="00514B75">
            <w:pPr>
              <w:jc w:val="center"/>
              <w:rPr>
                <w:sz w:val="28"/>
                <w:szCs w:val="28"/>
              </w:rPr>
            </w:pPr>
            <w:r w:rsidRPr="00514B75">
              <w:rPr>
                <w:sz w:val="28"/>
                <w:szCs w:val="28"/>
              </w:rPr>
              <w:t>-</w:t>
            </w:r>
          </w:p>
        </w:tc>
      </w:tr>
      <w:tr w:rsidR="00514B75" w:rsidRPr="00514B75" w:rsidTr="00514B75">
        <w:trPr>
          <w:jc w:val="center"/>
        </w:trPr>
        <w:tc>
          <w:tcPr>
            <w:tcW w:w="636" w:type="dxa"/>
            <w:vMerge/>
          </w:tcPr>
          <w:p w:rsidR="00514B75" w:rsidRPr="00514B75" w:rsidRDefault="00514B75" w:rsidP="00514B75">
            <w:pPr>
              <w:jc w:val="center"/>
              <w:rPr>
                <w:sz w:val="28"/>
                <w:szCs w:val="28"/>
              </w:rPr>
            </w:pPr>
          </w:p>
        </w:tc>
        <w:tc>
          <w:tcPr>
            <w:tcW w:w="3334" w:type="dxa"/>
            <w:vMerge/>
          </w:tcPr>
          <w:p w:rsidR="00514B75" w:rsidRPr="00514B75" w:rsidRDefault="00514B75" w:rsidP="00514B75">
            <w:pPr>
              <w:rPr>
                <w:sz w:val="28"/>
                <w:szCs w:val="28"/>
              </w:rPr>
            </w:pPr>
          </w:p>
        </w:tc>
        <w:tc>
          <w:tcPr>
            <w:tcW w:w="992" w:type="dxa"/>
          </w:tcPr>
          <w:p w:rsidR="00514B75" w:rsidRPr="00514B75" w:rsidRDefault="00514B75" w:rsidP="00514B75">
            <w:pPr>
              <w:jc w:val="center"/>
              <w:rPr>
                <w:sz w:val="28"/>
                <w:szCs w:val="28"/>
              </w:rPr>
            </w:pPr>
            <w:r w:rsidRPr="00514B75">
              <w:rPr>
                <w:sz w:val="28"/>
                <w:szCs w:val="28"/>
              </w:rPr>
              <w:t>2018</w:t>
            </w:r>
          </w:p>
        </w:tc>
        <w:tc>
          <w:tcPr>
            <w:tcW w:w="1451" w:type="dxa"/>
          </w:tcPr>
          <w:p w:rsidR="00514B75" w:rsidRPr="00514B75" w:rsidRDefault="00514B75" w:rsidP="00514B75">
            <w:pPr>
              <w:jc w:val="center"/>
              <w:rPr>
                <w:sz w:val="28"/>
                <w:szCs w:val="28"/>
              </w:rPr>
            </w:pPr>
            <w:r w:rsidRPr="00514B75">
              <w:rPr>
                <w:sz w:val="28"/>
                <w:szCs w:val="28"/>
              </w:rPr>
              <w:t>-</w:t>
            </w:r>
          </w:p>
        </w:tc>
        <w:tc>
          <w:tcPr>
            <w:tcW w:w="1983" w:type="dxa"/>
          </w:tcPr>
          <w:p w:rsidR="00514B75" w:rsidRPr="00514B75" w:rsidRDefault="00514B75" w:rsidP="00514B75">
            <w:pPr>
              <w:jc w:val="center"/>
              <w:rPr>
                <w:sz w:val="28"/>
                <w:szCs w:val="28"/>
              </w:rPr>
            </w:pPr>
            <w:r w:rsidRPr="00514B75">
              <w:rPr>
                <w:sz w:val="28"/>
                <w:szCs w:val="28"/>
              </w:rPr>
              <w:t>-</w:t>
            </w:r>
          </w:p>
        </w:tc>
        <w:tc>
          <w:tcPr>
            <w:tcW w:w="980" w:type="dxa"/>
          </w:tcPr>
          <w:p w:rsidR="00514B75" w:rsidRPr="00514B75" w:rsidRDefault="00514B75" w:rsidP="00514B75">
            <w:pPr>
              <w:jc w:val="center"/>
              <w:rPr>
                <w:sz w:val="28"/>
                <w:szCs w:val="28"/>
              </w:rPr>
            </w:pPr>
            <w:r w:rsidRPr="00514B75">
              <w:rPr>
                <w:sz w:val="28"/>
                <w:szCs w:val="28"/>
              </w:rPr>
              <w:t>-</w:t>
            </w:r>
          </w:p>
        </w:tc>
        <w:tc>
          <w:tcPr>
            <w:tcW w:w="831" w:type="dxa"/>
          </w:tcPr>
          <w:p w:rsidR="00514B75" w:rsidRPr="00514B75" w:rsidRDefault="00514B75" w:rsidP="00514B75">
            <w:pPr>
              <w:jc w:val="center"/>
              <w:rPr>
                <w:sz w:val="28"/>
                <w:szCs w:val="28"/>
              </w:rPr>
            </w:pPr>
            <w:r w:rsidRPr="00514B75">
              <w:rPr>
                <w:sz w:val="28"/>
                <w:szCs w:val="28"/>
              </w:rPr>
              <w:t>-</w:t>
            </w:r>
          </w:p>
        </w:tc>
      </w:tr>
      <w:tr w:rsidR="00514B75" w:rsidRPr="00514B75" w:rsidTr="00514B75">
        <w:trPr>
          <w:jc w:val="center"/>
        </w:trPr>
        <w:tc>
          <w:tcPr>
            <w:tcW w:w="10207" w:type="dxa"/>
            <w:gridSpan w:val="7"/>
          </w:tcPr>
          <w:p w:rsidR="00514B75" w:rsidRPr="00514B75" w:rsidRDefault="00514B75" w:rsidP="00514B75">
            <w:pPr>
              <w:ind w:left="360"/>
              <w:jc w:val="center"/>
              <w:rPr>
                <w:sz w:val="28"/>
                <w:szCs w:val="28"/>
              </w:rPr>
            </w:pPr>
            <w:r w:rsidRPr="00514B75">
              <w:rPr>
                <w:sz w:val="28"/>
                <w:szCs w:val="28"/>
              </w:rPr>
              <w:t xml:space="preserve">3. Водоотведение </w:t>
            </w:r>
          </w:p>
        </w:tc>
      </w:tr>
      <w:tr w:rsidR="00514B75" w:rsidRPr="00514B75" w:rsidTr="00514B75">
        <w:trPr>
          <w:jc w:val="center"/>
        </w:trPr>
        <w:tc>
          <w:tcPr>
            <w:tcW w:w="636" w:type="dxa"/>
            <w:vMerge w:val="restart"/>
            <w:vAlign w:val="center"/>
          </w:tcPr>
          <w:p w:rsidR="00514B75" w:rsidRPr="00514B75" w:rsidRDefault="00514B75" w:rsidP="00514B75">
            <w:pPr>
              <w:jc w:val="center"/>
              <w:rPr>
                <w:sz w:val="28"/>
                <w:szCs w:val="28"/>
              </w:rPr>
            </w:pPr>
            <w:r w:rsidRPr="00514B75">
              <w:rPr>
                <w:sz w:val="28"/>
                <w:szCs w:val="28"/>
              </w:rPr>
              <w:t>3.1.</w:t>
            </w:r>
          </w:p>
        </w:tc>
        <w:tc>
          <w:tcPr>
            <w:tcW w:w="3334" w:type="dxa"/>
            <w:vMerge w:val="restart"/>
            <w:vAlign w:val="center"/>
          </w:tcPr>
          <w:p w:rsidR="00514B75" w:rsidRPr="00514B75" w:rsidRDefault="00514B75" w:rsidP="00514B75">
            <w:pPr>
              <w:rPr>
                <w:color w:val="FF0000"/>
                <w:sz w:val="28"/>
                <w:szCs w:val="28"/>
              </w:rPr>
            </w:pPr>
            <w:r w:rsidRPr="00514B75">
              <w:rPr>
                <w:sz w:val="28"/>
                <w:szCs w:val="28"/>
              </w:rPr>
              <w:t>Капитальный ремонт</w:t>
            </w:r>
          </w:p>
        </w:tc>
        <w:tc>
          <w:tcPr>
            <w:tcW w:w="992" w:type="dxa"/>
          </w:tcPr>
          <w:p w:rsidR="00514B75" w:rsidRPr="00514B75" w:rsidRDefault="00514B75" w:rsidP="00514B75">
            <w:pPr>
              <w:jc w:val="center"/>
              <w:rPr>
                <w:sz w:val="28"/>
                <w:szCs w:val="28"/>
              </w:rPr>
            </w:pPr>
            <w:r w:rsidRPr="00514B75">
              <w:rPr>
                <w:sz w:val="28"/>
                <w:szCs w:val="28"/>
              </w:rPr>
              <w:t>2016</w:t>
            </w:r>
          </w:p>
        </w:tc>
        <w:tc>
          <w:tcPr>
            <w:tcW w:w="1451" w:type="dxa"/>
          </w:tcPr>
          <w:p w:rsidR="00514B75" w:rsidRPr="00514B75" w:rsidRDefault="00514B75" w:rsidP="00514B75">
            <w:pPr>
              <w:jc w:val="center"/>
              <w:rPr>
                <w:sz w:val="28"/>
                <w:szCs w:val="28"/>
              </w:rPr>
            </w:pPr>
            <w:r w:rsidRPr="00514B75">
              <w:rPr>
                <w:sz w:val="28"/>
                <w:szCs w:val="28"/>
              </w:rPr>
              <w:t>-</w:t>
            </w:r>
          </w:p>
        </w:tc>
        <w:tc>
          <w:tcPr>
            <w:tcW w:w="1983" w:type="dxa"/>
          </w:tcPr>
          <w:p w:rsidR="00514B75" w:rsidRPr="00514B75" w:rsidRDefault="00514B75" w:rsidP="00514B75">
            <w:pPr>
              <w:jc w:val="center"/>
              <w:rPr>
                <w:sz w:val="28"/>
                <w:szCs w:val="28"/>
              </w:rPr>
            </w:pPr>
            <w:r w:rsidRPr="00514B75">
              <w:rPr>
                <w:sz w:val="28"/>
                <w:szCs w:val="28"/>
              </w:rPr>
              <w:t>-</w:t>
            </w:r>
          </w:p>
        </w:tc>
        <w:tc>
          <w:tcPr>
            <w:tcW w:w="980" w:type="dxa"/>
          </w:tcPr>
          <w:p w:rsidR="00514B75" w:rsidRPr="00514B75" w:rsidRDefault="00514B75" w:rsidP="00514B75">
            <w:pPr>
              <w:jc w:val="center"/>
              <w:rPr>
                <w:sz w:val="28"/>
                <w:szCs w:val="28"/>
              </w:rPr>
            </w:pPr>
            <w:r w:rsidRPr="00514B75">
              <w:rPr>
                <w:sz w:val="28"/>
                <w:szCs w:val="28"/>
              </w:rPr>
              <w:t>-</w:t>
            </w:r>
          </w:p>
        </w:tc>
        <w:tc>
          <w:tcPr>
            <w:tcW w:w="831" w:type="dxa"/>
          </w:tcPr>
          <w:p w:rsidR="00514B75" w:rsidRPr="00514B75" w:rsidRDefault="00514B75" w:rsidP="00514B75">
            <w:pPr>
              <w:jc w:val="center"/>
              <w:rPr>
                <w:sz w:val="28"/>
                <w:szCs w:val="28"/>
              </w:rPr>
            </w:pPr>
            <w:r w:rsidRPr="00514B75">
              <w:rPr>
                <w:sz w:val="28"/>
                <w:szCs w:val="28"/>
              </w:rPr>
              <w:t>-</w:t>
            </w:r>
          </w:p>
        </w:tc>
      </w:tr>
      <w:tr w:rsidR="00514B75" w:rsidRPr="00514B75" w:rsidTr="00514B75">
        <w:trPr>
          <w:jc w:val="center"/>
        </w:trPr>
        <w:tc>
          <w:tcPr>
            <w:tcW w:w="636" w:type="dxa"/>
            <w:vMerge/>
          </w:tcPr>
          <w:p w:rsidR="00514B75" w:rsidRPr="00514B75" w:rsidRDefault="00514B75" w:rsidP="00514B75">
            <w:pPr>
              <w:jc w:val="center"/>
              <w:rPr>
                <w:sz w:val="28"/>
                <w:szCs w:val="28"/>
              </w:rPr>
            </w:pPr>
          </w:p>
        </w:tc>
        <w:tc>
          <w:tcPr>
            <w:tcW w:w="3334" w:type="dxa"/>
            <w:vMerge/>
          </w:tcPr>
          <w:p w:rsidR="00514B75" w:rsidRPr="00514B75" w:rsidRDefault="00514B75" w:rsidP="00514B75">
            <w:pPr>
              <w:rPr>
                <w:sz w:val="28"/>
                <w:szCs w:val="28"/>
              </w:rPr>
            </w:pPr>
          </w:p>
        </w:tc>
        <w:tc>
          <w:tcPr>
            <w:tcW w:w="992" w:type="dxa"/>
          </w:tcPr>
          <w:p w:rsidR="00514B75" w:rsidRPr="00514B75" w:rsidRDefault="00514B75" w:rsidP="00514B75">
            <w:pPr>
              <w:jc w:val="center"/>
              <w:rPr>
                <w:sz w:val="28"/>
                <w:szCs w:val="28"/>
              </w:rPr>
            </w:pPr>
            <w:r w:rsidRPr="00514B75">
              <w:rPr>
                <w:sz w:val="28"/>
                <w:szCs w:val="28"/>
              </w:rPr>
              <w:t>2017</w:t>
            </w:r>
          </w:p>
        </w:tc>
        <w:tc>
          <w:tcPr>
            <w:tcW w:w="1451" w:type="dxa"/>
          </w:tcPr>
          <w:p w:rsidR="00514B75" w:rsidRPr="00514B75" w:rsidRDefault="00514B75" w:rsidP="00514B75">
            <w:pPr>
              <w:jc w:val="center"/>
              <w:rPr>
                <w:sz w:val="28"/>
                <w:szCs w:val="28"/>
              </w:rPr>
            </w:pPr>
            <w:r w:rsidRPr="00514B75">
              <w:rPr>
                <w:sz w:val="28"/>
                <w:szCs w:val="28"/>
              </w:rPr>
              <w:t>-</w:t>
            </w:r>
          </w:p>
        </w:tc>
        <w:tc>
          <w:tcPr>
            <w:tcW w:w="1983" w:type="dxa"/>
          </w:tcPr>
          <w:p w:rsidR="00514B75" w:rsidRPr="00514B75" w:rsidRDefault="00514B75" w:rsidP="00514B75">
            <w:pPr>
              <w:jc w:val="center"/>
              <w:rPr>
                <w:sz w:val="28"/>
                <w:szCs w:val="28"/>
              </w:rPr>
            </w:pPr>
            <w:r w:rsidRPr="00514B75">
              <w:rPr>
                <w:sz w:val="28"/>
                <w:szCs w:val="28"/>
              </w:rPr>
              <w:t>-</w:t>
            </w:r>
          </w:p>
        </w:tc>
        <w:tc>
          <w:tcPr>
            <w:tcW w:w="980" w:type="dxa"/>
          </w:tcPr>
          <w:p w:rsidR="00514B75" w:rsidRPr="00514B75" w:rsidRDefault="00514B75" w:rsidP="00514B75">
            <w:pPr>
              <w:jc w:val="center"/>
              <w:rPr>
                <w:sz w:val="28"/>
                <w:szCs w:val="28"/>
              </w:rPr>
            </w:pPr>
            <w:r w:rsidRPr="00514B75">
              <w:rPr>
                <w:sz w:val="28"/>
                <w:szCs w:val="28"/>
              </w:rPr>
              <w:t>-</w:t>
            </w:r>
          </w:p>
        </w:tc>
        <w:tc>
          <w:tcPr>
            <w:tcW w:w="831" w:type="dxa"/>
          </w:tcPr>
          <w:p w:rsidR="00514B75" w:rsidRPr="00514B75" w:rsidRDefault="00514B75" w:rsidP="00514B75">
            <w:pPr>
              <w:jc w:val="center"/>
              <w:rPr>
                <w:sz w:val="28"/>
                <w:szCs w:val="28"/>
              </w:rPr>
            </w:pPr>
            <w:r w:rsidRPr="00514B75">
              <w:rPr>
                <w:sz w:val="28"/>
                <w:szCs w:val="28"/>
              </w:rPr>
              <w:t>-</w:t>
            </w:r>
          </w:p>
        </w:tc>
      </w:tr>
      <w:tr w:rsidR="00514B75" w:rsidRPr="00514B75" w:rsidTr="00514B75">
        <w:trPr>
          <w:jc w:val="center"/>
        </w:trPr>
        <w:tc>
          <w:tcPr>
            <w:tcW w:w="636" w:type="dxa"/>
            <w:vMerge/>
          </w:tcPr>
          <w:p w:rsidR="00514B75" w:rsidRPr="00514B75" w:rsidRDefault="00514B75" w:rsidP="00514B75">
            <w:pPr>
              <w:jc w:val="center"/>
              <w:rPr>
                <w:sz w:val="28"/>
                <w:szCs w:val="28"/>
              </w:rPr>
            </w:pPr>
          </w:p>
        </w:tc>
        <w:tc>
          <w:tcPr>
            <w:tcW w:w="3334" w:type="dxa"/>
            <w:vMerge/>
          </w:tcPr>
          <w:p w:rsidR="00514B75" w:rsidRPr="00514B75" w:rsidRDefault="00514B75" w:rsidP="00514B75">
            <w:pPr>
              <w:rPr>
                <w:sz w:val="28"/>
                <w:szCs w:val="28"/>
              </w:rPr>
            </w:pPr>
          </w:p>
        </w:tc>
        <w:tc>
          <w:tcPr>
            <w:tcW w:w="992" w:type="dxa"/>
          </w:tcPr>
          <w:p w:rsidR="00514B75" w:rsidRPr="00514B75" w:rsidRDefault="00514B75" w:rsidP="00514B75">
            <w:pPr>
              <w:jc w:val="center"/>
              <w:rPr>
                <w:sz w:val="28"/>
                <w:szCs w:val="28"/>
              </w:rPr>
            </w:pPr>
            <w:r w:rsidRPr="00514B75">
              <w:rPr>
                <w:sz w:val="28"/>
                <w:szCs w:val="28"/>
              </w:rPr>
              <w:t>2018</w:t>
            </w:r>
          </w:p>
        </w:tc>
        <w:tc>
          <w:tcPr>
            <w:tcW w:w="1451" w:type="dxa"/>
          </w:tcPr>
          <w:p w:rsidR="00514B75" w:rsidRPr="00514B75" w:rsidRDefault="00514B75" w:rsidP="00514B75">
            <w:pPr>
              <w:jc w:val="center"/>
              <w:rPr>
                <w:sz w:val="28"/>
                <w:szCs w:val="28"/>
              </w:rPr>
            </w:pPr>
            <w:r w:rsidRPr="00514B75">
              <w:rPr>
                <w:sz w:val="28"/>
                <w:szCs w:val="28"/>
              </w:rPr>
              <w:t>-</w:t>
            </w:r>
          </w:p>
        </w:tc>
        <w:tc>
          <w:tcPr>
            <w:tcW w:w="1983" w:type="dxa"/>
          </w:tcPr>
          <w:p w:rsidR="00514B75" w:rsidRPr="00514B75" w:rsidRDefault="00514B75" w:rsidP="00514B75">
            <w:pPr>
              <w:jc w:val="center"/>
              <w:rPr>
                <w:sz w:val="28"/>
                <w:szCs w:val="28"/>
              </w:rPr>
            </w:pPr>
            <w:r w:rsidRPr="00514B75">
              <w:rPr>
                <w:sz w:val="28"/>
                <w:szCs w:val="28"/>
              </w:rPr>
              <w:t>-</w:t>
            </w:r>
          </w:p>
        </w:tc>
        <w:tc>
          <w:tcPr>
            <w:tcW w:w="980" w:type="dxa"/>
          </w:tcPr>
          <w:p w:rsidR="00514B75" w:rsidRPr="00514B75" w:rsidRDefault="00514B75" w:rsidP="00514B75">
            <w:pPr>
              <w:jc w:val="center"/>
              <w:rPr>
                <w:sz w:val="28"/>
                <w:szCs w:val="28"/>
              </w:rPr>
            </w:pPr>
            <w:r w:rsidRPr="00514B75">
              <w:rPr>
                <w:sz w:val="28"/>
                <w:szCs w:val="28"/>
              </w:rPr>
              <w:t>-</w:t>
            </w:r>
          </w:p>
        </w:tc>
        <w:tc>
          <w:tcPr>
            <w:tcW w:w="831" w:type="dxa"/>
          </w:tcPr>
          <w:p w:rsidR="00514B75" w:rsidRPr="00514B75" w:rsidRDefault="00514B75" w:rsidP="00514B75">
            <w:pPr>
              <w:jc w:val="center"/>
              <w:rPr>
                <w:sz w:val="28"/>
                <w:szCs w:val="28"/>
              </w:rPr>
            </w:pPr>
            <w:r w:rsidRPr="00514B75">
              <w:rPr>
                <w:sz w:val="28"/>
                <w:szCs w:val="28"/>
              </w:rPr>
              <w:t>-</w:t>
            </w:r>
          </w:p>
        </w:tc>
      </w:tr>
    </w:tbl>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color w:val="FF0000"/>
          <w:sz w:val="28"/>
          <w:szCs w:val="28"/>
        </w:rPr>
      </w:pPr>
      <w:r w:rsidRPr="00514B75">
        <w:rPr>
          <w:sz w:val="28"/>
          <w:szCs w:val="28"/>
        </w:rPr>
        <w:t>Раздел 3. Перечень плановых мероприятий, направленных на улучшение качества питьевой воды и качества очистки сточных вод</w:t>
      </w:r>
    </w:p>
    <w:p w:rsidR="00514B75" w:rsidRPr="00514B75" w:rsidRDefault="00514B75" w:rsidP="00514B75">
      <w:pPr>
        <w:jc w:val="center"/>
        <w:rPr>
          <w:sz w:val="28"/>
          <w:szCs w:val="28"/>
        </w:rPr>
      </w:pPr>
    </w:p>
    <w:tbl>
      <w:tblPr>
        <w:tblStyle w:val="201"/>
        <w:tblW w:w="10207" w:type="dxa"/>
        <w:jc w:val="center"/>
        <w:tblLook w:val="04A0" w:firstRow="1" w:lastRow="0" w:firstColumn="1" w:lastColumn="0" w:noHBand="0" w:noVBand="1"/>
      </w:tblPr>
      <w:tblGrid>
        <w:gridCol w:w="3334"/>
        <w:gridCol w:w="992"/>
        <w:gridCol w:w="1451"/>
        <w:gridCol w:w="2446"/>
        <w:gridCol w:w="1134"/>
        <w:gridCol w:w="850"/>
      </w:tblGrid>
      <w:tr w:rsidR="00514B75" w:rsidRPr="00514B75" w:rsidTr="00514B75">
        <w:trPr>
          <w:trHeight w:val="706"/>
          <w:jc w:val="center"/>
        </w:trPr>
        <w:tc>
          <w:tcPr>
            <w:tcW w:w="3334" w:type="dxa"/>
            <w:vMerge w:val="restart"/>
            <w:vAlign w:val="center"/>
          </w:tcPr>
          <w:p w:rsidR="00514B75" w:rsidRPr="00514B75" w:rsidRDefault="00514B75" w:rsidP="00514B75">
            <w:pPr>
              <w:jc w:val="center"/>
              <w:rPr>
                <w:sz w:val="28"/>
                <w:szCs w:val="28"/>
              </w:rPr>
            </w:pPr>
            <w:r w:rsidRPr="00514B75">
              <w:rPr>
                <w:sz w:val="28"/>
                <w:szCs w:val="28"/>
              </w:rPr>
              <w:t>Наименование мероприятия</w:t>
            </w:r>
          </w:p>
        </w:tc>
        <w:tc>
          <w:tcPr>
            <w:tcW w:w="992" w:type="dxa"/>
            <w:vMerge w:val="restart"/>
            <w:vAlign w:val="center"/>
          </w:tcPr>
          <w:p w:rsidR="00514B75" w:rsidRPr="00514B75" w:rsidRDefault="00514B75" w:rsidP="00514B75">
            <w:pPr>
              <w:jc w:val="center"/>
              <w:rPr>
                <w:sz w:val="28"/>
                <w:szCs w:val="28"/>
              </w:rPr>
            </w:pPr>
            <w:r w:rsidRPr="00514B75">
              <w:rPr>
                <w:sz w:val="28"/>
                <w:szCs w:val="28"/>
              </w:rPr>
              <w:t xml:space="preserve">Срок </w:t>
            </w:r>
            <w:proofErr w:type="spellStart"/>
            <w:proofErr w:type="gramStart"/>
            <w:r w:rsidRPr="00514B75">
              <w:rPr>
                <w:sz w:val="28"/>
                <w:szCs w:val="28"/>
              </w:rPr>
              <w:t>реали-зации</w:t>
            </w:r>
            <w:proofErr w:type="spellEnd"/>
            <w:proofErr w:type="gramEnd"/>
          </w:p>
        </w:tc>
        <w:tc>
          <w:tcPr>
            <w:tcW w:w="1451" w:type="dxa"/>
            <w:vMerge w:val="restart"/>
          </w:tcPr>
          <w:p w:rsidR="00514B75" w:rsidRPr="00514B75" w:rsidRDefault="00514B75" w:rsidP="00514B75">
            <w:pPr>
              <w:jc w:val="center"/>
              <w:rPr>
                <w:sz w:val="28"/>
                <w:szCs w:val="28"/>
              </w:rPr>
            </w:pPr>
            <w:proofErr w:type="spellStart"/>
            <w:proofErr w:type="gramStart"/>
            <w:r w:rsidRPr="00514B75">
              <w:rPr>
                <w:sz w:val="28"/>
                <w:szCs w:val="28"/>
              </w:rPr>
              <w:t>Финан-совые</w:t>
            </w:r>
            <w:proofErr w:type="spellEnd"/>
            <w:proofErr w:type="gramEnd"/>
            <w:r w:rsidRPr="00514B75">
              <w:rPr>
                <w:sz w:val="28"/>
                <w:szCs w:val="28"/>
              </w:rPr>
              <w:t xml:space="preserve"> потреб-</w:t>
            </w:r>
            <w:proofErr w:type="spellStart"/>
            <w:r w:rsidRPr="00514B75">
              <w:rPr>
                <w:sz w:val="28"/>
                <w:szCs w:val="28"/>
              </w:rPr>
              <w:t>ности</w:t>
            </w:r>
            <w:proofErr w:type="spellEnd"/>
            <w:r w:rsidRPr="00514B75">
              <w:rPr>
                <w:sz w:val="28"/>
                <w:szCs w:val="28"/>
              </w:rPr>
              <w:t>, тыс. руб. (без НДС)</w:t>
            </w:r>
          </w:p>
        </w:tc>
        <w:tc>
          <w:tcPr>
            <w:tcW w:w="4430" w:type="dxa"/>
            <w:gridSpan w:val="3"/>
            <w:vAlign w:val="center"/>
          </w:tcPr>
          <w:p w:rsidR="00514B75" w:rsidRPr="00514B75" w:rsidRDefault="00514B75" w:rsidP="00514B75">
            <w:pPr>
              <w:jc w:val="center"/>
              <w:rPr>
                <w:sz w:val="28"/>
                <w:szCs w:val="28"/>
              </w:rPr>
            </w:pPr>
            <w:r w:rsidRPr="00514B75">
              <w:rPr>
                <w:sz w:val="28"/>
                <w:szCs w:val="28"/>
              </w:rPr>
              <w:t>Ожидаемый эффект</w:t>
            </w:r>
          </w:p>
        </w:tc>
      </w:tr>
      <w:tr w:rsidR="00514B75" w:rsidRPr="00514B75" w:rsidTr="00514B75">
        <w:trPr>
          <w:trHeight w:val="844"/>
          <w:jc w:val="center"/>
        </w:trPr>
        <w:tc>
          <w:tcPr>
            <w:tcW w:w="3334" w:type="dxa"/>
            <w:vMerge/>
          </w:tcPr>
          <w:p w:rsidR="00514B75" w:rsidRPr="00514B75" w:rsidRDefault="00514B75" w:rsidP="00514B75">
            <w:pPr>
              <w:jc w:val="center"/>
              <w:rPr>
                <w:sz w:val="28"/>
                <w:szCs w:val="28"/>
              </w:rPr>
            </w:pPr>
          </w:p>
        </w:tc>
        <w:tc>
          <w:tcPr>
            <w:tcW w:w="992" w:type="dxa"/>
            <w:vMerge/>
          </w:tcPr>
          <w:p w:rsidR="00514B75" w:rsidRPr="00514B75" w:rsidRDefault="00514B75" w:rsidP="00514B75">
            <w:pPr>
              <w:jc w:val="center"/>
              <w:rPr>
                <w:sz w:val="28"/>
                <w:szCs w:val="28"/>
              </w:rPr>
            </w:pPr>
          </w:p>
        </w:tc>
        <w:tc>
          <w:tcPr>
            <w:tcW w:w="1451" w:type="dxa"/>
            <w:vMerge/>
          </w:tcPr>
          <w:p w:rsidR="00514B75" w:rsidRPr="00514B75" w:rsidRDefault="00514B75" w:rsidP="00514B75">
            <w:pPr>
              <w:jc w:val="center"/>
              <w:rPr>
                <w:sz w:val="28"/>
                <w:szCs w:val="28"/>
              </w:rPr>
            </w:pPr>
          </w:p>
        </w:tc>
        <w:tc>
          <w:tcPr>
            <w:tcW w:w="2446" w:type="dxa"/>
            <w:vAlign w:val="center"/>
          </w:tcPr>
          <w:p w:rsidR="00514B75" w:rsidRPr="00514B75" w:rsidRDefault="00514B75" w:rsidP="00514B75">
            <w:pPr>
              <w:jc w:val="center"/>
              <w:rPr>
                <w:sz w:val="28"/>
                <w:szCs w:val="28"/>
              </w:rPr>
            </w:pPr>
            <w:r w:rsidRPr="00514B75">
              <w:rPr>
                <w:sz w:val="28"/>
                <w:szCs w:val="28"/>
              </w:rPr>
              <w:t>Наименование показателей</w:t>
            </w:r>
          </w:p>
        </w:tc>
        <w:tc>
          <w:tcPr>
            <w:tcW w:w="1134" w:type="dxa"/>
            <w:vAlign w:val="center"/>
          </w:tcPr>
          <w:p w:rsidR="00514B75" w:rsidRPr="00514B75" w:rsidRDefault="00514B75" w:rsidP="00514B75">
            <w:pPr>
              <w:jc w:val="center"/>
              <w:rPr>
                <w:sz w:val="28"/>
                <w:szCs w:val="28"/>
              </w:rPr>
            </w:pPr>
            <w:r w:rsidRPr="00514B75">
              <w:rPr>
                <w:sz w:val="28"/>
                <w:szCs w:val="28"/>
              </w:rPr>
              <w:t>тыс. руб.</w:t>
            </w:r>
          </w:p>
        </w:tc>
        <w:tc>
          <w:tcPr>
            <w:tcW w:w="850" w:type="dxa"/>
            <w:vAlign w:val="center"/>
          </w:tcPr>
          <w:p w:rsidR="00514B75" w:rsidRPr="00514B75" w:rsidRDefault="00514B75" w:rsidP="00514B75">
            <w:pPr>
              <w:jc w:val="center"/>
              <w:rPr>
                <w:sz w:val="28"/>
                <w:szCs w:val="28"/>
              </w:rPr>
            </w:pPr>
            <w:r w:rsidRPr="00514B75">
              <w:rPr>
                <w:sz w:val="28"/>
                <w:szCs w:val="28"/>
              </w:rPr>
              <w:t>%</w:t>
            </w:r>
          </w:p>
        </w:tc>
      </w:tr>
      <w:tr w:rsidR="00514B75" w:rsidRPr="00514B75" w:rsidTr="00514B75">
        <w:trPr>
          <w:jc w:val="center"/>
        </w:trPr>
        <w:tc>
          <w:tcPr>
            <w:tcW w:w="10207" w:type="dxa"/>
            <w:gridSpan w:val="6"/>
          </w:tcPr>
          <w:p w:rsidR="00514B75" w:rsidRPr="00514B75" w:rsidRDefault="00514B75" w:rsidP="00575C8B">
            <w:pPr>
              <w:numPr>
                <w:ilvl w:val="0"/>
                <w:numId w:val="20"/>
              </w:numPr>
              <w:contextualSpacing/>
              <w:jc w:val="center"/>
              <w:rPr>
                <w:sz w:val="28"/>
                <w:szCs w:val="28"/>
              </w:rPr>
            </w:pPr>
            <w:r w:rsidRPr="00514B75">
              <w:rPr>
                <w:sz w:val="28"/>
                <w:szCs w:val="28"/>
              </w:rPr>
              <w:t>Холодное водоснабжение питьевой водой</w:t>
            </w:r>
          </w:p>
        </w:tc>
      </w:tr>
      <w:tr w:rsidR="00514B75" w:rsidRPr="00514B75" w:rsidTr="00514B75">
        <w:trPr>
          <w:jc w:val="center"/>
        </w:trPr>
        <w:tc>
          <w:tcPr>
            <w:tcW w:w="3334" w:type="dxa"/>
          </w:tcPr>
          <w:p w:rsidR="00514B75" w:rsidRPr="00514B75" w:rsidRDefault="00514B75" w:rsidP="00514B75">
            <w:pPr>
              <w:jc w:val="center"/>
              <w:rPr>
                <w:color w:val="FF0000"/>
                <w:sz w:val="28"/>
                <w:szCs w:val="28"/>
              </w:rPr>
            </w:pPr>
            <w:r w:rsidRPr="00514B75">
              <w:rPr>
                <w:sz w:val="28"/>
                <w:szCs w:val="28"/>
              </w:rPr>
              <w:t>-</w:t>
            </w:r>
          </w:p>
        </w:tc>
        <w:tc>
          <w:tcPr>
            <w:tcW w:w="992" w:type="dxa"/>
          </w:tcPr>
          <w:p w:rsidR="00514B75" w:rsidRPr="00514B75" w:rsidRDefault="00514B75" w:rsidP="00514B75">
            <w:pPr>
              <w:jc w:val="center"/>
              <w:rPr>
                <w:sz w:val="28"/>
                <w:szCs w:val="28"/>
              </w:rPr>
            </w:pPr>
            <w:r w:rsidRPr="00514B75">
              <w:rPr>
                <w:sz w:val="28"/>
                <w:szCs w:val="28"/>
              </w:rPr>
              <w:t>-</w:t>
            </w:r>
          </w:p>
        </w:tc>
        <w:tc>
          <w:tcPr>
            <w:tcW w:w="1451" w:type="dxa"/>
          </w:tcPr>
          <w:p w:rsidR="00514B75" w:rsidRPr="00514B75" w:rsidRDefault="00514B75" w:rsidP="00514B75">
            <w:pPr>
              <w:jc w:val="center"/>
              <w:rPr>
                <w:sz w:val="28"/>
                <w:szCs w:val="28"/>
              </w:rPr>
            </w:pPr>
            <w:r w:rsidRPr="00514B75">
              <w:rPr>
                <w:sz w:val="28"/>
                <w:szCs w:val="28"/>
              </w:rPr>
              <w:t>-</w:t>
            </w:r>
          </w:p>
        </w:tc>
        <w:tc>
          <w:tcPr>
            <w:tcW w:w="2446" w:type="dxa"/>
          </w:tcPr>
          <w:p w:rsidR="00514B75" w:rsidRPr="00514B75" w:rsidRDefault="00514B75" w:rsidP="00514B75">
            <w:pPr>
              <w:jc w:val="center"/>
              <w:rPr>
                <w:sz w:val="28"/>
                <w:szCs w:val="28"/>
              </w:rPr>
            </w:pPr>
            <w:r w:rsidRPr="00514B75">
              <w:rPr>
                <w:sz w:val="28"/>
                <w:szCs w:val="28"/>
              </w:rPr>
              <w:t>-</w:t>
            </w:r>
          </w:p>
        </w:tc>
        <w:tc>
          <w:tcPr>
            <w:tcW w:w="1134" w:type="dxa"/>
          </w:tcPr>
          <w:p w:rsidR="00514B75" w:rsidRPr="00514B75" w:rsidRDefault="00514B75" w:rsidP="00514B75">
            <w:pPr>
              <w:jc w:val="center"/>
              <w:rPr>
                <w:sz w:val="28"/>
                <w:szCs w:val="28"/>
              </w:rPr>
            </w:pPr>
            <w:r w:rsidRPr="00514B75">
              <w:rPr>
                <w:sz w:val="28"/>
                <w:szCs w:val="28"/>
              </w:rPr>
              <w:t>-</w:t>
            </w:r>
          </w:p>
        </w:tc>
        <w:tc>
          <w:tcPr>
            <w:tcW w:w="850" w:type="dxa"/>
          </w:tcPr>
          <w:p w:rsidR="00514B75" w:rsidRPr="00514B75" w:rsidRDefault="00514B75" w:rsidP="00514B75">
            <w:pPr>
              <w:jc w:val="center"/>
              <w:rPr>
                <w:sz w:val="28"/>
                <w:szCs w:val="28"/>
              </w:rPr>
            </w:pPr>
            <w:r w:rsidRPr="00514B75">
              <w:rPr>
                <w:sz w:val="28"/>
                <w:szCs w:val="28"/>
              </w:rPr>
              <w:t>-</w:t>
            </w:r>
          </w:p>
        </w:tc>
      </w:tr>
      <w:tr w:rsidR="00514B75" w:rsidRPr="00514B75" w:rsidTr="00514B75">
        <w:trPr>
          <w:jc w:val="center"/>
        </w:trPr>
        <w:tc>
          <w:tcPr>
            <w:tcW w:w="10207" w:type="dxa"/>
            <w:gridSpan w:val="6"/>
          </w:tcPr>
          <w:p w:rsidR="00514B75" w:rsidRPr="00514B75" w:rsidRDefault="00514B75" w:rsidP="00575C8B">
            <w:pPr>
              <w:numPr>
                <w:ilvl w:val="0"/>
                <w:numId w:val="20"/>
              </w:numPr>
              <w:contextualSpacing/>
              <w:jc w:val="center"/>
              <w:rPr>
                <w:sz w:val="28"/>
                <w:szCs w:val="28"/>
              </w:rPr>
            </w:pPr>
            <w:r w:rsidRPr="00514B75">
              <w:rPr>
                <w:sz w:val="28"/>
                <w:szCs w:val="28"/>
              </w:rPr>
              <w:t>Холодное водоснабжение питьевой водой (подъем и водоподготовка)</w:t>
            </w:r>
          </w:p>
        </w:tc>
      </w:tr>
      <w:tr w:rsidR="00514B75" w:rsidRPr="00514B75" w:rsidTr="00514B75">
        <w:trPr>
          <w:jc w:val="center"/>
        </w:trPr>
        <w:tc>
          <w:tcPr>
            <w:tcW w:w="3334" w:type="dxa"/>
          </w:tcPr>
          <w:p w:rsidR="00514B75" w:rsidRPr="00514B75" w:rsidRDefault="00514B75" w:rsidP="00514B75">
            <w:pPr>
              <w:jc w:val="center"/>
              <w:rPr>
                <w:sz w:val="28"/>
                <w:szCs w:val="28"/>
              </w:rPr>
            </w:pPr>
            <w:r w:rsidRPr="00514B75">
              <w:rPr>
                <w:sz w:val="28"/>
                <w:szCs w:val="28"/>
              </w:rPr>
              <w:t>-</w:t>
            </w:r>
          </w:p>
        </w:tc>
        <w:tc>
          <w:tcPr>
            <w:tcW w:w="992" w:type="dxa"/>
          </w:tcPr>
          <w:p w:rsidR="00514B75" w:rsidRPr="00514B75" w:rsidRDefault="00514B75" w:rsidP="00514B75">
            <w:pPr>
              <w:jc w:val="center"/>
              <w:rPr>
                <w:sz w:val="28"/>
                <w:szCs w:val="28"/>
              </w:rPr>
            </w:pPr>
            <w:r w:rsidRPr="00514B75">
              <w:rPr>
                <w:sz w:val="28"/>
                <w:szCs w:val="28"/>
              </w:rPr>
              <w:t>-</w:t>
            </w:r>
          </w:p>
        </w:tc>
        <w:tc>
          <w:tcPr>
            <w:tcW w:w="1451" w:type="dxa"/>
          </w:tcPr>
          <w:p w:rsidR="00514B75" w:rsidRPr="00514B75" w:rsidRDefault="00514B75" w:rsidP="00514B75">
            <w:pPr>
              <w:jc w:val="center"/>
              <w:rPr>
                <w:sz w:val="28"/>
                <w:szCs w:val="28"/>
              </w:rPr>
            </w:pPr>
            <w:r w:rsidRPr="00514B75">
              <w:rPr>
                <w:sz w:val="28"/>
                <w:szCs w:val="28"/>
              </w:rPr>
              <w:t>-</w:t>
            </w:r>
          </w:p>
        </w:tc>
        <w:tc>
          <w:tcPr>
            <w:tcW w:w="2446" w:type="dxa"/>
          </w:tcPr>
          <w:p w:rsidR="00514B75" w:rsidRPr="00514B75" w:rsidRDefault="00514B75" w:rsidP="00514B75">
            <w:pPr>
              <w:jc w:val="center"/>
              <w:rPr>
                <w:sz w:val="28"/>
                <w:szCs w:val="28"/>
              </w:rPr>
            </w:pPr>
            <w:r w:rsidRPr="00514B75">
              <w:rPr>
                <w:sz w:val="28"/>
                <w:szCs w:val="28"/>
              </w:rPr>
              <w:t>-</w:t>
            </w:r>
          </w:p>
        </w:tc>
        <w:tc>
          <w:tcPr>
            <w:tcW w:w="1134" w:type="dxa"/>
          </w:tcPr>
          <w:p w:rsidR="00514B75" w:rsidRPr="00514B75" w:rsidRDefault="00514B75" w:rsidP="00514B75">
            <w:pPr>
              <w:jc w:val="center"/>
              <w:rPr>
                <w:sz w:val="28"/>
                <w:szCs w:val="28"/>
              </w:rPr>
            </w:pPr>
            <w:r w:rsidRPr="00514B75">
              <w:rPr>
                <w:sz w:val="28"/>
                <w:szCs w:val="28"/>
              </w:rPr>
              <w:t>-</w:t>
            </w:r>
          </w:p>
        </w:tc>
        <w:tc>
          <w:tcPr>
            <w:tcW w:w="850" w:type="dxa"/>
          </w:tcPr>
          <w:p w:rsidR="00514B75" w:rsidRPr="00514B75" w:rsidRDefault="00514B75" w:rsidP="00514B75">
            <w:pPr>
              <w:jc w:val="center"/>
              <w:rPr>
                <w:sz w:val="28"/>
                <w:szCs w:val="28"/>
              </w:rPr>
            </w:pPr>
            <w:r w:rsidRPr="00514B75">
              <w:rPr>
                <w:sz w:val="28"/>
                <w:szCs w:val="28"/>
              </w:rPr>
              <w:t>-</w:t>
            </w:r>
          </w:p>
        </w:tc>
      </w:tr>
      <w:tr w:rsidR="00514B75" w:rsidRPr="00514B75" w:rsidTr="00514B75">
        <w:trPr>
          <w:jc w:val="center"/>
        </w:trPr>
        <w:tc>
          <w:tcPr>
            <w:tcW w:w="10207" w:type="dxa"/>
            <w:gridSpan w:val="6"/>
          </w:tcPr>
          <w:p w:rsidR="00514B75" w:rsidRPr="00514B75" w:rsidRDefault="00514B75" w:rsidP="00575C8B">
            <w:pPr>
              <w:numPr>
                <w:ilvl w:val="0"/>
                <w:numId w:val="20"/>
              </w:numPr>
              <w:contextualSpacing/>
              <w:jc w:val="center"/>
              <w:rPr>
                <w:sz w:val="28"/>
                <w:szCs w:val="28"/>
              </w:rPr>
            </w:pPr>
            <w:r w:rsidRPr="00514B75">
              <w:rPr>
                <w:sz w:val="28"/>
                <w:szCs w:val="28"/>
              </w:rPr>
              <w:t>Водоотведение</w:t>
            </w:r>
            <w:r w:rsidRPr="00514B75">
              <w:rPr>
                <w:color w:val="FF0000"/>
                <w:sz w:val="28"/>
                <w:szCs w:val="28"/>
              </w:rPr>
              <w:t xml:space="preserve"> </w:t>
            </w:r>
          </w:p>
        </w:tc>
      </w:tr>
      <w:tr w:rsidR="00514B75" w:rsidRPr="00514B75" w:rsidTr="00514B75">
        <w:trPr>
          <w:jc w:val="center"/>
        </w:trPr>
        <w:tc>
          <w:tcPr>
            <w:tcW w:w="3334" w:type="dxa"/>
          </w:tcPr>
          <w:p w:rsidR="00514B75" w:rsidRPr="00514B75" w:rsidRDefault="00514B75" w:rsidP="00514B75">
            <w:pPr>
              <w:jc w:val="center"/>
              <w:rPr>
                <w:color w:val="FF0000"/>
                <w:sz w:val="28"/>
                <w:szCs w:val="28"/>
              </w:rPr>
            </w:pPr>
            <w:r w:rsidRPr="00514B75">
              <w:rPr>
                <w:sz w:val="28"/>
                <w:szCs w:val="28"/>
              </w:rPr>
              <w:t>-</w:t>
            </w:r>
          </w:p>
        </w:tc>
        <w:tc>
          <w:tcPr>
            <w:tcW w:w="992" w:type="dxa"/>
          </w:tcPr>
          <w:p w:rsidR="00514B75" w:rsidRPr="00514B75" w:rsidRDefault="00514B75" w:rsidP="00514B75">
            <w:pPr>
              <w:jc w:val="center"/>
              <w:rPr>
                <w:sz w:val="28"/>
                <w:szCs w:val="28"/>
              </w:rPr>
            </w:pPr>
            <w:r w:rsidRPr="00514B75">
              <w:rPr>
                <w:sz w:val="28"/>
                <w:szCs w:val="28"/>
              </w:rPr>
              <w:t>-</w:t>
            </w:r>
          </w:p>
        </w:tc>
        <w:tc>
          <w:tcPr>
            <w:tcW w:w="1451" w:type="dxa"/>
          </w:tcPr>
          <w:p w:rsidR="00514B75" w:rsidRPr="00514B75" w:rsidRDefault="00514B75" w:rsidP="00514B75">
            <w:pPr>
              <w:jc w:val="center"/>
              <w:rPr>
                <w:sz w:val="28"/>
                <w:szCs w:val="28"/>
              </w:rPr>
            </w:pPr>
            <w:r w:rsidRPr="00514B75">
              <w:rPr>
                <w:sz w:val="28"/>
                <w:szCs w:val="28"/>
              </w:rPr>
              <w:t>-</w:t>
            </w:r>
          </w:p>
        </w:tc>
        <w:tc>
          <w:tcPr>
            <w:tcW w:w="2446" w:type="dxa"/>
          </w:tcPr>
          <w:p w:rsidR="00514B75" w:rsidRPr="00514B75" w:rsidRDefault="00514B75" w:rsidP="00514B75">
            <w:pPr>
              <w:jc w:val="center"/>
              <w:rPr>
                <w:sz w:val="28"/>
                <w:szCs w:val="28"/>
              </w:rPr>
            </w:pPr>
            <w:r w:rsidRPr="00514B75">
              <w:rPr>
                <w:sz w:val="28"/>
                <w:szCs w:val="28"/>
              </w:rPr>
              <w:t>-</w:t>
            </w:r>
          </w:p>
        </w:tc>
        <w:tc>
          <w:tcPr>
            <w:tcW w:w="1134" w:type="dxa"/>
          </w:tcPr>
          <w:p w:rsidR="00514B75" w:rsidRPr="00514B75" w:rsidRDefault="00514B75" w:rsidP="00514B75">
            <w:pPr>
              <w:jc w:val="center"/>
              <w:rPr>
                <w:sz w:val="28"/>
                <w:szCs w:val="28"/>
              </w:rPr>
            </w:pPr>
            <w:r w:rsidRPr="00514B75">
              <w:rPr>
                <w:sz w:val="28"/>
                <w:szCs w:val="28"/>
              </w:rPr>
              <w:t>-</w:t>
            </w:r>
          </w:p>
        </w:tc>
        <w:tc>
          <w:tcPr>
            <w:tcW w:w="850" w:type="dxa"/>
          </w:tcPr>
          <w:p w:rsidR="00514B75" w:rsidRPr="00514B75" w:rsidRDefault="00514B75" w:rsidP="00514B75">
            <w:pPr>
              <w:jc w:val="center"/>
              <w:rPr>
                <w:sz w:val="28"/>
                <w:szCs w:val="28"/>
              </w:rPr>
            </w:pPr>
            <w:r w:rsidRPr="00514B75">
              <w:rPr>
                <w:sz w:val="28"/>
                <w:szCs w:val="28"/>
              </w:rPr>
              <w:t>-</w:t>
            </w:r>
          </w:p>
        </w:tc>
      </w:tr>
    </w:tbl>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Default="00514B75" w:rsidP="00514B75">
      <w:pPr>
        <w:jc w:val="center"/>
        <w:rPr>
          <w:sz w:val="28"/>
          <w:szCs w:val="28"/>
        </w:rPr>
      </w:pPr>
      <w:r w:rsidRPr="00514B75">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w:t>
      </w:r>
    </w:p>
    <w:p w:rsidR="00514B75" w:rsidRDefault="00514B75" w:rsidP="00514B75">
      <w:pPr>
        <w:jc w:val="center"/>
        <w:rPr>
          <w:sz w:val="28"/>
          <w:szCs w:val="28"/>
        </w:rPr>
      </w:pPr>
      <w:r w:rsidRPr="00514B75">
        <w:rPr>
          <w:sz w:val="28"/>
          <w:szCs w:val="28"/>
        </w:rPr>
        <w:t xml:space="preserve">(в том числе по снижению потерь воды при транспортировке)   </w:t>
      </w:r>
    </w:p>
    <w:p w:rsidR="00514B75" w:rsidRPr="00514B75" w:rsidRDefault="00514B75" w:rsidP="00514B75">
      <w:pPr>
        <w:jc w:val="center"/>
        <w:rPr>
          <w:sz w:val="28"/>
          <w:szCs w:val="28"/>
        </w:rPr>
      </w:pPr>
      <w:r w:rsidRPr="00514B75">
        <w:rPr>
          <w:sz w:val="28"/>
          <w:szCs w:val="28"/>
        </w:rPr>
        <w:t>и водоотведения</w:t>
      </w:r>
    </w:p>
    <w:p w:rsidR="00514B75" w:rsidRPr="00514B75" w:rsidRDefault="00514B75" w:rsidP="00514B75">
      <w:pPr>
        <w:jc w:val="center"/>
        <w:rPr>
          <w:sz w:val="28"/>
          <w:szCs w:val="28"/>
        </w:rPr>
      </w:pPr>
    </w:p>
    <w:tbl>
      <w:tblPr>
        <w:tblStyle w:val="201"/>
        <w:tblW w:w="10207" w:type="dxa"/>
        <w:jc w:val="center"/>
        <w:tblLook w:val="04A0" w:firstRow="1" w:lastRow="0" w:firstColumn="1" w:lastColumn="0" w:noHBand="0" w:noVBand="1"/>
      </w:tblPr>
      <w:tblGrid>
        <w:gridCol w:w="3334"/>
        <w:gridCol w:w="992"/>
        <w:gridCol w:w="1451"/>
        <w:gridCol w:w="2446"/>
        <w:gridCol w:w="992"/>
        <w:gridCol w:w="992"/>
      </w:tblGrid>
      <w:tr w:rsidR="00514B75" w:rsidRPr="00514B75" w:rsidTr="00514B75">
        <w:trPr>
          <w:trHeight w:val="706"/>
          <w:jc w:val="center"/>
        </w:trPr>
        <w:tc>
          <w:tcPr>
            <w:tcW w:w="3334" w:type="dxa"/>
            <w:vMerge w:val="restart"/>
            <w:vAlign w:val="center"/>
          </w:tcPr>
          <w:p w:rsidR="00514B75" w:rsidRPr="00514B75" w:rsidRDefault="00514B75" w:rsidP="00514B75">
            <w:pPr>
              <w:jc w:val="center"/>
              <w:rPr>
                <w:sz w:val="28"/>
                <w:szCs w:val="28"/>
              </w:rPr>
            </w:pPr>
            <w:r w:rsidRPr="00514B75">
              <w:rPr>
                <w:sz w:val="28"/>
                <w:szCs w:val="28"/>
              </w:rPr>
              <w:t>Наименование мероприятия</w:t>
            </w:r>
          </w:p>
        </w:tc>
        <w:tc>
          <w:tcPr>
            <w:tcW w:w="992" w:type="dxa"/>
            <w:vMerge w:val="restart"/>
            <w:vAlign w:val="center"/>
          </w:tcPr>
          <w:p w:rsidR="00514B75" w:rsidRPr="00514B75" w:rsidRDefault="00514B75" w:rsidP="00514B75">
            <w:pPr>
              <w:jc w:val="center"/>
              <w:rPr>
                <w:sz w:val="28"/>
                <w:szCs w:val="28"/>
              </w:rPr>
            </w:pPr>
            <w:r w:rsidRPr="00514B75">
              <w:rPr>
                <w:sz w:val="28"/>
                <w:szCs w:val="28"/>
              </w:rPr>
              <w:t xml:space="preserve">Срок </w:t>
            </w:r>
            <w:proofErr w:type="spellStart"/>
            <w:proofErr w:type="gramStart"/>
            <w:r w:rsidRPr="00514B75">
              <w:rPr>
                <w:sz w:val="28"/>
                <w:szCs w:val="28"/>
              </w:rPr>
              <w:t>реали-зации</w:t>
            </w:r>
            <w:proofErr w:type="spellEnd"/>
            <w:proofErr w:type="gramEnd"/>
          </w:p>
        </w:tc>
        <w:tc>
          <w:tcPr>
            <w:tcW w:w="1451" w:type="dxa"/>
            <w:vMerge w:val="restart"/>
          </w:tcPr>
          <w:p w:rsidR="00514B75" w:rsidRPr="00514B75" w:rsidRDefault="00514B75" w:rsidP="00514B75">
            <w:pPr>
              <w:jc w:val="center"/>
              <w:rPr>
                <w:sz w:val="28"/>
                <w:szCs w:val="28"/>
              </w:rPr>
            </w:pPr>
            <w:proofErr w:type="spellStart"/>
            <w:proofErr w:type="gramStart"/>
            <w:r w:rsidRPr="00514B75">
              <w:rPr>
                <w:sz w:val="28"/>
                <w:szCs w:val="28"/>
              </w:rPr>
              <w:t>Финан-совые</w:t>
            </w:r>
            <w:proofErr w:type="spellEnd"/>
            <w:proofErr w:type="gramEnd"/>
            <w:r w:rsidRPr="00514B75">
              <w:rPr>
                <w:sz w:val="28"/>
                <w:szCs w:val="28"/>
              </w:rPr>
              <w:t xml:space="preserve"> потреб-</w:t>
            </w:r>
            <w:proofErr w:type="spellStart"/>
            <w:r w:rsidRPr="00514B75">
              <w:rPr>
                <w:sz w:val="28"/>
                <w:szCs w:val="28"/>
              </w:rPr>
              <w:t>ности</w:t>
            </w:r>
            <w:proofErr w:type="spellEnd"/>
            <w:r w:rsidRPr="00514B75">
              <w:rPr>
                <w:sz w:val="28"/>
                <w:szCs w:val="28"/>
              </w:rPr>
              <w:t>, тыс. руб. (без НДС)</w:t>
            </w:r>
          </w:p>
        </w:tc>
        <w:tc>
          <w:tcPr>
            <w:tcW w:w="4430" w:type="dxa"/>
            <w:gridSpan w:val="3"/>
            <w:vAlign w:val="center"/>
          </w:tcPr>
          <w:p w:rsidR="00514B75" w:rsidRPr="00514B75" w:rsidRDefault="00514B75" w:rsidP="00514B75">
            <w:pPr>
              <w:jc w:val="center"/>
              <w:rPr>
                <w:sz w:val="28"/>
                <w:szCs w:val="28"/>
              </w:rPr>
            </w:pPr>
            <w:r w:rsidRPr="00514B75">
              <w:rPr>
                <w:sz w:val="28"/>
                <w:szCs w:val="28"/>
              </w:rPr>
              <w:t>Ожидаемый эффект</w:t>
            </w:r>
          </w:p>
        </w:tc>
      </w:tr>
      <w:tr w:rsidR="00514B75" w:rsidRPr="00514B75" w:rsidTr="00514B75">
        <w:trPr>
          <w:trHeight w:val="844"/>
          <w:jc w:val="center"/>
        </w:trPr>
        <w:tc>
          <w:tcPr>
            <w:tcW w:w="3334" w:type="dxa"/>
            <w:vMerge/>
          </w:tcPr>
          <w:p w:rsidR="00514B75" w:rsidRPr="00514B75" w:rsidRDefault="00514B75" w:rsidP="00514B75">
            <w:pPr>
              <w:jc w:val="center"/>
              <w:rPr>
                <w:sz w:val="28"/>
                <w:szCs w:val="28"/>
              </w:rPr>
            </w:pPr>
          </w:p>
        </w:tc>
        <w:tc>
          <w:tcPr>
            <w:tcW w:w="992" w:type="dxa"/>
            <w:vMerge/>
          </w:tcPr>
          <w:p w:rsidR="00514B75" w:rsidRPr="00514B75" w:rsidRDefault="00514B75" w:rsidP="00514B75">
            <w:pPr>
              <w:jc w:val="center"/>
              <w:rPr>
                <w:sz w:val="28"/>
                <w:szCs w:val="28"/>
              </w:rPr>
            </w:pPr>
          </w:p>
        </w:tc>
        <w:tc>
          <w:tcPr>
            <w:tcW w:w="1451" w:type="dxa"/>
            <w:vMerge/>
          </w:tcPr>
          <w:p w:rsidR="00514B75" w:rsidRPr="00514B75" w:rsidRDefault="00514B75" w:rsidP="00514B75">
            <w:pPr>
              <w:jc w:val="center"/>
              <w:rPr>
                <w:sz w:val="28"/>
                <w:szCs w:val="28"/>
              </w:rPr>
            </w:pPr>
          </w:p>
        </w:tc>
        <w:tc>
          <w:tcPr>
            <w:tcW w:w="2446" w:type="dxa"/>
            <w:vAlign w:val="center"/>
          </w:tcPr>
          <w:p w:rsidR="00514B75" w:rsidRPr="00514B75" w:rsidRDefault="00514B75" w:rsidP="00514B75">
            <w:pPr>
              <w:jc w:val="center"/>
              <w:rPr>
                <w:sz w:val="28"/>
                <w:szCs w:val="28"/>
              </w:rPr>
            </w:pPr>
            <w:r w:rsidRPr="00514B75">
              <w:rPr>
                <w:sz w:val="28"/>
                <w:szCs w:val="28"/>
              </w:rPr>
              <w:t>Наименование показателей</w:t>
            </w:r>
          </w:p>
        </w:tc>
        <w:tc>
          <w:tcPr>
            <w:tcW w:w="992" w:type="dxa"/>
            <w:vAlign w:val="center"/>
          </w:tcPr>
          <w:p w:rsidR="00514B75" w:rsidRPr="00514B75" w:rsidRDefault="00514B75" w:rsidP="00514B75">
            <w:pPr>
              <w:jc w:val="center"/>
              <w:rPr>
                <w:sz w:val="28"/>
                <w:szCs w:val="28"/>
              </w:rPr>
            </w:pPr>
            <w:r w:rsidRPr="00514B75">
              <w:rPr>
                <w:sz w:val="28"/>
                <w:szCs w:val="28"/>
              </w:rPr>
              <w:t>тыс. руб.</w:t>
            </w:r>
          </w:p>
        </w:tc>
        <w:tc>
          <w:tcPr>
            <w:tcW w:w="992" w:type="dxa"/>
            <w:vAlign w:val="center"/>
          </w:tcPr>
          <w:p w:rsidR="00514B75" w:rsidRPr="00514B75" w:rsidRDefault="00514B75" w:rsidP="00514B75">
            <w:pPr>
              <w:jc w:val="center"/>
              <w:rPr>
                <w:sz w:val="28"/>
                <w:szCs w:val="28"/>
              </w:rPr>
            </w:pPr>
            <w:r w:rsidRPr="00514B75">
              <w:rPr>
                <w:sz w:val="28"/>
                <w:szCs w:val="28"/>
              </w:rPr>
              <w:t>%</w:t>
            </w:r>
          </w:p>
        </w:tc>
      </w:tr>
      <w:tr w:rsidR="00514B75" w:rsidRPr="00514B75" w:rsidTr="00514B75">
        <w:trPr>
          <w:jc w:val="center"/>
        </w:trPr>
        <w:tc>
          <w:tcPr>
            <w:tcW w:w="10207" w:type="dxa"/>
            <w:gridSpan w:val="6"/>
          </w:tcPr>
          <w:p w:rsidR="00514B75" w:rsidRPr="00514B75" w:rsidRDefault="00514B75" w:rsidP="00575C8B">
            <w:pPr>
              <w:numPr>
                <w:ilvl w:val="0"/>
                <w:numId w:val="21"/>
              </w:numPr>
              <w:contextualSpacing/>
              <w:jc w:val="center"/>
              <w:rPr>
                <w:sz w:val="28"/>
                <w:szCs w:val="28"/>
              </w:rPr>
            </w:pPr>
            <w:r w:rsidRPr="00514B75">
              <w:rPr>
                <w:sz w:val="28"/>
                <w:szCs w:val="28"/>
              </w:rPr>
              <w:t>Холодное водоснабжение питьевой водой</w:t>
            </w:r>
          </w:p>
        </w:tc>
      </w:tr>
      <w:tr w:rsidR="00514B75" w:rsidRPr="00514B75" w:rsidTr="00514B75">
        <w:trPr>
          <w:jc w:val="center"/>
        </w:trPr>
        <w:tc>
          <w:tcPr>
            <w:tcW w:w="3334" w:type="dxa"/>
          </w:tcPr>
          <w:p w:rsidR="00514B75" w:rsidRPr="00514B75" w:rsidRDefault="00514B75" w:rsidP="00514B75">
            <w:pPr>
              <w:jc w:val="center"/>
              <w:rPr>
                <w:sz w:val="28"/>
                <w:szCs w:val="28"/>
              </w:rPr>
            </w:pPr>
            <w:r w:rsidRPr="00514B75">
              <w:rPr>
                <w:sz w:val="28"/>
                <w:szCs w:val="28"/>
              </w:rPr>
              <w:t>-</w:t>
            </w:r>
          </w:p>
        </w:tc>
        <w:tc>
          <w:tcPr>
            <w:tcW w:w="992" w:type="dxa"/>
          </w:tcPr>
          <w:p w:rsidR="00514B75" w:rsidRPr="00514B75" w:rsidRDefault="00514B75" w:rsidP="00514B75">
            <w:pPr>
              <w:jc w:val="center"/>
              <w:rPr>
                <w:sz w:val="28"/>
                <w:szCs w:val="28"/>
              </w:rPr>
            </w:pPr>
            <w:r w:rsidRPr="00514B75">
              <w:rPr>
                <w:sz w:val="28"/>
                <w:szCs w:val="28"/>
              </w:rPr>
              <w:t>-</w:t>
            </w:r>
          </w:p>
        </w:tc>
        <w:tc>
          <w:tcPr>
            <w:tcW w:w="1451" w:type="dxa"/>
          </w:tcPr>
          <w:p w:rsidR="00514B75" w:rsidRPr="00514B75" w:rsidRDefault="00514B75" w:rsidP="00514B75">
            <w:pPr>
              <w:jc w:val="center"/>
              <w:rPr>
                <w:sz w:val="28"/>
                <w:szCs w:val="28"/>
              </w:rPr>
            </w:pPr>
            <w:r w:rsidRPr="00514B75">
              <w:rPr>
                <w:sz w:val="28"/>
                <w:szCs w:val="28"/>
              </w:rPr>
              <w:t>-</w:t>
            </w:r>
          </w:p>
        </w:tc>
        <w:tc>
          <w:tcPr>
            <w:tcW w:w="2446" w:type="dxa"/>
          </w:tcPr>
          <w:p w:rsidR="00514B75" w:rsidRPr="00514B75" w:rsidRDefault="00514B75" w:rsidP="00514B75">
            <w:pPr>
              <w:jc w:val="center"/>
              <w:rPr>
                <w:sz w:val="28"/>
                <w:szCs w:val="28"/>
              </w:rPr>
            </w:pPr>
            <w:r w:rsidRPr="00514B75">
              <w:rPr>
                <w:sz w:val="28"/>
                <w:szCs w:val="28"/>
              </w:rPr>
              <w:t>-</w:t>
            </w:r>
          </w:p>
        </w:tc>
        <w:tc>
          <w:tcPr>
            <w:tcW w:w="992" w:type="dxa"/>
          </w:tcPr>
          <w:p w:rsidR="00514B75" w:rsidRPr="00514B75" w:rsidRDefault="00514B75" w:rsidP="00514B75">
            <w:pPr>
              <w:jc w:val="center"/>
              <w:rPr>
                <w:sz w:val="28"/>
                <w:szCs w:val="28"/>
              </w:rPr>
            </w:pPr>
            <w:r w:rsidRPr="00514B75">
              <w:rPr>
                <w:sz w:val="28"/>
                <w:szCs w:val="28"/>
              </w:rPr>
              <w:t>-</w:t>
            </w:r>
          </w:p>
        </w:tc>
        <w:tc>
          <w:tcPr>
            <w:tcW w:w="992" w:type="dxa"/>
          </w:tcPr>
          <w:p w:rsidR="00514B75" w:rsidRPr="00514B75" w:rsidRDefault="00514B75" w:rsidP="00514B75">
            <w:pPr>
              <w:jc w:val="center"/>
              <w:rPr>
                <w:sz w:val="28"/>
                <w:szCs w:val="28"/>
              </w:rPr>
            </w:pPr>
            <w:r w:rsidRPr="00514B75">
              <w:rPr>
                <w:sz w:val="28"/>
                <w:szCs w:val="28"/>
              </w:rPr>
              <w:t>-</w:t>
            </w:r>
          </w:p>
        </w:tc>
      </w:tr>
      <w:tr w:rsidR="00514B75" w:rsidRPr="00514B75" w:rsidTr="00514B75">
        <w:trPr>
          <w:jc w:val="center"/>
        </w:trPr>
        <w:tc>
          <w:tcPr>
            <w:tcW w:w="10207" w:type="dxa"/>
            <w:gridSpan w:val="6"/>
          </w:tcPr>
          <w:p w:rsidR="00514B75" w:rsidRPr="00514B75" w:rsidRDefault="00514B75" w:rsidP="00575C8B">
            <w:pPr>
              <w:numPr>
                <w:ilvl w:val="0"/>
                <w:numId w:val="21"/>
              </w:numPr>
              <w:contextualSpacing/>
              <w:jc w:val="center"/>
              <w:rPr>
                <w:sz w:val="28"/>
                <w:szCs w:val="28"/>
              </w:rPr>
            </w:pPr>
            <w:r w:rsidRPr="00514B75">
              <w:rPr>
                <w:sz w:val="28"/>
                <w:szCs w:val="28"/>
              </w:rPr>
              <w:t>Холодное водоснабжение питьевой водой (подъем и водоподготовка)</w:t>
            </w:r>
          </w:p>
        </w:tc>
      </w:tr>
      <w:tr w:rsidR="00514B75" w:rsidRPr="00514B75" w:rsidTr="00514B75">
        <w:trPr>
          <w:jc w:val="center"/>
        </w:trPr>
        <w:tc>
          <w:tcPr>
            <w:tcW w:w="3334" w:type="dxa"/>
          </w:tcPr>
          <w:p w:rsidR="00514B75" w:rsidRPr="00514B75" w:rsidRDefault="00514B75" w:rsidP="00514B75">
            <w:pPr>
              <w:jc w:val="center"/>
              <w:rPr>
                <w:sz w:val="28"/>
                <w:szCs w:val="28"/>
              </w:rPr>
            </w:pPr>
            <w:r w:rsidRPr="00514B75">
              <w:rPr>
                <w:sz w:val="28"/>
                <w:szCs w:val="28"/>
              </w:rPr>
              <w:t>-</w:t>
            </w:r>
          </w:p>
        </w:tc>
        <w:tc>
          <w:tcPr>
            <w:tcW w:w="992" w:type="dxa"/>
          </w:tcPr>
          <w:p w:rsidR="00514B75" w:rsidRPr="00514B75" w:rsidRDefault="00514B75" w:rsidP="00514B75">
            <w:pPr>
              <w:jc w:val="center"/>
              <w:rPr>
                <w:sz w:val="28"/>
                <w:szCs w:val="28"/>
              </w:rPr>
            </w:pPr>
            <w:r w:rsidRPr="00514B75">
              <w:rPr>
                <w:sz w:val="28"/>
                <w:szCs w:val="28"/>
              </w:rPr>
              <w:t>-</w:t>
            </w:r>
          </w:p>
        </w:tc>
        <w:tc>
          <w:tcPr>
            <w:tcW w:w="1451" w:type="dxa"/>
          </w:tcPr>
          <w:p w:rsidR="00514B75" w:rsidRPr="00514B75" w:rsidRDefault="00514B75" w:rsidP="00514B75">
            <w:pPr>
              <w:jc w:val="center"/>
              <w:rPr>
                <w:sz w:val="28"/>
                <w:szCs w:val="28"/>
              </w:rPr>
            </w:pPr>
            <w:r w:rsidRPr="00514B75">
              <w:rPr>
                <w:sz w:val="28"/>
                <w:szCs w:val="28"/>
              </w:rPr>
              <w:t>-</w:t>
            </w:r>
          </w:p>
        </w:tc>
        <w:tc>
          <w:tcPr>
            <w:tcW w:w="2446" w:type="dxa"/>
          </w:tcPr>
          <w:p w:rsidR="00514B75" w:rsidRPr="00514B75" w:rsidRDefault="00514B75" w:rsidP="00514B75">
            <w:pPr>
              <w:jc w:val="center"/>
              <w:rPr>
                <w:sz w:val="28"/>
                <w:szCs w:val="28"/>
              </w:rPr>
            </w:pPr>
            <w:r w:rsidRPr="00514B75">
              <w:rPr>
                <w:sz w:val="28"/>
                <w:szCs w:val="28"/>
              </w:rPr>
              <w:t>-</w:t>
            </w:r>
          </w:p>
        </w:tc>
        <w:tc>
          <w:tcPr>
            <w:tcW w:w="992" w:type="dxa"/>
          </w:tcPr>
          <w:p w:rsidR="00514B75" w:rsidRPr="00514B75" w:rsidRDefault="00514B75" w:rsidP="00514B75">
            <w:pPr>
              <w:jc w:val="center"/>
              <w:rPr>
                <w:sz w:val="28"/>
                <w:szCs w:val="28"/>
              </w:rPr>
            </w:pPr>
            <w:r w:rsidRPr="00514B75">
              <w:rPr>
                <w:sz w:val="28"/>
                <w:szCs w:val="28"/>
              </w:rPr>
              <w:t>-</w:t>
            </w:r>
          </w:p>
        </w:tc>
        <w:tc>
          <w:tcPr>
            <w:tcW w:w="992" w:type="dxa"/>
          </w:tcPr>
          <w:p w:rsidR="00514B75" w:rsidRPr="00514B75" w:rsidRDefault="00514B75" w:rsidP="00514B75">
            <w:pPr>
              <w:jc w:val="center"/>
              <w:rPr>
                <w:sz w:val="28"/>
                <w:szCs w:val="28"/>
              </w:rPr>
            </w:pPr>
            <w:r w:rsidRPr="00514B75">
              <w:rPr>
                <w:sz w:val="28"/>
                <w:szCs w:val="28"/>
              </w:rPr>
              <w:t>-</w:t>
            </w:r>
          </w:p>
        </w:tc>
      </w:tr>
      <w:tr w:rsidR="00514B75" w:rsidRPr="00514B75" w:rsidTr="00514B75">
        <w:trPr>
          <w:jc w:val="center"/>
        </w:trPr>
        <w:tc>
          <w:tcPr>
            <w:tcW w:w="10207" w:type="dxa"/>
            <w:gridSpan w:val="6"/>
          </w:tcPr>
          <w:p w:rsidR="00514B75" w:rsidRPr="00514B75" w:rsidRDefault="00514B75" w:rsidP="00575C8B">
            <w:pPr>
              <w:numPr>
                <w:ilvl w:val="0"/>
                <w:numId w:val="21"/>
              </w:numPr>
              <w:contextualSpacing/>
              <w:jc w:val="center"/>
              <w:rPr>
                <w:sz w:val="28"/>
                <w:szCs w:val="28"/>
              </w:rPr>
            </w:pPr>
            <w:r w:rsidRPr="00514B75">
              <w:rPr>
                <w:sz w:val="28"/>
                <w:szCs w:val="28"/>
              </w:rPr>
              <w:t xml:space="preserve">Водоотведение </w:t>
            </w:r>
          </w:p>
        </w:tc>
      </w:tr>
      <w:tr w:rsidR="00514B75" w:rsidRPr="00514B75" w:rsidTr="00514B75">
        <w:trPr>
          <w:jc w:val="center"/>
        </w:trPr>
        <w:tc>
          <w:tcPr>
            <w:tcW w:w="3334" w:type="dxa"/>
          </w:tcPr>
          <w:p w:rsidR="00514B75" w:rsidRPr="00514B75" w:rsidRDefault="00514B75" w:rsidP="00514B75">
            <w:pPr>
              <w:jc w:val="center"/>
              <w:rPr>
                <w:color w:val="FF0000"/>
                <w:sz w:val="28"/>
                <w:szCs w:val="28"/>
              </w:rPr>
            </w:pPr>
            <w:r w:rsidRPr="00514B75">
              <w:rPr>
                <w:sz w:val="28"/>
                <w:szCs w:val="28"/>
              </w:rPr>
              <w:t>-</w:t>
            </w:r>
          </w:p>
        </w:tc>
        <w:tc>
          <w:tcPr>
            <w:tcW w:w="992" w:type="dxa"/>
          </w:tcPr>
          <w:p w:rsidR="00514B75" w:rsidRPr="00514B75" w:rsidRDefault="00514B75" w:rsidP="00514B75">
            <w:pPr>
              <w:jc w:val="center"/>
              <w:rPr>
                <w:sz w:val="28"/>
                <w:szCs w:val="28"/>
              </w:rPr>
            </w:pPr>
            <w:r w:rsidRPr="00514B75">
              <w:rPr>
                <w:sz w:val="28"/>
                <w:szCs w:val="28"/>
              </w:rPr>
              <w:t>-</w:t>
            </w:r>
          </w:p>
        </w:tc>
        <w:tc>
          <w:tcPr>
            <w:tcW w:w="1451" w:type="dxa"/>
          </w:tcPr>
          <w:p w:rsidR="00514B75" w:rsidRPr="00514B75" w:rsidRDefault="00514B75" w:rsidP="00514B75">
            <w:pPr>
              <w:jc w:val="center"/>
              <w:rPr>
                <w:sz w:val="28"/>
                <w:szCs w:val="28"/>
              </w:rPr>
            </w:pPr>
            <w:r w:rsidRPr="00514B75">
              <w:rPr>
                <w:sz w:val="28"/>
                <w:szCs w:val="28"/>
              </w:rPr>
              <w:t>-</w:t>
            </w:r>
          </w:p>
        </w:tc>
        <w:tc>
          <w:tcPr>
            <w:tcW w:w="2446" w:type="dxa"/>
          </w:tcPr>
          <w:p w:rsidR="00514B75" w:rsidRPr="00514B75" w:rsidRDefault="00514B75" w:rsidP="00514B75">
            <w:pPr>
              <w:jc w:val="center"/>
              <w:rPr>
                <w:sz w:val="28"/>
                <w:szCs w:val="28"/>
              </w:rPr>
            </w:pPr>
            <w:r w:rsidRPr="00514B75">
              <w:rPr>
                <w:sz w:val="28"/>
                <w:szCs w:val="28"/>
              </w:rPr>
              <w:t>-</w:t>
            </w:r>
          </w:p>
        </w:tc>
        <w:tc>
          <w:tcPr>
            <w:tcW w:w="992" w:type="dxa"/>
          </w:tcPr>
          <w:p w:rsidR="00514B75" w:rsidRPr="00514B75" w:rsidRDefault="00514B75" w:rsidP="00514B75">
            <w:pPr>
              <w:jc w:val="center"/>
              <w:rPr>
                <w:sz w:val="28"/>
                <w:szCs w:val="28"/>
              </w:rPr>
            </w:pPr>
            <w:r w:rsidRPr="00514B75">
              <w:rPr>
                <w:sz w:val="28"/>
                <w:szCs w:val="28"/>
              </w:rPr>
              <w:t>-</w:t>
            </w:r>
          </w:p>
        </w:tc>
        <w:tc>
          <w:tcPr>
            <w:tcW w:w="992" w:type="dxa"/>
          </w:tcPr>
          <w:p w:rsidR="00514B75" w:rsidRPr="00514B75" w:rsidRDefault="00514B75" w:rsidP="00514B75">
            <w:pPr>
              <w:jc w:val="center"/>
              <w:rPr>
                <w:sz w:val="28"/>
                <w:szCs w:val="28"/>
              </w:rPr>
            </w:pPr>
            <w:r w:rsidRPr="00514B75">
              <w:rPr>
                <w:sz w:val="28"/>
                <w:szCs w:val="28"/>
              </w:rPr>
              <w:t>-</w:t>
            </w:r>
          </w:p>
        </w:tc>
      </w:tr>
    </w:tbl>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p>
    <w:p w:rsidR="00514B75" w:rsidRPr="00514B75" w:rsidRDefault="00514B75" w:rsidP="00514B75">
      <w:pPr>
        <w:jc w:val="center"/>
        <w:rPr>
          <w:sz w:val="28"/>
          <w:szCs w:val="28"/>
        </w:rPr>
      </w:pPr>
      <w:r w:rsidRPr="00514B75">
        <w:rPr>
          <w:sz w:val="28"/>
          <w:szCs w:val="28"/>
        </w:rPr>
        <w:lastRenderedPageBreak/>
        <w:t>Раздел 5. Планируемые объемы подачи питьевой воды и объемы принимаемых сточных вод</w:t>
      </w:r>
    </w:p>
    <w:p w:rsidR="00514B75" w:rsidRPr="00514B75" w:rsidRDefault="00514B75" w:rsidP="00514B75">
      <w:pPr>
        <w:jc w:val="center"/>
        <w:rPr>
          <w:sz w:val="28"/>
          <w:szCs w:val="28"/>
        </w:rPr>
      </w:pPr>
    </w:p>
    <w:tbl>
      <w:tblPr>
        <w:tblStyle w:val="201"/>
        <w:tblW w:w="11341" w:type="dxa"/>
        <w:jc w:val="center"/>
        <w:tblLayout w:type="fixed"/>
        <w:tblLook w:val="04A0" w:firstRow="1" w:lastRow="0" w:firstColumn="1" w:lastColumn="0" w:noHBand="0" w:noVBand="1"/>
      </w:tblPr>
      <w:tblGrid>
        <w:gridCol w:w="936"/>
        <w:gridCol w:w="2042"/>
        <w:gridCol w:w="724"/>
        <w:gridCol w:w="1260"/>
        <w:gridCol w:w="1276"/>
        <w:gridCol w:w="1276"/>
        <w:gridCol w:w="1329"/>
        <w:gridCol w:w="1276"/>
        <w:gridCol w:w="1222"/>
      </w:tblGrid>
      <w:tr w:rsidR="00514B75" w:rsidRPr="00514B75" w:rsidTr="00514B75">
        <w:trPr>
          <w:trHeight w:val="673"/>
          <w:jc w:val="center"/>
        </w:trPr>
        <w:tc>
          <w:tcPr>
            <w:tcW w:w="936" w:type="dxa"/>
            <w:vMerge w:val="restart"/>
            <w:vAlign w:val="center"/>
          </w:tcPr>
          <w:p w:rsidR="00514B75" w:rsidRPr="00514B75" w:rsidRDefault="00514B75" w:rsidP="00514B75">
            <w:pPr>
              <w:jc w:val="center"/>
              <w:rPr>
                <w:sz w:val="28"/>
                <w:szCs w:val="28"/>
              </w:rPr>
            </w:pPr>
            <w:r w:rsidRPr="00514B75">
              <w:rPr>
                <w:sz w:val="28"/>
                <w:szCs w:val="28"/>
              </w:rPr>
              <w:t>№ п/п</w:t>
            </w:r>
          </w:p>
        </w:tc>
        <w:tc>
          <w:tcPr>
            <w:tcW w:w="2042" w:type="dxa"/>
            <w:vMerge w:val="restart"/>
            <w:vAlign w:val="center"/>
          </w:tcPr>
          <w:p w:rsidR="00514B75" w:rsidRPr="00514B75" w:rsidRDefault="00514B75" w:rsidP="00514B75">
            <w:pPr>
              <w:jc w:val="center"/>
              <w:rPr>
                <w:sz w:val="28"/>
                <w:szCs w:val="28"/>
              </w:rPr>
            </w:pPr>
            <w:r w:rsidRPr="00514B75">
              <w:rPr>
                <w:sz w:val="28"/>
                <w:szCs w:val="28"/>
              </w:rPr>
              <w:t>Наименование показателя</w:t>
            </w:r>
          </w:p>
        </w:tc>
        <w:tc>
          <w:tcPr>
            <w:tcW w:w="724" w:type="dxa"/>
            <w:vMerge w:val="restart"/>
            <w:vAlign w:val="center"/>
          </w:tcPr>
          <w:p w:rsidR="00514B75" w:rsidRPr="00514B75" w:rsidRDefault="00514B75" w:rsidP="00514B75">
            <w:pPr>
              <w:jc w:val="center"/>
              <w:rPr>
                <w:sz w:val="28"/>
                <w:szCs w:val="28"/>
              </w:rPr>
            </w:pPr>
            <w:r w:rsidRPr="00514B75">
              <w:rPr>
                <w:sz w:val="28"/>
                <w:szCs w:val="28"/>
              </w:rPr>
              <w:t>Ед. изм.</w:t>
            </w:r>
          </w:p>
        </w:tc>
        <w:tc>
          <w:tcPr>
            <w:tcW w:w="2536" w:type="dxa"/>
            <w:gridSpan w:val="2"/>
            <w:vAlign w:val="center"/>
          </w:tcPr>
          <w:p w:rsidR="00514B75" w:rsidRPr="00514B75" w:rsidRDefault="00514B75" w:rsidP="00514B75">
            <w:pPr>
              <w:jc w:val="center"/>
              <w:rPr>
                <w:sz w:val="28"/>
                <w:szCs w:val="28"/>
              </w:rPr>
            </w:pPr>
            <w:r w:rsidRPr="00514B75">
              <w:rPr>
                <w:sz w:val="28"/>
                <w:szCs w:val="28"/>
              </w:rPr>
              <w:t>2016 год</w:t>
            </w:r>
          </w:p>
        </w:tc>
        <w:tc>
          <w:tcPr>
            <w:tcW w:w="2605" w:type="dxa"/>
            <w:gridSpan w:val="2"/>
            <w:vAlign w:val="center"/>
          </w:tcPr>
          <w:p w:rsidR="00514B75" w:rsidRPr="00514B75" w:rsidRDefault="00514B75" w:rsidP="00514B75">
            <w:pPr>
              <w:jc w:val="center"/>
              <w:rPr>
                <w:sz w:val="28"/>
                <w:szCs w:val="28"/>
              </w:rPr>
            </w:pPr>
            <w:r w:rsidRPr="00514B75">
              <w:rPr>
                <w:sz w:val="28"/>
                <w:szCs w:val="28"/>
              </w:rPr>
              <w:t>2017 год</w:t>
            </w:r>
          </w:p>
        </w:tc>
        <w:tc>
          <w:tcPr>
            <w:tcW w:w="2498" w:type="dxa"/>
            <w:gridSpan w:val="2"/>
            <w:vAlign w:val="center"/>
          </w:tcPr>
          <w:p w:rsidR="00514B75" w:rsidRPr="00514B75" w:rsidRDefault="00514B75" w:rsidP="00514B75">
            <w:pPr>
              <w:jc w:val="center"/>
              <w:rPr>
                <w:sz w:val="28"/>
                <w:szCs w:val="28"/>
              </w:rPr>
            </w:pPr>
            <w:r w:rsidRPr="00514B75">
              <w:rPr>
                <w:sz w:val="28"/>
                <w:szCs w:val="28"/>
              </w:rPr>
              <w:t>2018 год</w:t>
            </w:r>
          </w:p>
        </w:tc>
      </w:tr>
      <w:tr w:rsidR="00514B75" w:rsidRPr="00514B75" w:rsidTr="00514B75">
        <w:trPr>
          <w:trHeight w:val="936"/>
          <w:jc w:val="center"/>
        </w:trPr>
        <w:tc>
          <w:tcPr>
            <w:tcW w:w="936" w:type="dxa"/>
            <w:vMerge/>
          </w:tcPr>
          <w:p w:rsidR="00514B75" w:rsidRPr="00514B75" w:rsidRDefault="00514B75" w:rsidP="00514B75">
            <w:pPr>
              <w:jc w:val="both"/>
              <w:rPr>
                <w:sz w:val="28"/>
                <w:szCs w:val="28"/>
              </w:rPr>
            </w:pPr>
          </w:p>
        </w:tc>
        <w:tc>
          <w:tcPr>
            <w:tcW w:w="2042" w:type="dxa"/>
            <w:vMerge/>
          </w:tcPr>
          <w:p w:rsidR="00514B75" w:rsidRPr="00514B75" w:rsidRDefault="00514B75" w:rsidP="00514B75">
            <w:pPr>
              <w:jc w:val="both"/>
              <w:rPr>
                <w:sz w:val="28"/>
                <w:szCs w:val="28"/>
              </w:rPr>
            </w:pPr>
          </w:p>
        </w:tc>
        <w:tc>
          <w:tcPr>
            <w:tcW w:w="724" w:type="dxa"/>
            <w:vMerge/>
          </w:tcPr>
          <w:p w:rsidR="00514B75" w:rsidRPr="00514B75" w:rsidRDefault="00514B75" w:rsidP="00514B75">
            <w:pPr>
              <w:jc w:val="both"/>
              <w:rPr>
                <w:sz w:val="28"/>
                <w:szCs w:val="28"/>
              </w:rPr>
            </w:pPr>
          </w:p>
        </w:tc>
        <w:tc>
          <w:tcPr>
            <w:tcW w:w="1260" w:type="dxa"/>
            <w:vAlign w:val="center"/>
          </w:tcPr>
          <w:p w:rsidR="00514B75" w:rsidRPr="00514B75" w:rsidRDefault="00514B75" w:rsidP="00514B75">
            <w:pPr>
              <w:jc w:val="center"/>
            </w:pPr>
            <w:r w:rsidRPr="00514B75">
              <w:t>с 01.01.    по 30.06.</w:t>
            </w:r>
          </w:p>
        </w:tc>
        <w:tc>
          <w:tcPr>
            <w:tcW w:w="1276" w:type="dxa"/>
            <w:vAlign w:val="center"/>
          </w:tcPr>
          <w:p w:rsidR="00514B75" w:rsidRPr="00514B75" w:rsidRDefault="00514B75" w:rsidP="00514B75">
            <w:pPr>
              <w:jc w:val="center"/>
            </w:pPr>
            <w:r w:rsidRPr="00514B75">
              <w:t>с 01.07.     по 31.12.</w:t>
            </w:r>
          </w:p>
        </w:tc>
        <w:tc>
          <w:tcPr>
            <w:tcW w:w="1276" w:type="dxa"/>
            <w:vAlign w:val="center"/>
          </w:tcPr>
          <w:p w:rsidR="00514B75" w:rsidRPr="00514B75" w:rsidRDefault="00514B75" w:rsidP="00514B75">
            <w:pPr>
              <w:jc w:val="center"/>
            </w:pPr>
            <w:r w:rsidRPr="00514B75">
              <w:t>с 01.01.   по 30.06.</w:t>
            </w:r>
          </w:p>
        </w:tc>
        <w:tc>
          <w:tcPr>
            <w:tcW w:w="1329" w:type="dxa"/>
            <w:vAlign w:val="center"/>
          </w:tcPr>
          <w:p w:rsidR="00514B75" w:rsidRPr="00514B75" w:rsidRDefault="00514B75" w:rsidP="00514B75">
            <w:pPr>
              <w:jc w:val="center"/>
            </w:pPr>
            <w:r w:rsidRPr="00514B75">
              <w:t>с 01.07.   по 31.12.</w:t>
            </w:r>
          </w:p>
        </w:tc>
        <w:tc>
          <w:tcPr>
            <w:tcW w:w="1276" w:type="dxa"/>
            <w:vAlign w:val="center"/>
          </w:tcPr>
          <w:p w:rsidR="00514B75" w:rsidRPr="00514B75" w:rsidRDefault="00514B75" w:rsidP="00514B75">
            <w:pPr>
              <w:jc w:val="center"/>
            </w:pPr>
            <w:r w:rsidRPr="00514B75">
              <w:t>с 01.01. по 30.06.</w:t>
            </w:r>
          </w:p>
        </w:tc>
        <w:tc>
          <w:tcPr>
            <w:tcW w:w="1222" w:type="dxa"/>
            <w:vAlign w:val="center"/>
          </w:tcPr>
          <w:p w:rsidR="00514B75" w:rsidRPr="00514B75" w:rsidRDefault="00514B75" w:rsidP="00514B75">
            <w:pPr>
              <w:jc w:val="center"/>
            </w:pPr>
            <w:r w:rsidRPr="00514B75">
              <w:t>с 01.07. по 31.12.</w:t>
            </w:r>
          </w:p>
        </w:tc>
      </w:tr>
      <w:tr w:rsidR="00514B75" w:rsidRPr="00514B75" w:rsidTr="00514B75">
        <w:trPr>
          <w:trHeight w:val="253"/>
          <w:jc w:val="center"/>
        </w:trPr>
        <w:tc>
          <w:tcPr>
            <w:tcW w:w="936" w:type="dxa"/>
          </w:tcPr>
          <w:p w:rsidR="00514B75" w:rsidRPr="00514B75" w:rsidRDefault="00514B75" w:rsidP="00514B75">
            <w:pPr>
              <w:jc w:val="center"/>
              <w:rPr>
                <w:sz w:val="28"/>
                <w:szCs w:val="28"/>
              </w:rPr>
            </w:pPr>
            <w:r w:rsidRPr="00514B75">
              <w:rPr>
                <w:sz w:val="28"/>
                <w:szCs w:val="28"/>
              </w:rPr>
              <w:t>1</w:t>
            </w:r>
          </w:p>
        </w:tc>
        <w:tc>
          <w:tcPr>
            <w:tcW w:w="2042" w:type="dxa"/>
          </w:tcPr>
          <w:p w:rsidR="00514B75" w:rsidRPr="00514B75" w:rsidRDefault="00514B75" w:rsidP="00514B75">
            <w:pPr>
              <w:jc w:val="center"/>
              <w:rPr>
                <w:sz w:val="28"/>
                <w:szCs w:val="28"/>
              </w:rPr>
            </w:pPr>
            <w:r w:rsidRPr="00514B75">
              <w:rPr>
                <w:sz w:val="28"/>
                <w:szCs w:val="28"/>
              </w:rPr>
              <w:t>2</w:t>
            </w:r>
          </w:p>
        </w:tc>
        <w:tc>
          <w:tcPr>
            <w:tcW w:w="724" w:type="dxa"/>
          </w:tcPr>
          <w:p w:rsidR="00514B75" w:rsidRPr="00514B75" w:rsidRDefault="00514B75" w:rsidP="00514B75">
            <w:pPr>
              <w:jc w:val="center"/>
              <w:rPr>
                <w:sz w:val="28"/>
                <w:szCs w:val="28"/>
              </w:rPr>
            </w:pPr>
            <w:r w:rsidRPr="00514B75">
              <w:rPr>
                <w:sz w:val="28"/>
                <w:szCs w:val="28"/>
              </w:rPr>
              <w:t>3</w:t>
            </w:r>
          </w:p>
        </w:tc>
        <w:tc>
          <w:tcPr>
            <w:tcW w:w="1260" w:type="dxa"/>
            <w:vAlign w:val="center"/>
          </w:tcPr>
          <w:p w:rsidR="00514B75" w:rsidRPr="00514B75" w:rsidRDefault="00514B75" w:rsidP="00514B75">
            <w:pPr>
              <w:jc w:val="center"/>
              <w:rPr>
                <w:sz w:val="28"/>
                <w:szCs w:val="28"/>
              </w:rPr>
            </w:pPr>
            <w:r w:rsidRPr="00514B75">
              <w:rPr>
                <w:sz w:val="28"/>
                <w:szCs w:val="28"/>
              </w:rPr>
              <w:t>4</w:t>
            </w:r>
          </w:p>
        </w:tc>
        <w:tc>
          <w:tcPr>
            <w:tcW w:w="1276" w:type="dxa"/>
            <w:vAlign w:val="center"/>
          </w:tcPr>
          <w:p w:rsidR="00514B75" w:rsidRPr="00514B75" w:rsidRDefault="00514B75" w:rsidP="00514B75">
            <w:pPr>
              <w:jc w:val="center"/>
              <w:rPr>
                <w:sz w:val="28"/>
                <w:szCs w:val="28"/>
              </w:rPr>
            </w:pPr>
            <w:r w:rsidRPr="00514B75">
              <w:rPr>
                <w:sz w:val="28"/>
                <w:szCs w:val="28"/>
              </w:rPr>
              <w:t>5</w:t>
            </w:r>
          </w:p>
        </w:tc>
        <w:tc>
          <w:tcPr>
            <w:tcW w:w="1276" w:type="dxa"/>
            <w:vAlign w:val="center"/>
          </w:tcPr>
          <w:p w:rsidR="00514B75" w:rsidRPr="00514B75" w:rsidRDefault="00514B75" w:rsidP="00514B75">
            <w:pPr>
              <w:jc w:val="center"/>
              <w:rPr>
                <w:sz w:val="28"/>
                <w:szCs w:val="28"/>
              </w:rPr>
            </w:pPr>
            <w:r w:rsidRPr="00514B75">
              <w:rPr>
                <w:sz w:val="28"/>
                <w:szCs w:val="28"/>
              </w:rPr>
              <w:t>6</w:t>
            </w:r>
          </w:p>
        </w:tc>
        <w:tc>
          <w:tcPr>
            <w:tcW w:w="1329" w:type="dxa"/>
            <w:vAlign w:val="center"/>
          </w:tcPr>
          <w:p w:rsidR="00514B75" w:rsidRPr="00514B75" w:rsidRDefault="00514B75" w:rsidP="00514B75">
            <w:pPr>
              <w:jc w:val="center"/>
              <w:rPr>
                <w:sz w:val="28"/>
                <w:szCs w:val="28"/>
              </w:rPr>
            </w:pPr>
            <w:r w:rsidRPr="00514B75">
              <w:rPr>
                <w:sz w:val="28"/>
                <w:szCs w:val="28"/>
              </w:rPr>
              <w:t>7</w:t>
            </w:r>
          </w:p>
        </w:tc>
        <w:tc>
          <w:tcPr>
            <w:tcW w:w="1276" w:type="dxa"/>
            <w:vAlign w:val="center"/>
          </w:tcPr>
          <w:p w:rsidR="00514B75" w:rsidRPr="00514B75" w:rsidRDefault="00514B75" w:rsidP="00514B75">
            <w:pPr>
              <w:jc w:val="center"/>
              <w:rPr>
                <w:sz w:val="28"/>
                <w:szCs w:val="28"/>
              </w:rPr>
            </w:pPr>
            <w:r w:rsidRPr="00514B75">
              <w:rPr>
                <w:sz w:val="28"/>
                <w:szCs w:val="28"/>
              </w:rPr>
              <w:t>8</w:t>
            </w:r>
          </w:p>
        </w:tc>
        <w:tc>
          <w:tcPr>
            <w:tcW w:w="1222" w:type="dxa"/>
            <w:vAlign w:val="center"/>
          </w:tcPr>
          <w:p w:rsidR="00514B75" w:rsidRPr="00514B75" w:rsidRDefault="00514B75" w:rsidP="00514B75">
            <w:pPr>
              <w:jc w:val="center"/>
              <w:rPr>
                <w:sz w:val="28"/>
                <w:szCs w:val="28"/>
              </w:rPr>
            </w:pPr>
            <w:r w:rsidRPr="00514B75">
              <w:rPr>
                <w:sz w:val="28"/>
                <w:szCs w:val="28"/>
              </w:rPr>
              <w:t>9</w:t>
            </w:r>
          </w:p>
        </w:tc>
      </w:tr>
      <w:tr w:rsidR="00514B75" w:rsidRPr="00514B75" w:rsidTr="00514B75">
        <w:trPr>
          <w:trHeight w:val="537"/>
          <w:jc w:val="center"/>
        </w:trPr>
        <w:tc>
          <w:tcPr>
            <w:tcW w:w="11341" w:type="dxa"/>
            <w:gridSpan w:val="9"/>
            <w:vAlign w:val="center"/>
          </w:tcPr>
          <w:p w:rsidR="00514B75" w:rsidRPr="00514B75" w:rsidRDefault="00514B75" w:rsidP="00575C8B">
            <w:pPr>
              <w:numPr>
                <w:ilvl w:val="0"/>
                <w:numId w:val="15"/>
              </w:numPr>
              <w:contextualSpacing/>
              <w:jc w:val="center"/>
              <w:rPr>
                <w:sz w:val="28"/>
                <w:szCs w:val="28"/>
              </w:rPr>
            </w:pPr>
            <w:r w:rsidRPr="00514B75">
              <w:rPr>
                <w:sz w:val="28"/>
                <w:szCs w:val="28"/>
              </w:rPr>
              <w:t>Холодное водоснабжение питьевой водой</w:t>
            </w:r>
          </w:p>
        </w:tc>
      </w:tr>
      <w:tr w:rsidR="00514B75" w:rsidRPr="00514B75" w:rsidTr="00514B75">
        <w:trPr>
          <w:trHeight w:val="439"/>
          <w:jc w:val="center"/>
        </w:trPr>
        <w:tc>
          <w:tcPr>
            <w:tcW w:w="936" w:type="dxa"/>
            <w:vAlign w:val="center"/>
          </w:tcPr>
          <w:p w:rsidR="00514B75" w:rsidRPr="00514B75" w:rsidRDefault="00514B75" w:rsidP="00514B75">
            <w:pPr>
              <w:jc w:val="center"/>
            </w:pPr>
            <w:r w:rsidRPr="00514B75">
              <w:t>1.1.</w:t>
            </w:r>
          </w:p>
        </w:tc>
        <w:tc>
          <w:tcPr>
            <w:tcW w:w="2042" w:type="dxa"/>
            <w:vAlign w:val="center"/>
          </w:tcPr>
          <w:p w:rsidR="00514B75" w:rsidRPr="00514B75" w:rsidRDefault="00514B75" w:rsidP="00514B75">
            <w:r w:rsidRPr="00514B75">
              <w:t>Поднято воды</w:t>
            </w:r>
          </w:p>
        </w:tc>
        <w:tc>
          <w:tcPr>
            <w:tcW w:w="724" w:type="dxa"/>
            <w:vAlign w:val="center"/>
          </w:tcPr>
          <w:p w:rsidR="00514B75" w:rsidRPr="00514B75" w:rsidRDefault="00514B75" w:rsidP="00514B75">
            <w:pPr>
              <w:jc w:val="center"/>
              <w:rPr>
                <w:vertAlign w:val="superscript"/>
              </w:rP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2537543</w:t>
            </w:r>
          </w:p>
        </w:tc>
        <w:tc>
          <w:tcPr>
            <w:tcW w:w="1276" w:type="dxa"/>
            <w:vAlign w:val="center"/>
          </w:tcPr>
          <w:p w:rsidR="00514B75" w:rsidRPr="00514B75" w:rsidRDefault="00514B75" w:rsidP="00514B75">
            <w:pPr>
              <w:jc w:val="center"/>
            </w:pPr>
            <w:r w:rsidRPr="00514B75">
              <w:t>2537543</w:t>
            </w:r>
          </w:p>
        </w:tc>
        <w:tc>
          <w:tcPr>
            <w:tcW w:w="1276" w:type="dxa"/>
            <w:vAlign w:val="center"/>
          </w:tcPr>
          <w:p w:rsidR="00514B75" w:rsidRPr="00514B75" w:rsidRDefault="00514B75" w:rsidP="00514B75">
            <w:pPr>
              <w:jc w:val="center"/>
            </w:pPr>
            <w:r w:rsidRPr="00514B75">
              <w:t>2572983</w:t>
            </w:r>
          </w:p>
        </w:tc>
        <w:tc>
          <w:tcPr>
            <w:tcW w:w="1329" w:type="dxa"/>
            <w:vAlign w:val="center"/>
          </w:tcPr>
          <w:p w:rsidR="00514B75" w:rsidRPr="00514B75" w:rsidRDefault="00514B75" w:rsidP="00514B75">
            <w:pPr>
              <w:jc w:val="center"/>
            </w:pPr>
            <w:r w:rsidRPr="00514B75">
              <w:t>2572983</w:t>
            </w:r>
          </w:p>
        </w:tc>
        <w:tc>
          <w:tcPr>
            <w:tcW w:w="1276" w:type="dxa"/>
            <w:vAlign w:val="center"/>
          </w:tcPr>
          <w:p w:rsidR="00514B75" w:rsidRPr="00514B75" w:rsidRDefault="00514B75" w:rsidP="00514B75">
            <w:pPr>
              <w:jc w:val="center"/>
            </w:pPr>
            <w:r w:rsidRPr="00514B75">
              <w:t>2322969</w:t>
            </w:r>
          </w:p>
        </w:tc>
        <w:tc>
          <w:tcPr>
            <w:tcW w:w="1222" w:type="dxa"/>
            <w:vAlign w:val="center"/>
          </w:tcPr>
          <w:p w:rsidR="00514B75" w:rsidRPr="00514B75" w:rsidRDefault="00514B75" w:rsidP="00514B75">
            <w:pPr>
              <w:jc w:val="center"/>
            </w:pPr>
            <w:r w:rsidRPr="00514B75">
              <w:t>2322969</w:t>
            </w:r>
          </w:p>
        </w:tc>
      </w:tr>
      <w:tr w:rsidR="00514B75" w:rsidRPr="00514B75" w:rsidTr="00514B75">
        <w:trPr>
          <w:jc w:val="center"/>
        </w:trPr>
        <w:tc>
          <w:tcPr>
            <w:tcW w:w="936" w:type="dxa"/>
            <w:vAlign w:val="center"/>
          </w:tcPr>
          <w:p w:rsidR="00514B75" w:rsidRPr="00514B75" w:rsidRDefault="00514B75" w:rsidP="00514B75">
            <w:pPr>
              <w:jc w:val="center"/>
            </w:pPr>
            <w:r w:rsidRPr="00514B75">
              <w:t>1.2.</w:t>
            </w:r>
          </w:p>
        </w:tc>
        <w:tc>
          <w:tcPr>
            <w:tcW w:w="2042" w:type="dxa"/>
            <w:vAlign w:val="center"/>
          </w:tcPr>
          <w:p w:rsidR="00514B75" w:rsidRPr="00514B75" w:rsidRDefault="00514B75" w:rsidP="00514B75">
            <w:r w:rsidRPr="00514B75">
              <w:t>Получено со стороны</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329"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222" w:type="dxa"/>
            <w:vAlign w:val="center"/>
          </w:tcPr>
          <w:p w:rsidR="00514B75" w:rsidRPr="00514B75" w:rsidRDefault="00514B75" w:rsidP="00514B75">
            <w:pPr>
              <w:jc w:val="center"/>
            </w:pPr>
            <w:r w:rsidRPr="00514B75">
              <w:t>-</w:t>
            </w:r>
          </w:p>
        </w:tc>
      </w:tr>
      <w:tr w:rsidR="00514B75" w:rsidRPr="00514B75" w:rsidTr="00514B75">
        <w:trPr>
          <w:jc w:val="center"/>
        </w:trPr>
        <w:tc>
          <w:tcPr>
            <w:tcW w:w="936" w:type="dxa"/>
            <w:vAlign w:val="center"/>
          </w:tcPr>
          <w:p w:rsidR="00514B75" w:rsidRPr="00514B75" w:rsidRDefault="00514B75" w:rsidP="00514B75">
            <w:pPr>
              <w:jc w:val="center"/>
            </w:pPr>
            <w:r w:rsidRPr="00514B75">
              <w:t>1.3.</w:t>
            </w:r>
          </w:p>
        </w:tc>
        <w:tc>
          <w:tcPr>
            <w:tcW w:w="2042" w:type="dxa"/>
            <w:vAlign w:val="center"/>
          </w:tcPr>
          <w:p w:rsidR="00514B75" w:rsidRPr="00514B75" w:rsidRDefault="00514B75" w:rsidP="00514B75">
            <w:r w:rsidRPr="00514B75">
              <w:t>Расход воды на коммунально-бытовые нужды</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3808</w:t>
            </w:r>
          </w:p>
        </w:tc>
        <w:tc>
          <w:tcPr>
            <w:tcW w:w="1276" w:type="dxa"/>
            <w:vAlign w:val="center"/>
          </w:tcPr>
          <w:p w:rsidR="00514B75" w:rsidRPr="00514B75" w:rsidRDefault="00514B75" w:rsidP="00514B75">
            <w:pPr>
              <w:jc w:val="center"/>
            </w:pPr>
            <w:r w:rsidRPr="00514B75">
              <w:t>3808</w:t>
            </w:r>
          </w:p>
        </w:tc>
        <w:tc>
          <w:tcPr>
            <w:tcW w:w="1276" w:type="dxa"/>
            <w:vAlign w:val="center"/>
          </w:tcPr>
          <w:p w:rsidR="00514B75" w:rsidRPr="00514B75" w:rsidRDefault="00514B75" w:rsidP="00514B75">
            <w:pPr>
              <w:jc w:val="center"/>
            </w:pPr>
            <w:r w:rsidRPr="00514B75">
              <w:t>3808</w:t>
            </w:r>
          </w:p>
        </w:tc>
        <w:tc>
          <w:tcPr>
            <w:tcW w:w="1329" w:type="dxa"/>
            <w:vAlign w:val="center"/>
          </w:tcPr>
          <w:p w:rsidR="00514B75" w:rsidRPr="00514B75" w:rsidRDefault="00514B75" w:rsidP="00514B75">
            <w:pPr>
              <w:jc w:val="center"/>
            </w:pPr>
            <w:r w:rsidRPr="00514B75">
              <w:t>3808</w:t>
            </w:r>
          </w:p>
        </w:tc>
        <w:tc>
          <w:tcPr>
            <w:tcW w:w="1276" w:type="dxa"/>
            <w:vAlign w:val="center"/>
          </w:tcPr>
          <w:p w:rsidR="00514B75" w:rsidRPr="00514B75" w:rsidRDefault="00514B75" w:rsidP="00514B75">
            <w:pPr>
              <w:jc w:val="center"/>
            </w:pPr>
            <w:r w:rsidRPr="00514B75">
              <w:t>5650</w:t>
            </w:r>
          </w:p>
        </w:tc>
        <w:tc>
          <w:tcPr>
            <w:tcW w:w="1222" w:type="dxa"/>
            <w:vAlign w:val="center"/>
          </w:tcPr>
          <w:p w:rsidR="00514B75" w:rsidRPr="00514B75" w:rsidRDefault="00514B75" w:rsidP="00514B75">
            <w:pPr>
              <w:jc w:val="center"/>
            </w:pPr>
            <w:r w:rsidRPr="00514B75">
              <w:t>5650</w:t>
            </w:r>
          </w:p>
        </w:tc>
      </w:tr>
      <w:tr w:rsidR="00514B75" w:rsidRPr="00514B75" w:rsidTr="00514B75">
        <w:trPr>
          <w:jc w:val="center"/>
        </w:trPr>
        <w:tc>
          <w:tcPr>
            <w:tcW w:w="936" w:type="dxa"/>
            <w:vAlign w:val="center"/>
          </w:tcPr>
          <w:p w:rsidR="00514B75" w:rsidRPr="00514B75" w:rsidRDefault="00514B75" w:rsidP="00514B75">
            <w:pPr>
              <w:jc w:val="center"/>
            </w:pPr>
            <w:r w:rsidRPr="00514B75">
              <w:t>1.4.</w:t>
            </w:r>
          </w:p>
        </w:tc>
        <w:tc>
          <w:tcPr>
            <w:tcW w:w="2042" w:type="dxa"/>
            <w:vAlign w:val="center"/>
          </w:tcPr>
          <w:p w:rsidR="00514B75" w:rsidRPr="00514B75" w:rsidRDefault="00514B75" w:rsidP="00514B75">
            <w:r w:rsidRPr="00514B75">
              <w:t>Расход воды на нужды предприятия:</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776691</w:t>
            </w:r>
          </w:p>
        </w:tc>
        <w:tc>
          <w:tcPr>
            <w:tcW w:w="1276" w:type="dxa"/>
            <w:vAlign w:val="center"/>
          </w:tcPr>
          <w:p w:rsidR="00514B75" w:rsidRPr="00514B75" w:rsidRDefault="00514B75" w:rsidP="00514B75">
            <w:pPr>
              <w:jc w:val="center"/>
            </w:pPr>
            <w:r w:rsidRPr="00514B75">
              <w:t>776691</w:t>
            </w:r>
          </w:p>
        </w:tc>
        <w:tc>
          <w:tcPr>
            <w:tcW w:w="1276" w:type="dxa"/>
            <w:vAlign w:val="center"/>
          </w:tcPr>
          <w:p w:rsidR="00514B75" w:rsidRPr="00514B75" w:rsidRDefault="00514B75" w:rsidP="00514B75">
            <w:pPr>
              <w:jc w:val="center"/>
            </w:pPr>
            <w:r w:rsidRPr="00514B75">
              <w:t>877259</w:t>
            </w:r>
          </w:p>
        </w:tc>
        <w:tc>
          <w:tcPr>
            <w:tcW w:w="1329" w:type="dxa"/>
            <w:vAlign w:val="center"/>
          </w:tcPr>
          <w:p w:rsidR="00514B75" w:rsidRPr="00514B75" w:rsidRDefault="00514B75" w:rsidP="00514B75">
            <w:pPr>
              <w:jc w:val="center"/>
            </w:pPr>
            <w:r w:rsidRPr="00514B75">
              <w:t>877259</w:t>
            </w:r>
          </w:p>
        </w:tc>
        <w:tc>
          <w:tcPr>
            <w:tcW w:w="1276" w:type="dxa"/>
            <w:vAlign w:val="center"/>
          </w:tcPr>
          <w:p w:rsidR="00514B75" w:rsidRPr="00514B75" w:rsidRDefault="00514B75" w:rsidP="00514B75">
            <w:pPr>
              <w:jc w:val="center"/>
            </w:pPr>
            <w:r w:rsidRPr="00514B75">
              <w:t>676160</w:t>
            </w:r>
          </w:p>
        </w:tc>
        <w:tc>
          <w:tcPr>
            <w:tcW w:w="1222" w:type="dxa"/>
            <w:vAlign w:val="center"/>
          </w:tcPr>
          <w:p w:rsidR="00514B75" w:rsidRPr="00514B75" w:rsidRDefault="00514B75" w:rsidP="00514B75">
            <w:pPr>
              <w:jc w:val="center"/>
            </w:pPr>
            <w:r w:rsidRPr="00514B75">
              <w:t>676160</w:t>
            </w:r>
          </w:p>
        </w:tc>
      </w:tr>
      <w:tr w:rsidR="00514B75" w:rsidRPr="00514B75" w:rsidTr="00514B75">
        <w:trPr>
          <w:jc w:val="center"/>
        </w:trPr>
        <w:tc>
          <w:tcPr>
            <w:tcW w:w="936" w:type="dxa"/>
            <w:vAlign w:val="center"/>
          </w:tcPr>
          <w:p w:rsidR="00514B75" w:rsidRPr="00514B75" w:rsidRDefault="00514B75" w:rsidP="00514B75">
            <w:pPr>
              <w:jc w:val="center"/>
            </w:pPr>
            <w:r w:rsidRPr="00514B75">
              <w:t>1.4.1.</w:t>
            </w:r>
          </w:p>
        </w:tc>
        <w:tc>
          <w:tcPr>
            <w:tcW w:w="2042" w:type="dxa"/>
            <w:vAlign w:val="center"/>
          </w:tcPr>
          <w:p w:rsidR="00514B75" w:rsidRPr="00514B75" w:rsidRDefault="00514B75" w:rsidP="00514B75">
            <w:r w:rsidRPr="00514B75">
              <w:t>- на очистные сооружения</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743711</w:t>
            </w:r>
          </w:p>
        </w:tc>
        <w:tc>
          <w:tcPr>
            <w:tcW w:w="1276" w:type="dxa"/>
            <w:vAlign w:val="center"/>
          </w:tcPr>
          <w:p w:rsidR="00514B75" w:rsidRPr="00514B75" w:rsidRDefault="00514B75" w:rsidP="00514B75">
            <w:pPr>
              <w:jc w:val="center"/>
            </w:pPr>
            <w:r w:rsidRPr="00514B75">
              <w:t>743711</w:t>
            </w:r>
          </w:p>
        </w:tc>
        <w:tc>
          <w:tcPr>
            <w:tcW w:w="1276" w:type="dxa"/>
            <w:vAlign w:val="center"/>
          </w:tcPr>
          <w:p w:rsidR="00514B75" w:rsidRPr="00514B75" w:rsidRDefault="00514B75" w:rsidP="00514B75">
            <w:pPr>
              <w:jc w:val="center"/>
            </w:pPr>
            <w:r w:rsidRPr="00514B75">
              <w:t>770096</w:t>
            </w:r>
          </w:p>
        </w:tc>
        <w:tc>
          <w:tcPr>
            <w:tcW w:w="1329" w:type="dxa"/>
            <w:vAlign w:val="center"/>
          </w:tcPr>
          <w:p w:rsidR="00514B75" w:rsidRPr="00514B75" w:rsidRDefault="00514B75" w:rsidP="00514B75">
            <w:pPr>
              <w:jc w:val="center"/>
            </w:pPr>
            <w:r w:rsidRPr="00514B75">
              <w:t>770096</w:t>
            </w:r>
          </w:p>
        </w:tc>
        <w:tc>
          <w:tcPr>
            <w:tcW w:w="1276" w:type="dxa"/>
            <w:vAlign w:val="center"/>
          </w:tcPr>
          <w:p w:rsidR="00514B75" w:rsidRPr="00514B75" w:rsidRDefault="00514B75" w:rsidP="00514B75">
            <w:pPr>
              <w:jc w:val="center"/>
            </w:pPr>
            <w:r w:rsidRPr="00514B75">
              <w:t>591266</w:t>
            </w:r>
          </w:p>
        </w:tc>
        <w:tc>
          <w:tcPr>
            <w:tcW w:w="1222" w:type="dxa"/>
            <w:vAlign w:val="center"/>
          </w:tcPr>
          <w:p w:rsidR="00514B75" w:rsidRPr="00514B75" w:rsidRDefault="00514B75" w:rsidP="00514B75">
            <w:pPr>
              <w:jc w:val="center"/>
            </w:pPr>
            <w:r w:rsidRPr="00514B75">
              <w:t>591266</w:t>
            </w:r>
          </w:p>
        </w:tc>
      </w:tr>
      <w:tr w:rsidR="00514B75" w:rsidRPr="00514B75" w:rsidTr="00514B75">
        <w:trPr>
          <w:jc w:val="center"/>
        </w:trPr>
        <w:tc>
          <w:tcPr>
            <w:tcW w:w="936" w:type="dxa"/>
            <w:vAlign w:val="center"/>
          </w:tcPr>
          <w:p w:rsidR="00514B75" w:rsidRPr="00514B75" w:rsidRDefault="00514B75" w:rsidP="00514B75">
            <w:pPr>
              <w:jc w:val="center"/>
            </w:pPr>
            <w:r w:rsidRPr="00514B75">
              <w:t>1.4.2.</w:t>
            </w:r>
          </w:p>
        </w:tc>
        <w:tc>
          <w:tcPr>
            <w:tcW w:w="2042" w:type="dxa"/>
            <w:vAlign w:val="center"/>
          </w:tcPr>
          <w:p w:rsidR="00514B75" w:rsidRPr="00514B75" w:rsidRDefault="00514B75" w:rsidP="00514B75">
            <w:r w:rsidRPr="00514B75">
              <w:t>- на промывку сетей</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27988</w:t>
            </w:r>
          </w:p>
        </w:tc>
        <w:tc>
          <w:tcPr>
            <w:tcW w:w="1276" w:type="dxa"/>
            <w:vAlign w:val="center"/>
          </w:tcPr>
          <w:p w:rsidR="00514B75" w:rsidRPr="00514B75" w:rsidRDefault="00514B75" w:rsidP="00514B75">
            <w:pPr>
              <w:jc w:val="center"/>
            </w:pPr>
            <w:r w:rsidRPr="00514B75">
              <w:t>27988</w:t>
            </w:r>
          </w:p>
        </w:tc>
        <w:tc>
          <w:tcPr>
            <w:tcW w:w="1276" w:type="dxa"/>
            <w:vAlign w:val="center"/>
          </w:tcPr>
          <w:p w:rsidR="00514B75" w:rsidRPr="00514B75" w:rsidRDefault="00514B75" w:rsidP="00514B75">
            <w:pPr>
              <w:jc w:val="center"/>
            </w:pPr>
            <w:r w:rsidRPr="00514B75">
              <w:t>102171</w:t>
            </w:r>
          </w:p>
        </w:tc>
        <w:tc>
          <w:tcPr>
            <w:tcW w:w="1329" w:type="dxa"/>
            <w:vAlign w:val="center"/>
          </w:tcPr>
          <w:p w:rsidR="00514B75" w:rsidRPr="00514B75" w:rsidRDefault="00514B75" w:rsidP="00514B75">
            <w:pPr>
              <w:jc w:val="center"/>
            </w:pPr>
            <w:r w:rsidRPr="00514B75">
              <w:t>102171</w:t>
            </w:r>
          </w:p>
        </w:tc>
        <w:tc>
          <w:tcPr>
            <w:tcW w:w="1276" w:type="dxa"/>
            <w:vAlign w:val="center"/>
          </w:tcPr>
          <w:p w:rsidR="00514B75" w:rsidRPr="00514B75" w:rsidRDefault="00514B75" w:rsidP="00514B75">
            <w:pPr>
              <w:jc w:val="center"/>
            </w:pPr>
            <w:r w:rsidRPr="00514B75">
              <w:t>79916</w:t>
            </w:r>
          </w:p>
        </w:tc>
        <w:tc>
          <w:tcPr>
            <w:tcW w:w="1222" w:type="dxa"/>
            <w:vAlign w:val="center"/>
          </w:tcPr>
          <w:p w:rsidR="00514B75" w:rsidRPr="00514B75" w:rsidRDefault="00514B75" w:rsidP="00514B75">
            <w:pPr>
              <w:jc w:val="center"/>
            </w:pPr>
            <w:r w:rsidRPr="00514B75">
              <w:t>79916</w:t>
            </w:r>
          </w:p>
        </w:tc>
      </w:tr>
      <w:tr w:rsidR="00514B75" w:rsidRPr="00514B75" w:rsidTr="00514B75">
        <w:trPr>
          <w:trHeight w:val="385"/>
          <w:jc w:val="center"/>
        </w:trPr>
        <w:tc>
          <w:tcPr>
            <w:tcW w:w="936" w:type="dxa"/>
            <w:vAlign w:val="center"/>
          </w:tcPr>
          <w:p w:rsidR="00514B75" w:rsidRPr="00514B75" w:rsidRDefault="00514B75" w:rsidP="00514B75">
            <w:pPr>
              <w:jc w:val="center"/>
            </w:pPr>
            <w:r w:rsidRPr="00514B75">
              <w:t>1.4.3.</w:t>
            </w:r>
          </w:p>
        </w:tc>
        <w:tc>
          <w:tcPr>
            <w:tcW w:w="2042" w:type="dxa"/>
            <w:vAlign w:val="center"/>
          </w:tcPr>
          <w:p w:rsidR="00514B75" w:rsidRPr="00514B75" w:rsidRDefault="00514B75" w:rsidP="00514B75">
            <w:r w:rsidRPr="00514B75">
              <w:t>- прочие</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4992</w:t>
            </w:r>
          </w:p>
        </w:tc>
        <w:tc>
          <w:tcPr>
            <w:tcW w:w="1276" w:type="dxa"/>
            <w:vAlign w:val="center"/>
          </w:tcPr>
          <w:p w:rsidR="00514B75" w:rsidRPr="00514B75" w:rsidRDefault="00514B75" w:rsidP="00514B75">
            <w:pPr>
              <w:jc w:val="center"/>
            </w:pPr>
            <w:r w:rsidRPr="00514B75">
              <w:t>4992</w:t>
            </w:r>
          </w:p>
        </w:tc>
        <w:tc>
          <w:tcPr>
            <w:tcW w:w="1276" w:type="dxa"/>
            <w:vAlign w:val="center"/>
          </w:tcPr>
          <w:p w:rsidR="00514B75" w:rsidRPr="00514B75" w:rsidRDefault="00514B75" w:rsidP="00514B75">
            <w:pPr>
              <w:jc w:val="center"/>
            </w:pPr>
            <w:r w:rsidRPr="00514B75">
              <w:t>4992</w:t>
            </w:r>
          </w:p>
        </w:tc>
        <w:tc>
          <w:tcPr>
            <w:tcW w:w="1329" w:type="dxa"/>
            <w:vAlign w:val="center"/>
          </w:tcPr>
          <w:p w:rsidR="00514B75" w:rsidRPr="00514B75" w:rsidRDefault="00514B75" w:rsidP="00514B75">
            <w:pPr>
              <w:jc w:val="center"/>
            </w:pPr>
            <w:r w:rsidRPr="00514B75">
              <w:t>4992</w:t>
            </w:r>
          </w:p>
        </w:tc>
        <w:tc>
          <w:tcPr>
            <w:tcW w:w="1276" w:type="dxa"/>
            <w:vAlign w:val="center"/>
          </w:tcPr>
          <w:p w:rsidR="00514B75" w:rsidRPr="00514B75" w:rsidRDefault="00514B75" w:rsidP="00514B75">
            <w:pPr>
              <w:jc w:val="center"/>
            </w:pPr>
            <w:r w:rsidRPr="00514B75">
              <w:t>4977</w:t>
            </w:r>
          </w:p>
        </w:tc>
        <w:tc>
          <w:tcPr>
            <w:tcW w:w="1222" w:type="dxa"/>
            <w:vAlign w:val="center"/>
          </w:tcPr>
          <w:p w:rsidR="00514B75" w:rsidRPr="00514B75" w:rsidRDefault="00514B75" w:rsidP="00514B75">
            <w:pPr>
              <w:jc w:val="center"/>
            </w:pPr>
            <w:r w:rsidRPr="00514B75">
              <w:t>4977</w:t>
            </w:r>
          </w:p>
        </w:tc>
      </w:tr>
      <w:tr w:rsidR="00514B75" w:rsidRPr="00514B75" w:rsidTr="00514B75">
        <w:trPr>
          <w:trHeight w:val="1539"/>
          <w:jc w:val="center"/>
        </w:trPr>
        <w:tc>
          <w:tcPr>
            <w:tcW w:w="936" w:type="dxa"/>
            <w:vAlign w:val="center"/>
          </w:tcPr>
          <w:p w:rsidR="00514B75" w:rsidRPr="00514B75" w:rsidRDefault="00514B75" w:rsidP="00514B75">
            <w:pPr>
              <w:jc w:val="center"/>
            </w:pPr>
            <w:r w:rsidRPr="00514B75">
              <w:t>1.5.</w:t>
            </w:r>
          </w:p>
        </w:tc>
        <w:tc>
          <w:tcPr>
            <w:tcW w:w="2042" w:type="dxa"/>
            <w:vAlign w:val="center"/>
          </w:tcPr>
          <w:p w:rsidR="00514B75" w:rsidRPr="00514B75" w:rsidRDefault="00514B75" w:rsidP="00514B75">
            <w:r w:rsidRPr="00514B75">
              <w:t>Объем пропущенной воды через очистные сооружения</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2537543</w:t>
            </w:r>
          </w:p>
        </w:tc>
        <w:tc>
          <w:tcPr>
            <w:tcW w:w="1276" w:type="dxa"/>
            <w:vAlign w:val="center"/>
          </w:tcPr>
          <w:p w:rsidR="00514B75" w:rsidRPr="00514B75" w:rsidRDefault="00514B75" w:rsidP="00514B75">
            <w:pPr>
              <w:jc w:val="center"/>
            </w:pPr>
            <w:r w:rsidRPr="00514B75">
              <w:t>2537543</w:t>
            </w:r>
          </w:p>
        </w:tc>
        <w:tc>
          <w:tcPr>
            <w:tcW w:w="1276" w:type="dxa"/>
            <w:vAlign w:val="center"/>
          </w:tcPr>
          <w:p w:rsidR="00514B75" w:rsidRPr="00514B75" w:rsidRDefault="00514B75" w:rsidP="00514B75">
            <w:pPr>
              <w:jc w:val="center"/>
            </w:pPr>
            <w:r w:rsidRPr="00514B75">
              <w:t>2572983</w:t>
            </w:r>
          </w:p>
        </w:tc>
        <w:tc>
          <w:tcPr>
            <w:tcW w:w="1329" w:type="dxa"/>
            <w:vAlign w:val="center"/>
          </w:tcPr>
          <w:p w:rsidR="00514B75" w:rsidRPr="00514B75" w:rsidRDefault="00514B75" w:rsidP="00514B75">
            <w:pPr>
              <w:jc w:val="center"/>
            </w:pPr>
            <w:r w:rsidRPr="00514B75">
              <w:t>2572983</w:t>
            </w:r>
          </w:p>
        </w:tc>
        <w:tc>
          <w:tcPr>
            <w:tcW w:w="1276" w:type="dxa"/>
            <w:vAlign w:val="center"/>
          </w:tcPr>
          <w:p w:rsidR="00514B75" w:rsidRPr="00514B75" w:rsidRDefault="00514B75" w:rsidP="00514B75">
            <w:pPr>
              <w:jc w:val="center"/>
            </w:pPr>
            <w:r w:rsidRPr="00514B75">
              <w:t>2322969</w:t>
            </w:r>
          </w:p>
        </w:tc>
        <w:tc>
          <w:tcPr>
            <w:tcW w:w="1222" w:type="dxa"/>
            <w:vAlign w:val="center"/>
          </w:tcPr>
          <w:p w:rsidR="00514B75" w:rsidRPr="00514B75" w:rsidRDefault="00514B75" w:rsidP="00514B75">
            <w:pPr>
              <w:jc w:val="center"/>
            </w:pPr>
            <w:r w:rsidRPr="00514B75">
              <w:t>2322969</w:t>
            </w:r>
          </w:p>
        </w:tc>
      </w:tr>
      <w:tr w:rsidR="00514B75" w:rsidRPr="00514B75" w:rsidTr="00514B75">
        <w:trPr>
          <w:jc w:val="center"/>
        </w:trPr>
        <w:tc>
          <w:tcPr>
            <w:tcW w:w="936" w:type="dxa"/>
            <w:vAlign w:val="center"/>
          </w:tcPr>
          <w:p w:rsidR="00514B75" w:rsidRPr="00514B75" w:rsidRDefault="00514B75" w:rsidP="00514B75">
            <w:pPr>
              <w:jc w:val="center"/>
            </w:pPr>
            <w:r w:rsidRPr="00514B75">
              <w:t>1.6.</w:t>
            </w:r>
          </w:p>
        </w:tc>
        <w:tc>
          <w:tcPr>
            <w:tcW w:w="2042" w:type="dxa"/>
            <w:vAlign w:val="center"/>
          </w:tcPr>
          <w:p w:rsidR="00514B75" w:rsidRPr="00514B75" w:rsidRDefault="00514B75" w:rsidP="00514B75">
            <w:r w:rsidRPr="00514B75">
              <w:t>Подано воды в сеть</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1757044</w:t>
            </w:r>
          </w:p>
        </w:tc>
        <w:tc>
          <w:tcPr>
            <w:tcW w:w="1276" w:type="dxa"/>
            <w:vAlign w:val="center"/>
          </w:tcPr>
          <w:p w:rsidR="00514B75" w:rsidRPr="00514B75" w:rsidRDefault="00514B75" w:rsidP="00514B75">
            <w:pPr>
              <w:jc w:val="center"/>
            </w:pPr>
            <w:r w:rsidRPr="00514B75">
              <w:t>1757044</w:t>
            </w:r>
          </w:p>
        </w:tc>
        <w:tc>
          <w:tcPr>
            <w:tcW w:w="1276" w:type="dxa"/>
            <w:vAlign w:val="center"/>
          </w:tcPr>
          <w:p w:rsidR="00514B75" w:rsidRPr="00514B75" w:rsidRDefault="00514B75" w:rsidP="00514B75">
            <w:pPr>
              <w:jc w:val="center"/>
            </w:pPr>
            <w:r w:rsidRPr="00514B75">
              <w:t>1691916</w:t>
            </w:r>
          </w:p>
        </w:tc>
        <w:tc>
          <w:tcPr>
            <w:tcW w:w="1329" w:type="dxa"/>
            <w:vAlign w:val="center"/>
          </w:tcPr>
          <w:p w:rsidR="00514B75" w:rsidRPr="00514B75" w:rsidRDefault="00514B75" w:rsidP="00514B75">
            <w:pPr>
              <w:jc w:val="center"/>
            </w:pPr>
            <w:r w:rsidRPr="00514B75">
              <w:t>1691916</w:t>
            </w:r>
          </w:p>
        </w:tc>
        <w:tc>
          <w:tcPr>
            <w:tcW w:w="1276" w:type="dxa"/>
            <w:vAlign w:val="center"/>
          </w:tcPr>
          <w:p w:rsidR="00514B75" w:rsidRPr="00514B75" w:rsidRDefault="00514B75" w:rsidP="00514B75">
            <w:pPr>
              <w:jc w:val="center"/>
            </w:pPr>
            <w:r w:rsidRPr="00514B75">
              <w:t>1641159</w:t>
            </w:r>
          </w:p>
        </w:tc>
        <w:tc>
          <w:tcPr>
            <w:tcW w:w="1222" w:type="dxa"/>
            <w:vAlign w:val="center"/>
          </w:tcPr>
          <w:p w:rsidR="00514B75" w:rsidRPr="00514B75" w:rsidRDefault="00514B75" w:rsidP="00514B75">
            <w:pPr>
              <w:jc w:val="center"/>
            </w:pPr>
            <w:r w:rsidRPr="00514B75">
              <w:t>1641159</w:t>
            </w:r>
          </w:p>
        </w:tc>
      </w:tr>
      <w:tr w:rsidR="00514B75" w:rsidRPr="00514B75" w:rsidTr="00514B75">
        <w:trPr>
          <w:trHeight w:val="447"/>
          <w:jc w:val="center"/>
        </w:trPr>
        <w:tc>
          <w:tcPr>
            <w:tcW w:w="936" w:type="dxa"/>
            <w:vAlign w:val="center"/>
          </w:tcPr>
          <w:p w:rsidR="00514B75" w:rsidRPr="00514B75" w:rsidRDefault="00514B75" w:rsidP="00514B75">
            <w:pPr>
              <w:jc w:val="center"/>
            </w:pPr>
            <w:r w:rsidRPr="00514B75">
              <w:t>1.7.</w:t>
            </w:r>
          </w:p>
        </w:tc>
        <w:tc>
          <w:tcPr>
            <w:tcW w:w="2042" w:type="dxa"/>
            <w:vAlign w:val="center"/>
          </w:tcPr>
          <w:p w:rsidR="00514B75" w:rsidRPr="00514B75" w:rsidRDefault="00514B75" w:rsidP="00514B75">
            <w:r w:rsidRPr="00514B75">
              <w:t>Потери воды</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263557</w:t>
            </w:r>
          </w:p>
        </w:tc>
        <w:tc>
          <w:tcPr>
            <w:tcW w:w="1276" w:type="dxa"/>
            <w:vAlign w:val="center"/>
          </w:tcPr>
          <w:p w:rsidR="00514B75" w:rsidRPr="00514B75" w:rsidRDefault="00514B75" w:rsidP="00514B75">
            <w:pPr>
              <w:jc w:val="center"/>
            </w:pPr>
            <w:r w:rsidRPr="00514B75">
              <w:t>263557</w:t>
            </w:r>
          </w:p>
        </w:tc>
        <w:tc>
          <w:tcPr>
            <w:tcW w:w="1276" w:type="dxa"/>
            <w:vAlign w:val="center"/>
          </w:tcPr>
          <w:p w:rsidR="00514B75" w:rsidRPr="00514B75" w:rsidRDefault="00514B75" w:rsidP="00514B75">
            <w:pPr>
              <w:jc w:val="center"/>
            </w:pPr>
            <w:r w:rsidRPr="00514B75">
              <w:t>253787</w:t>
            </w:r>
          </w:p>
        </w:tc>
        <w:tc>
          <w:tcPr>
            <w:tcW w:w="1329" w:type="dxa"/>
            <w:vAlign w:val="center"/>
          </w:tcPr>
          <w:p w:rsidR="00514B75" w:rsidRPr="00514B75" w:rsidRDefault="00514B75" w:rsidP="00514B75">
            <w:pPr>
              <w:jc w:val="center"/>
            </w:pPr>
            <w:r w:rsidRPr="00514B75">
              <w:t>253787</w:t>
            </w:r>
          </w:p>
        </w:tc>
        <w:tc>
          <w:tcPr>
            <w:tcW w:w="1276" w:type="dxa"/>
            <w:vAlign w:val="center"/>
          </w:tcPr>
          <w:p w:rsidR="00514B75" w:rsidRPr="00514B75" w:rsidRDefault="00514B75" w:rsidP="00514B75">
            <w:pPr>
              <w:jc w:val="center"/>
            </w:pPr>
            <w:r w:rsidRPr="00514B75">
              <w:t>246174</w:t>
            </w:r>
          </w:p>
        </w:tc>
        <w:tc>
          <w:tcPr>
            <w:tcW w:w="1222" w:type="dxa"/>
            <w:vAlign w:val="center"/>
          </w:tcPr>
          <w:p w:rsidR="00514B75" w:rsidRPr="00514B75" w:rsidRDefault="00514B75" w:rsidP="00514B75">
            <w:pPr>
              <w:jc w:val="center"/>
            </w:pPr>
            <w:r w:rsidRPr="00514B75">
              <w:t>246174</w:t>
            </w:r>
          </w:p>
        </w:tc>
      </w:tr>
      <w:tr w:rsidR="00514B75" w:rsidRPr="00514B75" w:rsidTr="00514B75">
        <w:trPr>
          <w:trHeight w:val="977"/>
          <w:jc w:val="center"/>
        </w:trPr>
        <w:tc>
          <w:tcPr>
            <w:tcW w:w="936" w:type="dxa"/>
            <w:vAlign w:val="center"/>
          </w:tcPr>
          <w:p w:rsidR="00514B75" w:rsidRPr="00514B75" w:rsidRDefault="00514B75" w:rsidP="00514B75">
            <w:pPr>
              <w:jc w:val="center"/>
            </w:pPr>
            <w:r w:rsidRPr="00514B75">
              <w:t>1.8.</w:t>
            </w:r>
          </w:p>
        </w:tc>
        <w:tc>
          <w:tcPr>
            <w:tcW w:w="2042" w:type="dxa"/>
            <w:vAlign w:val="center"/>
          </w:tcPr>
          <w:p w:rsidR="00514B75" w:rsidRPr="00514B75" w:rsidRDefault="00514B75" w:rsidP="00514B75">
            <w:r w:rsidRPr="00514B75">
              <w:t>Уровень потерь к объему поданной воды в сеть</w:t>
            </w:r>
          </w:p>
        </w:tc>
        <w:tc>
          <w:tcPr>
            <w:tcW w:w="724" w:type="dxa"/>
            <w:vAlign w:val="center"/>
          </w:tcPr>
          <w:p w:rsidR="00514B75" w:rsidRPr="00514B75" w:rsidRDefault="00514B75" w:rsidP="00514B75">
            <w:pPr>
              <w:jc w:val="center"/>
            </w:pPr>
            <w:r w:rsidRPr="00514B75">
              <w:t>%</w:t>
            </w:r>
          </w:p>
        </w:tc>
        <w:tc>
          <w:tcPr>
            <w:tcW w:w="1260" w:type="dxa"/>
            <w:vAlign w:val="center"/>
          </w:tcPr>
          <w:p w:rsidR="00514B75" w:rsidRPr="00514B75" w:rsidRDefault="00514B75" w:rsidP="00514B75">
            <w:pPr>
              <w:jc w:val="center"/>
            </w:pPr>
            <w:r w:rsidRPr="00514B75">
              <w:t>15</w:t>
            </w:r>
          </w:p>
        </w:tc>
        <w:tc>
          <w:tcPr>
            <w:tcW w:w="1276" w:type="dxa"/>
            <w:vAlign w:val="center"/>
          </w:tcPr>
          <w:p w:rsidR="00514B75" w:rsidRPr="00514B75" w:rsidRDefault="00514B75" w:rsidP="00514B75">
            <w:pPr>
              <w:jc w:val="center"/>
            </w:pPr>
            <w:r w:rsidRPr="00514B75">
              <w:t>15</w:t>
            </w:r>
          </w:p>
        </w:tc>
        <w:tc>
          <w:tcPr>
            <w:tcW w:w="1276" w:type="dxa"/>
            <w:vAlign w:val="center"/>
          </w:tcPr>
          <w:p w:rsidR="00514B75" w:rsidRPr="00514B75" w:rsidRDefault="00514B75" w:rsidP="00514B75">
            <w:pPr>
              <w:jc w:val="center"/>
            </w:pPr>
            <w:r w:rsidRPr="00514B75">
              <w:t>15</w:t>
            </w:r>
          </w:p>
        </w:tc>
        <w:tc>
          <w:tcPr>
            <w:tcW w:w="1329" w:type="dxa"/>
            <w:vAlign w:val="center"/>
          </w:tcPr>
          <w:p w:rsidR="00514B75" w:rsidRPr="00514B75" w:rsidRDefault="00514B75" w:rsidP="00514B75">
            <w:pPr>
              <w:jc w:val="center"/>
            </w:pPr>
            <w:r w:rsidRPr="00514B75">
              <w:t>15</w:t>
            </w:r>
          </w:p>
        </w:tc>
        <w:tc>
          <w:tcPr>
            <w:tcW w:w="1276" w:type="dxa"/>
            <w:vAlign w:val="center"/>
          </w:tcPr>
          <w:p w:rsidR="00514B75" w:rsidRPr="00514B75" w:rsidRDefault="00514B75" w:rsidP="00514B75">
            <w:pPr>
              <w:jc w:val="center"/>
            </w:pPr>
            <w:r w:rsidRPr="00514B75">
              <w:t>15</w:t>
            </w:r>
          </w:p>
        </w:tc>
        <w:tc>
          <w:tcPr>
            <w:tcW w:w="1222" w:type="dxa"/>
            <w:vAlign w:val="center"/>
          </w:tcPr>
          <w:p w:rsidR="00514B75" w:rsidRPr="00514B75" w:rsidRDefault="00514B75" w:rsidP="00514B75">
            <w:pPr>
              <w:jc w:val="center"/>
            </w:pPr>
            <w:r w:rsidRPr="00514B75">
              <w:t>15</w:t>
            </w:r>
          </w:p>
        </w:tc>
      </w:tr>
      <w:tr w:rsidR="00514B75" w:rsidRPr="00514B75" w:rsidTr="00514B75">
        <w:trPr>
          <w:jc w:val="center"/>
        </w:trPr>
        <w:tc>
          <w:tcPr>
            <w:tcW w:w="936" w:type="dxa"/>
            <w:vAlign w:val="center"/>
          </w:tcPr>
          <w:p w:rsidR="00514B75" w:rsidRPr="00514B75" w:rsidRDefault="00514B75" w:rsidP="00514B75">
            <w:pPr>
              <w:jc w:val="center"/>
            </w:pPr>
            <w:r w:rsidRPr="00514B75">
              <w:t>1.9.</w:t>
            </w:r>
          </w:p>
        </w:tc>
        <w:tc>
          <w:tcPr>
            <w:tcW w:w="2042" w:type="dxa"/>
            <w:vAlign w:val="center"/>
          </w:tcPr>
          <w:p w:rsidR="00514B75" w:rsidRPr="00514B75" w:rsidRDefault="00514B75" w:rsidP="00514B75">
            <w:r w:rsidRPr="00514B75">
              <w:t>Отпущено воды по категориям потребителей</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1493487</w:t>
            </w:r>
          </w:p>
        </w:tc>
        <w:tc>
          <w:tcPr>
            <w:tcW w:w="1276" w:type="dxa"/>
            <w:vAlign w:val="center"/>
          </w:tcPr>
          <w:p w:rsidR="00514B75" w:rsidRPr="00514B75" w:rsidRDefault="00514B75" w:rsidP="00514B75">
            <w:pPr>
              <w:jc w:val="center"/>
            </w:pPr>
            <w:r w:rsidRPr="00514B75">
              <w:t>1493487</w:t>
            </w:r>
          </w:p>
        </w:tc>
        <w:tc>
          <w:tcPr>
            <w:tcW w:w="1276" w:type="dxa"/>
            <w:vAlign w:val="center"/>
          </w:tcPr>
          <w:p w:rsidR="00514B75" w:rsidRPr="00514B75" w:rsidRDefault="00514B75" w:rsidP="00514B75">
            <w:pPr>
              <w:jc w:val="center"/>
            </w:pPr>
            <w:r w:rsidRPr="00514B75">
              <w:t>1438129</w:t>
            </w:r>
          </w:p>
        </w:tc>
        <w:tc>
          <w:tcPr>
            <w:tcW w:w="1329" w:type="dxa"/>
            <w:vAlign w:val="center"/>
          </w:tcPr>
          <w:p w:rsidR="00514B75" w:rsidRPr="00514B75" w:rsidRDefault="00514B75" w:rsidP="00514B75">
            <w:pPr>
              <w:jc w:val="center"/>
            </w:pPr>
            <w:r w:rsidRPr="00514B75">
              <w:t>1438129</w:t>
            </w:r>
          </w:p>
        </w:tc>
        <w:tc>
          <w:tcPr>
            <w:tcW w:w="1276" w:type="dxa"/>
            <w:vAlign w:val="center"/>
          </w:tcPr>
          <w:p w:rsidR="00514B75" w:rsidRPr="00514B75" w:rsidRDefault="00514B75" w:rsidP="00514B75">
            <w:pPr>
              <w:jc w:val="center"/>
            </w:pPr>
            <w:r w:rsidRPr="00514B75">
              <w:t>1394985</w:t>
            </w:r>
          </w:p>
        </w:tc>
        <w:tc>
          <w:tcPr>
            <w:tcW w:w="1222" w:type="dxa"/>
            <w:vAlign w:val="center"/>
          </w:tcPr>
          <w:p w:rsidR="00514B75" w:rsidRPr="00514B75" w:rsidRDefault="00514B75" w:rsidP="00514B75">
            <w:pPr>
              <w:jc w:val="center"/>
            </w:pPr>
            <w:r w:rsidRPr="00514B75">
              <w:t>1394985</w:t>
            </w:r>
          </w:p>
        </w:tc>
      </w:tr>
      <w:tr w:rsidR="00514B75" w:rsidRPr="00514B75" w:rsidTr="00514B75">
        <w:trPr>
          <w:trHeight w:val="576"/>
          <w:jc w:val="center"/>
        </w:trPr>
        <w:tc>
          <w:tcPr>
            <w:tcW w:w="936" w:type="dxa"/>
            <w:vAlign w:val="center"/>
          </w:tcPr>
          <w:p w:rsidR="00514B75" w:rsidRPr="00514B75" w:rsidRDefault="00514B75" w:rsidP="00514B75">
            <w:pPr>
              <w:jc w:val="center"/>
            </w:pPr>
            <w:r w:rsidRPr="00514B75">
              <w:t>1.9.1.</w:t>
            </w:r>
          </w:p>
        </w:tc>
        <w:tc>
          <w:tcPr>
            <w:tcW w:w="2042" w:type="dxa"/>
            <w:vAlign w:val="center"/>
          </w:tcPr>
          <w:p w:rsidR="00514B75" w:rsidRPr="00514B75" w:rsidRDefault="00514B75" w:rsidP="00514B75">
            <w:r w:rsidRPr="00514B75">
              <w:t>Потребительский рынок</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1493487</w:t>
            </w:r>
          </w:p>
        </w:tc>
        <w:tc>
          <w:tcPr>
            <w:tcW w:w="1276" w:type="dxa"/>
            <w:vAlign w:val="center"/>
          </w:tcPr>
          <w:p w:rsidR="00514B75" w:rsidRPr="00514B75" w:rsidRDefault="00514B75" w:rsidP="00514B75">
            <w:pPr>
              <w:jc w:val="center"/>
            </w:pPr>
            <w:r w:rsidRPr="00514B75">
              <w:t>1493487</w:t>
            </w:r>
          </w:p>
        </w:tc>
        <w:tc>
          <w:tcPr>
            <w:tcW w:w="1276" w:type="dxa"/>
            <w:vAlign w:val="center"/>
          </w:tcPr>
          <w:p w:rsidR="00514B75" w:rsidRPr="00514B75" w:rsidRDefault="00514B75" w:rsidP="00514B75">
            <w:pPr>
              <w:jc w:val="center"/>
            </w:pPr>
            <w:r w:rsidRPr="00514B75">
              <w:t>1438129</w:t>
            </w:r>
          </w:p>
        </w:tc>
        <w:tc>
          <w:tcPr>
            <w:tcW w:w="1329" w:type="dxa"/>
            <w:vAlign w:val="center"/>
          </w:tcPr>
          <w:p w:rsidR="00514B75" w:rsidRPr="00514B75" w:rsidRDefault="00514B75" w:rsidP="00514B75">
            <w:pPr>
              <w:jc w:val="center"/>
            </w:pPr>
            <w:r w:rsidRPr="00514B75">
              <w:t>1438129</w:t>
            </w:r>
          </w:p>
        </w:tc>
        <w:tc>
          <w:tcPr>
            <w:tcW w:w="1276" w:type="dxa"/>
            <w:vAlign w:val="center"/>
          </w:tcPr>
          <w:p w:rsidR="00514B75" w:rsidRPr="00514B75" w:rsidRDefault="00514B75" w:rsidP="00514B75">
            <w:pPr>
              <w:jc w:val="center"/>
            </w:pPr>
            <w:r w:rsidRPr="00514B75">
              <w:t>1394985</w:t>
            </w:r>
          </w:p>
        </w:tc>
        <w:tc>
          <w:tcPr>
            <w:tcW w:w="1222" w:type="dxa"/>
            <w:vAlign w:val="center"/>
          </w:tcPr>
          <w:p w:rsidR="00514B75" w:rsidRPr="00514B75" w:rsidRDefault="00514B75" w:rsidP="00514B75">
            <w:pPr>
              <w:jc w:val="center"/>
            </w:pPr>
            <w:r w:rsidRPr="00514B75">
              <w:t>1394985</w:t>
            </w:r>
          </w:p>
        </w:tc>
      </w:tr>
      <w:tr w:rsidR="00514B75" w:rsidRPr="00514B75" w:rsidTr="00514B75">
        <w:trPr>
          <w:trHeight w:val="417"/>
          <w:jc w:val="center"/>
        </w:trPr>
        <w:tc>
          <w:tcPr>
            <w:tcW w:w="936" w:type="dxa"/>
            <w:vAlign w:val="center"/>
          </w:tcPr>
          <w:p w:rsidR="00514B75" w:rsidRPr="00514B75" w:rsidRDefault="00514B75" w:rsidP="00514B75">
            <w:pPr>
              <w:jc w:val="center"/>
            </w:pPr>
            <w:r w:rsidRPr="00514B75">
              <w:t>1.9.1.1.</w:t>
            </w:r>
          </w:p>
        </w:tc>
        <w:tc>
          <w:tcPr>
            <w:tcW w:w="2042" w:type="dxa"/>
            <w:vAlign w:val="center"/>
          </w:tcPr>
          <w:p w:rsidR="00514B75" w:rsidRPr="00514B75" w:rsidRDefault="00514B75" w:rsidP="00514B75">
            <w:r w:rsidRPr="00514B75">
              <w:t>- население</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642173</w:t>
            </w:r>
          </w:p>
        </w:tc>
        <w:tc>
          <w:tcPr>
            <w:tcW w:w="1276" w:type="dxa"/>
            <w:vAlign w:val="center"/>
          </w:tcPr>
          <w:p w:rsidR="00514B75" w:rsidRPr="00514B75" w:rsidRDefault="00514B75" w:rsidP="00514B75">
            <w:pPr>
              <w:jc w:val="center"/>
            </w:pPr>
            <w:r w:rsidRPr="00514B75">
              <w:t>642173</w:t>
            </w:r>
          </w:p>
        </w:tc>
        <w:tc>
          <w:tcPr>
            <w:tcW w:w="1276" w:type="dxa"/>
            <w:vAlign w:val="center"/>
          </w:tcPr>
          <w:p w:rsidR="00514B75" w:rsidRPr="00514B75" w:rsidRDefault="00514B75" w:rsidP="00514B75">
            <w:pPr>
              <w:jc w:val="center"/>
            </w:pPr>
            <w:r w:rsidRPr="00514B75">
              <w:t>608440</w:t>
            </w:r>
          </w:p>
        </w:tc>
        <w:tc>
          <w:tcPr>
            <w:tcW w:w="1329" w:type="dxa"/>
            <w:vAlign w:val="center"/>
          </w:tcPr>
          <w:p w:rsidR="00514B75" w:rsidRPr="00514B75" w:rsidRDefault="00514B75" w:rsidP="00514B75">
            <w:pPr>
              <w:jc w:val="center"/>
            </w:pPr>
            <w:r w:rsidRPr="00514B75">
              <w:t>608440</w:t>
            </w:r>
          </w:p>
        </w:tc>
        <w:tc>
          <w:tcPr>
            <w:tcW w:w="1276" w:type="dxa"/>
            <w:vAlign w:val="center"/>
          </w:tcPr>
          <w:p w:rsidR="00514B75" w:rsidRPr="00514B75" w:rsidRDefault="00514B75" w:rsidP="00514B75">
            <w:pPr>
              <w:jc w:val="center"/>
            </w:pPr>
            <w:r w:rsidRPr="00514B75">
              <w:t>590187</w:t>
            </w:r>
          </w:p>
        </w:tc>
        <w:tc>
          <w:tcPr>
            <w:tcW w:w="1222" w:type="dxa"/>
            <w:vAlign w:val="center"/>
          </w:tcPr>
          <w:p w:rsidR="00514B75" w:rsidRPr="00514B75" w:rsidRDefault="00514B75" w:rsidP="00514B75">
            <w:pPr>
              <w:jc w:val="center"/>
            </w:pPr>
            <w:r w:rsidRPr="00514B75">
              <w:t>590187</w:t>
            </w:r>
          </w:p>
        </w:tc>
      </w:tr>
      <w:tr w:rsidR="00514B75" w:rsidRPr="00514B75" w:rsidTr="00514B75">
        <w:trPr>
          <w:trHeight w:val="673"/>
          <w:jc w:val="center"/>
        </w:trPr>
        <w:tc>
          <w:tcPr>
            <w:tcW w:w="936" w:type="dxa"/>
            <w:vAlign w:val="center"/>
          </w:tcPr>
          <w:p w:rsidR="00514B75" w:rsidRPr="00514B75" w:rsidRDefault="00514B75" w:rsidP="00514B75">
            <w:pPr>
              <w:jc w:val="center"/>
            </w:pPr>
            <w:r w:rsidRPr="00514B75">
              <w:t>1.9.1.2.</w:t>
            </w:r>
          </w:p>
        </w:tc>
        <w:tc>
          <w:tcPr>
            <w:tcW w:w="2042" w:type="dxa"/>
            <w:vAlign w:val="center"/>
          </w:tcPr>
          <w:p w:rsidR="00514B75" w:rsidRPr="00514B75" w:rsidRDefault="00514B75" w:rsidP="00514B75">
            <w:r w:rsidRPr="00514B75">
              <w:t>- прочие потребители</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851314</w:t>
            </w:r>
          </w:p>
        </w:tc>
        <w:tc>
          <w:tcPr>
            <w:tcW w:w="1276" w:type="dxa"/>
            <w:vAlign w:val="center"/>
          </w:tcPr>
          <w:p w:rsidR="00514B75" w:rsidRPr="00514B75" w:rsidRDefault="00514B75" w:rsidP="00514B75">
            <w:pPr>
              <w:jc w:val="center"/>
            </w:pPr>
            <w:r w:rsidRPr="00514B75">
              <w:t>851314</w:t>
            </w:r>
          </w:p>
        </w:tc>
        <w:tc>
          <w:tcPr>
            <w:tcW w:w="1276" w:type="dxa"/>
            <w:vAlign w:val="center"/>
          </w:tcPr>
          <w:p w:rsidR="00514B75" w:rsidRPr="00514B75" w:rsidRDefault="00514B75" w:rsidP="00514B75">
            <w:pPr>
              <w:jc w:val="center"/>
            </w:pPr>
            <w:r w:rsidRPr="00514B75">
              <w:t>829689</w:t>
            </w:r>
          </w:p>
        </w:tc>
        <w:tc>
          <w:tcPr>
            <w:tcW w:w="1329" w:type="dxa"/>
            <w:vAlign w:val="center"/>
          </w:tcPr>
          <w:p w:rsidR="00514B75" w:rsidRPr="00514B75" w:rsidRDefault="00514B75" w:rsidP="00514B75">
            <w:pPr>
              <w:jc w:val="center"/>
            </w:pPr>
            <w:r w:rsidRPr="00514B75">
              <w:t>829689</w:t>
            </w:r>
          </w:p>
        </w:tc>
        <w:tc>
          <w:tcPr>
            <w:tcW w:w="1276" w:type="dxa"/>
            <w:vAlign w:val="center"/>
          </w:tcPr>
          <w:p w:rsidR="00514B75" w:rsidRPr="00514B75" w:rsidRDefault="00514B75" w:rsidP="00514B75">
            <w:pPr>
              <w:jc w:val="center"/>
            </w:pPr>
            <w:r w:rsidRPr="00514B75">
              <w:t>804798</w:t>
            </w:r>
          </w:p>
        </w:tc>
        <w:tc>
          <w:tcPr>
            <w:tcW w:w="1222" w:type="dxa"/>
            <w:vAlign w:val="center"/>
          </w:tcPr>
          <w:p w:rsidR="00514B75" w:rsidRPr="00514B75" w:rsidRDefault="00514B75" w:rsidP="00514B75">
            <w:pPr>
              <w:jc w:val="center"/>
            </w:pPr>
            <w:r w:rsidRPr="00514B75">
              <w:t>804798</w:t>
            </w:r>
          </w:p>
        </w:tc>
      </w:tr>
      <w:tr w:rsidR="00514B75" w:rsidRPr="00514B75" w:rsidTr="00514B75">
        <w:trPr>
          <w:trHeight w:val="457"/>
          <w:jc w:val="center"/>
        </w:trPr>
        <w:tc>
          <w:tcPr>
            <w:tcW w:w="936" w:type="dxa"/>
            <w:vAlign w:val="center"/>
          </w:tcPr>
          <w:p w:rsidR="00514B75" w:rsidRPr="00514B75" w:rsidRDefault="00514B75" w:rsidP="00514B75">
            <w:pPr>
              <w:jc w:val="center"/>
            </w:pPr>
            <w:r w:rsidRPr="00514B75">
              <w:t>1.9.2.</w:t>
            </w:r>
          </w:p>
        </w:tc>
        <w:tc>
          <w:tcPr>
            <w:tcW w:w="2042" w:type="dxa"/>
            <w:vAlign w:val="center"/>
          </w:tcPr>
          <w:p w:rsidR="00514B75" w:rsidRPr="00514B75" w:rsidRDefault="00514B75" w:rsidP="00514B75">
            <w:r w:rsidRPr="00514B75">
              <w:t>Собственные нужды производства</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329"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222" w:type="dxa"/>
            <w:vAlign w:val="center"/>
          </w:tcPr>
          <w:p w:rsidR="00514B75" w:rsidRPr="00514B75" w:rsidRDefault="00514B75" w:rsidP="00514B75">
            <w:pPr>
              <w:jc w:val="center"/>
            </w:pPr>
            <w:r w:rsidRPr="00514B75">
              <w:t>-</w:t>
            </w:r>
          </w:p>
        </w:tc>
      </w:tr>
      <w:tr w:rsidR="00514B75" w:rsidRPr="00514B75" w:rsidTr="00514B75">
        <w:trPr>
          <w:jc w:val="center"/>
        </w:trPr>
        <w:tc>
          <w:tcPr>
            <w:tcW w:w="936" w:type="dxa"/>
            <w:vAlign w:val="center"/>
          </w:tcPr>
          <w:p w:rsidR="00514B75" w:rsidRPr="00514B75" w:rsidRDefault="00514B75" w:rsidP="00514B75">
            <w:pPr>
              <w:jc w:val="center"/>
            </w:pPr>
            <w:r w:rsidRPr="00514B75">
              <w:lastRenderedPageBreak/>
              <w:t>1</w:t>
            </w:r>
          </w:p>
        </w:tc>
        <w:tc>
          <w:tcPr>
            <w:tcW w:w="2042" w:type="dxa"/>
          </w:tcPr>
          <w:p w:rsidR="00514B75" w:rsidRPr="00514B75" w:rsidRDefault="00514B75" w:rsidP="00514B75">
            <w:pPr>
              <w:jc w:val="center"/>
            </w:pPr>
            <w:r w:rsidRPr="00514B75">
              <w:t>2</w:t>
            </w:r>
          </w:p>
        </w:tc>
        <w:tc>
          <w:tcPr>
            <w:tcW w:w="724" w:type="dxa"/>
            <w:vAlign w:val="center"/>
          </w:tcPr>
          <w:p w:rsidR="00514B75" w:rsidRPr="00514B75" w:rsidRDefault="00514B75" w:rsidP="00514B75">
            <w:pPr>
              <w:jc w:val="center"/>
            </w:pPr>
            <w:r w:rsidRPr="00514B75">
              <w:t>3</w:t>
            </w:r>
          </w:p>
        </w:tc>
        <w:tc>
          <w:tcPr>
            <w:tcW w:w="1260" w:type="dxa"/>
            <w:vAlign w:val="center"/>
          </w:tcPr>
          <w:p w:rsidR="00514B75" w:rsidRPr="00514B75" w:rsidRDefault="00514B75" w:rsidP="00514B75">
            <w:pPr>
              <w:jc w:val="center"/>
            </w:pPr>
            <w:r w:rsidRPr="00514B75">
              <w:t>4</w:t>
            </w:r>
          </w:p>
        </w:tc>
        <w:tc>
          <w:tcPr>
            <w:tcW w:w="1276" w:type="dxa"/>
            <w:vAlign w:val="center"/>
          </w:tcPr>
          <w:p w:rsidR="00514B75" w:rsidRPr="00514B75" w:rsidRDefault="00514B75" w:rsidP="00514B75">
            <w:pPr>
              <w:jc w:val="center"/>
            </w:pPr>
            <w:r w:rsidRPr="00514B75">
              <w:t>5</w:t>
            </w:r>
          </w:p>
        </w:tc>
        <w:tc>
          <w:tcPr>
            <w:tcW w:w="1276" w:type="dxa"/>
            <w:vAlign w:val="center"/>
          </w:tcPr>
          <w:p w:rsidR="00514B75" w:rsidRPr="00514B75" w:rsidRDefault="00514B75" w:rsidP="00514B75">
            <w:pPr>
              <w:jc w:val="center"/>
            </w:pPr>
            <w:r w:rsidRPr="00514B75">
              <w:t>6</w:t>
            </w:r>
          </w:p>
        </w:tc>
        <w:tc>
          <w:tcPr>
            <w:tcW w:w="1329" w:type="dxa"/>
            <w:vAlign w:val="center"/>
          </w:tcPr>
          <w:p w:rsidR="00514B75" w:rsidRPr="00514B75" w:rsidRDefault="00514B75" w:rsidP="00514B75">
            <w:pPr>
              <w:jc w:val="center"/>
            </w:pPr>
            <w:r w:rsidRPr="00514B75">
              <w:t>7</w:t>
            </w:r>
          </w:p>
        </w:tc>
        <w:tc>
          <w:tcPr>
            <w:tcW w:w="1276" w:type="dxa"/>
            <w:vAlign w:val="center"/>
          </w:tcPr>
          <w:p w:rsidR="00514B75" w:rsidRPr="00514B75" w:rsidRDefault="00514B75" w:rsidP="00514B75">
            <w:pPr>
              <w:jc w:val="center"/>
            </w:pPr>
            <w:r w:rsidRPr="00514B75">
              <w:t>8</w:t>
            </w:r>
          </w:p>
        </w:tc>
        <w:tc>
          <w:tcPr>
            <w:tcW w:w="1222" w:type="dxa"/>
            <w:vAlign w:val="center"/>
          </w:tcPr>
          <w:p w:rsidR="00514B75" w:rsidRPr="00514B75" w:rsidRDefault="00514B75" w:rsidP="00514B75">
            <w:pPr>
              <w:jc w:val="center"/>
            </w:pPr>
            <w:r w:rsidRPr="00514B75">
              <w:t>9</w:t>
            </w:r>
          </w:p>
        </w:tc>
      </w:tr>
      <w:tr w:rsidR="00514B75" w:rsidRPr="00514B75" w:rsidTr="00514B75">
        <w:trPr>
          <w:trHeight w:val="537"/>
          <w:jc w:val="center"/>
        </w:trPr>
        <w:tc>
          <w:tcPr>
            <w:tcW w:w="11341" w:type="dxa"/>
            <w:gridSpan w:val="9"/>
            <w:vAlign w:val="center"/>
          </w:tcPr>
          <w:p w:rsidR="00514B75" w:rsidRPr="00514B75" w:rsidRDefault="00514B75" w:rsidP="00575C8B">
            <w:pPr>
              <w:numPr>
                <w:ilvl w:val="0"/>
                <w:numId w:val="15"/>
              </w:numPr>
              <w:contextualSpacing/>
              <w:jc w:val="center"/>
              <w:rPr>
                <w:sz w:val="28"/>
                <w:szCs w:val="28"/>
              </w:rPr>
            </w:pPr>
            <w:r w:rsidRPr="00514B75">
              <w:rPr>
                <w:sz w:val="28"/>
                <w:szCs w:val="28"/>
              </w:rPr>
              <w:t>Холодное водоснабжение питьевой водой (подъем и водоподготовка)</w:t>
            </w:r>
          </w:p>
        </w:tc>
      </w:tr>
      <w:tr w:rsidR="00514B75" w:rsidRPr="00514B75" w:rsidTr="00514B75">
        <w:trPr>
          <w:trHeight w:val="439"/>
          <w:jc w:val="center"/>
        </w:trPr>
        <w:tc>
          <w:tcPr>
            <w:tcW w:w="936" w:type="dxa"/>
            <w:vAlign w:val="center"/>
          </w:tcPr>
          <w:p w:rsidR="00514B75" w:rsidRPr="00514B75" w:rsidRDefault="00514B75" w:rsidP="00514B75">
            <w:pPr>
              <w:jc w:val="center"/>
            </w:pPr>
            <w:r w:rsidRPr="00514B75">
              <w:t>2.1.</w:t>
            </w:r>
          </w:p>
        </w:tc>
        <w:tc>
          <w:tcPr>
            <w:tcW w:w="2042" w:type="dxa"/>
            <w:vAlign w:val="center"/>
          </w:tcPr>
          <w:p w:rsidR="00514B75" w:rsidRPr="00514B75" w:rsidRDefault="00514B75" w:rsidP="00514B75">
            <w:r w:rsidRPr="00514B75">
              <w:t>Поднято воды</w:t>
            </w:r>
          </w:p>
        </w:tc>
        <w:tc>
          <w:tcPr>
            <w:tcW w:w="724" w:type="dxa"/>
            <w:vAlign w:val="center"/>
          </w:tcPr>
          <w:p w:rsidR="00514B75" w:rsidRPr="00514B75" w:rsidRDefault="00514B75" w:rsidP="00514B75">
            <w:pPr>
              <w:jc w:val="center"/>
              <w:rPr>
                <w:vertAlign w:val="superscript"/>
              </w:rP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2392735</w:t>
            </w:r>
          </w:p>
        </w:tc>
        <w:tc>
          <w:tcPr>
            <w:tcW w:w="1276" w:type="dxa"/>
            <w:vAlign w:val="center"/>
          </w:tcPr>
          <w:p w:rsidR="00514B75" w:rsidRPr="00514B75" w:rsidRDefault="00514B75" w:rsidP="00514B75">
            <w:pPr>
              <w:jc w:val="center"/>
            </w:pPr>
            <w:r w:rsidRPr="00514B75">
              <w:t>2392735</w:t>
            </w:r>
          </w:p>
        </w:tc>
        <w:tc>
          <w:tcPr>
            <w:tcW w:w="1276" w:type="dxa"/>
            <w:vAlign w:val="center"/>
          </w:tcPr>
          <w:p w:rsidR="00514B75" w:rsidRPr="00514B75" w:rsidRDefault="00514B75" w:rsidP="00514B75">
            <w:pPr>
              <w:jc w:val="center"/>
            </w:pPr>
            <w:r w:rsidRPr="00514B75">
              <w:t>2350687</w:t>
            </w:r>
          </w:p>
        </w:tc>
        <w:tc>
          <w:tcPr>
            <w:tcW w:w="1329" w:type="dxa"/>
            <w:vAlign w:val="center"/>
          </w:tcPr>
          <w:p w:rsidR="00514B75" w:rsidRPr="00514B75" w:rsidRDefault="00514B75" w:rsidP="00514B75">
            <w:pPr>
              <w:jc w:val="center"/>
            </w:pPr>
            <w:r w:rsidRPr="00514B75">
              <w:t>2350687</w:t>
            </w:r>
          </w:p>
        </w:tc>
        <w:tc>
          <w:tcPr>
            <w:tcW w:w="1276" w:type="dxa"/>
            <w:vAlign w:val="center"/>
          </w:tcPr>
          <w:p w:rsidR="00514B75" w:rsidRPr="00514B75" w:rsidRDefault="00514B75" w:rsidP="00514B75">
            <w:pPr>
              <w:jc w:val="center"/>
            </w:pPr>
            <w:r w:rsidRPr="00514B75">
              <w:t>2207842</w:t>
            </w:r>
          </w:p>
        </w:tc>
        <w:tc>
          <w:tcPr>
            <w:tcW w:w="1222" w:type="dxa"/>
            <w:vAlign w:val="center"/>
          </w:tcPr>
          <w:p w:rsidR="00514B75" w:rsidRPr="00514B75" w:rsidRDefault="00514B75" w:rsidP="00514B75">
            <w:pPr>
              <w:jc w:val="center"/>
            </w:pPr>
            <w:r w:rsidRPr="00514B75">
              <w:t>2207842</w:t>
            </w:r>
          </w:p>
        </w:tc>
      </w:tr>
      <w:tr w:rsidR="00514B75" w:rsidRPr="00514B75" w:rsidTr="00514B75">
        <w:trPr>
          <w:jc w:val="center"/>
        </w:trPr>
        <w:tc>
          <w:tcPr>
            <w:tcW w:w="936" w:type="dxa"/>
            <w:vAlign w:val="center"/>
          </w:tcPr>
          <w:p w:rsidR="00514B75" w:rsidRPr="00514B75" w:rsidRDefault="00514B75" w:rsidP="00514B75">
            <w:pPr>
              <w:jc w:val="center"/>
            </w:pPr>
            <w:r w:rsidRPr="00514B75">
              <w:t>2.2.</w:t>
            </w:r>
          </w:p>
        </w:tc>
        <w:tc>
          <w:tcPr>
            <w:tcW w:w="2042" w:type="dxa"/>
            <w:vAlign w:val="center"/>
          </w:tcPr>
          <w:p w:rsidR="00514B75" w:rsidRPr="00514B75" w:rsidRDefault="00514B75" w:rsidP="00514B75">
            <w:r w:rsidRPr="00514B75">
              <w:t>Получено со стороны</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329"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222" w:type="dxa"/>
            <w:vAlign w:val="center"/>
          </w:tcPr>
          <w:p w:rsidR="00514B75" w:rsidRPr="00514B75" w:rsidRDefault="00514B75" w:rsidP="00514B75">
            <w:pPr>
              <w:jc w:val="center"/>
            </w:pPr>
            <w:r w:rsidRPr="00514B75">
              <w:t>-</w:t>
            </w:r>
          </w:p>
        </w:tc>
      </w:tr>
      <w:tr w:rsidR="00514B75" w:rsidRPr="00514B75" w:rsidTr="00514B75">
        <w:trPr>
          <w:jc w:val="center"/>
        </w:trPr>
        <w:tc>
          <w:tcPr>
            <w:tcW w:w="936" w:type="dxa"/>
            <w:vAlign w:val="center"/>
          </w:tcPr>
          <w:p w:rsidR="00514B75" w:rsidRPr="00514B75" w:rsidRDefault="00514B75" w:rsidP="00514B75">
            <w:pPr>
              <w:jc w:val="center"/>
            </w:pPr>
            <w:r w:rsidRPr="00514B75">
              <w:t>2.3.</w:t>
            </w:r>
          </w:p>
        </w:tc>
        <w:tc>
          <w:tcPr>
            <w:tcW w:w="2042" w:type="dxa"/>
            <w:vAlign w:val="center"/>
          </w:tcPr>
          <w:p w:rsidR="00514B75" w:rsidRPr="00514B75" w:rsidRDefault="00514B75" w:rsidP="00514B75">
            <w:r w:rsidRPr="00514B75">
              <w:t>Расход воды на коммунально-бытовые нужды</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1481</w:t>
            </w:r>
          </w:p>
        </w:tc>
        <w:tc>
          <w:tcPr>
            <w:tcW w:w="1276" w:type="dxa"/>
            <w:vAlign w:val="center"/>
          </w:tcPr>
          <w:p w:rsidR="00514B75" w:rsidRPr="00514B75" w:rsidRDefault="00514B75" w:rsidP="00514B75">
            <w:pPr>
              <w:jc w:val="center"/>
            </w:pPr>
            <w:r w:rsidRPr="00514B75">
              <w:t>1481</w:t>
            </w:r>
          </w:p>
        </w:tc>
        <w:tc>
          <w:tcPr>
            <w:tcW w:w="1276" w:type="dxa"/>
            <w:vAlign w:val="center"/>
          </w:tcPr>
          <w:p w:rsidR="00514B75" w:rsidRPr="00514B75" w:rsidRDefault="00514B75" w:rsidP="00514B75">
            <w:pPr>
              <w:jc w:val="center"/>
            </w:pPr>
            <w:r w:rsidRPr="00514B75">
              <w:t>1481</w:t>
            </w:r>
          </w:p>
        </w:tc>
        <w:tc>
          <w:tcPr>
            <w:tcW w:w="1329" w:type="dxa"/>
            <w:vAlign w:val="center"/>
          </w:tcPr>
          <w:p w:rsidR="00514B75" w:rsidRPr="00514B75" w:rsidRDefault="00514B75" w:rsidP="00514B75">
            <w:pPr>
              <w:jc w:val="center"/>
            </w:pPr>
            <w:r w:rsidRPr="00514B75">
              <w:t>1481</w:t>
            </w:r>
          </w:p>
        </w:tc>
        <w:tc>
          <w:tcPr>
            <w:tcW w:w="1276" w:type="dxa"/>
            <w:vAlign w:val="center"/>
          </w:tcPr>
          <w:p w:rsidR="00514B75" w:rsidRPr="00514B75" w:rsidRDefault="00514B75" w:rsidP="00514B75">
            <w:pPr>
              <w:jc w:val="center"/>
            </w:pPr>
            <w:r w:rsidRPr="00514B75">
              <w:t>3238</w:t>
            </w:r>
          </w:p>
        </w:tc>
        <w:tc>
          <w:tcPr>
            <w:tcW w:w="1222" w:type="dxa"/>
            <w:vAlign w:val="center"/>
          </w:tcPr>
          <w:p w:rsidR="00514B75" w:rsidRPr="00514B75" w:rsidRDefault="00514B75" w:rsidP="00514B75">
            <w:pPr>
              <w:jc w:val="center"/>
            </w:pPr>
            <w:r w:rsidRPr="00514B75">
              <w:t>3238</w:t>
            </w:r>
          </w:p>
        </w:tc>
      </w:tr>
      <w:tr w:rsidR="00514B75" w:rsidRPr="00514B75" w:rsidTr="00514B75">
        <w:trPr>
          <w:jc w:val="center"/>
        </w:trPr>
        <w:tc>
          <w:tcPr>
            <w:tcW w:w="936" w:type="dxa"/>
            <w:vAlign w:val="center"/>
          </w:tcPr>
          <w:p w:rsidR="00514B75" w:rsidRPr="00514B75" w:rsidRDefault="00514B75" w:rsidP="00514B75">
            <w:pPr>
              <w:jc w:val="center"/>
            </w:pPr>
            <w:r w:rsidRPr="00514B75">
              <w:t>2.4.</w:t>
            </w:r>
          </w:p>
        </w:tc>
        <w:tc>
          <w:tcPr>
            <w:tcW w:w="2042" w:type="dxa"/>
            <w:vAlign w:val="center"/>
          </w:tcPr>
          <w:p w:rsidR="00514B75" w:rsidRPr="00514B75" w:rsidRDefault="00514B75" w:rsidP="00514B75">
            <w:r w:rsidRPr="00514B75">
              <w:t>Расход воды на нужды предприятия:</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517794</w:t>
            </w:r>
          </w:p>
        </w:tc>
        <w:tc>
          <w:tcPr>
            <w:tcW w:w="1276" w:type="dxa"/>
            <w:vAlign w:val="center"/>
          </w:tcPr>
          <w:p w:rsidR="00514B75" w:rsidRPr="00514B75" w:rsidRDefault="00514B75" w:rsidP="00514B75">
            <w:pPr>
              <w:jc w:val="center"/>
            </w:pPr>
            <w:r w:rsidRPr="00514B75">
              <w:t>517794</w:t>
            </w:r>
          </w:p>
        </w:tc>
        <w:tc>
          <w:tcPr>
            <w:tcW w:w="1276" w:type="dxa"/>
            <w:vAlign w:val="center"/>
          </w:tcPr>
          <w:p w:rsidR="00514B75" w:rsidRPr="00514B75" w:rsidRDefault="00514B75" w:rsidP="00514B75">
            <w:pPr>
              <w:jc w:val="center"/>
            </w:pPr>
            <w:r w:rsidRPr="00514B75">
              <w:t>517794</w:t>
            </w:r>
          </w:p>
        </w:tc>
        <w:tc>
          <w:tcPr>
            <w:tcW w:w="1329" w:type="dxa"/>
            <w:vAlign w:val="center"/>
          </w:tcPr>
          <w:p w:rsidR="00514B75" w:rsidRPr="00514B75" w:rsidRDefault="00514B75" w:rsidP="00514B75">
            <w:pPr>
              <w:jc w:val="center"/>
            </w:pPr>
            <w:r w:rsidRPr="00514B75">
              <w:t>517794</w:t>
            </w:r>
          </w:p>
        </w:tc>
        <w:tc>
          <w:tcPr>
            <w:tcW w:w="1276" w:type="dxa"/>
            <w:vAlign w:val="center"/>
          </w:tcPr>
          <w:p w:rsidR="00514B75" w:rsidRPr="00514B75" w:rsidRDefault="00514B75" w:rsidP="00514B75">
            <w:pPr>
              <w:jc w:val="center"/>
            </w:pPr>
            <w:r w:rsidRPr="00514B75">
              <w:t>393548</w:t>
            </w:r>
          </w:p>
        </w:tc>
        <w:tc>
          <w:tcPr>
            <w:tcW w:w="1222" w:type="dxa"/>
            <w:vAlign w:val="center"/>
          </w:tcPr>
          <w:p w:rsidR="00514B75" w:rsidRPr="00514B75" w:rsidRDefault="00514B75" w:rsidP="00514B75">
            <w:pPr>
              <w:jc w:val="center"/>
            </w:pPr>
            <w:r w:rsidRPr="00514B75">
              <w:t>393548</w:t>
            </w:r>
          </w:p>
        </w:tc>
      </w:tr>
      <w:tr w:rsidR="00514B75" w:rsidRPr="00514B75" w:rsidTr="00514B75">
        <w:trPr>
          <w:jc w:val="center"/>
        </w:trPr>
        <w:tc>
          <w:tcPr>
            <w:tcW w:w="936" w:type="dxa"/>
            <w:vAlign w:val="center"/>
          </w:tcPr>
          <w:p w:rsidR="00514B75" w:rsidRPr="00514B75" w:rsidRDefault="00514B75" w:rsidP="00514B75">
            <w:pPr>
              <w:jc w:val="center"/>
            </w:pPr>
            <w:r w:rsidRPr="00514B75">
              <w:t>2.4.1.</w:t>
            </w:r>
          </w:p>
        </w:tc>
        <w:tc>
          <w:tcPr>
            <w:tcW w:w="2042" w:type="dxa"/>
            <w:vAlign w:val="center"/>
          </w:tcPr>
          <w:p w:rsidR="00514B75" w:rsidRPr="00514B75" w:rsidRDefault="00514B75" w:rsidP="00514B75">
            <w:r w:rsidRPr="00514B75">
              <w:t>- на очистные сооружения</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495808</w:t>
            </w:r>
          </w:p>
        </w:tc>
        <w:tc>
          <w:tcPr>
            <w:tcW w:w="1276" w:type="dxa"/>
            <w:vAlign w:val="center"/>
          </w:tcPr>
          <w:p w:rsidR="00514B75" w:rsidRPr="00514B75" w:rsidRDefault="00514B75" w:rsidP="00514B75">
            <w:pPr>
              <w:jc w:val="center"/>
            </w:pPr>
            <w:r w:rsidRPr="00514B75">
              <w:t>495808</w:t>
            </w:r>
          </w:p>
        </w:tc>
        <w:tc>
          <w:tcPr>
            <w:tcW w:w="1276" w:type="dxa"/>
            <w:vAlign w:val="center"/>
          </w:tcPr>
          <w:p w:rsidR="00514B75" w:rsidRPr="00514B75" w:rsidRDefault="00514B75" w:rsidP="00514B75">
            <w:pPr>
              <w:jc w:val="center"/>
            </w:pPr>
            <w:r w:rsidRPr="00514B75">
              <w:t>495808</w:t>
            </w:r>
          </w:p>
        </w:tc>
        <w:tc>
          <w:tcPr>
            <w:tcW w:w="1329" w:type="dxa"/>
            <w:vAlign w:val="center"/>
          </w:tcPr>
          <w:p w:rsidR="00514B75" w:rsidRPr="00514B75" w:rsidRDefault="00514B75" w:rsidP="00514B75">
            <w:pPr>
              <w:jc w:val="center"/>
            </w:pPr>
            <w:r w:rsidRPr="00514B75">
              <w:t>495808</w:t>
            </w:r>
          </w:p>
        </w:tc>
        <w:tc>
          <w:tcPr>
            <w:tcW w:w="1276" w:type="dxa"/>
            <w:vAlign w:val="center"/>
          </w:tcPr>
          <w:p w:rsidR="00514B75" w:rsidRPr="00514B75" w:rsidRDefault="00514B75" w:rsidP="00514B75">
            <w:pPr>
              <w:jc w:val="center"/>
            </w:pPr>
            <w:r w:rsidRPr="00514B75">
              <w:t>349306</w:t>
            </w:r>
          </w:p>
        </w:tc>
        <w:tc>
          <w:tcPr>
            <w:tcW w:w="1222" w:type="dxa"/>
            <w:vAlign w:val="center"/>
          </w:tcPr>
          <w:p w:rsidR="00514B75" w:rsidRPr="00514B75" w:rsidRDefault="00514B75" w:rsidP="00514B75">
            <w:pPr>
              <w:jc w:val="center"/>
            </w:pPr>
            <w:r w:rsidRPr="00514B75">
              <w:t>349306</w:t>
            </w:r>
          </w:p>
        </w:tc>
      </w:tr>
      <w:tr w:rsidR="00514B75" w:rsidRPr="00514B75" w:rsidTr="00514B75">
        <w:trPr>
          <w:jc w:val="center"/>
        </w:trPr>
        <w:tc>
          <w:tcPr>
            <w:tcW w:w="936" w:type="dxa"/>
            <w:vAlign w:val="center"/>
          </w:tcPr>
          <w:p w:rsidR="00514B75" w:rsidRPr="00514B75" w:rsidRDefault="00514B75" w:rsidP="00514B75">
            <w:pPr>
              <w:jc w:val="center"/>
            </w:pPr>
            <w:r w:rsidRPr="00514B75">
              <w:t>2.4.2.</w:t>
            </w:r>
          </w:p>
        </w:tc>
        <w:tc>
          <w:tcPr>
            <w:tcW w:w="2042" w:type="dxa"/>
            <w:vAlign w:val="center"/>
          </w:tcPr>
          <w:p w:rsidR="00514B75" w:rsidRPr="00514B75" w:rsidRDefault="00514B75" w:rsidP="00514B75">
            <w:r w:rsidRPr="00514B75">
              <w:t>- на промывку сетей</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18659</w:t>
            </w:r>
          </w:p>
        </w:tc>
        <w:tc>
          <w:tcPr>
            <w:tcW w:w="1276" w:type="dxa"/>
            <w:vAlign w:val="center"/>
          </w:tcPr>
          <w:p w:rsidR="00514B75" w:rsidRPr="00514B75" w:rsidRDefault="00514B75" w:rsidP="00514B75">
            <w:pPr>
              <w:jc w:val="center"/>
            </w:pPr>
            <w:r w:rsidRPr="00514B75">
              <w:t>18659</w:t>
            </w:r>
          </w:p>
        </w:tc>
        <w:tc>
          <w:tcPr>
            <w:tcW w:w="1276" w:type="dxa"/>
            <w:vAlign w:val="center"/>
          </w:tcPr>
          <w:p w:rsidR="00514B75" w:rsidRPr="00514B75" w:rsidRDefault="00514B75" w:rsidP="00514B75">
            <w:pPr>
              <w:jc w:val="center"/>
            </w:pPr>
            <w:r w:rsidRPr="00514B75">
              <w:t>18659</w:t>
            </w:r>
          </w:p>
        </w:tc>
        <w:tc>
          <w:tcPr>
            <w:tcW w:w="1329" w:type="dxa"/>
            <w:vAlign w:val="center"/>
          </w:tcPr>
          <w:p w:rsidR="00514B75" w:rsidRPr="00514B75" w:rsidRDefault="00514B75" w:rsidP="00514B75">
            <w:pPr>
              <w:jc w:val="center"/>
            </w:pPr>
            <w:r w:rsidRPr="00514B75">
              <w:t>18659</w:t>
            </w:r>
          </w:p>
        </w:tc>
        <w:tc>
          <w:tcPr>
            <w:tcW w:w="1276" w:type="dxa"/>
            <w:vAlign w:val="center"/>
          </w:tcPr>
          <w:p w:rsidR="00514B75" w:rsidRPr="00514B75" w:rsidRDefault="00514B75" w:rsidP="00514B75">
            <w:pPr>
              <w:jc w:val="center"/>
            </w:pPr>
            <w:r w:rsidRPr="00514B75">
              <w:t>40914</w:t>
            </w:r>
          </w:p>
        </w:tc>
        <w:tc>
          <w:tcPr>
            <w:tcW w:w="1222" w:type="dxa"/>
            <w:vAlign w:val="center"/>
          </w:tcPr>
          <w:p w:rsidR="00514B75" w:rsidRPr="00514B75" w:rsidRDefault="00514B75" w:rsidP="00514B75">
            <w:pPr>
              <w:jc w:val="center"/>
            </w:pPr>
            <w:r w:rsidRPr="00514B75">
              <w:t>40914</w:t>
            </w:r>
          </w:p>
        </w:tc>
      </w:tr>
      <w:tr w:rsidR="00514B75" w:rsidRPr="00514B75" w:rsidTr="00514B75">
        <w:trPr>
          <w:trHeight w:val="385"/>
          <w:jc w:val="center"/>
        </w:trPr>
        <w:tc>
          <w:tcPr>
            <w:tcW w:w="936" w:type="dxa"/>
            <w:vAlign w:val="center"/>
          </w:tcPr>
          <w:p w:rsidR="00514B75" w:rsidRPr="00514B75" w:rsidRDefault="00514B75" w:rsidP="00514B75">
            <w:pPr>
              <w:jc w:val="center"/>
            </w:pPr>
            <w:r w:rsidRPr="00514B75">
              <w:t>2.4.3.</w:t>
            </w:r>
          </w:p>
        </w:tc>
        <w:tc>
          <w:tcPr>
            <w:tcW w:w="2042" w:type="dxa"/>
            <w:vAlign w:val="center"/>
          </w:tcPr>
          <w:p w:rsidR="00514B75" w:rsidRPr="00514B75" w:rsidRDefault="00514B75" w:rsidP="00514B75">
            <w:r w:rsidRPr="00514B75">
              <w:t>- прочие</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3328</w:t>
            </w:r>
          </w:p>
        </w:tc>
        <w:tc>
          <w:tcPr>
            <w:tcW w:w="1276" w:type="dxa"/>
            <w:vAlign w:val="center"/>
          </w:tcPr>
          <w:p w:rsidR="00514B75" w:rsidRPr="00514B75" w:rsidRDefault="00514B75" w:rsidP="00514B75">
            <w:pPr>
              <w:jc w:val="center"/>
            </w:pPr>
            <w:r w:rsidRPr="00514B75">
              <w:t>3328</w:t>
            </w:r>
          </w:p>
        </w:tc>
        <w:tc>
          <w:tcPr>
            <w:tcW w:w="1276" w:type="dxa"/>
            <w:vAlign w:val="center"/>
          </w:tcPr>
          <w:p w:rsidR="00514B75" w:rsidRPr="00514B75" w:rsidRDefault="00514B75" w:rsidP="00514B75">
            <w:pPr>
              <w:jc w:val="center"/>
            </w:pPr>
            <w:r w:rsidRPr="00514B75">
              <w:t>3328</w:t>
            </w:r>
          </w:p>
        </w:tc>
        <w:tc>
          <w:tcPr>
            <w:tcW w:w="1329" w:type="dxa"/>
            <w:vAlign w:val="center"/>
          </w:tcPr>
          <w:p w:rsidR="00514B75" w:rsidRPr="00514B75" w:rsidRDefault="00514B75" w:rsidP="00514B75">
            <w:pPr>
              <w:jc w:val="center"/>
            </w:pPr>
            <w:r w:rsidRPr="00514B75">
              <w:t>3328</w:t>
            </w:r>
          </w:p>
        </w:tc>
        <w:tc>
          <w:tcPr>
            <w:tcW w:w="1276" w:type="dxa"/>
            <w:vAlign w:val="center"/>
          </w:tcPr>
          <w:p w:rsidR="00514B75" w:rsidRPr="00514B75" w:rsidRDefault="00514B75" w:rsidP="00514B75">
            <w:pPr>
              <w:jc w:val="center"/>
            </w:pPr>
            <w:r w:rsidRPr="00514B75">
              <w:t>3328</w:t>
            </w:r>
          </w:p>
        </w:tc>
        <w:tc>
          <w:tcPr>
            <w:tcW w:w="1222" w:type="dxa"/>
            <w:vAlign w:val="center"/>
          </w:tcPr>
          <w:p w:rsidR="00514B75" w:rsidRPr="00514B75" w:rsidRDefault="00514B75" w:rsidP="00514B75">
            <w:pPr>
              <w:jc w:val="center"/>
            </w:pPr>
            <w:r w:rsidRPr="00514B75">
              <w:t>3328</w:t>
            </w:r>
          </w:p>
        </w:tc>
      </w:tr>
      <w:tr w:rsidR="00514B75" w:rsidRPr="00514B75" w:rsidTr="00514B75">
        <w:trPr>
          <w:trHeight w:val="1539"/>
          <w:jc w:val="center"/>
        </w:trPr>
        <w:tc>
          <w:tcPr>
            <w:tcW w:w="936" w:type="dxa"/>
            <w:vAlign w:val="center"/>
          </w:tcPr>
          <w:p w:rsidR="00514B75" w:rsidRPr="00514B75" w:rsidRDefault="00514B75" w:rsidP="00514B75">
            <w:pPr>
              <w:jc w:val="center"/>
            </w:pPr>
            <w:r w:rsidRPr="00514B75">
              <w:t>2.5.</w:t>
            </w:r>
          </w:p>
        </w:tc>
        <w:tc>
          <w:tcPr>
            <w:tcW w:w="2042" w:type="dxa"/>
            <w:vAlign w:val="center"/>
          </w:tcPr>
          <w:p w:rsidR="00514B75" w:rsidRPr="00514B75" w:rsidRDefault="00514B75" w:rsidP="00514B75">
            <w:r w:rsidRPr="00514B75">
              <w:t>Объем пропущенной воды через очистные сооружения</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329"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222" w:type="dxa"/>
            <w:vAlign w:val="center"/>
          </w:tcPr>
          <w:p w:rsidR="00514B75" w:rsidRPr="00514B75" w:rsidRDefault="00514B75" w:rsidP="00514B75">
            <w:pPr>
              <w:jc w:val="center"/>
            </w:pPr>
            <w:r w:rsidRPr="00514B75">
              <w:t>-</w:t>
            </w:r>
          </w:p>
        </w:tc>
      </w:tr>
      <w:tr w:rsidR="00514B75" w:rsidRPr="00514B75" w:rsidTr="00514B75">
        <w:trPr>
          <w:jc w:val="center"/>
        </w:trPr>
        <w:tc>
          <w:tcPr>
            <w:tcW w:w="936" w:type="dxa"/>
            <w:vAlign w:val="center"/>
          </w:tcPr>
          <w:p w:rsidR="00514B75" w:rsidRPr="00514B75" w:rsidRDefault="00514B75" w:rsidP="00514B75">
            <w:pPr>
              <w:jc w:val="center"/>
            </w:pPr>
            <w:r w:rsidRPr="00514B75">
              <w:t>2.6.</w:t>
            </w:r>
          </w:p>
        </w:tc>
        <w:tc>
          <w:tcPr>
            <w:tcW w:w="2042" w:type="dxa"/>
            <w:vAlign w:val="center"/>
          </w:tcPr>
          <w:p w:rsidR="00514B75" w:rsidRPr="00514B75" w:rsidRDefault="00514B75" w:rsidP="00514B75">
            <w:r w:rsidRPr="00514B75">
              <w:t>Подано воды в сеть</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1873460</w:t>
            </w:r>
          </w:p>
        </w:tc>
        <w:tc>
          <w:tcPr>
            <w:tcW w:w="1276" w:type="dxa"/>
            <w:vAlign w:val="center"/>
          </w:tcPr>
          <w:p w:rsidR="00514B75" w:rsidRPr="00514B75" w:rsidRDefault="00514B75" w:rsidP="00514B75">
            <w:pPr>
              <w:jc w:val="center"/>
            </w:pPr>
            <w:r w:rsidRPr="00514B75">
              <w:t>1873460</w:t>
            </w:r>
          </w:p>
        </w:tc>
        <w:tc>
          <w:tcPr>
            <w:tcW w:w="1276" w:type="dxa"/>
            <w:vAlign w:val="center"/>
          </w:tcPr>
          <w:p w:rsidR="00514B75" w:rsidRPr="00514B75" w:rsidRDefault="00514B75" w:rsidP="00514B75">
            <w:pPr>
              <w:jc w:val="center"/>
            </w:pPr>
            <w:r w:rsidRPr="00514B75">
              <w:t>1831412</w:t>
            </w:r>
          </w:p>
        </w:tc>
        <w:tc>
          <w:tcPr>
            <w:tcW w:w="1329" w:type="dxa"/>
            <w:vAlign w:val="center"/>
          </w:tcPr>
          <w:p w:rsidR="00514B75" w:rsidRPr="00514B75" w:rsidRDefault="00514B75" w:rsidP="00514B75">
            <w:pPr>
              <w:jc w:val="center"/>
            </w:pPr>
            <w:r w:rsidRPr="00514B75">
              <w:t>1831412</w:t>
            </w:r>
          </w:p>
        </w:tc>
        <w:tc>
          <w:tcPr>
            <w:tcW w:w="1276" w:type="dxa"/>
            <w:vAlign w:val="center"/>
          </w:tcPr>
          <w:p w:rsidR="00514B75" w:rsidRPr="00514B75" w:rsidRDefault="00514B75" w:rsidP="00514B75">
            <w:pPr>
              <w:jc w:val="center"/>
            </w:pPr>
            <w:r w:rsidRPr="00514B75">
              <w:t>1811056</w:t>
            </w:r>
          </w:p>
        </w:tc>
        <w:tc>
          <w:tcPr>
            <w:tcW w:w="1222" w:type="dxa"/>
            <w:vAlign w:val="center"/>
          </w:tcPr>
          <w:p w:rsidR="00514B75" w:rsidRPr="00514B75" w:rsidRDefault="00514B75" w:rsidP="00514B75">
            <w:pPr>
              <w:jc w:val="center"/>
            </w:pPr>
            <w:r w:rsidRPr="00514B75">
              <w:t>1811056</w:t>
            </w:r>
          </w:p>
        </w:tc>
      </w:tr>
      <w:tr w:rsidR="00514B75" w:rsidRPr="00514B75" w:rsidTr="00514B75">
        <w:trPr>
          <w:trHeight w:val="447"/>
          <w:jc w:val="center"/>
        </w:trPr>
        <w:tc>
          <w:tcPr>
            <w:tcW w:w="936" w:type="dxa"/>
            <w:vAlign w:val="center"/>
          </w:tcPr>
          <w:p w:rsidR="00514B75" w:rsidRPr="00514B75" w:rsidRDefault="00514B75" w:rsidP="00514B75">
            <w:pPr>
              <w:jc w:val="center"/>
            </w:pPr>
            <w:r w:rsidRPr="00514B75">
              <w:t>2.7.</w:t>
            </w:r>
          </w:p>
        </w:tc>
        <w:tc>
          <w:tcPr>
            <w:tcW w:w="2042" w:type="dxa"/>
            <w:vAlign w:val="center"/>
          </w:tcPr>
          <w:p w:rsidR="00514B75" w:rsidRPr="00514B75" w:rsidRDefault="00514B75" w:rsidP="00514B75">
            <w:r w:rsidRPr="00514B75">
              <w:t>Потери воды</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281019</w:t>
            </w:r>
          </w:p>
        </w:tc>
        <w:tc>
          <w:tcPr>
            <w:tcW w:w="1276" w:type="dxa"/>
            <w:vAlign w:val="center"/>
          </w:tcPr>
          <w:p w:rsidR="00514B75" w:rsidRPr="00514B75" w:rsidRDefault="00514B75" w:rsidP="00514B75">
            <w:pPr>
              <w:jc w:val="center"/>
            </w:pPr>
            <w:r w:rsidRPr="00514B75">
              <w:t>281019</w:t>
            </w:r>
          </w:p>
        </w:tc>
        <w:tc>
          <w:tcPr>
            <w:tcW w:w="1276" w:type="dxa"/>
            <w:vAlign w:val="center"/>
          </w:tcPr>
          <w:p w:rsidR="00514B75" w:rsidRPr="00514B75" w:rsidRDefault="00514B75" w:rsidP="00514B75">
            <w:pPr>
              <w:jc w:val="center"/>
            </w:pPr>
            <w:r w:rsidRPr="00514B75">
              <w:t>274712</w:t>
            </w:r>
          </w:p>
        </w:tc>
        <w:tc>
          <w:tcPr>
            <w:tcW w:w="1329" w:type="dxa"/>
            <w:vAlign w:val="center"/>
          </w:tcPr>
          <w:p w:rsidR="00514B75" w:rsidRPr="00514B75" w:rsidRDefault="00514B75" w:rsidP="00514B75">
            <w:pPr>
              <w:jc w:val="center"/>
            </w:pPr>
            <w:r w:rsidRPr="00514B75">
              <w:t>274712</w:t>
            </w:r>
          </w:p>
        </w:tc>
        <w:tc>
          <w:tcPr>
            <w:tcW w:w="1276" w:type="dxa"/>
            <w:vAlign w:val="center"/>
          </w:tcPr>
          <w:p w:rsidR="00514B75" w:rsidRPr="00514B75" w:rsidRDefault="00514B75" w:rsidP="00514B75">
            <w:pPr>
              <w:jc w:val="center"/>
            </w:pPr>
            <w:r w:rsidRPr="00514B75">
              <w:t>271658</w:t>
            </w:r>
          </w:p>
        </w:tc>
        <w:tc>
          <w:tcPr>
            <w:tcW w:w="1222" w:type="dxa"/>
            <w:vAlign w:val="center"/>
          </w:tcPr>
          <w:p w:rsidR="00514B75" w:rsidRPr="00514B75" w:rsidRDefault="00514B75" w:rsidP="00514B75">
            <w:pPr>
              <w:jc w:val="center"/>
            </w:pPr>
            <w:r w:rsidRPr="00514B75">
              <w:t>271658</w:t>
            </w:r>
          </w:p>
        </w:tc>
      </w:tr>
      <w:tr w:rsidR="00514B75" w:rsidRPr="00514B75" w:rsidTr="00514B75">
        <w:trPr>
          <w:trHeight w:val="977"/>
          <w:jc w:val="center"/>
        </w:trPr>
        <w:tc>
          <w:tcPr>
            <w:tcW w:w="936" w:type="dxa"/>
            <w:vAlign w:val="center"/>
          </w:tcPr>
          <w:p w:rsidR="00514B75" w:rsidRPr="00514B75" w:rsidRDefault="00514B75" w:rsidP="00514B75">
            <w:pPr>
              <w:jc w:val="center"/>
            </w:pPr>
            <w:r w:rsidRPr="00514B75">
              <w:t>2.8.</w:t>
            </w:r>
          </w:p>
        </w:tc>
        <w:tc>
          <w:tcPr>
            <w:tcW w:w="2042" w:type="dxa"/>
            <w:vAlign w:val="center"/>
          </w:tcPr>
          <w:p w:rsidR="00514B75" w:rsidRPr="00514B75" w:rsidRDefault="00514B75" w:rsidP="00514B75">
            <w:r w:rsidRPr="00514B75">
              <w:t>Уровень потерь к объему поданной воды в сеть</w:t>
            </w:r>
          </w:p>
        </w:tc>
        <w:tc>
          <w:tcPr>
            <w:tcW w:w="724" w:type="dxa"/>
            <w:vAlign w:val="center"/>
          </w:tcPr>
          <w:p w:rsidR="00514B75" w:rsidRPr="00514B75" w:rsidRDefault="00514B75" w:rsidP="00514B75">
            <w:pPr>
              <w:jc w:val="center"/>
            </w:pPr>
            <w:r w:rsidRPr="00514B75">
              <w:t>%</w:t>
            </w:r>
          </w:p>
        </w:tc>
        <w:tc>
          <w:tcPr>
            <w:tcW w:w="1260" w:type="dxa"/>
            <w:vAlign w:val="center"/>
          </w:tcPr>
          <w:p w:rsidR="00514B75" w:rsidRPr="00514B75" w:rsidRDefault="00514B75" w:rsidP="00514B75">
            <w:pPr>
              <w:jc w:val="center"/>
            </w:pPr>
            <w:r w:rsidRPr="00514B75">
              <w:t>15</w:t>
            </w:r>
          </w:p>
        </w:tc>
        <w:tc>
          <w:tcPr>
            <w:tcW w:w="1276" w:type="dxa"/>
            <w:vAlign w:val="center"/>
          </w:tcPr>
          <w:p w:rsidR="00514B75" w:rsidRPr="00514B75" w:rsidRDefault="00514B75" w:rsidP="00514B75">
            <w:pPr>
              <w:jc w:val="center"/>
            </w:pPr>
            <w:r w:rsidRPr="00514B75">
              <w:t>15</w:t>
            </w:r>
          </w:p>
        </w:tc>
        <w:tc>
          <w:tcPr>
            <w:tcW w:w="1276" w:type="dxa"/>
            <w:vAlign w:val="center"/>
          </w:tcPr>
          <w:p w:rsidR="00514B75" w:rsidRPr="00514B75" w:rsidRDefault="00514B75" w:rsidP="00514B75">
            <w:pPr>
              <w:jc w:val="center"/>
            </w:pPr>
            <w:r w:rsidRPr="00514B75">
              <w:t>15</w:t>
            </w:r>
          </w:p>
        </w:tc>
        <w:tc>
          <w:tcPr>
            <w:tcW w:w="1329" w:type="dxa"/>
            <w:vAlign w:val="center"/>
          </w:tcPr>
          <w:p w:rsidR="00514B75" w:rsidRPr="00514B75" w:rsidRDefault="00514B75" w:rsidP="00514B75">
            <w:pPr>
              <w:jc w:val="center"/>
            </w:pPr>
            <w:r w:rsidRPr="00514B75">
              <w:t>15</w:t>
            </w:r>
          </w:p>
        </w:tc>
        <w:tc>
          <w:tcPr>
            <w:tcW w:w="1276" w:type="dxa"/>
            <w:vAlign w:val="center"/>
          </w:tcPr>
          <w:p w:rsidR="00514B75" w:rsidRPr="00514B75" w:rsidRDefault="00514B75" w:rsidP="00514B75">
            <w:pPr>
              <w:jc w:val="center"/>
            </w:pPr>
            <w:r w:rsidRPr="00514B75">
              <w:t>15</w:t>
            </w:r>
          </w:p>
        </w:tc>
        <w:tc>
          <w:tcPr>
            <w:tcW w:w="1222" w:type="dxa"/>
            <w:vAlign w:val="center"/>
          </w:tcPr>
          <w:p w:rsidR="00514B75" w:rsidRPr="00514B75" w:rsidRDefault="00514B75" w:rsidP="00514B75">
            <w:pPr>
              <w:jc w:val="center"/>
            </w:pPr>
            <w:r w:rsidRPr="00514B75">
              <w:t>15</w:t>
            </w:r>
          </w:p>
        </w:tc>
      </w:tr>
      <w:tr w:rsidR="00514B75" w:rsidRPr="00514B75" w:rsidTr="00514B75">
        <w:trPr>
          <w:jc w:val="center"/>
        </w:trPr>
        <w:tc>
          <w:tcPr>
            <w:tcW w:w="936" w:type="dxa"/>
            <w:vAlign w:val="center"/>
          </w:tcPr>
          <w:p w:rsidR="00514B75" w:rsidRPr="00514B75" w:rsidRDefault="00514B75" w:rsidP="00514B75">
            <w:pPr>
              <w:jc w:val="center"/>
            </w:pPr>
            <w:r w:rsidRPr="00514B75">
              <w:t>2.9.</w:t>
            </w:r>
          </w:p>
        </w:tc>
        <w:tc>
          <w:tcPr>
            <w:tcW w:w="2042" w:type="dxa"/>
            <w:vAlign w:val="center"/>
          </w:tcPr>
          <w:p w:rsidR="00514B75" w:rsidRPr="00514B75" w:rsidRDefault="00514B75" w:rsidP="00514B75">
            <w:r w:rsidRPr="00514B75">
              <w:t>Отпущено воды по категориям потребителей</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1592441</w:t>
            </w:r>
          </w:p>
        </w:tc>
        <w:tc>
          <w:tcPr>
            <w:tcW w:w="1276" w:type="dxa"/>
            <w:vAlign w:val="center"/>
          </w:tcPr>
          <w:p w:rsidR="00514B75" w:rsidRPr="00514B75" w:rsidRDefault="00514B75" w:rsidP="00514B75">
            <w:pPr>
              <w:jc w:val="center"/>
            </w:pPr>
            <w:r w:rsidRPr="00514B75">
              <w:t>1592441</w:t>
            </w:r>
          </w:p>
        </w:tc>
        <w:tc>
          <w:tcPr>
            <w:tcW w:w="1276" w:type="dxa"/>
            <w:vAlign w:val="center"/>
          </w:tcPr>
          <w:p w:rsidR="00514B75" w:rsidRPr="00514B75" w:rsidRDefault="00514B75" w:rsidP="00514B75">
            <w:pPr>
              <w:jc w:val="center"/>
            </w:pPr>
            <w:r w:rsidRPr="00514B75">
              <w:t>1556700</w:t>
            </w:r>
          </w:p>
        </w:tc>
        <w:tc>
          <w:tcPr>
            <w:tcW w:w="1329" w:type="dxa"/>
            <w:vAlign w:val="center"/>
          </w:tcPr>
          <w:p w:rsidR="00514B75" w:rsidRPr="00514B75" w:rsidRDefault="00514B75" w:rsidP="00514B75">
            <w:pPr>
              <w:jc w:val="center"/>
            </w:pPr>
            <w:r w:rsidRPr="00514B75">
              <w:t>1556700</w:t>
            </w:r>
          </w:p>
        </w:tc>
        <w:tc>
          <w:tcPr>
            <w:tcW w:w="1276" w:type="dxa"/>
            <w:vAlign w:val="center"/>
          </w:tcPr>
          <w:p w:rsidR="00514B75" w:rsidRPr="00514B75" w:rsidRDefault="00514B75" w:rsidP="00514B75">
            <w:pPr>
              <w:jc w:val="center"/>
            </w:pPr>
            <w:r w:rsidRPr="00514B75">
              <w:t>1539397</w:t>
            </w:r>
          </w:p>
        </w:tc>
        <w:tc>
          <w:tcPr>
            <w:tcW w:w="1222" w:type="dxa"/>
            <w:vAlign w:val="center"/>
          </w:tcPr>
          <w:p w:rsidR="00514B75" w:rsidRPr="00514B75" w:rsidRDefault="00514B75" w:rsidP="00514B75">
            <w:pPr>
              <w:jc w:val="center"/>
            </w:pPr>
            <w:r w:rsidRPr="00514B75">
              <w:t>1539397</w:t>
            </w:r>
          </w:p>
        </w:tc>
      </w:tr>
      <w:tr w:rsidR="00514B75" w:rsidRPr="00514B75" w:rsidTr="00514B75">
        <w:trPr>
          <w:trHeight w:val="576"/>
          <w:jc w:val="center"/>
        </w:trPr>
        <w:tc>
          <w:tcPr>
            <w:tcW w:w="936" w:type="dxa"/>
            <w:vAlign w:val="center"/>
          </w:tcPr>
          <w:p w:rsidR="00514B75" w:rsidRPr="00514B75" w:rsidRDefault="00514B75" w:rsidP="00514B75">
            <w:pPr>
              <w:jc w:val="center"/>
            </w:pPr>
            <w:r w:rsidRPr="00514B75">
              <w:t>2.9.1.</w:t>
            </w:r>
          </w:p>
        </w:tc>
        <w:tc>
          <w:tcPr>
            <w:tcW w:w="2042" w:type="dxa"/>
            <w:vAlign w:val="center"/>
          </w:tcPr>
          <w:p w:rsidR="00514B75" w:rsidRPr="00514B75" w:rsidRDefault="00514B75" w:rsidP="00514B75">
            <w:r w:rsidRPr="00514B75">
              <w:t>Потребительский рынок</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1592441</w:t>
            </w:r>
          </w:p>
        </w:tc>
        <w:tc>
          <w:tcPr>
            <w:tcW w:w="1276" w:type="dxa"/>
            <w:vAlign w:val="center"/>
          </w:tcPr>
          <w:p w:rsidR="00514B75" w:rsidRPr="00514B75" w:rsidRDefault="00514B75" w:rsidP="00514B75">
            <w:pPr>
              <w:jc w:val="center"/>
            </w:pPr>
            <w:r w:rsidRPr="00514B75">
              <w:t>1592441</w:t>
            </w:r>
          </w:p>
        </w:tc>
        <w:tc>
          <w:tcPr>
            <w:tcW w:w="1276" w:type="dxa"/>
            <w:vAlign w:val="center"/>
          </w:tcPr>
          <w:p w:rsidR="00514B75" w:rsidRPr="00514B75" w:rsidRDefault="00514B75" w:rsidP="00514B75">
            <w:pPr>
              <w:jc w:val="center"/>
            </w:pPr>
            <w:r w:rsidRPr="00514B75">
              <w:t>1556700</w:t>
            </w:r>
          </w:p>
        </w:tc>
        <w:tc>
          <w:tcPr>
            <w:tcW w:w="1329" w:type="dxa"/>
            <w:vAlign w:val="center"/>
          </w:tcPr>
          <w:p w:rsidR="00514B75" w:rsidRPr="00514B75" w:rsidRDefault="00514B75" w:rsidP="00514B75">
            <w:pPr>
              <w:jc w:val="center"/>
            </w:pPr>
            <w:r w:rsidRPr="00514B75">
              <w:t>1556700</w:t>
            </w:r>
          </w:p>
        </w:tc>
        <w:tc>
          <w:tcPr>
            <w:tcW w:w="1276" w:type="dxa"/>
            <w:vAlign w:val="center"/>
          </w:tcPr>
          <w:p w:rsidR="00514B75" w:rsidRPr="00514B75" w:rsidRDefault="00514B75" w:rsidP="00514B75">
            <w:pPr>
              <w:jc w:val="center"/>
            </w:pPr>
            <w:r w:rsidRPr="00514B75">
              <w:t>1539397</w:t>
            </w:r>
          </w:p>
        </w:tc>
        <w:tc>
          <w:tcPr>
            <w:tcW w:w="1222" w:type="dxa"/>
            <w:vAlign w:val="center"/>
          </w:tcPr>
          <w:p w:rsidR="00514B75" w:rsidRPr="00514B75" w:rsidRDefault="00514B75" w:rsidP="00514B75">
            <w:pPr>
              <w:jc w:val="center"/>
            </w:pPr>
            <w:r w:rsidRPr="00514B75">
              <w:t>1539397</w:t>
            </w:r>
          </w:p>
        </w:tc>
      </w:tr>
      <w:tr w:rsidR="00514B75" w:rsidRPr="00514B75" w:rsidTr="00514B75">
        <w:trPr>
          <w:trHeight w:val="417"/>
          <w:jc w:val="center"/>
        </w:trPr>
        <w:tc>
          <w:tcPr>
            <w:tcW w:w="936" w:type="dxa"/>
            <w:vAlign w:val="center"/>
          </w:tcPr>
          <w:p w:rsidR="00514B75" w:rsidRPr="00514B75" w:rsidRDefault="00514B75" w:rsidP="00514B75">
            <w:pPr>
              <w:jc w:val="center"/>
            </w:pPr>
            <w:r w:rsidRPr="00514B75">
              <w:t>2.9.1.1.</w:t>
            </w:r>
          </w:p>
        </w:tc>
        <w:tc>
          <w:tcPr>
            <w:tcW w:w="2042" w:type="dxa"/>
            <w:vAlign w:val="center"/>
          </w:tcPr>
          <w:p w:rsidR="00514B75" w:rsidRPr="00514B75" w:rsidRDefault="00514B75" w:rsidP="00514B75">
            <w:r w:rsidRPr="00514B75">
              <w:t>- население</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329"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222" w:type="dxa"/>
            <w:vAlign w:val="center"/>
          </w:tcPr>
          <w:p w:rsidR="00514B75" w:rsidRPr="00514B75" w:rsidRDefault="00514B75" w:rsidP="00514B75">
            <w:pPr>
              <w:jc w:val="center"/>
            </w:pPr>
            <w:r w:rsidRPr="00514B75">
              <w:t>-</w:t>
            </w:r>
          </w:p>
        </w:tc>
      </w:tr>
      <w:tr w:rsidR="00514B75" w:rsidRPr="00514B75" w:rsidTr="00514B75">
        <w:trPr>
          <w:trHeight w:val="673"/>
          <w:jc w:val="center"/>
        </w:trPr>
        <w:tc>
          <w:tcPr>
            <w:tcW w:w="936" w:type="dxa"/>
            <w:vAlign w:val="center"/>
          </w:tcPr>
          <w:p w:rsidR="00514B75" w:rsidRPr="00514B75" w:rsidRDefault="00514B75" w:rsidP="00514B75">
            <w:pPr>
              <w:jc w:val="center"/>
            </w:pPr>
            <w:r w:rsidRPr="00514B75">
              <w:t>2.9.1.2.</w:t>
            </w:r>
          </w:p>
        </w:tc>
        <w:tc>
          <w:tcPr>
            <w:tcW w:w="2042" w:type="dxa"/>
            <w:vAlign w:val="center"/>
          </w:tcPr>
          <w:p w:rsidR="00514B75" w:rsidRPr="00514B75" w:rsidRDefault="00514B75" w:rsidP="00514B75">
            <w:r w:rsidRPr="00514B75">
              <w:t>- прочие потребители</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1592441</w:t>
            </w:r>
          </w:p>
        </w:tc>
        <w:tc>
          <w:tcPr>
            <w:tcW w:w="1276" w:type="dxa"/>
            <w:vAlign w:val="center"/>
          </w:tcPr>
          <w:p w:rsidR="00514B75" w:rsidRPr="00514B75" w:rsidRDefault="00514B75" w:rsidP="00514B75">
            <w:pPr>
              <w:jc w:val="center"/>
            </w:pPr>
            <w:r w:rsidRPr="00514B75">
              <w:t>1592441</w:t>
            </w:r>
          </w:p>
        </w:tc>
        <w:tc>
          <w:tcPr>
            <w:tcW w:w="1276" w:type="dxa"/>
            <w:vAlign w:val="center"/>
          </w:tcPr>
          <w:p w:rsidR="00514B75" w:rsidRPr="00514B75" w:rsidRDefault="00514B75" w:rsidP="00514B75">
            <w:pPr>
              <w:jc w:val="center"/>
            </w:pPr>
            <w:r w:rsidRPr="00514B75">
              <w:t>1556700</w:t>
            </w:r>
          </w:p>
        </w:tc>
        <w:tc>
          <w:tcPr>
            <w:tcW w:w="1329" w:type="dxa"/>
            <w:vAlign w:val="center"/>
          </w:tcPr>
          <w:p w:rsidR="00514B75" w:rsidRPr="00514B75" w:rsidRDefault="00514B75" w:rsidP="00514B75">
            <w:pPr>
              <w:jc w:val="center"/>
            </w:pPr>
            <w:r w:rsidRPr="00514B75">
              <w:t>1556700</w:t>
            </w:r>
          </w:p>
        </w:tc>
        <w:tc>
          <w:tcPr>
            <w:tcW w:w="1276" w:type="dxa"/>
            <w:vAlign w:val="center"/>
          </w:tcPr>
          <w:p w:rsidR="00514B75" w:rsidRPr="00514B75" w:rsidRDefault="00514B75" w:rsidP="00514B75">
            <w:pPr>
              <w:jc w:val="center"/>
            </w:pPr>
            <w:r w:rsidRPr="00514B75">
              <w:t>1539397</w:t>
            </w:r>
          </w:p>
        </w:tc>
        <w:tc>
          <w:tcPr>
            <w:tcW w:w="1222" w:type="dxa"/>
            <w:vAlign w:val="center"/>
          </w:tcPr>
          <w:p w:rsidR="00514B75" w:rsidRPr="00514B75" w:rsidRDefault="00514B75" w:rsidP="00514B75">
            <w:pPr>
              <w:jc w:val="center"/>
            </w:pPr>
            <w:r w:rsidRPr="00514B75">
              <w:t>1539397</w:t>
            </w:r>
          </w:p>
        </w:tc>
      </w:tr>
      <w:tr w:rsidR="00514B75" w:rsidRPr="00514B75" w:rsidTr="00514B75">
        <w:trPr>
          <w:trHeight w:val="1063"/>
          <w:jc w:val="center"/>
        </w:trPr>
        <w:tc>
          <w:tcPr>
            <w:tcW w:w="936" w:type="dxa"/>
            <w:vAlign w:val="center"/>
          </w:tcPr>
          <w:p w:rsidR="00514B75" w:rsidRPr="00514B75" w:rsidRDefault="00514B75" w:rsidP="00514B75">
            <w:pPr>
              <w:jc w:val="center"/>
            </w:pPr>
            <w:r w:rsidRPr="00514B75">
              <w:t>2.9.2.</w:t>
            </w:r>
          </w:p>
        </w:tc>
        <w:tc>
          <w:tcPr>
            <w:tcW w:w="2042" w:type="dxa"/>
            <w:vAlign w:val="center"/>
          </w:tcPr>
          <w:p w:rsidR="00514B75" w:rsidRPr="00514B75" w:rsidRDefault="00514B75" w:rsidP="00514B75">
            <w:r w:rsidRPr="00514B75">
              <w:t>Собственные нужды производства</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329"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222" w:type="dxa"/>
            <w:vAlign w:val="center"/>
          </w:tcPr>
          <w:p w:rsidR="00514B75" w:rsidRPr="00514B75" w:rsidRDefault="00514B75" w:rsidP="00514B75">
            <w:pPr>
              <w:jc w:val="center"/>
            </w:pPr>
            <w:r w:rsidRPr="00514B75">
              <w:t>-</w:t>
            </w:r>
          </w:p>
        </w:tc>
      </w:tr>
      <w:tr w:rsidR="00514B75" w:rsidRPr="00514B75" w:rsidTr="00514B75">
        <w:trPr>
          <w:trHeight w:val="463"/>
          <w:jc w:val="center"/>
        </w:trPr>
        <w:tc>
          <w:tcPr>
            <w:tcW w:w="11341" w:type="dxa"/>
            <w:gridSpan w:val="9"/>
            <w:vAlign w:val="center"/>
          </w:tcPr>
          <w:p w:rsidR="00514B75" w:rsidRPr="00514B75" w:rsidRDefault="00514B75" w:rsidP="00575C8B">
            <w:pPr>
              <w:numPr>
                <w:ilvl w:val="0"/>
                <w:numId w:val="15"/>
              </w:numPr>
              <w:contextualSpacing/>
              <w:jc w:val="center"/>
              <w:rPr>
                <w:sz w:val="28"/>
                <w:szCs w:val="28"/>
              </w:rPr>
            </w:pPr>
            <w:r w:rsidRPr="00514B75">
              <w:rPr>
                <w:sz w:val="28"/>
                <w:szCs w:val="28"/>
              </w:rPr>
              <w:t>Водоотведение</w:t>
            </w:r>
          </w:p>
        </w:tc>
      </w:tr>
      <w:tr w:rsidR="00514B75" w:rsidRPr="00514B75" w:rsidTr="00514B75">
        <w:trPr>
          <w:trHeight w:val="942"/>
          <w:jc w:val="center"/>
        </w:trPr>
        <w:tc>
          <w:tcPr>
            <w:tcW w:w="936" w:type="dxa"/>
            <w:vAlign w:val="center"/>
          </w:tcPr>
          <w:p w:rsidR="00514B75" w:rsidRPr="00514B75" w:rsidRDefault="00514B75" w:rsidP="00514B75">
            <w:pPr>
              <w:jc w:val="center"/>
            </w:pPr>
            <w:r w:rsidRPr="00514B75">
              <w:t>3.1.</w:t>
            </w:r>
          </w:p>
        </w:tc>
        <w:tc>
          <w:tcPr>
            <w:tcW w:w="2042" w:type="dxa"/>
          </w:tcPr>
          <w:p w:rsidR="00514B75" w:rsidRPr="00514B75" w:rsidRDefault="00514B75" w:rsidP="00514B75">
            <w:r w:rsidRPr="00514B75">
              <w:t>Объем отведенных стоков</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1322130</w:t>
            </w:r>
          </w:p>
        </w:tc>
        <w:tc>
          <w:tcPr>
            <w:tcW w:w="1276" w:type="dxa"/>
            <w:vAlign w:val="center"/>
          </w:tcPr>
          <w:p w:rsidR="00514B75" w:rsidRPr="00514B75" w:rsidRDefault="00514B75" w:rsidP="00514B75">
            <w:pPr>
              <w:jc w:val="center"/>
            </w:pPr>
            <w:r w:rsidRPr="00514B75">
              <w:t>1322130</w:t>
            </w:r>
          </w:p>
        </w:tc>
        <w:tc>
          <w:tcPr>
            <w:tcW w:w="1276" w:type="dxa"/>
            <w:vAlign w:val="center"/>
          </w:tcPr>
          <w:p w:rsidR="00514B75" w:rsidRPr="00514B75" w:rsidRDefault="00514B75" w:rsidP="00514B75">
            <w:pPr>
              <w:jc w:val="center"/>
            </w:pPr>
            <w:r w:rsidRPr="00514B75">
              <w:t>1322130</w:t>
            </w:r>
          </w:p>
        </w:tc>
        <w:tc>
          <w:tcPr>
            <w:tcW w:w="1329" w:type="dxa"/>
            <w:vAlign w:val="center"/>
          </w:tcPr>
          <w:p w:rsidR="00514B75" w:rsidRPr="00514B75" w:rsidRDefault="00514B75" w:rsidP="00514B75">
            <w:pPr>
              <w:jc w:val="center"/>
            </w:pPr>
            <w:r w:rsidRPr="00514B75">
              <w:t>1322130</w:t>
            </w:r>
          </w:p>
        </w:tc>
        <w:tc>
          <w:tcPr>
            <w:tcW w:w="1276" w:type="dxa"/>
            <w:vAlign w:val="center"/>
          </w:tcPr>
          <w:p w:rsidR="00514B75" w:rsidRPr="00514B75" w:rsidRDefault="00514B75" w:rsidP="00514B75">
            <w:pPr>
              <w:jc w:val="center"/>
            </w:pPr>
            <w:r w:rsidRPr="00514B75">
              <w:t>1322130</w:t>
            </w:r>
          </w:p>
        </w:tc>
        <w:tc>
          <w:tcPr>
            <w:tcW w:w="1222" w:type="dxa"/>
            <w:vAlign w:val="center"/>
          </w:tcPr>
          <w:p w:rsidR="00514B75" w:rsidRPr="00514B75" w:rsidRDefault="00514B75" w:rsidP="00514B75">
            <w:pPr>
              <w:jc w:val="center"/>
            </w:pPr>
            <w:r w:rsidRPr="00514B75">
              <w:t>1322130</w:t>
            </w:r>
          </w:p>
        </w:tc>
      </w:tr>
      <w:tr w:rsidR="00514B75" w:rsidRPr="00514B75" w:rsidTr="00514B75">
        <w:trPr>
          <w:trHeight w:val="598"/>
          <w:jc w:val="center"/>
        </w:trPr>
        <w:tc>
          <w:tcPr>
            <w:tcW w:w="936" w:type="dxa"/>
            <w:vAlign w:val="center"/>
          </w:tcPr>
          <w:p w:rsidR="00514B75" w:rsidRPr="00514B75" w:rsidRDefault="00514B75" w:rsidP="00514B75">
            <w:pPr>
              <w:jc w:val="center"/>
            </w:pPr>
            <w:r w:rsidRPr="00514B75">
              <w:t>3.2.</w:t>
            </w:r>
          </w:p>
        </w:tc>
        <w:tc>
          <w:tcPr>
            <w:tcW w:w="2042" w:type="dxa"/>
          </w:tcPr>
          <w:p w:rsidR="00514B75" w:rsidRPr="00514B75" w:rsidRDefault="00514B75" w:rsidP="00514B75">
            <w:r w:rsidRPr="00514B75">
              <w:t>Хозяйственные нужды предприятия</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104089</w:t>
            </w:r>
          </w:p>
        </w:tc>
        <w:tc>
          <w:tcPr>
            <w:tcW w:w="1276" w:type="dxa"/>
            <w:vAlign w:val="center"/>
          </w:tcPr>
          <w:p w:rsidR="00514B75" w:rsidRPr="00514B75" w:rsidRDefault="00514B75" w:rsidP="00514B75">
            <w:pPr>
              <w:jc w:val="center"/>
            </w:pPr>
            <w:r w:rsidRPr="00514B75">
              <w:t>104089</w:t>
            </w:r>
          </w:p>
        </w:tc>
        <w:tc>
          <w:tcPr>
            <w:tcW w:w="1276" w:type="dxa"/>
            <w:vAlign w:val="center"/>
          </w:tcPr>
          <w:p w:rsidR="00514B75" w:rsidRPr="00514B75" w:rsidRDefault="00514B75" w:rsidP="00514B75">
            <w:pPr>
              <w:jc w:val="center"/>
            </w:pPr>
            <w:r w:rsidRPr="00514B75">
              <w:t>104089</w:t>
            </w:r>
          </w:p>
        </w:tc>
        <w:tc>
          <w:tcPr>
            <w:tcW w:w="1329" w:type="dxa"/>
            <w:vAlign w:val="center"/>
          </w:tcPr>
          <w:p w:rsidR="00514B75" w:rsidRPr="00514B75" w:rsidRDefault="00514B75" w:rsidP="00514B75">
            <w:pPr>
              <w:jc w:val="center"/>
            </w:pPr>
            <w:r w:rsidRPr="00514B75">
              <w:t>104089</w:t>
            </w:r>
          </w:p>
        </w:tc>
        <w:tc>
          <w:tcPr>
            <w:tcW w:w="1276" w:type="dxa"/>
            <w:vAlign w:val="center"/>
          </w:tcPr>
          <w:p w:rsidR="00514B75" w:rsidRPr="00514B75" w:rsidRDefault="00514B75" w:rsidP="00514B75">
            <w:pPr>
              <w:jc w:val="center"/>
            </w:pPr>
            <w:r w:rsidRPr="00514B75">
              <w:t>104089</w:t>
            </w:r>
          </w:p>
        </w:tc>
        <w:tc>
          <w:tcPr>
            <w:tcW w:w="1222" w:type="dxa"/>
            <w:vAlign w:val="center"/>
          </w:tcPr>
          <w:p w:rsidR="00514B75" w:rsidRPr="00514B75" w:rsidRDefault="00514B75" w:rsidP="00514B75">
            <w:pPr>
              <w:jc w:val="center"/>
            </w:pPr>
            <w:r w:rsidRPr="00514B75">
              <w:t>104089</w:t>
            </w:r>
          </w:p>
        </w:tc>
      </w:tr>
      <w:tr w:rsidR="00514B75" w:rsidRPr="00514B75" w:rsidTr="00514B75">
        <w:trPr>
          <w:jc w:val="center"/>
        </w:trPr>
        <w:tc>
          <w:tcPr>
            <w:tcW w:w="936" w:type="dxa"/>
            <w:vAlign w:val="center"/>
          </w:tcPr>
          <w:p w:rsidR="00514B75" w:rsidRPr="00514B75" w:rsidRDefault="00514B75" w:rsidP="00514B75">
            <w:pPr>
              <w:jc w:val="center"/>
            </w:pPr>
            <w:r w:rsidRPr="00514B75">
              <w:lastRenderedPageBreak/>
              <w:t>1</w:t>
            </w:r>
          </w:p>
        </w:tc>
        <w:tc>
          <w:tcPr>
            <w:tcW w:w="2042" w:type="dxa"/>
          </w:tcPr>
          <w:p w:rsidR="00514B75" w:rsidRPr="00514B75" w:rsidRDefault="00514B75" w:rsidP="00514B75">
            <w:pPr>
              <w:jc w:val="center"/>
            </w:pPr>
            <w:r w:rsidRPr="00514B75">
              <w:t>2</w:t>
            </w:r>
          </w:p>
        </w:tc>
        <w:tc>
          <w:tcPr>
            <w:tcW w:w="724" w:type="dxa"/>
            <w:vAlign w:val="center"/>
          </w:tcPr>
          <w:p w:rsidR="00514B75" w:rsidRPr="00514B75" w:rsidRDefault="00514B75" w:rsidP="00514B75">
            <w:pPr>
              <w:jc w:val="center"/>
            </w:pPr>
            <w:r w:rsidRPr="00514B75">
              <w:t>3</w:t>
            </w:r>
          </w:p>
        </w:tc>
        <w:tc>
          <w:tcPr>
            <w:tcW w:w="1260" w:type="dxa"/>
            <w:vAlign w:val="center"/>
          </w:tcPr>
          <w:p w:rsidR="00514B75" w:rsidRPr="00514B75" w:rsidRDefault="00514B75" w:rsidP="00514B75">
            <w:pPr>
              <w:jc w:val="center"/>
            </w:pPr>
            <w:r w:rsidRPr="00514B75">
              <w:t>4</w:t>
            </w:r>
          </w:p>
        </w:tc>
        <w:tc>
          <w:tcPr>
            <w:tcW w:w="1276" w:type="dxa"/>
            <w:vAlign w:val="center"/>
          </w:tcPr>
          <w:p w:rsidR="00514B75" w:rsidRPr="00514B75" w:rsidRDefault="00514B75" w:rsidP="00514B75">
            <w:pPr>
              <w:jc w:val="center"/>
            </w:pPr>
            <w:r w:rsidRPr="00514B75">
              <w:t>5</w:t>
            </w:r>
          </w:p>
        </w:tc>
        <w:tc>
          <w:tcPr>
            <w:tcW w:w="1276" w:type="dxa"/>
            <w:vAlign w:val="center"/>
          </w:tcPr>
          <w:p w:rsidR="00514B75" w:rsidRPr="00514B75" w:rsidRDefault="00514B75" w:rsidP="00514B75">
            <w:pPr>
              <w:jc w:val="center"/>
            </w:pPr>
            <w:r w:rsidRPr="00514B75">
              <w:t>6</w:t>
            </w:r>
          </w:p>
        </w:tc>
        <w:tc>
          <w:tcPr>
            <w:tcW w:w="1329" w:type="dxa"/>
            <w:vAlign w:val="center"/>
          </w:tcPr>
          <w:p w:rsidR="00514B75" w:rsidRPr="00514B75" w:rsidRDefault="00514B75" w:rsidP="00514B75">
            <w:pPr>
              <w:jc w:val="center"/>
            </w:pPr>
            <w:r w:rsidRPr="00514B75">
              <w:t>7</w:t>
            </w:r>
          </w:p>
        </w:tc>
        <w:tc>
          <w:tcPr>
            <w:tcW w:w="1276" w:type="dxa"/>
            <w:vAlign w:val="center"/>
          </w:tcPr>
          <w:p w:rsidR="00514B75" w:rsidRPr="00514B75" w:rsidRDefault="00514B75" w:rsidP="00514B75">
            <w:pPr>
              <w:jc w:val="center"/>
            </w:pPr>
            <w:r w:rsidRPr="00514B75">
              <w:t>8</w:t>
            </w:r>
          </w:p>
        </w:tc>
        <w:tc>
          <w:tcPr>
            <w:tcW w:w="1222" w:type="dxa"/>
            <w:vAlign w:val="center"/>
          </w:tcPr>
          <w:p w:rsidR="00514B75" w:rsidRPr="00514B75" w:rsidRDefault="00514B75" w:rsidP="00514B75">
            <w:pPr>
              <w:jc w:val="center"/>
            </w:pPr>
            <w:r w:rsidRPr="00514B75">
              <w:t>9</w:t>
            </w:r>
          </w:p>
        </w:tc>
      </w:tr>
      <w:tr w:rsidR="00514B75" w:rsidRPr="00514B75" w:rsidTr="00514B75">
        <w:trPr>
          <w:jc w:val="center"/>
        </w:trPr>
        <w:tc>
          <w:tcPr>
            <w:tcW w:w="936" w:type="dxa"/>
            <w:vAlign w:val="center"/>
          </w:tcPr>
          <w:p w:rsidR="00514B75" w:rsidRPr="00514B75" w:rsidRDefault="00514B75" w:rsidP="00514B75">
            <w:pPr>
              <w:jc w:val="center"/>
            </w:pPr>
            <w:r w:rsidRPr="00514B75">
              <w:t>3.3.</w:t>
            </w:r>
          </w:p>
        </w:tc>
        <w:tc>
          <w:tcPr>
            <w:tcW w:w="2042" w:type="dxa"/>
          </w:tcPr>
          <w:p w:rsidR="00514B75" w:rsidRPr="00514B75" w:rsidRDefault="00514B75" w:rsidP="00514B75">
            <w:r w:rsidRPr="00514B75">
              <w:t>Принято сточных вод по категориям потребителей</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1218041</w:t>
            </w:r>
          </w:p>
        </w:tc>
        <w:tc>
          <w:tcPr>
            <w:tcW w:w="1276" w:type="dxa"/>
            <w:vAlign w:val="center"/>
          </w:tcPr>
          <w:p w:rsidR="00514B75" w:rsidRPr="00514B75" w:rsidRDefault="00514B75" w:rsidP="00514B75">
            <w:pPr>
              <w:jc w:val="center"/>
            </w:pPr>
            <w:r w:rsidRPr="00514B75">
              <w:t>1218041</w:t>
            </w:r>
          </w:p>
        </w:tc>
        <w:tc>
          <w:tcPr>
            <w:tcW w:w="1276" w:type="dxa"/>
            <w:vAlign w:val="center"/>
          </w:tcPr>
          <w:p w:rsidR="00514B75" w:rsidRPr="00514B75" w:rsidRDefault="00514B75" w:rsidP="00514B75">
            <w:pPr>
              <w:jc w:val="center"/>
            </w:pPr>
            <w:r w:rsidRPr="00514B75">
              <w:t>1218041</w:t>
            </w:r>
          </w:p>
        </w:tc>
        <w:tc>
          <w:tcPr>
            <w:tcW w:w="1329" w:type="dxa"/>
            <w:vAlign w:val="center"/>
          </w:tcPr>
          <w:p w:rsidR="00514B75" w:rsidRPr="00514B75" w:rsidRDefault="00514B75" w:rsidP="00514B75">
            <w:pPr>
              <w:jc w:val="center"/>
            </w:pPr>
            <w:r w:rsidRPr="00514B75">
              <w:t>1218041</w:t>
            </w:r>
          </w:p>
        </w:tc>
        <w:tc>
          <w:tcPr>
            <w:tcW w:w="1276" w:type="dxa"/>
            <w:vAlign w:val="center"/>
          </w:tcPr>
          <w:p w:rsidR="00514B75" w:rsidRPr="00514B75" w:rsidRDefault="00514B75" w:rsidP="00514B75">
            <w:pPr>
              <w:jc w:val="center"/>
            </w:pPr>
            <w:r w:rsidRPr="00514B75">
              <w:t>1218041</w:t>
            </w:r>
          </w:p>
        </w:tc>
        <w:tc>
          <w:tcPr>
            <w:tcW w:w="1222" w:type="dxa"/>
            <w:vAlign w:val="center"/>
          </w:tcPr>
          <w:p w:rsidR="00514B75" w:rsidRPr="00514B75" w:rsidRDefault="00514B75" w:rsidP="00514B75">
            <w:pPr>
              <w:jc w:val="center"/>
            </w:pPr>
            <w:r w:rsidRPr="00514B75">
              <w:t>1218041</w:t>
            </w:r>
          </w:p>
        </w:tc>
      </w:tr>
      <w:tr w:rsidR="00514B75" w:rsidRPr="00514B75" w:rsidTr="00514B75">
        <w:trPr>
          <w:jc w:val="center"/>
        </w:trPr>
        <w:tc>
          <w:tcPr>
            <w:tcW w:w="936" w:type="dxa"/>
            <w:vAlign w:val="center"/>
          </w:tcPr>
          <w:p w:rsidR="00514B75" w:rsidRPr="00514B75" w:rsidRDefault="00514B75" w:rsidP="00514B75">
            <w:pPr>
              <w:jc w:val="center"/>
            </w:pPr>
            <w:r w:rsidRPr="00514B75">
              <w:t>3.3.1.</w:t>
            </w:r>
          </w:p>
        </w:tc>
        <w:tc>
          <w:tcPr>
            <w:tcW w:w="2042" w:type="dxa"/>
          </w:tcPr>
          <w:p w:rsidR="00514B75" w:rsidRPr="00514B75" w:rsidRDefault="00514B75" w:rsidP="00514B75">
            <w:r w:rsidRPr="00514B75">
              <w:t>Потребительский рынок</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1218041</w:t>
            </w:r>
          </w:p>
        </w:tc>
        <w:tc>
          <w:tcPr>
            <w:tcW w:w="1276" w:type="dxa"/>
            <w:vAlign w:val="center"/>
          </w:tcPr>
          <w:p w:rsidR="00514B75" w:rsidRPr="00514B75" w:rsidRDefault="00514B75" w:rsidP="00514B75">
            <w:pPr>
              <w:jc w:val="center"/>
            </w:pPr>
            <w:r w:rsidRPr="00514B75">
              <w:t>1218041</w:t>
            </w:r>
          </w:p>
        </w:tc>
        <w:tc>
          <w:tcPr>
            <w:tcW w:w="1276" w:type="dxa"/>
            <w:vAlign w:val="center"/>
          </w:tcPr>
          <w:p w:rsidR="00514B75" w:rsidRPr="00514B75" w:rsidRDefault="00514B75" w:rsidP="00514B75">
            <w:pPr>
              <w:jc w:val="center"/>
            </w:pPr>
            <w:r w:rsidRPr="00514B75">
              <w:t>1218041</w:t>
            </w:r>
          </w:p>
        </w:tc>
        <w:tc>
          <w:tcPr>
            <w:tcW w:w="1329" w:type="dxa"/>
            <w:vAlign w:val="center"/>
          </w:tcPr>
          <w:p w:rsidR="00514B75" w:rsidRPr="00514B75" w:rsidRDefault="00514B75" w:rsidP="00514B75">
            <w:pPr>
              <w:jc w:val="center"/>
            </w:pPr>
            <w:r w:rsidRPr="00514B75">
              <w:t>1218041</w:t>
            </w:r>
          </w:p>
        </w:tc>
        <w:tc>
          <w:tcPr>
            <w:tcW w:w="1276" w:type="dxa"/>
            <w:vAlign w:val="center"/>
          </w:tcPr>
          <w:p w:rsidR="00514B75" w:rsidRPr="00514B75" w:rsidRDefault="00514B75" w:rsidP="00514B75">
            <w:pPr>
              <w:jc w:val="center"/>
            </w:pPr>
            <w:r w:rsidRPr="00514B75">
              <w:t>1218041</w:t>
            </w:r>
          </w:p>
        </w:tc>
        <w:tc>
          <w:tcPr>
            <w:tcW w:w="1222" w:type="dxa"/>
            <w:vAlign w:val="center"/>
          </w:tcPr>
          <w:p w:rsidR="00514B75" w:rsidRPr="00514B75" w:rsidRDefault="00514B75" w:rsidP="00514B75">
            <w:pPr>
              <w:jc w:val="center"/>
            </w:pPr>
            <w:r w:rsidRPr="00514B75">
              <w:t>1218041</w:t>
            </w:r>
          </w:p>
        </w:tc>
      </w:tr>
      <w:tr w:rsidR="00514B75" w:rsidRPr="00514B75" w:rsidTr="00514B75">
        <w:trPr>
          <w:trHeight w:val="297"/>
          <w:jc w:val="center"/>
        </w:trPr>
        <w:tc>
          <w:tcPr>
            <w:tcW w:w="936" w:type="dxa"/>
            <w:vAlign w:val="center"/>
          </w:tcPr>
          <w:p w:rsidR="00514B75" w:rsidRPr="00514B75" w:rsidRDefault="00514B75" w:rsidP="00514B75">
            <w:pPr>
              <w:jc w:val="center"/>
            </w:pPr>
            <w:r w:rsidRPr="00514B75">
              <w:t>3.3.1.1.</w:t>
            </w:r>
          </w:p>
        </w:tc>
        <w:tc>
          <w:tcPr>
            <w:tcW w:w="2042" w:type="dxa"/>
          </w:tcPr>
          <w:p w:rsidR="00514B75" w:rsidRPr="00514B75" w:rsidRDefault="00514B75" w:rsidP="00514B75">
            <w:r w:rsidRPr="00514B75">
              <w:t>- население</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979630</w:t>
            </w:r>
          </w:p>
        </w:tc>
        <w:tc>
          <w:tcPr>
            <w:tcW w:w="1276" w:type="dxa"/>
            <w:vAlign w:val="center"/>
          </w:tcPr>
          <w:p w:rsidR="00514B75" w:rsidRPr="00514B75" w:rsidRDefault="00514B75" w:rsidP="00514B75">
            <w:pPr>
              <w:jc w:val="center"/>
            </w:pPr>
            <w:r w:rsidRPr="00514B75">
              <w:t>979630</w:t>
            </w:r>
          </w:p>
        </w:tc>
        <w:tc>
          <w:tcPr>
            <w:tcW w:w="1276" w:type="dxa"/>
            <w:vAlign w:val="center"/>
          </w:tcPr>
          <w:p w:rsidR="00514B75" w:rsidRPr="00514B75" w:rsidRDefault="00514B75" w:rsidP="00514B75">
            <w:pPr>
              <w:jc w:val="center"/>
            </w:pPr>
            <w:r w:rsidRPr="00514B75">
              <w:t>979630</w:t>
            </w:r>
          </w:p>
        </w:tc>
        <w:tc>
          <w:tcPr>
            <w:tcW w:w="1329" w:type="dxa"/>
            <w:vAlign w:val="center"/>
          </w:tcPr>
          <w:p w:rsidR="00514B75" w:rsidRPr="00514B75" w:rsidRDefault="00514B75" w:rsidP="00514B75">
            <w:pPr>
              <w:jc w:val="center"/>
            </w:pPr>
            <w:r w:rsidRPr="00514B75">
              <w:t>979630</w:t>
            </w:r>
          </w:p>
        </w:tc>
        <w:tc>
          <w:tcPr>
            <w:tcW w:w="1276" w:type="dxa"/>
            <w:vAlign w:val="center"/>
          </w:tcPr>
          <w:p w:rsidR="00514B75" w:rsidRPr="00514B75" w:rsidRDefault="00514B75" w:rsidP="00514B75">
            <w:pPr>
              <w:jc w:val="center"/>
            </w:pPr>
            <w:r w:rsidRPr="00514B75">
              <w:t>979630</w:t>
            </w:r>
          </w:p>
        </w:tc>
        <w:tc>
          <w:tcPr>
            <w:tcW w:w="1222" w:type="dxa"/>
            <w:vAlign w:val="center"/>
          </w:tcPr>
          <w:p w:rsidR="00514B75" w:rsidRPr="00514B75" w:rsidRDefault="00514B75" w:rsidP="00514B75">
            <w:pPr>
              <w:jc w:val="center"/>
            </w:pPr>
            <w:r w:rsidRPr="00514B75">
              <w:t>979630</w:t>
            </w:r>
          </w:p>
        </w:tc>
      </w:tr>
      <w:tr w:rsidR="00514B75" w:rsidRPr="00514B75" w:rsidTr="00514B75">
        <w:trPr>
          <w:jc w:val="center"/>
        </w:trPr>
        <w:tc>
          <w:tcPr>
            <w:tcW w:w="936" w:type="dxa"/>
            <w:vAlign w:val="center"/>
          </w:tcPr>
          <w:p w:rsidR="00514B75" w:rsidRPr="00514B75" w:rsidRDefault="00514B75" w:rsidP="00514B75">
            <w:pPr>
              <w:jc w:val="center"/>
            </w:pPr>
            <w:r w:rsidRPr="00514B75">
              <w:t>3.3.1.2.</w:t>
            </w:r>
          </w:p>
        </w:tc>
        <w:tc>
          <w:tcPr>
            <w:tcW w:w="2042" w:type="dxa"/>
          </w:tcPr>
          <w:p w:rsidR="00514B75" w:rsidRPr="00514B75" w:rsidRDefault="00514B75" w:rsidP="00514B75">
            <w:r w:rsidRPr="00514B75">
              <w:t>- прочие потребители</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238411</w:t>
            </w:r>
          </w:p>
        </w:tc>
        <w:tc>
          <w:tcPr>
            <w:tcW w:w="1276" w:type="dxa"/>
            <w:vAlign w:val="center"/>
          </w:tcPr>
          <w:p w:rsidR="00514B75" w:rsidRPr="00514B75" w:rsidRDefault="00514B75" w:rsidP="00514B75">
            <w:pPr>
              <w:jc w:val="center"/>
            </w:pPr>
            <w:r w:rsidRPr="00514B75">
              <w:t>238411</w:t>
            </w:r>
          </w:p>
        </w:tc>
        <w:tc>
          <w:tcPr>
            <w:tcW w:w="1276" w:type="dxa"/>
            <w:vAlign w:val="center"/>
          </w:tcPr>
          <w:p w:rsidR="00514B75" w:rsidRPr="00514B75" w:rsidRDefault="00514B75" w:rsidP="00514B75">
            <w:pPr>
              <w:jc w:val="center"/>
            </w:pPr>
            <w:r w:rsidRPr="00514B75">
              <w:t>238411</w:t>
            </w:r>
          </w:p>
        </w:tc>
        <w:tc>
          <w:tcPr>
            <w:tcW w:w="1329" w:type="dxa"/>
            <w:vAlign w:val="center"/>
          </w:tcPr>
          <w:p w:rsidR="00514B75" w:rsidRPr="00514B75" w:rsidRDefault="00514B75" w:rsidP="00514B75">
            <w:pPr>
              <w:jc w:val="center"/>
            </w:pPr>
            <w:r w:rsidRPr="00514B75">
              <w:t>238411</w:t>
            </w:r>
          </w:p>
        </w:tc>
        <w:tc>
          <w:tcPr>
            <w:tcW w:w="1276" w:type="dxa"/>
            <w:vAlign w:val="center"/>
          </w:tcPr>
          <w:p w:rsidR="00514B75" w:rsidRPr="00514B75" w:rsidRDefault="00514B75" w:rsidP="00514B75">
            <w:pPr>
              <w:jc w:val="center"/>
            </w:pPr>
            <w:r w:rsidRPr="00514B75">
              <w:t>238411</w:t>
            </w:r>
          </w:p>
        </w:tc>
        <w:tc>
          <w:tcPr>
            <w:tcW w:w="1222" w:type="dxa"/>
            <w:vAlign w:val="center"/>
          </w:tcPr>
          <w:p w:rsidR="00514B75" w:rsidRPr="00514B75" w:rsidRDefault="00514B75" w:rsidP="00514B75">
            <w:pPr>
              <w:jc w:val="center"/>
            </w:pPr>
            <w:r w:rsidRPr="00514B75">
              <w:t>238411</w:t>
            </w:r>
          </w:p>
        </w:tc>
      </w:tr>
      <w:tr w:rsidR="00514B75" w:rsidRPr="00514B75" w:rsidTr="00514B75">
        <w:trPr>
          <w:jc w:val="center"/>
        </w:trPr>
        <w:tc>
          <w:tcPr>
            <w:tcW w:w="936" w:type="dxa"/>
            <w:vAlign w:val="center"/>
          </w:tcPr>
          <w:p w:rsidR="00514B75" w:rsidRPr="00514B75" w:rsidRDefault="00514B75" w:rsidP="00514B75">
            <w:pPr>
              <w:jc w:val="center"/>
            </w:pPr>
            <w:r w:rsidRPr="00514B75">
              <w:t>3.3.2.</w:t>
            </w:r>
          </w:p>
        </w:tc>
        <w:tc>
          <w:tcPr>
            <w:tcW w:w="2042" w:type="dxa"/>
          </w:tcPr>
          <w:p w:rsidR="00514B75" w:rsidRPr="00514B75" w:rsidRDefault="00514B75" w:rsidP="00514B75">
            <w:r w:rsidRPr="00514B75">
              <w:t>Собственные нужды производства</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329" w:type="dxa"/>
            <w:vAlign w:val="center"/>
          </w:tcPr>
          <w:p w:rsidR="00514B75" w:rsidRPr="00514B75" w:rsidRDefault="00514B75" w:rsidP="00514B75">
            <w:pPr>
              <w:jc w:val="center"/>
            </w:pPr>
            <w:r w:rsidRPr="00514B75">
              <w:t>-</w:t>
            </w:r>
          </w:p>
        </w:tc>
        <w:tc>
          <w:tcPr>
            <w:tcW w:w="1276" w:type="dxa"/>
            <w:vAlign w:val="center"/>
          </w:tcPr>
          <w:p w:rsidR="00514B75" w:rsidRPr="00514B75" w:rsidRDefault="00514B75" w:rsidP="00514B75">
            <w:pPr>
              <w:jc w:val="center"/>
            </w:pPr>
            <w:r w:rsidRPr="00514B75">
              <w:t>-</w:t>
            </w:r>
          </w:p>
        </w:tc>
        <w:tc>
          <w:tcPr>
            <w:tcW w:w="1222" w:type="dxa"/>
            <w:vAlign w:val="center"/>
          </w:tcPr>
          <w:p w:rsidR="00514B75" w:rsidRPr="00514B75" w:rsidRDefault="00514B75" w:rsidP="00514B75">
            <w:pPr>
              <w:jc w:val="center"/>
            </w:pPr>
            <w:r w:rsidRPr="00514B75">
              <w:t>-</w:t>
            </w:r>
          </w:p>
        </w:tc>
      </w:tr>
      <w:tr w:rsidR="00514B75" w:rsidRPr="00514B75" w:rsidTr="00514B75">
        <w:trPr>
          <w:jc w:val="center"/>
        </w:trPr>
        <w:tc>
          <w:tcPr>
            <w:tcW w:w="936" w:type="dxa"/>
            <w:vAlign w:val="center"/>
          </w:tcPr>
          <w:p w:rsidR="00514B75" w:rsidRPr="00514B75" w:rsidRDefault="00514B75" w:rsidP="00514B75">
            <w:pPr>
              <w:jc w:val="center"/>
            </w:pPr>
            <w:r w:rsidRPr="00514B75">
              <w:t>3.4.</w:t>
            </w:r>
          </w:p>
        </w:tc>
        <w:tc>
          <w:tcPr>
            <w:tcW w:w="2042" w:type="dxa"/>
          </w:tcPr>
          <w:p w:rsidR="00514B75" w:rsidRPr="00514B75" w:rsidRDefault="00514B75" w:rsidP="00514B75">
            <w:r w:rsidRPr="00514B75">
              <w:t>Пропущено через собственные очистные сооружения</w:t>
            </w:r>
          </w:p>
        </w:tc>
        <w:tc>
          <w:tcPr>
            <w:tcW w:w="724" w:type="dxa"/>
            <w:vAlign w:val="center"/>
          </w:tcPr>
          <w:p w:rsidR="00514B75" w:rsidRPr="00514B75" w:rsidRDefault="00514B75" w:rsidP="00514B75">
            <w:pPr>
              <w:jc w:val="center"/>
            </w:pPr>
            <w:r w:rsidRPr="00514B75">
              <w:t>м</w:t>
            </w:r>
            <w:r w:rsidRPr="00514B75">
              <w:rPr>
                <w:vertAlign w:val="superscript"/>
              </w:rPr>
              <w:t>3</w:t>
            </w:r>
          </w:p>
        </w:tc>
        <w:tc>
          <w:tcPr>
            <w:tcW w:w="1260" w:type="dxa"/>
            <w:vAlign w:val="center"/>
          </w:tcPr>
          <w:p w:rsidR="00514B75" w:rsidRPr="00514B75" w:rsidRDefault="00514B75" w:rsidP="00514B75">
            <w:pPr>
              <w:jc w:val="center"/>
            </w:pPr>
            <w:r w:rsidRPr="00514B75">
              <w:t>1322130</w:t>
            </w:r>
          </w:p>
        </w:tc>
        <w:tc>
          <w:tcPr>
            <w:tcW w:w="1276" w:type="dxa"/>
            <w:vAlign w:val="center"/>
          </w:tcPr>
          <w:p w:rsidR="00514B75" w:rsidRPr="00514B75" w:rsidRDefault="00514B75" w:rsidP="00514B75">
            <w:pPr>
              <w:jc w:val="center"/>
            </w:pPr>
            <w:r w:rsidRPr="00514B75">
              <w:t>1322130</w:t>
            </w:r>
          </w:p>
        </w:tc>
        <w:tc>
          <w:tcPr>
            <w:tcW w:w="1276" w:type="dxa"/>
            <w:vAlign w:val="center"/>
          </w:tcPr>
          <w:p w:rsidR="00514B75" w:rsidRPr="00514B75" w:rsidRDefault="00514B75" w:rsidP="00514B75">
            <w:pPr>
              <w:jc w:val="center"/>
            </w:pPr>
            <w:r w:rsidRPr="00514B75">
              <w:t>1322130</w:t>
            </w:r>
          </w:p>
        </w:tc>
        <w:tc>
          <w:tcPr>
            <w:tcW w:w="1329" w:type="dxa"/>
            <w:vAlign w:val="center"/>
          </w:tcPr>
          <w:p w:rsidR="00514B75" w:rsidRPr="00514B75" w:rsidRDefault="00514B75" w:rsidP="00514B75">
            <w:pPr>
              <w:jc w:val="center"/>
            </w:pPr>
            <w:r w:rsidRPr="00514B75">
              <w:t>1322130</w:t>
            </w:r>
          </w:p>
        </w:tc>
        <w:tc>
          <w:tcPr>
            <w:tcW w:w="1276" w:type="dxa"/>
            <w:vAlign w:val="center"/>
          </w:tcPr>
          <w:p w:rsidR="00514B75" w:rsidRPr="00514B75" w:rsidRDefault="00514B75" w:rsidP="00514B75">
            <w:pPr>
              <w:jc w:val="center"/>
            </w:pPr>
            <w:r w:rsidRPr="00514B75">
              <w:t>1322130</w:t>
            </w:r>
          </w:p>
        </w:tc>
        <w:tc>
          <w:tcPr>
            <w:tcW w:w="1222" w:type="dxa"/>
            <w:vAlign w:val="center"/>
          </w:tcPr>
          <w:p w:rsidR="00514B75" w:rsidRPr="00514B75" w:rsidRDefault="00514B75" w:rsidP="00514B75">
            <w:pPr>
              <w:jc w:val="center"/>
            </w:pPr>
            <w:r w:rsidRPr="00514B75">
              <w:t>1322130</w:t>
            </w:r>
          </w:p>
        </w:tc>
      </w:tr>
    </w:tbl>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rPr>
          <w:color w:val="000000"/>
          <w:lang w:eastAsia="en-US"/>
        </w:rPr>
      </w:pPr>
    </w:p>
    <w:p w:rsidR="00514B75" w:rsidRPr="00514B75" w:rsidRDefault="00514B75" w:rsidP="00514B75">
      <w:pPr>
        <w:rPr>
          <w:color w:val="000000"/>
          <w:lang w:eastAsia="en-US"/>
        </w:rPr>
      </w:pPr>
    </w:p>
    <w:p w:rsidR="00514B75" w:rsidRPr="00514B75" w:rsidRDefault="00514B75" w:rsidP="00514B75">
      <w:pPr>
        <w:ind w:left="-567"/>
        <w:jc w:val="center"/>
        <w:rPr>
          <w:bCs/>
          <w:color w:val="000000"/>
          <w:sz w:val="28"/>
          <w:szCs w:val="28"/>
        </w:rPr>
      </w:pPr>
      <w:r w:rsidRPr="00514B75">
        <w:rPr>
          <w:bCs/>
          <w:color w:val="000000"/>
          <w:sz w:val="28"/>
          <w:szCs w:val="28"/>
        </w:rPr>
        <w:lastRenderedPageBreak/>
        <w:t>Раздел 6. Объем финансовых потребностей, необходимых для реализации производственной программы</w:t>
      </w:r>
    </w:p>
    <w:p w:rsidR="00514B75" w:rsidRPr="00514B75" w:rsidRDefault="00514B75" w:rsidP="00514B75">
      <w:pPr>
        <w:ind w:left="-567"/>
        <w:jc w:val="center"/>
        <w:rPr>
          <w:bCs/>
          <w:color w:val="000000"/>
          <w:sz w:val="28"/>
          <w:szCs w:val="28"/>
        </w:rPr>
      </w:pPr>
    </w:p>
    <w:tbl>
      <w:tblPr>
        <w:tblStyle w:val="201"/>
        <w:tblW w:w="10915" w:type="dxa"/>
        <w:jc w:val="center"/>
        <w:tblLook w:val="04A0" w:firstRow="1" w:lastRow="0" w:firstColumn="1" w:lastColumn="0" w:noHBand="0" w:noVBand="1"/>
      </w:tblPr>
      <w:tblGrid>
        <w:gridCol w:w="594"/>
        <w:gridCol w:w="2667"/>
        <w:gridCol w:w="1276"/>
        <w:gridCol w:w="1276"/>
        <w:gridCol w:w="1276"/>
        <w:gridCol w:w="1275"/>
        <w:gridCol w:w="1275"/>
        <w:gridCol w:w="1276"/>
      </w:tblGrid>
      <w:tr w:rsidR="00514B75" w:rsidRPr="00514B75" w:rsidTr="00514B75">
        <w:trPr>
          <w:jc w:val="center"/>
        </w:trPr>
        <w:tc>
          <w:tcPr>
            <w:tcW w:w="594" w:type="dxa"/>
            <w:vMerge w:val="restart"/>
            <w:vAlign w:val="center"/>
          </w:tcPr>
          <w:p w:rsidR="00514B75" w:rsidRPr="00514B75" w:rsidRDefault="00514B75" w:rsidP="00514B75">
            <w:pPr>
              <w:jc w:val="center"/>
              <w:rPr>
                <w:bCs/>
                <w:color w:val="000000"/>
                <w:sz w:val="28"/>
                <w:szCs w:val="28"/>
              </w:rPr>
            </w:pPr>
            <w:r w:rsidRPr="00514B75">
              <w:rPr>
                <w:bCs/>
                <w:color w:val="000000"/>
                <w:sz w:val="28"/>
                <w:szCs w:val="28"/>
              </w:rPr>
              <w:t>№ п/п</w:t>
            </w:r>
          </w:p>
        </w:tc>
        <w:tc>
          <w:tcPr>
            <w:tcW w:w="2667" w:type="dxa"/>
            <w:vMerge w:val="restart"/>
            <w:vAlign w:val="center"/>
          </w:tcPr>
          <w:p w:rsidR="00514B75" w:rsidRPr="00514B75" w:rsidRDefault="00514B75" w:rsidP="00514B75">
            <w:pPr>
              <w:jc w:val="center"/>
              <w:rPr>
                <w:bCs/>
                <w:color w:val="000000"/>
                <w:sz w:val="28"/>
                <w:szCs w:val="28"/>
              </w:rPr>
            </w:pPr>
            <w:r w:rsidRPr="00514B75">
              <w:rPr>
                <w:bCs/>
                <w:color w:val="000000"/>
                <w:sz w:val="28"/>
                <w:szCs w:val="28"/>
              </w:rPr>
              <w:t>Наименование показателя</w:t>
            </w:r>
          </w:p>
        </w:tc>
        <w:tc>
          <w:tcPr>
            <w:tcW w:w="2552" w:type="dxa"/>
            <w:gridSpan w:val="2"/>
          </w:tcPr>
          <w:p w:rsidR="00514B75" w:rsidRPr="00514B75" w:rsidRDefault="00514B75" w:rsidP="00514B75">
            <w:pPr>
              <w:jc w:val="center"/>
              <w:rPr>
                <w:bCs/>
                <w:color w:val="000000"/>
                <w:sz w:val="28"/>
                <w:szCs w:val="28"/>
              </w:rPr>
            </w:pPr>
            <w:r w:rsidRPr="00514B75">
              <w:rPr>
                <w:bCs/>
                <w:color w:val="000000"/>
                <w:sz w:val="28"/>
                <w:szCs w:val="28"/>
              </w:rPr>
              <w:t>2016 год</w:t>
            </w:r>
          </w:p>
        </w:tc>
        <w:tc>
          <w:tcPr>
            <w:tcW w:w="2551" w:type="dxa"/>
            <w:gridSpan w:val="2"/>
          </w:tcPr>
          <w:p w:rsidR="00514B75" w:rsidRPr="00514B75" w:rsidRDefault="00514B75" w:rsidP="00514B75">
            <w:pPr>
              <w:jc w:val="center"/>
              <w:rPr>
                <w:bCs/>
                <w:color w:val="000000"/>
                <w:sz w:val="28"/>
                <w:szCs w:val="28"/>
              </w:rPr>
            </w:pPr>
            <w:r w:rsidRPr="00514B75">
              <w:rPr>
                <w:bCs/>
                <w:color w:val="000000"/>
                <w:sz w:val="28"/>
                <w:szCs w:val="28"/>
              </w:rPr>
              <w:t>2017 год</w:t>
            </w:r>
          </w:p>
        </w:tc>
        <w:tc>
          <w:tcPr>
            <w:tcW w:w="2551" w:type="dxa"/>
            <w:gridSpan w:val="2"/>
          </w:tcPr>
          <w:p w:rsidR="00514B75" w:rsidRPr="00514B75" w:rsidRDefault="00514B75" w:rsidP="00514B75">
            <w:pPr>
              <w:jc w:val="center"/>
              <w:rPr>
                <w:bCs/>
                <w:color w:val="000000"/>
                <w:sz w:val="28"/>
                <w:szCs w:val="28"/>
              </w:rPr>
            </w:pPr>
            <w:r w:rsidRPr="00514B75">
              <w:rPr>
                <w:bCs/>
                <w:color w:val="000000"/>
                <w:sz w:val="28"/>
                <w:szCs w:val="28"/>
              </w:rPr>
              <w:t>2018 год</w:t>
            </w:r>
          </w:p>
        </w:tc>
      </w:tr>
      <w:tr w:rsidR="00514B75" w:rsidRPr="00514B75" w:rsidTr="00514B75">
        <w:trPr>
          <w:trHeight w:val="554"/>
          <w:jc w:val="center"/>
        </w:trPr>
        <w:tc>
          <w:tcPr>
            <w:tcW w:w="594" w:type="dxa"/>
            <w:vMerge/>
          </w:tcPr>
          <w:p w:rsidR="00514B75" w:rsidRPr="00514B75" w:rsidRDefault="00514B75" w:rsidP="00514B75">
            <w:pPr>
              <w:jc w:val="center"/>
              <w:rPr>
                <w:bCs/>
                <w:color w:val="000000"/>
                <w:sz w:val="28"/>
                <w:szCs w:val="28"/>
              </w:rPr>
            </w:pPr>
          </w:p>
        </w:tc>
        <w:tc>
          <w:tcPr>
            <w:tcW w:w="2667" w:type="dxa"/>
            <w:vMerge/>
          </w:tcPr>
          <w:p w:rsidR="00514B75" w:rsidRPr="00514B75" w:rsidRDefault="00514B75" w:rsidP="00514B75">
            <w:pPr>
              <w:jc w:val="center"/>
              <w:rPr>
                <w:bCs/>
                <w:color w:val="000000"/>
                <w:sz w:val="28"/>
                <w:szCs w:val="28"/>
              </w:rPr>
            </w:pPr>
          </w:p>
        </w:tc>
        <w:tc>
          <w:tcPr>
            <w:tcW w:w="1276" w:type="dxa"/>
            <w:vAlign w:val="center"/>
          </w:tcPr>
          <w:p w:rsidR="00514B75" w:rsidRPr="00514B75" w:rsidRDefault="00514B75" w:rsidP="00514B75">
            <w:pPr>
              <w:jc w:val="center"/>
            </w:pPr>
            <w:r w:rsidRPr="00514B75">
              <w:t>с 01.01.    по 30.06.</w:t>
            </w:r>
          </w:p>
        </w:tc>
        <w:tc>
          <w:tcPr>
            <w:tcW w:w="1276" w:type="dxa"/>
          </w:tcPr>
          <w:p w:rsidR="00514B75" w:rsidRPr="00514B75" w:rsidRDefault="00514B75" w:rsidP="00514B75">
            <w:pPr>
              <w:jc w:val="center"/>
              <w:rPr>
                <w:bCs/>
                <w:color w:val="000000"/>
                <w:sz w:val="28"/>
                <w:szCs w:val="28"/>
              </w:rPr>
            </w:pPr>
            <w:r w:rsidRPr="00514B75">
              <w:t>с 01.07.     по 31.12.</w:t>
            </w:r>
          </w:p>
        </w:tc>
        <w:tc>
          <w:tcPr>
            <w:tcW w:w="1276" w:type="dxa"/>
            <w:vAlign w:val="center"/>
          </w:tcPr>
          <w:p w:rsidR="00514B75" w:rsidRPr="00514B75" w:rsidRDefault="00514B75" w:rsidP="00514B75">
            <w:pPr>
              <w:jc w:val="center"/>
            </w:pPr>
            <w:r w:rsidRPr="00514B75">
              <w:t>с 01.01.    по 30.06.</w:t>
            </w:r>
          </w:p>
        </w:tc>
        <w:tc>
          <w:tcPr>
            <w:tcW w:w="1275" w:type="dxa"/>
          </w:tcPr>
          <w:p w:rsidR="00514B75" w:rsidRPr="00514B75" w:rsidRDefault="00514B75" w:rsidP="00514B75">
            <w:pPr>
              <w:jc w:val="center"/>
              <w:rPr>
                <w:bCs/>
                <w:color w:val="000000"/>
                <w:sz w:val="28"/>
                <w:szCs w:val="28"/>
              </w:rPr>
            </w:pPr>
            <w:r w:rsidRPr="00514B75">
              <w:t>с 01.07.     по 31.12.</w:t>
            </w:r>
          </w:p>
        </w:tc>
        <w:tc>
          <w:tcPr>
            <w:tcW w:w="1275" w:type="dxa"/>
            <w:vAlign w:val="center"/>
          </w:tcPr>
          <w:p w:rsidR="00514B75" w:rsidRPr="00514B75" w:rsidRDefault="00514B75" w:rsidP="00514B75">
            <w:pPr>
              <w:jc w:val="center"/>
            </w:pPr>
            <w:r w:rsidRPr="00514B75">
              <w:t>с 01.01.    по 30.06.</w:t>
            </w:r>
          </w:p>
        </w:tc>
        <w:tc>
          <w:tcPr>
            <w:tcW w:w="1276" w:type="dxa"/>
          </w:tcPr>
          <w:p w:rsidR="00514B75" w:rsidRPr="00514B75" w:rsidRDefault="00514B75" w:rsidP="00514B75">
            <w:pPr>
              <w:jc w:val="center"/>
              <w:rPr>
                <w:bCs/>
                <w:color w:val="000000"/>
                <w:sz w:val="28"/>
                <w:szCs w:val="28"/>
              </w:rPr>
            </w:pPr>
            <w:r w:rsidRPr="00514B75">
              <w:t>с 01.07.     по 31.12.</w:t>
            </w:r>
          </w:p>
        </w:tc>
      </w:tr>
      <w:tr w:rsidR="00514B75" w:rsidRPr="00514B75" w:rsidTr="00514B75">
        <w:trPr>
          <w:jc w:val="center"/>
        </w:trPr>
        <w:tc>
          <w:tcPr>
            <w:tcW w:w="594" w:type="dxa"/>
          </w:tcPr>
          <w:p w:rsidR="00514B75" w:rsidRPr="00514B75" w:rsidRDefault="00514B75" w:rsidP="00514B75">
            <w:pPr>
              <w:jc w:val="center"/>
              <w:rPr>
                <w:bCs/>
                <w:color w:val="000000"/>
                <w:sz w:val="28"/>
                <w:szCs w:val="28"/>
              </w:rPr>
            </w:pPr>
            <w:r w:rsidRPr="00514B75">
              <w:rPr>
                <w:bCs/>
                <w:color w:val="000000"/>
                <w:sz w:val="28"/>
                <w:szCs w:val="28"/>
              </w:rPr>
              <w:t>1</w:t>
            </w:r>
          </w:p>
        </w:tc>
        <w:tc>
          <w:tcPr>
            <w:tcW w:w="2667" w:type="dxa"/>
          </w:tcPr>
          <w:p w:rsidR="00514B75" w:rsidRPr="00514B75" w:rsidRDefault="00514B75" w:rsidP="00514B75">
            <w:pPr>
              <w:jc w:val="center"/>
              <w:rPr>
                <w:bCs/>
                <w:color w:val="000000"/>
                <w:sz w:val="28"/>
                <w:szCs w:val="28"/>
              </w:rPr>
            </w:pPr>
            <w:r w:rsidRPr="00514B75">
              <w:rPr>
                <w:bCs/>
                <w:color w:val="000000"/>
                <w:sz w:val="28"/>
                <w:szCs w:val="28"/>
              </w:rPr>
              <w:t>2</w:t>
            </w:r>
          </w:p>
        </w:tc>
        <w:tc>
          <w:tcPr>
            <w:tcW w:w="1276" w:type="dxa"/>
          </w:tcPr>
          <w:p w:rsidR="00514B75" w:rsidRPr="00514B75" w:rsidRDefault="00514B75" w:rsidP="00514B75">
            <w:pPr>
              <w:jc w:val="center"/>
              <w:rPr>
                <w:bCs/>
                <w:color w:val="000000"/>
                <w:sz w:val="28"/>
                <w:szCs w:val="28"/>
              </w:rPr>
            </w:pPr>
            <w:r w:rsidRPr="00514B75">
              <w:rPr>
                <w:bCs/>
                <w:color w:val="000000"/>
                <w:sz w:val="28"/>
                <w:szCs w:val="28"/>
              </w:rPr>
              <w:t>3</w:t>
            </w:r>
          </w:p>
        </w:tc>
        <w:tc>
          <w:tcPr>
            <w:tcW w:w="1276" w:type="dxa"/>
          </w:tcPr>
          <w:p w:rsidR="00514B75" w:rsidRPr="00514B75" w:rsidRDefault="00514B75" w:rsidP="00514B75">
            <w:pPr>
              <w:jc w:val="center"/>
              <w:rPr>
                <w:bCs/>
                <w:color w:val="000000"/>
                <w:sz w:val="28"/>
                <w:szCs w:val="28"/>
              </w:rPr>
            </w:pPr>
            <w:r w:rsidRPr="00514B75">
              <w:rPr>
                <w:bCs/>
                <w:color w:val="000000"/>
                <w:sz w:val="28"/>
                <w:szCs w:val="28"/>
              </w:rPr>
              <w:t>4</w:t>
            </w:r>
          </w:p>
        </w:tc>
        <w:tc>
          <w:tcPr>
            <w:tcW w:w="1276" w:type="dxa"/>
          </w:tcPr>
          <w:p w:rsidR="00514B75" w:rsidRPr="00514B75" w:rsidRDefault="00514B75" w:rsidP="00514B75">
            <w:pPr>
              <w:jc w:val="center"/>
              <w:rPr>
                <w:bCs/>
                <w:color w:val="000000"/>
                <w:sz w:val="28"/>
                <w:szCs w:val="28"/>
              </w:rPr>
            </w:pPr>
            <w:r w:rsidRPr="00514B75">
              <w:rPr>
                <w:bCs/>
                <w:color w:val="000000"/>
                <w:sz w:val="28"/>
                <w:szCs w:val="28"/>
              </w:rPr>
              <w:t>5</w:t>
            </w:r>
          </w:p>
        </w:tc>
        <w:tc>
          <w:tcPr>
            <w:tcW w:w="1275" w:type="dxa"/>
          </w:tcPr>
          <w:p w:rsidR="00514B75" w:rsidRPr="00514B75" w:rsidRDefault="00514B75" w:rsidP="00514B75">
            <w:pPr>
              <w:jc w:val="center"/>
              <w:rPr>
                <w:bCs/>
                <w:color w:val="000000"/>
                <w:sz w:val="28"/>
                <w:szCs w:val="28"/>
              </w:rPr>
            </w:pPr>
            <w:r w:rsidRPr="00514B75">
              <w:rPr>
                <w:bCs/>
                <w:color w:val="000000"/>
                <w:sz w:val="28"/>
                <w:szCs w:val="28"/>
              </w:rPr>
              <w:t>6</w:t>
            </w:r>
          </w:p>
        </w:tc>
        <w:tc>
          <w:tcPr>
            <w:tcW w:w="1275" w:type="dxa"/>
          </w:tcPr>
          <w:p w:rsidR="00514B75" w:rsidRPr="00514B75" w:rsidRDefault="00514B75" w:rsidP="00514B75">
            <w:pPr>
              <w:jc w:val="center"/>
              <w:rPr>
                <w:bCs/>
                <w:color w:val="000000"/>
                <w:sz w:val="28"/>
                <w:szCs w:val="28"/>
              </w:rPr>
            </w:pPr>
            <w:r w:rsidRPr="00514B75">
              <w:rPr>
                <w:bCs/>
                <w:color w:val="000000"/>
                <w:sz w:val="28"/>
                <w:szCs w:val="28"/>
              </w:rPr>
              <w:t>7</w:t>
            </w:r>
          </w:p>
        </w:tc>
        <w:tc>
          <w:tcPr>
            <w:tcW w:w="1276" w:type="dxa"/>
          </w:tcPr>
          <w:p w:rsidR="00514B75" w:rsidRPr="00514B75" w:rsidRDefault="00514B75" w:rsidP="00514B75">
            <w:pPr>
              <w:jc w:val="center"/>
              <w:rPr>
                <w:bCs/>
                <w:color w:val="000000"/>
                <w:sz w:val="28"/>
                <w:szCs w:val="28"/>
              </w:rPr>
            </w:pPr>
            <w:r w:rsidRPr="00514B75">
              <w:rPr>
                <w:bCs/>
                <w:color w:val="000000"/>
                <w:sz w:val="28"/>
                <w:szCs w:val="28"/>
              </w:rPr>
              <w:t>8</w:t>
            </w:r>
          </w:p>
        </w:tc>
      </w:tr>
      <w:tr w:rsidR="00514B75" w:rsidRPr="00514B75" w:rsidTr="00514B75">
        <w:trPr>
          <w:jc w:val="center"/>
        </w:trPr>
        <w:tc>
          <w:tcPr>
            <w:tcW w:w="594" w:type="dxa"/>
            <w:vAlign w:val="center"/>
          </w:tcPr>
          <w:p w:rsidR="00514B75" w:rsidRPr="00514B75" w:rsidRDefault="00514B75" w:rsidP="00514B75">
            <w:pPr>
              <w:jc w:val="center"/>
              <w:rPr>
                <w:bCs/>
                <w:color w:val="000000"/>
                <w:sz w:val="28"/>
                <w:szCs w:val="28"/>
              </w:rPr>
            </w:pPr>
            <w:r w:rsidRPr="00514B75">
              <w:rPr>
                <w:bCs/>
                <w:color w:val="000000"/>
                <w:sz w:val="28"/>
                <w:szCs w:val="28"/>
              </w:rPr>
              <w:t>1.</w:t>
            </w:r>
          </w:p>
        </w:tc>
        <w:tc>
          <w:tcPr>
            <w:tcW w:w="2667" w:type="dxa"/>
            <w:vAlign w:val="center"/>
          </w:tcPr>
          <w:p w:rsidR="00514B75" w:rsidRPr="00514B75" w:rsidRDefault="00514B75" w:rsidP="00514B75">
            <w:pPr>
              <w:rPr>
                <w:bCs/>
                <w:color w:val="000000"/>
                <w:sz w:val="28"/>
                <w:szCs w:val="28"/>
              </w:rPr>
            </w:pPr>
            <w:r w:rsidRPr="00514B75">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rsidR="00514B75" w:rsidRPr="00514B75" w:rsidRDefault="00514B75" w:rsidP="00514B75">
            <w:pPr>
              <w:jc w:val="center"/>
              <w:rPr>
                <w:bCs/>
                <w:color w:val="000000"/>
                <w:sz w:val="28"/>
              </w:rPr>
            </w:pPr>
            <w:r w:rsidRPr="00514B75">
              <w:rPr>
                <w:bCs/>
                <w:color w:val="000000"/>
                <w:sz w:val="28"/>
              </w:rPr>
              <w:t>44759,81</w:t>
            </w:r>
          </w:p>
        </w:tc>
        <w:tc>
          <w:tcPr>
            <w:tcW w:w="1276" w:type="dxa"/>
            <w:vAlign w:val="center"/>
          </w:tcPr>
          <w:p w:rsidR="00514B75" w:rsidRPr="00514B75" w:rsidRDefault="00514B75" w:rsidP="00514B75">
            <w:pPr>
              <w:jc w:val="center"/>
              <w:rPr>
                <w:bCs/>
                <w:color w:val="000000"/>
                <w:sz w:val="28"/>
              </w:rPr>
            </w:pPr>
            <w:r w:rsidRPr="00514B75">
              <w:rPr>
                <w:bCs/>
                <w:color w:val="000000"/>
                <w:sz w:val="28"/>
              </w:rPr>
              <w:t>46955,23</w:t>
            </w:r>
          </w:p>
        </w:tc>
        <w:tc>
          <w:tcPr>
            <w:tcW w:w="1276" w:type="dxa"/>
            <w:vAlign w:val="center"/>
          </w:tcPr>
          <w:p w:rsidR="00514B75" w:rsidRPr="00514B75" w:rsidRDefault="00514B75" w:rsidP="00514B75">
            <w:pPr>
              <w:jc w:val="center"/>
              <w:rPr>
                <w:bCs/>
                <w:sz w:val="28"/>
              </w:rPr>
            </w:pPr>
            <w:r w:rsidRPr="00514B75">
              <w:rPr>
                <w:bCs/>
                <w:sz w:val="28"/>
              </w:rPr>
              <w:t>45214,77</w:t>
            </w:r>
          </w:p>
        </w:tc>
        <w:tc>
          <w:tcPr>
            <w:tcW w:w="1275" w:type="dxa"/>
            <w:vAlign w:val="center"/>
          </w:tcPr>
          <w:p w:rsidR="00514B75" w:rsidRPr="00514B75" w:rsidRDefault="00514B75" w:rsidP="00514B75">
            <w:pPr>
              <w:jc w:val="center"/>
              <w:rPr>
                <w:bCs/>
                <w:sz w:val="28"/>
              </w:rPr>
            </w:pPr>
            <w:r w:rsidRPr="00514B75">
              <w:rPr>
                <w:bCs/>
                <w:sz w:val="28"/>
              </w:rPr>
              <w:t>47242,53</w:t>
            </w:r>
          </w:p>
        </w:tc>
        <w:tc>
          <w:tcPr>
            <w:tcW w:w="1275" w:type="dxa"/>
            <w:vAlign w:val="center"/>
          </w:tcPr>
          <w:p w:rsidR="00514B75" w:rsidRPr="00514B75" w:rsidRDefault="00514B75" w:rsidP="00514B75">
            <w:pPr>
              <w:jc w:val="center"/>
              <w:rPr>
                <w:bCs/>
                <w:color w:val="000000"/>
                <w:sz w:val="28"/>
              </w:rPr>
            </w:pPr>
            <w:r w:rsidRPr="00514B75">
              <w:rPr>
                <w:bCs/>
                <w:color w:val="000000"/>
                <w:sz w:val="28"/>
              </w:rPr>
              <w:t>45825,26</w:t>
            </w:r>
          </w:p>
        </w:tc>
        <w:tc>
          <w:tcPr>
            <w:tcW w:w="1276" w:type="dxa"/>
            <w:vAlign w:val="center"/>
          </w:tcPr>
          <w:p w:rsidR="00514B75" w:rsidRPr="00514B75" w:rsidRDefault="00514B75" w:rsidP="00514B75">
            <w:pPr>
              <w:jc w:val="center"/>
              <w:rPr>
                <w:bCs/>
                <w:color w:val="000000"/>
                <w:sz w:val="28"/>
              </w:rPr>
            </w:pPr>
            <w:r w:rsidRPr="00514B75">
              <w:rPr>
                <w:bCs/>
                <w:color w:val="000000"/>
                <w:sz w:val="28"/>
              </w:rPr>
              <w:t>47652,69</w:t>
            </w:r>
          </w:p>
        </w:tc>
      </w:tr>
      <w:tr w:rsidR="00514B75" w:rsidRPr="00514B75" w:rsidTr="00514B75">
        <w:trPr>
          <w:jc w:val="center"/>
        </w:trPr>
        <w:tc>
          <w:tcPr>
            <w:tcW w:w="594" w:type="dxa"/>
            <w:vAlign w:val="center"/>
          </w:tcPr>
          <w:p w:rsidR="00514B75" w:rsidRPr="00514B75" w:rsidRDefault="00514B75" w:rsidP="00514B75">
            <w:pPr>
              <w:jc w:val="center"/>
              <w:rPr>
                <w:bCs/>
                <w:color w:val="000000"/>
                <w:sz w:val="28"/>
                <w:szCs w:val="28"/>
              </w:rPr>
            </w:pPr>
            <w:r w:rsidRPr="00514B75">
              <w:rPr>
                <w:bCs/>
                <w:color w:val="000000"/>
                <w:sz w:val="28"/>
                <w:szCs w:val="28"/>
              </w:rPr>
              <w:t>2.</w:t>
            </w:r>
          </w:p>
        </w:tc>
        <w:tc>
          <w:tcPr>
            <w:tcW w:w="2667" w:type="dxa"/>
            <w:vAlign w:val="center"/>
          </w:tcPr>
          <w:p w:rsidR="00514B75" w:rsidRPr="00514B75" w:rsidRDefault="00514B75" w:rsidP="00514B75">
            <w:pPr>
              <w:rPr>
                <w:bCs/>
                <w:color w:val="000000"/>
                <w:sz w:val="28"/>
                <w:szCs w:val="28"/>
              </w:rPr>
            </w:pPr>
            <w:r w:rsidRPr="00514B75">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(подъем и водоподготовка), тыс. руб.</w:t>
            </w:r>
          </w:p>
        </w:tc>
        <w:tc>
          <w:tcPr>
            <w:tcW w:w="1276" w:type="dxa"/>
            <w:vAlign w:val="center"/>
          </w:tcPr>
          <w:p w:rsidR="00514B75" w:rsidRPr="00514B75" w:rsidRDefault="00514B75" w:rsidP="00514B75">
            <w:pPr>
              <w:jc w:val="center"/>
              <w:rPr>
                <w:bCs/>
                <w:color w:val="000000"/>
                <w:sz w:val="28"/>
              </w:rPr>
            </w:pPr>
            <w:r w:rsidRPr="00514B75">
              <w:rPr>
                <w:bCs/>
                <w:color w:val="000000"/>
                <w:sz w:val="28"/>
              </w:rPr>
              <w:t>20001,06</w:t>
            </w:r>
          </w:p>
        </w:tc>
        <w:tc>
          <w:tcPr>
            <w:tcW w:w="1276" w:type="dxa"/>
            <w:vAlign w:val="center"/>
          </w:tcPr>
          <w:p w:rsidR="00514B75" w:rsidRPr="00514B75" w:rsidRDefault="00514B75" w:rsidP="00514B75">
            <w:pPr>
              <w:jc w:val="center"/>
              <w:rPr>
                <w:bCs/>
                <w:color w:val="000000"/>
                <w:sz w:val="28"/>
              </w:rPr>
            </w:pPr>
            <w:r w:rsidRPr="00514B75">
              <w:rPr>
                <w:bCs/>
                <w:color w:val="000000"/>
                <w:sz w:val="28"/>
              </w:rPr>
              <w:t>23026,70</w:t>
            </w:r>
          </w:p>
        </w:tc>
        <w:tc>
          <w:tcPr>
            <w:tcW w:w="1276" w:type="dxa"/>
            <w:vAlign w:val="center"/>
          </w:tcPr>
          <w:p w:rsidR="00514B75" w:rsidRPr="00514B75" w:rsidRDefault="00514B75" w:rsidP="00514B75">
            <w:pPr>
              <w:jc w:val="center"/>
              <w:rPr>
                <w:bCs/>
                <w:sz w:val="28"/>
              </w:rPr>
            </w:pPr>
            <w:r w:rsidRPr="00514B75">
              <w:rPr>
                <w:bCs/>
                <w:sz w:val="28"/>
              </w:rPr>
              <w:t>22509,88</w:t>
            </w:r>
          </w:p>
        </w:tc>
        <w:tc>
          <w:tcPr>
            <w:tcW w:w="1275" w:type="dxa"/>
            <w:vAlign w:val="center"/>
          </w:tcPr>
          <w:p w:rsidR="00514B75" w:rsidRPr="00514B75" w:rsidRDefault="00514B75" w:rsidP="00514B75">
            <w:pPr>
              <w:jc w:val="center"/>
              <w:rPr>
                <w:bCs/>
                <w:sz w:val="28"/>
              </w:rPr>
            </w:pPr>
            <w:r w:rsidRPr="00514B75">
              <w:rPr>
                <w:bCs/>
                <w:sz w:val="28"/>
              </w:rPr>
              <w:t>23521,73</w:t>
            </w:r>
          </w:p>
        </w:tc>
        <w:tc>
          <w:tcPr>
            <w:tcW w:w="1275" w:type="dxa"/>
            <w:vAlign w:val="center"/>
          </w:tcPr>
          <w:p w:rsidR="00514B75" w:rsidRPr="00514B75" w:rsidRDefault="00514B75" w:rsidP="00514B75">
            <w:pPr>
              <w:jc w:val="center"/>
              <w:rPr>
                <w:bCs/>
                <w:color w:val="000000"/>
                <w:sz w:val="28"/>
              </w:rPr>
            </w:pPr>
            <w:r w:rsidRPr="00514B75">
              <w:rPr>
                <w:bCs/>
                <w:color w:val="000000"/>
                <w:sz w:val="28"/>
              </w:rPr>
              <w:t>23260,29</w:t>
            </w:r>
          </w:p>
        </w:tc>
        <w:tc>
          <w:tcPr>
            <w:tcW w:w="1276" w:type="dxa"/>
            <w:vAlign w:val="center"/>
          </w:tcPr>
          <w:p w:rsidR="00514B75" w:rsidRPr="00514B75" w:rsidRDefault="00514B75" w:rsidP="00514B75">
            <w:pPr>
              <w:jc w:val="center"/>
              <w:rPr>
                <w:bCs/>
                <w:color w:val="000000"/>
                <w:sz w:val="28"/>
              </w:rPr>
            </w:pPr>
            <w:r w:rsidRPr="00514B75">
              <w:rPr>
                <w:bCs/>
                <w:color w:val="000000"/>
                <w:sz w:val="28"/>
              </w:rPr>
              <w:t>24399,45</w:t>
            </w:r>
          </w:p>
        </w:tc>
      </w:tr>
      <w:tr w:rsidR="00514B75" w:rsidRPr="00514B75" w:rsidTr="00514B75">
        <w:trPr>
          <w:jc w:val="center"/>
        </w:trPr>
        <w:tc>
          <w:tcPr>
            <w:tcW w:w="594" w:type="dxa"/>
            <w:vAlign w:val="center"/>
          </w:tcPr>
          <w:p w:rsidR="00514B75" w:rsidRPr="00514B75" w:rsidRDefault="00514B75" w:rsidP="00514B75">
            <w:pPr>
              <w:jc w:val="center"/>
              <w:rPr>
                <w:bCs/>
                <w:color w:val="000000"/>
                <w:sz w:val="28"/>
                <w:szCs w:val="28"/>
              </w:rPr>
            </w:pPr>
            <w:r w:rsidRPr="00514B75">
              <w:rPr>
                <w:bCs/>
                <w:color w:val="000000"/>
                <w:sz w:val="28"/>
                <w:szCs w:val="28"/>
              </w:rPr>
              <w:t>3.</w:t>
            </w:r>
          </w:p>
        </w:tc>
        <w:tc>
          <w:tcPr>
            <w:tcW w:w="2667" w:type="dxa"/>
            <w:vAlign w:val="center"/>
          </w:tcPr>
          <w:p w:rsidR="00514B75" w:rsidRPr="00514B75" w:rsidRDefault="00514B75" w:rsidP="00514B75">
            <w:pPr>
              <w:rPr>
                <w:bCs/>
                <w:color w:val="000000"/>
                <w:sz w:val="28"/>
                <w:szCs w:val="28"/>
              </w:rPr>
            </w:pPr>
            <w:r w:rsidRPr="00514B75">
              <w:rPr>
                <w:bCs/>
                <w:color w:val="000000"/>
                <w:sz w:val="28"/>
                <w:szCs w:val="28"/>
              </w:rPr>
              <w:t xml:space="preserve">Финансовые потребности, необходимые для реализации производственной программы в сфере </w:t>
            </w:r>
            <w:proofErr w:type="gramStart"/>
            <w:r w:rsidRPr="00514B75">
              <w:rPr>
                <w:bCs/>
                <w:color w:val="000000"/>
                <w:sz w:val="28"/>
                <w:szCs w:val="28"/>
              </w:rPr>
              <w:t xml:space="preserve">водоотведения,   </w:t>
            </w:r>
            <w:proofErr w:type="gramEnd"/>
            <w:r w:rsidRPr="00514B75">
              <w:rPr>
                <w:bCs/>
                <w:color w:val="000000"/>
                <w:sz w:val="28"/>
                <w:szCs w:val="28"/>
              </w:rPr>
              <w:t xml:space="preserve"> тыс. руб.</w:t>
            </w:r>
          </w:p>
        </w:tc>
        <w:tc>
          <w:tcPr>
            <w:tcW w:w="1276" w:type="dxa"/>
            <w:vAlign w:val="center"/>
          </w:tcPr>
          <w:p w:rsidR="00514B75" w:rsidRPr="00514B75" w:rsidRDefault="00514B75" w:rsidP="00514B75">
            <w:pPr>
              <w:jc w:val="center"/>
              <w:rPr>
                <w:bCs/>
                <w:color w:val="000000"/>
                <w:sz w:val="28"/>
                <w:szCs w:val="28"/>
              </w:rPr>
            </w:pPr>
            <w:r w:rsidRPr="00514B75">
              <w:rPr>
                <w:bCs/>
                <w:color w:val="000000"/>
                <w:sz w:val="28"/>
                <w:szCs w:val="28"/>
              </w:rPr>
              <w:t>30341,40</w:t>
            </w:r>
          </w:p>
        </w:tc>
        <w:tc>
          <w:tcPr>
            <w:tcW w:w="1276" w:type="dxa"/>
            <w:vAlign w:val="center"/>
          </w:tcPr>
          <w:p w:rsidR="00514B75" w:rsidRPr="00514B75" w:rsidRDefault="00514B75" w:rsidP="00514B75">
            <w:pPr>
              <w:jc w:val="center"/>
              <w:rPr>
                <w:bCs/>
                <w:color w:val="000000"/>
                <w:sz w:val="28"/>
                <w:szCs w:val="28"/>
              </w:rPr>
            </w:pPr>
            <w:r w:rsidRPr="00514B75">
              <w:rPr>
                <w:bCs/>
                <w:color w:val="000000"/>
                <w:sz w:val="28"/>
                <w:szCs w:val="28"/>
              </w:rPr>
              <w:t>31985,76</w:t>
            </w:r>
          </w:p>
        </w:tc>
        <w:tc>
          <w:tcPr>
            <w:tcW w:w="1276" w:type="dxa"/>
            <w:vAlign w:val="center"/>
          </w:tcPr>
          <w:p w:rsidR="00514B75" w:rsidRPr="00514B75" w:rsidRDefault="00514B75" w:rsidP="00514B75">
            <w:pPr>
              <w:jc w:val="center"/>
              <w:rPr>
                <w:bCs/>
                <w:sz w:val="28"/>
                <w:szCs w:val="28"/>
              </w:rPr>
            </w:pPr>
            <w:r w:rsidRPr="00514B75">
              <w:rPr>
                <w:bCs/>
                <w:sz w:val="28"/>
                <w:szCs w:val="28"/>
              </w:rPr>
              <w:t>31985,76</w:t>
            </w:r>
          </w:p>
        </w:tc>
        <w:tc>
          <w:tcPr>
            <w:tcW w:w="1275" w:type="dxa"/>
            <w:vAlign w:val="center"/>
          </w:tcPr>
          <w:p w:rsidR="00514B75" w:rsidRPr="00514B75" w:rsidRDefault="00514B75" w:rsidP="00514B75">
            <w:pPr>
              <w:jc w:val="center"/>
              <w:rPr>
                <w:bCs/>
                <w:sz w:val="28"/>
                <w:szCs w:val="28"/>
              </w:rPr>
            </w:pPr>
            <w:r w:rsidRPr="00514B75">
              <w:rPr>
                <w:bCs/>
                <w:sz w:val="28"/>
                <w:szCs w:val="28"/>
              </w:rPr>
              <w:t>33325,60</w:t>
            </w:r>
          </w:p>
        </w:tc>
        <w:tc>
          <w:tcPr>
            <w:tcW w:w="1275" w:type="dxa"/>
            <w:vAlign w:val="center"/>
          </w:tcPr>
          <w:p w:rsidR="00514B75" w:rsidRPr="00514B75" w:rsidRDefault="00514B75" w:rsidP="00514B75">
            <w:pPr>
              <w:jc w:val="center"/>
              <w:rPr>
                <w:bCs/>
                <w:color w:val="000000"/>
                <w:sz w:val="28"/>
                <w:szCs w:val="28"/>
              </w:rPr>
            </w:pPr>
            <w:r w:rsidRPr="00514B75">
              <w:rPr>
                <w:bCs/>
                <w:color w:val="000000"/>
                <w:sz w:val="28"/>
                <w:szCs w:val="28"/>
              </w:rPr>
              <w:t>33325,60</w:t>
            </w:r>
          </w:p>
        </w:tc>
        <w:tc>
          <w:tcPr>
            <w:tcW w:w="1276" w:type="dxa"/>
            <w:vAlign w:val="center"/>
          </w:tcPr>
          <w:p w:rsidR="00514B75" w:rsidRPr="00514B75" w:rsidRDefault="00514B75" w:rsidP="00514B75">
            <w:pPr>
              <w:jc w:val="center"/>
              <w:rPr>
                <w:bCs/>
                <w:color w:val="000000"/>
                <w:sz w:val="28"/>
                <w:szCs w:val="28"/>
              </w:rPr>
            </w:pPr>
            <w:r w:rsidRPr="00514B75">
              <w:rPr>
                <w:bCs/>
                <w:color w:val="000000"/>
                <w:sz w:val="28"/>
                <w:szCs w:val="28"/>
              </w:rPr>
              <w:t>34653,27</w:t>
            </w:r>
          </w:p>
        </w:tc>
      </w:tr>
    </w:tbl>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r w:rsidRPr="00514B75">
        <w:rPr>
          <w:bCs/>
          <w:color w:val="000000"/>
          <w:sz w:val="28"/>
          <w:szCs w:val="28"/>
        </w:rPr>
        <w:t>Раздел 7. График реализации мероприятий производственной программы</w:t>
      </w:r>
    </w:p>
    <w:p w:rsidR="00514B75" w:rsidRPr="00514B75" w:rsidRDefault="00514B75" w:rsidP="00514B75">
      <w:pPr>
        <w:ind w:left="-567"/>
        <w:jc w:val="center"/>
        <w:rPr>
          <w:bCs/>
          <w:color w:val="000000"/>
          <w:sz w:val="28"/>
          <w:szCs w:val="28"/>
        </w:rPr>
      </w:pPr>
    </w:p>
    <w:tbl>
      <w:tblPr>
        <w:tblStyle w:val="201"/>
        <w:tblW w:w="10060" w:type="dxa"/>
        <w:jc w:val="center"/>
        <w:tblLook w:val="04A0" w:firstRow="1" w:lastRow="0" w:firstColumn="1" w:lastColumn="0" w:noHBand="0" w:noVBand="1"/>
      </w:tblPr>
      <w:tblGrid>
        <w:gridCol w:w="3539"/>
        <w:gridCol w:w="3260"/>
        <w:gridCol w:w="3261"/>
      </w:tblGrid>
      <w:tr w:rsidR="00514B75" w:rsidRPr="00514B75" w:rsidTr="00514B75">
        <w:trPr>
          <w:trHeight w:val="914"/>
          <w:jc w:val="center"/>
        </w:trPr>
        <w:tc>
          <w:tcPr>
            <w:tcW w:w="3539" w:type="dxa"/>
            <w:vAlign w:val="center"/>
          </w:tcPr>
          <w:p w:rsidR="00514B75" w:rsidRPr="00514B75" w:rsidRDefault="00514B75" w:rsidP="00514B75">
            <w:pPr>
              <w:jc w:val="center"/>
              <w:rPr>
                <w:bCs/>
                <w:color w:val="000000"/>
                <w:sz w:val="28"/>
                <w:szCs w:val="28"/>
              </w:rPr>
            </w:pPr>
            <w:r w:rsidRPr="00514B75">
              <w:rPr>
                <w:bCs/>
                <w:color w:val="000000"/>
                <w:sz w:val="28"/>
                <w:szCs w:val="28"/>
              </w:rPr>
              <w:t>Наименование мероприятия</w:t>
            </w:r>
          </w:p>
        </w:tc>
        <w:tc>
          <w:tcPr>
            <w:tcW w:w="3260" w:type="dxa"/>
            <w:vAlign w:val="center"/>
          </w:tcPr>
          <w:p w:rsidR="00514B75" w:rsidRPr="00514B75" w:rsidRDefault="00514B75" w:rsidP="00514B75">
            <w:pPr>
              <w:jc w:val="center"/>
              <w:rPr>
                <w:bCs/>
                <w:color w:val="000000"/>
                <w:sz w:val="28"/>
                <w:szCs w:val="28"/>
              </w:rPr>
            </w:pPr>
            <w:r w:rsidRPr="00514B75">
              <w:rPr>
                <w:bCs/>
                <w:color w:val="000000"/>
                <w:sz w:val="28"/>
                <w:szCs w:val="28"/>
              </w:rPr>
              <w:t>Дата начала    реализации мероприятий</w:t>
            </w:r>
          </w:p>
        </w:tc>
        <w:tc>
          <w:tcPr>
            <w:tcW w:w="3261" w:type="dxa"/>
            <w:vAlign w:val="center"/>
          </w:tcPr>
          <w:p w:rsidR="00514B75" w:rsidRPr="00514B75" w:rsidRDefault="00514B75" w:rsidP="00514B75">
            <w:pPr>
              <w:jc w:val="center"/>
              <w:rPr>
                <w:bCs/>
                <w:color w:val="000000"/>
                <w:sz w:val="28"/>
                <w:szCs w:val="28"/>
              </w:rPr>
            </w:pPr>
            <w:r w:rsidRPr="00514B75">
              <w:rPr>
                <w:bCs/>
                <w:color w:val="000000"/>
                <w:sz w:val="28"/>
                <w:szCs w:val="28"/>
              </w:rPr>
              <w:t>Дата окончания реализации мероприятий</w:t>
            </w:r>
          </w:p>
        </w:tc>
      </w:tr>
      <w:tr w:rsidR="00514B75" w:rsidRPr="00514B75" w:rsidTr="00514B75">
        <w:trPr>
          <w:trHeight w:val="1409"/>
          <w:jc w:val="center"/>
        </w:trPr>
        <w:tc>
          <w:tcPr>
            <w:tcW w:w="3539" w:type="dxa"/>
            <w:vAlign w:val="center"/>
          </w:tcPr>
          <w:p w:rsidR="00514B75" w:rsidRPr="00514B75" w:rsidRDefault="00514B75" w:rsidP="00514B75">
            <w:pPr>
              <w:jc w:val="center"/>
              <w:rPr>
                <w:bCs/>
                <w:color w:val="000000"/>
                <w:sz w:val="28"/>
                <w:szCs w:val="28"/>
              </w:rPr>
            </w:pPr>
            <w:r w:rsidRPr="00514B75">
              <w:rPr>
                <w:bCs/>
                <w:color w:val="000000"/>
                <w:sz w:val="28"/>
                <w:szCs w:val="28"/>
              </w:rPr>
              <w:t xml:space="preserve">Бесперебойное </w:t>
            </w:r>
            <w:r w:rsidRPr="00514B75">
              <w:rPr>
                <w:bCs/>
                <w:sz w:val="28"/>
                <w:szCs w:val="28"/>
              </w:rPr>
              <w:t>холодное водоснабжение и водоотведение</w:t>
            </w:r>
          </w:p>
        </w:tc>
        <w:tc>
          <w:tcPr>
            <w:tcW w:w="3260" w:type="dxa"/>
            <w:vAlign w:val="center"/>
          </w:tcPr>
          <w:p w:rsidR="00514B75" w:rsidRPr="00514B75" w:rsidRDefault="00514B75" w:rsidP="00514B75">
            <w:pPr>
              <w:jc w:val="center"/>
              <w:rPr>
                <w:bCs/>
                <w:color w:val="000000"/>
                <w:sz w:val="28"/>
                <w:szCs w:val="28"/>
              </w:rPr>
            </w:pPr>
            <w:r w:rsidRPr="00514B75">
              <w:rPr>
                <w:bCs/>
                <w:color w:val="000000"/>
                <w:sz w:val="28"/>
                <w:szCs w:val="28"/>
              </w:rPr>
              <w:t>01.01.2016</w:t>
            </w:r>
          </w:p>
        </w:tc>
        <w:tc>
          <w:tcPr>
            <w:tcW w:w="3261" w:type="dxa"/>
            <w:vAlign w:val="center"/>
          </w:tcPr>
          <w:p w:rsidR="00514B75" w:rsidRPr="00514B75" w:rsidRDefault="00514B75" w:rsidP="00514B75">
            <w:pPr>
              <w:jc w:val="center"/>
              <w:rPr>
                <w:bCs/>
                <w:color w:val="000000"/>
                <w:sz w:val="28"/>
                <w:szCs w:val="28"/>
              </w:rPr>
            </w:pPr>
            <w:r w:rsidRPr="00514B75">
              <w:rPr>
                <w:bCs/>
                <w:color w:val="000000"/>
                <w:sz w:val="28"/>
                <w:szCs w:val="28"/>
              </w:rPr>
              <w:t>31.12.2018</w:t>
            </w:r>
          </w:p>
        </w:tc>
      </w:tr>
    </w:tbl>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sz w:val="28"/>
          <w:szCs w:val="28"/>
        </w:rPr>
      </w:pPr>
      <w:r w:rsidRPr="00514B75">
        <w:rPr>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514B75">
        <w:rPr>
          <w:bCs/>
          <w:sz w:val="28"/>
          <w:szCs w:val="28"/>
        </w:rPr>
        <w:t>холодного водоснабжения и водоотведения</w:t>
      </w:r>
    </w:p>
    <w:p w:rsidR="00514B75" w:rsidRPr="00514B75" w:rsidRDefault="00514B75" w:rsidP="00514B75">
      <w:pPr>
        <w:ind w:left="-567"/>
        <w:jc w:val="center"/>
        <w:rPr>
          <w:bCs/>
          <w:color w:val="000000"/>
          <w:sz w:val="28"/>
          <w:szCs w:val="28"/>
        </w:rPr>
      </w:pPr>
    </w:p>
    <w:tbl>
      <w:tblPr>
        <w:tblStyle w:val="201"/>
        <w:tblW w:w="11057" w:type="dxa"/>
        <w:jc w:val="center"/>
        <w:tblLayout w:type="fixed"/>
        <w:tblLook w:val="04A0" w:firstRow="1" w:lastRow="0" w:firstColumn="1" w:lastColumn="0" w:noHBand="0" w:noVBand="1"/>
      </w:tblPr>
      <w:tblGrid>
        <w:gridCol w:w="736"/>
        <w:gridCol w:w="3375"/>
        <w:gridCol w:w="993"/>
        <w:gridCol w:w="1701"/>
        <w:gridCol w:w="992"/>
        <w:gridCol w:w="1134"/>
        <w:gridCol w:w="1134"/>
        <w:gridCol w:w="992"/>
      </w:tblGrid>
      <w:tr w:rsidR="00514B75" w:rsidRPr="00514B75" w:rsidTr="00514B75">
        <w:trPr>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 п/п</w:t>
            </w:r>
          </w:p>
        </w:tc>
        <w:tc>
          <w:tcPr>
            <w:tcW w:w="3375" w:type="dxa"/>
            <w:vAlign w:val="center"/>
          </w:tcPr>
          <w:p w:rsidR="00514B75" w:rsidRPr="00514B75" w:rsidRDefault="00514B75" w:rsidP="00514B75">
            <w:pPr>
              <w:jc w:val="center"/>
              <w:rPr>
                <w:bCs/>
                <w:color w:val="000000"/>
                <w:sz w:val="28"/>
                <w:szCs w:val="28"/>
              </w:rPr>
            </w:pPr>
            <w:r w:rsidRPr="00514B75">
              <w:rPr>
                <w:bCs/>
                <w:color w:val="000000"/>
                <w:sz w:val="28"/>
                <w:szCs w:val="28"/>
              </w:rPr>
              <w:t>Наименование показателя</w:t>
            </w:r>
          </w:p>
        </w:tc>
        <w:tc>
          <w:tcPr>
            <w:tcW w:w="993" w:type="dxa"/>
            <w:vAlign w:val="center"/>
          </w:tcPr>
          <w:p w:rsidR="00514B75" w:rsidRPr="00514B75" w:rsidRDefault="00514B75" w:rsidP="00514B75">
            <w:pPr>
              <w:jc w:val="center"/>
              <w:rPr>
                <w:bCs/>
                <w:color w:val="000000"/>
                <w:sz w:val="28"/>
                <w:szCs w:val="28"/>
              </w:rPr>
            </w:pPr>
            <w:r w:rsidRPr="00514B75">
              <w:rPr>
                <w:bCs/>
                <w:color w:val="000000"/>
                <w:sz w:val="28"/>
                <w:szCs w:val="28"/>
              </w:rPr>
              <w:t>Факт 2014 год</w:t>
            </w:r>
          </w:p>
        </w:tc>
        <w:tc>
          <w:tcPr>
            <w:tcW w:w="1701" w:type="dxa"/>
            <w:vAlign w:val="center"/>
          </w:tcPr>
          <w:p w:rsidR="00514B75" w:rsidRPr="00514B75" w:rsidRDefault="00514B75" w:rsidP="00514B75">
            <w:pPr>
              <w:jc w:val="center"/>
              <w:rPr>
                <w:bCs/>
                <w:color w:val="000000"/>
                <w:sz w:val="28"/>
                <w:szCs w:val="28"/>
              </w:rPr>
            </w:pPr>
            <w:r w:rsidRPr="00514B75">
              <w:rPr>
                <w:bCs/>
                <w:color w:val="000000"/>
                <w:sz w:val="28"/>
                <w:szCs w:val="28"/>
              </w:rPr>
              <w:t>Ожидаемые значения 2015 год</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План 2016 год</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План 2017 год</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План 2018 год</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План 2019 год</w:t>
            </w:r>
          </w:p>
        </w:tc>
      </w:tr>
      <w:tr w:rsidR="00514B75" w:rsidRPr="00514B75" w:rsidTr="00514B75">
        <w:trPr>
          <w:jc w:val="center"/>
        </w:trPr>
        <w:tc>
          <w:tcPr>
            <w:tcW w:w="736" w:type="dxa"/>
          </w:tcPr>
          <w:p w:rsidR="00514B75" w:rsidRPr="00514B75" w:rsidRDefault="00514B75" w:rsidP="00514B75">
            <w:pPr>
              <w:jc w:val="center"/>
              <w:rPr>
                <w:bCs/>
                <w:color w:val="000000"/>
                <w:sz w:val="28"/>
                <w:szCs w:val="28"/>
              </w:rPr>
            </w:pPr>
            <w:r w:rsidRPr="00514B75">
              <w:rPr>
                <w:bCs/>
                <w:color w:val="000000"/>
                <w:sz w:val="28"/>
                <w:szCs w:val="28"/>
              </w:rPr>
              <w:t>1</w:t>
            </w:r>
          </w:p>
        </w:tc>
        <w:tc>
          <w:tcPr>
            <w:tcW w:w="3375" w:type="dxa"/>
          </w:tcPr>
          <w:p w:rsidR="00514B75" w:rsidRPr="00514B75" w:rsidRDefault="00514B75" w:rsidP="00514B75">
            <w:pPr>
              <w:jc w:val="center"/>
              <w:rPr>
                <w:bCs/>
                <w:color w:val="000000"/>
                <w:sz w:val="28"/>
                <w:szCs w:val="28"/>
              </w:rPr>
            </w:pPr>
            <w:r w:rsidRPr="00514B75">
              <w:rPr>
                <w:bCs/>
                <w:color w:val="000000"/>
                <w:sz w:val="28"/>
                <w:szCs w:val="28"/>
              </w:rPr>
              <w:t>2</w:t>
            </w:r>
          </w:p>
        </w:tc>
        <w:tc>
          <w:tcPr>
            <w:tcW w:w="993" w:type="dxa"/>
          </w:tcPr>
          <w:p w:rsidR="00514B75" w:rsidRPr="00514B75" w:rsidRDefault="00514B75" w:rsidP="00514B75">
            <w:pPr>
              <w:jc w:val="center"/>
              <w:rPr>
                <w:bCs/>
                <w:color w:val="000000"/>
                <w:sz w:val="28"/>
                <w:szCs w:val="28"/>
              </w:rPr>
            </w:pPr>
            <w:r w:rsidRPr="00514B75">
              <w:rPr>
                <w:bCs/>
                <w:color w:val="000000"/>
                <w:sz w:val="28"/>
                <w:szCs w:val="28"/>
              </w:rPr>
              <w:t>3</w:t>
            </w:r>
          </w:p>
        </w:tc>
        <w:tc>
          <w:tcPr>
            <w:tcW w:w="1701" w:type="dxa"/>
          </w:tcPr>
          <w:p w:rsidR="00514B75" w:rsidRPr="00514B75" w:rsidRDefault="00514B75" w:rsidP="00514B75">
            <w:pPr>
              <w:jc w:val="center"/>
              <w:rPr>
                <w:bCs/>
                <w:color w:val="000000"/>
                <w:sz w:val="28"/>
                <w:szCs w:val="28"/>
              </w:rPr>
            </w:pPr>
            <w:r w:rsidRPr="00514B75">
              <w:rPr>
                <w:bCs/>
                <w:color w:val="000000"/>
                <w:sz w:val="28"/>
                <w:szCs w:val="28"/>
              </w:rPr>
              <w:t>4</w:t>
            </w:r>
          </w:p>
        </w:tc>
        <w:tc>
          <w:tcPr>
            <w:tcW w:w="992" w:type="dxa"/>
          </w:tcPr>
          <w:p w:rsidR="00514B75" w:rsidRPr="00514B75" w:rsidRDefault="00514B75" w:rsidP="00514B75">
            <w:pPr>
              <w:jc w:val="center"/>
              <w:rPr>
                <w:bCs/>
                <w:color w:val="000000"/>
                <w:sz w:val="28"/>
                <w:szCs w:val="28"/>
              </w:rPr>
            </w:pPr>
            <w:r w:rsidRPr="00514B75">
              <w:rPr>
                <w:bCs/>
                <w:color w:val="000000"/>
                <w:sz w:val="28"/>
                <w:szCs w:val="28"/>
              </w:rPr>
              <w:t>5</w:t>
            </w:r>
          </w:p>
        </w:tc>
        <w:tc>
          <w:tcPr>
            <w:tcW w:w="1134" w:type="dxa"/>
          </w:tcPr>
          <w:p w:rsidR="00514B75" w:rsidRPr="00514B75" w:rsidRDefault="00514B75" w:rsidP="00514B75">
            <w:pPr>
              <w:jc w:val="center"/>
              <w:rPr>
                <w:bCs/>
                <w:color w:val="000000"/>
                <w:sz w:val="28"/>
                <w:szCs w:val="28"/>
              </w:rPr>
            </w:pPr>
            <w:r w:rsidRPr="00514B75">
              <w:rPr>
                <w:bCs/>
                <w:color w:val="000000"/>
                <w:sz w:val="28"/>
                <w:szCs w:val="28"/>
              </w:rPr>
              <w:t>6</w:t>
            </w:r>
          </w:p>
        </w:tc>
        <w:tc>
          <w:tcPr>
            <w:tcW w:w="1134" w:type="dxa"/>
          </w:tcPr>
          <w:p w:rsidR="00514B75" w:rsidRPr="00514B75" w:rsidRDefault="00514B75" w:rsidP="00514B75">
            <w:pPr>
              <w:jc w:val="center"/>
              <w:rPr>
                <w:bCs/>
                <w:color w:val="000000"/>
                <w:sz w:val="28"/>
                <w:szCs w:val="28"/>
              </w:rPr>
            </w:pPr>
            <w:r w:rsidRPr="00514B75">
              <w:rPr>
                <w:bCs/>
                <w:color w:val="000000"/>
                <w:sz w:val="28"/>
                <w:szCs w:val="28"/>
              </w:rPr>
              <w:t>7</w:t>
            </w:r>
          </w:p>
        </w:tc>
        <w:tc>
          <w:tcPr>
            <w:tcW w:w="992" w:type="dxa"/>
          </w:tcPr>
          <w:p w:rsidR="00514B75" w:rsidRPr="00514B75" w:rsidRDefault="00514B75" w:rsidP="00514B75">
            <w:pPr>
              <w:jc w:val="center"/>
              <w:rPr>
                <w:bCs/>
                <w:color w:val="000000"/>
                <w:sz w:val="28"/>
                <w:szCs w:val="28"/>
              </w:rPr>
            </w:pPr>
            <w:r w:rsidRPr="00514B75">
              <w:rPr>
                <w:bCs/>
                <w:color w:val="000000"/>
                <w:sz w:val="28"/>
                <w:szCs w:val="28"/>
              </w:rPr>
              <w:t>8</w:t>
            </w:r>
          </w:p>
        </w:tc>
      </w:tr>
      <w:tr w:rsidR="00514B75" w:rsidRPr="00514B75" w:rsidTr="00514B75">
        <w:trPr>
          <w:trHeight w:val="530"/>
          <w:jc w:val="center"/>
        </w:trPr>
        <w:tc>
          <w:tcPr>
            <w:tcW w:w="11057" w:type="dxa"/>
            <w:gridSpan w:val="8"/>
            <w:vAlign w:val="center"/>
          </w:tcPr>
          <w:p w:rsidR="00514B75" w:rsidRPr="00514B75" w:rsidRDefault="00514B75" w:rsidP="00514B75">
            <w:pPr>
              <w:numPr>
                <w:ilvl w:val="0"/>
                <w:numId w:val="14"/>
              </w:numPr>
              <w:contextualSpacing/>
              <w:jc w:val="center"/>
              <w:rPr>
                <w:bCs/>
                <w:color w:val="000000"/>
                <w:sz w:val="28"/>
                <w:szCs w:val="28"/>
              </w:rPr>
            </w:pPr>
            <w:r w:rsidRPr="00514B75">
              <w:rPr>
                <w:bCs/>
                <w:color w:val="000000"/>
                <w:sz w:val="28"/>
                <w:szCs w:val="28"/>
              </w:rPr>
              <w:t>Показатели качества воды</w:t>
            </w:r>
          </w:p>
        </w:tc>
      </w:tr>
      <w:tr w:rsidR="00514B75" w:rsidRPr="00514B75" w:rsidTr="00514B75">
        <w:trPr>
          <w:trHeight w:val="3865"/>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1.1.</w:t>
            </w:r>
          </w:p>
        </w:tc>
        <w:tc>
          <w:tcPr>
            <w:tcW w:w="3375" w:type="dxa"/>
            <w:vAlign w:val="center"/>
          </w:tcPr>
          <w:p w:rsidR="00514B75" w:rsidRPr="00514B75" w:rsidRDefault="00514B75" w:rsidP="00514B75">
            <w:pPr>
              <w:rPr>
                <w:color w:val="000000"/>
                <w:sz w:val="22"/>
                <w:szCs w:val="22"/>
              </w:rPr>
            </w:pPr>
            <w:r w:rsidRPr="00514B75">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514B75" w:rsidRPr="00514B75" w:rsidRDefault="00514B75" w:rsidP="00514B75">
            <w:pPr>
              <w:jc w:val="center"/>
              <w:rPr>
                <w:bCs/>
                <w:color w:val="000000"/>
                <w:sz w:val="28"/>
                <w:szCs w:val="28"/>
              </w:rPr>
            </w:pPr>
            <w:r w:rsidRPr="00514B75">
              <w:rPr>
                <w:bCs/>
                <w:color w:val="000000"/>
                <w:sz w:val="28"/>
                <w:szCs w:val="28"/>
              </w:rPr>
              <w:t>3,63</w:t>
            </w:r>
          </w:p>
        </w:tc>
        <w:tc>
          <w:tcPr>
            <w:tcW w:w="1701" w:type="dxa"/>
            <w:vAlign w:val="center"/>
          </w:tcPr>
          <w:p w:rsidR="00514B75" w:rsidRPr="00514B75" w:rsidRDefault="00514B75" w:rsidP="00514B75">
            <w:pPr>
              <w:jc w:val="center"/>
              <w:rPr>
                <w:bCs/>
                <w:color w:val="000000"/>
                <w:sz w:val="28"/>
                <w:szCs w:val="28"/>
              </w:rPr>
            </w:pPr>
            <w:r w:rsidRPr="00514B75">
              <w:rPr>
                <w:bCs/>
                <w:color w:val="000000"/>
                <w:sz w:val="28"/>
                <w:szCs w:val="28"/>
              </w:rPr>
              <w:t>3,63</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3,63</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0,00</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0,00</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0,00</w:t>
            </w:r>
          </w:p>
        </w:tc>
      </w:tr>
      <w:tr w:rsidR="00514B75" w:rsidRPr="00514B75" w:rsidTr="00514B75">
        <w:trPr>
          <w:trHeight w:val="2621"/>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1.2.</w:t>
            </w:r>
          </w:p>
        </w:tc>
        <w:tc>
          <w:tcPr>
            <w:tcW w:w="3375" w:type="dxa"/>
          </w:tcPr>
          <w:p w:rsidR="00514B75" w:rsidRPr="00514B75" w:rsidRDefault="00514B75" w:rsidP="00514B75">
            <w:pPr>
              <w:rPr>
                <w:bCs/>
                <w:color w:val="000000"/>
                <w:sz w:val="28"/>
                <w:szCs w:val="28"/>
              </w:rPr>
            </w:pPr>
            <w:r w:rsidRPr="00514B75">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514B75" w:rsidRPr="00514B75" w:rsidRDefault="00514B75" w:rsidP="00514B75">
            <w:pPr>
              <w:jc w:val="center"/>
              <w:rPr>
                <w:bCs/>
                <w:color w:val="000000"/>
                <w:sz w:val="28"/>
                <w:szCs w:val="28"/>
              </w:rPr>
            </w:pPr>
            <w:r w:rsidRPr="00514B75">
              <w:rPr>
                <w:bCs/>
                <w:color w:val="000000"/>
                <w:sz w:val="28"/>
                <w:szCs w:val="28"/>
              </w:rPr>
              <w:t>0,12</w:t>
            </w:r>
          </w:p>
        </w:tc>
        <w:tc>
          <w:tcPr>
            <w:tcW w:w="1701" w:type="dxa"/>
            <w:vAlign w:val="center"/>
          </w:tcPr>
          <w:p w:rsidR="00514B75" w:rsidRPr="00514B75" w:rsidRDefault="00514B75" w:rsidP="00514B75">
            <w:pPr>
              <w:jc w:val="center"/>
              <w:rPr>
                <w:bCs/>
                <w:color w:val="000000"/>
                <w:sz w:val="28"/>
                <w:szCs w:val="28"/>
              </w:rPr>
            </w:pPr>
            <w:r w:rsidRPr="00514B75">
              <w:rPr>
                <w:bCs/>
                <w:color w:val="000000"/>
                <w:sz w:val="28"/>
                <w:szCs w:val="28"/>
              </w:rPr>
              <w:t>0,12</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0,12</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0,00</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0,00</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0,00</w:t>
            </w:r>
          </w:p>
        </w:tc>
      </w:tr>
      <w:tr w:rsidR="00514B75" w:rsidRPr="00514B75" w:rsidTr="00514B75">
        <w:trPr>
          <w:trHeight w:val="514"/>
          <w:jc w:val="center"/>
        </w:trPr>
        <w:tc>
          <w:tcPr>
            <w:tcW w:w="11057" w:type="dxa"/>
            <w:gridSpan w:val="8"/>
            <w:vAlign w:val="center"/>
          </w:tcPr>
          <w:p w:rsidR="00514B75" w:rsidRPr="00514B75" w:rsidRDefault="00514B75" w:rsidP="00514B75">
            <w:pPr>
              <w:numPr>
                <w:ilvl w:val="0"/>
                <w:numId w:val="14"/>
              </w:numPr>
              <w:contextualSpacing/>
              <w:jc w:val="center"/>
              <w:rPr>
                <w:bCs/>
                <w:color w:val="000000"/>
                <w:sz w:val="28"/>
                <w:szCs w:val="28"/>
              </w:rPr>
            </w:pPr>
            <w:r w:rsidRPr="00514B75">
              <w:rPr>
                <w:bCs/>
                <w:color w:val="000000"/>
                <w:sz w:val="28"/>
                <w:szCs w:val="28"/>
              </w:rPr>
              <w:t>Показатели надежности и бесперебойности водоснабжения и водоотведения</w:t>
            </w:r>
          </w:p>
        </w:tc>
      </w:tr>
      <w:tr w:rsidR="00514B75" w:rsidRPr="00514B75" w:rsidTr="00514B75">
        <w:trPr>
          <w:trHeight w:val="4284"/>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2.1.</w:t>
            </w:r>
          </w:p>
        </w:tc>
        <w:tc>
          <w:tcPr>
            <w:tcW w:w="3375" w:type="dxa"/>
          </w:tcPr>
          <w:p w:rsidR="00514B75" w:rsidRPr="00514B75" w:rsidRDefault="00514B75" w:rsidP="00514B75">
            <w:pPr>
              <w:rPr>
                <w:bCs/>
                <w:color w:val="000000"/>
                <w:sz w:val="28"/>
                <w:szCs w:val="28"/>
              </w:rPr>
            </w:pPr>
            <w:r w:rsidRPr="00514B75">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514B75" w:rsidRPr="00514B75" w:rsidRDefault="00514B75" w:rsidP="00514B75">
            <w:pPr>
              <w:jc w:val="center"/>
              <w:rPr>
                <w:bCs/>
                <w:color w:val="000000"/>
                <w:sz w:val="28"/>
                <w:szCs w:val="28"/>
              </w:rPr>
            </w:pPr>
            <w:r w:rsidRPr="00514B75">
              <w:rPr>
                <w:bCs/>
                <w:color w:val="000000"/>
                <w:sz w:val="28"/>
                <w:szCs w:val="28"/>
              </w:rPr>
              <w:t>0,02</w:t>
            </w:r>
          </w:p>
        </w:tc>
        <w:tc>
          <w:tcPr>
            <w:tcW w:w="1701" w:type="dxa"/>
            <w:vAlign w:val="center"/>
          </w:tcPr>
          <w:p w:rsidR="00514B75" w:rsidRPr="00514B75" w:rsidRDefault="00514B75" w:rsidP="00514B75">
            <w:pPr>
              <w:jc w:val="center"/>
            </w:pPr>
            <w:r w:rsidRPr="00514B75">
              <w:rPr>
                <w:bCs/>
                <w:color w:val="000000"/>
                <w:sz w:val="28"/>
                <w:szCs w:val="28"/>
              </w:rPr>
              <w:t>0,02</w:t>
            </w:r>
          </w:p>
        </w:tc>
        <w:tc>
          <w:tcPr>
            <w:tcW w:w="992" w:type="dxa"/>
            <w:vAlign w:val="center"/>
          </w:tcPr>
          <w:p w:rsidR="00514B75" w:rsidRPr="00514B75" w:rsidRDefault="00514B75" w:rsidP="00514B75">
            <w:pPr>
              <w:jc w:val="center"/>
            </w:pPr>
            <w:r w:rsidRPr="00514B75">
              <w:rPr>
                <w:bCs/>
                <w:color w:val="000000"/>
                <w:sz w:val="28"/>
                <w:szCs w:val="28"/>
              </w:rPr>
              <w:t>0,02</w:t>
            </w:r>
          </w:p>
        </w:tc>
        <w:tc>
          <w:tcPr>
            <w:tcW w:w="1134" w:type="dxa"/>
            <w:vAlign w:val="center"/>
          </w:tcPr>
          <w:p w:rsidR="00514B75" w:rsidRPr="00514B75" w:rsidRDefault="00514B75" w:rsidP="00514B75">
            <w:pPr>
              <w:jc w:val="center"/>
            </w:pPr>
            <w:r w:rsidRPr="00514B75">
              <w:rPr>
                <w:bCs/>
                <w:color w:val="000000"/>
                <w:sz w:val="28"/>
                <w:szCs w:val="28"/>
              </w:rPr>
              <w:t>0,02</w:t>
            </w:r>
          </w:p>
        </w:tc>
        <w:tc>
          <w:tcPr>
            <w:tcW w:w="1134" w:type="dxa"/>
            <w:vAlign w:val="center"/>
          </w:tcPr>
          <w:p w:rsidR="00514B75" w:rsidRPr="00514B75" w:rsidRDefault="00514B75" w:rsidP="00514B75">
            <w:pPr>
              <w:jc w:val="center"/>
            </w:pPr>
            <w:r w:rsidRPr="00514B75">
              <w:rPr>
                <w:bCs/>
                <w:color w:val="000000"/>
                <w:sz w:val="28"/>
                <w:szCs w:val="28"/>
              </w:rPr>
              <w:t>0,02</w:t>
            </w:r>
          </w:p>
        </w:tc>
        <w:tc>
          <w:tcPr>
            <w:tcW w:w="992" w:type="dxa"/>
            <w:vAlign w:val="center"/>
          </w:tcPr>
          <w:p w:rsidR="00514B75" w:rsidRPr="00514B75" w:rsidRDefault="00514B75" w:rsidP="00514B75">
            <w:pPr>
              <w:jc w:val="center"/>
            </w:pPr>
            <w:r w:rsidRPr="00514B75">
              <w:rPr>
                <w:bCs/>
                <w:color w:val="000000"/>
                <w:sz w:val="28"/>
                <w:szCs w:val="28"/>
              </w:rPr>
              <w:t>0,02</w:t>
            </w:r>
          </w:p>
        </w:tc>
      </w:tr>
      <w:tr w:rsidR="00514B75" w:rsidRPr="00514B75" w:rsidTr="00514B75">
        <w:trPr>
          <w:jc w:val="center"/>
        </w:trPr>
        <w:tc>
          <w:tcPr>
            <w:tcW w:w="736" w:type="dxa"/>
          </w:tcPr>
          <w:p w:rsidR="00514B75" w:rsidRPr="00514B75" w:rsidRDefault="00514B75" w:rsidP="00514B75">
            <w:pPr>
              <w:jc w:val="center"/>
              <w:rPr>
                <w:bCs/>
                <w:color w:val="000000"/>
                <w:sz w:val="28"/>
                <w:szCs w:val="28"/>
              </w:rPr>
            </w:pPr>
            <w:r w:rsidRPr="00514B75">
              <w:rPr>
                <w:bCs/>
                <w:color w:val="000000"/>
                <w:sz w:val="28"/>
                <w:szCs w:val="28"/>
              </w:rPr>
              <w:lastRenderedPageBreak/>
              <w:t>1</w:t>
            </w:r>
          </w:p>
        </w:tc>
        <w:tc>
          <w:tcPr>
            <w:tcW w:w="3375" w:type="dxa"/>
          </w:tcPr>
          <w:p w:rsidR="00514B75" w:rsidRPr="00514B75" w:rsidRDefault="00514B75" w:rsidP="00514B75">
            <w:pPr>
              <w:jc w:val="center"/>
              <w:rPr>
                <w:bCs/>
                <w:color w:val="000000"/>
                <w:sz w:val="28"/>
                <w:szCs w:val="28"/>
              </w:rPr>
            </w:pPr>
            <w:r w:rsidRPr="00514B75">
              <w:rPr>
                <w:bCs/>
                <w:color w:val="000000"/>
                <w:sz w:val="28"/>
                <w:szCs w:val="28"/>
              </w:rPr>
              <w:t>2</w:t>
            </w:r>
          </w:p>
        </w:tc>
        <w:tc>
          <w:tcPr>
            <w:tcW w:w="993" w:type="dxa"/>
          </w:tcPr>
          <w:p w:rsidR="00514B75" w:rsidRPr="00514B75" w:rsidRDefault="00514B75" w:rsidP="00514B75">
            <w:pPr>
              <w:jc w:val="center"/>
              <w:rPr>
                <w:bCs/>
                <w:color w:val="000000"/>
                <w:sz w:val="28"/>
                <w:szCs w:val="28"/>
              </w:rPr>
            </w:pPr>
            <w:r w:rsidRPr="00514B75">
              <w:rPr>
                <w:bCs/>
                <w:color w:val="000000"/>
                <w:sz w:val="28"/>
                <w:szCs w:val="28"/>
              </w:rPr>
              <w:t>3</w:t>
            </w:r>
          </w:p>
        </w:tc>
        <w:tc>
          <w:tcPr>
            <w:tcW w:w="1701" w:type="dxa"/>
          </w:tcPr>
          <w:p w:rsidR="00514B75" w:rsidRPr="00514B75" w:rsidRDefault="00514B75" w:rsidP="00514B75">
            <w:pPr>
              <w:jc w:val="center"/>
              <w:rPr>
                <w:bCs/>
                <w:color w:val="000000"/>
                <w:sz w:val="28"/>
                <w:szCs w:val="28"/>
              </w:rPr>
            </w:pPr>
            <w:r w:rsidRPr="00514B75">
              <w:rPr>
                <w:bCs/>
                <w:color w:val="000000"/>
                <w:sz w:val="28"/>
                <w:szCs w:val="28"/>
              </w:rPr>
              <w:t>4</w:t>
            </w:r>
          </w:p>
        </w:tc>
        <w:tc>
          <w:tcPr>
            <w:tcW w:w="992" w:type="dxa"/>
          </w:tcPr>
          <w:p w:rsidR="00514B75" w:rsidRPr="00514B75" w:rsidRDefault="00514B75" w:rsidP="00514B75">
            <w:pPr>
              <w:jc w:val="center"/>
              <w:rPr>
                <w:bCs/>
                <w:color w:val="000000"/>
                <w:sz w:val="28"/>
                <w:szCs w:val="28"/>
              </w:rPr>
            </w:pPr>
            <w:r w:rsidRPr="00514B75">
              <w:rPr>
                <w:bCs/>
                <w:color w:val="000000"/>
                <w:sz w:val="28"/>
                <w:szCs w:val="28"/>
              </w:rPr>
              <w:t>5</w:t>
            </w:r>
          </w:p>
        </w:tc>
        <w:tc>
          <w:tcPr>
            <w:tcW w:w="1134" w:type="dxa"/>
          </w:tcPr>
          <w:p w:rsidR="00514B75" w:rsidRPr="00514B75" w:rsidRDefault="00514B75" w:rsidP="00514B75">
            <w:pPr>
              <w:jc w:val="center"/>
              <w:rPr>
                <w:bCs/>
                <w:color w:val="000000"/>
                <w:sz w:val="28"/>
                <w:szCs w:val="28"/>
              </w:rPr>
            </w:pPr>
            <w:r w:rsidRPr="00514B75">
              <w:rPr>
                <w:bCs/>
                <w:color w:val="000000"/>
                <w:sz w:val="28"/>
                <w:szCs w:val="28"/>
              </w:rPr>
              <w:t>6</w:t>
            </w:r>
          </w:p>
        </w:tc>
        <w:tc>
          <w:tcPr>
            <w:tcW w:w="1134" w:type="dxa"/>
          </w:tcPr>
          <w:p w:rsidR="00514B75" w:rsidRPr="00514B75" w:rsidRDefault="00514B75" w:rsidP="00514B75">
            <w:pPr>
              <w:jc w:val="center"/>
              <w:rPr>
                <w:bCs/>
                <w:color w:val="000000"/>
                <w:sz w:val="28"/>
                <w:szCs w:val="28"/>
              </w:rPr>
            </w:pPr>
            <w:r w:rsidRPr="00514B75">
              <w:rPr>
                <w:bCs/>
                <w:color w:val="000000"/>
                <w:sz w:val="28"/>
                <w:szCs w:val="28"/>
              </w:rPr>
              <w:t>7</w:t>
            </w:r>
          </w:p>
        </w:tc>
        <w:tc>
          <w:tcPr>
            <w:tcW w:w="992" w:type="dxa"/>
          </w:tcPr>
          <w:p w:rsidR="00514B75" w:rsidRPr="00514B75" w:rsidRDefault="00514B75" w:rsidP="00514B75">
            <w:pPr>
              <w:jc w:val="center"/>
              <w:rPr>
                <w:bCs/>
                <w:color w:val="000000"/>
                <w:sz w:val="28"/>
                <w:szCs w:val="28"/>
              </w:rPr>
            </w:pPr>
            <w:r w:rsidRPr="00514B75">
              <w:rPr>
                <w:bCs/>
                <w:color w:val="000000"/>
                <w:sz w:val="28"/>
                <w:szCs w:val="28"/>
              </w:rPr>
              <w:t>8</w:t>
            </w:r>
          </w:p>
        </w:tc>
      </w:tr>
      <w:tr w:rsidR="00514B75" w:rsidRPr="00514B75" w:rsidTr="00514B75">
        <w:trPr>
          <w:trHeight w:val="1094"/>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2.2.</w:t>
            </w:r>
          </w:p>
        </w:tc>
        <w:tc>
          <w:tcPr>
            <w:tcW w:w="3375" w:type="dxa"/>
          </w:tcPr>
          <w:p w:rsidR="00514B75" w:rsidRPr="00514B75" w:rsidRDefault="00514B75" w:rsidP="00514B75">
            <w:pPr>
              <w:rPr>
                <w:bCs/>
                <w:color w:val="000000"/>
                <w:sz w:val="28"/>
                <w:szCs w:val="28"/>
              </w:rPr>
            </w:pPr>
            <w:r w:rsidRPr="00514B75">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rsidR="00514B75" w:rsidRPr="00514B75" w:rsidRDefault="00514B75" w:rsidP="00514B75">
            <w:pPr>
              <w:jc w:val="center"/>
              <w:rPr>
                <w:bCs/>
                <w:color w:val="000000"/>
                <w:sz w:val="28"/>
                <w:szCs w:val="28"/>
              </w:rPr>
            </w:pPr>
            <w:r w:rsidRPr="00514B75">
              <w:rPr>
                <w:bCs/>
                <w:color w:val="000000"/>
                <w:sz w:val="28"/>
                <w:szCs w:val="28"/>
              </w:rPr>
              <w:t>15,33</w:t>
            </w:r>
          </w:p>
        </w:tc>
        <w:tc>
          <w:tcPr>
            <w:tcW w:w="1701" w:type="dxa"/>
            <w:vAlign w:val="center"/>
          </w:tcPr>
          <w:p w:rsidR="00514B75" w:rsidRPr="00514B75" w:rsidRDefault="00514B75" w:rsidP="00514B75">
            <w:pPr>
              <w:jc w:val="center"/>
            </w:pPr>
            <w:r w:rsidRPr="00514B75">
              <w:rPr>
                <w:bCs/>
                <w:color w:val="000000"/>
                <w:sz w:val="28"/>
                <w:szCs w:val="28"/>
              </w:rPr>
              <w:t>15,33</w:t>
            </w:r>
          </w:p>
        </w:tc>
        <w:tc>
          <w:tcPr>
            <w:tcW w:w="992" w:type="dxa"/>
            <w:vAlign w:val="center"/>
          </w:tcPr>
          <w:p w:rsidR="00514B75" w:rsidRPr="00514B75" w:rsidRDefault="00514B75" w:rsidP="00514B75">
            <w:pPr>
              <w:jc w:val="center"/>
            </w:pPr>
            <w:r w:rsidRPr="00514B75">
              <w:rPr>
                <w:bCs/>
                <w:color w:val="000000"/>
                <w:sz w:val="28"/>
                <w:szCs w:val="28"/>
              </w:rPr>
              <w:t>15,33</w:t>
            </w:r>
          </w:p>
        </w:tc>
        <w:tc>
          <w:tcPr>
            <w:tcW w:w="1134" w:type="dxa"/>
            <w:vAlign w:val="center"/>
          </w:tcPr>
          <w:p w:rsidR="00514B75" w:rsidRPr="00514B75" w:rsidRDefault="00514B75" w:rsidP="00514B75">
            <w:pPr>
              <w:jc w:val="center"/>
            </w:pPr>
            <w:r w:rsidRPr="00514B75">
              <w:rPr>
                <w:bCs/>
                <w:color w:val="000000"/>
                <w:sz w:val="28"/>
                <w:szCs w:val="28"/>
              </w:rPr>
              <w:t>15,33</w:t>
            </w:r>
          </w:p>
        </w:tc>
        <w:tc>
          <w:tcPr>
            <w:tcW w:w="1134" w:type="dxa"/>
            <w:vAlign w:val="center"/>
          </w:tcPr>
          <w:p w:rsidR="00514B75" w:rsidRPr="00514B75" w:rsidRDefault="00514B75" w:rsidP="00514B75">
            <w:pPr>
              <w:jc w:val="center"/>
            </w:pPr>
            <w:r w:rsidRPr="00514B75">
              <w:rPr>
                <w:bCs/>
                <w:color w:val="000000"/>
                <w:sz w:val="28"/>
                <w:szCs w:val="28"/>
              </w:rPr>
              <w:t>15,33</w:t>
            </w:r>
          </w:p>
        </w:tc>
        <w:tc>
          <w:tcPr>
            <w:tcW w:w="992" w:type="dxa"/>
            <w:vAlign w:val="center"/>
          </w:tcPr>
          <w:p w:rsidR="00514B75" w:rsidRPr="00514B75" w:rsidRDefault="00514B75" w:rsidP="00514B75">
            <w:pPr>
              <w:jc w:val="center"/>
            </w:pPr>
            <w:r w:rsidRPr="00514B75">
              <w:rPr>
                <w:bCs/>
                <w:color w:val="000000"/>
                <w:sz w:val="28"/>
                <w:szCs w:val="28"/>
              </w:rPr>
              <w:t>15,33</w:t>
            </w:r>
          </w:p>
        </w:tc>
      </w:tr>
      <w:tr w:rsidR="00514B75" w:rsidRPr="00514B75" w:rsidTr="00514B75">
        <w:trPr>
          <w:trHeight w:val="498"/>
          <w:jc w:val="center"/>
        </w:trPr>
        <w:tc>
          <w:tcPr>
            <w:tcW w:w="11057" w:type="dxa"/>
            <w:gridSpan w:val="8"/>
            <w:vAlign w:val="center"/>
          </w:tcPr>
          <w:p w:rsidR="00514B75" w:rsidRPr="00514B75" w:rsidRDefault="00514B75" w:rsidP="00514B75">
            <w:pPr>
              <w:numPr>
                <w:ilvl w:val="0"/>
                <w:numId w:val="14"/>
              </w:numPr>
              <w:contextualSpacing/>
              <w:jc w:val="center"/>
              <w:rPr>
                <w:bCs/>
                <w:color w:val="000000"/>
                <w:sz w:val="28"/>
                <w:szCs w:val="28"/>
              </w:rPr>
            </w:pPr>
            <w:r w:rsidRPr="00514B75">
              <w:rPr>
                <w:bCs/>
                <w:color w:val="000000"/>
                <w:sz w:val="28"/>
                <w:szCs w:val="28"/>
              </w:rPr>
              <w:t>Показатели качества очистки сточных вод</w:t>
            </w:r>
          </w:p>
        </w:tc>
      </w:tr>
      <w:tr w:rsidR="00514B75" w:rsidRPr="00514B75" w:rsidTr="00514B75">
        <w:trPr>
          <w:trHeight w:val="2166"/>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3.1.</w:t>
            </w:r>
          </w:p>
        </w:tc>
        <w:tc>
          <w:tcPr>
            <w:tcW w:w="3375" w:type="dxa"/>
            <w:vAlign w:val="center"/>
          </w:tcPr>
          <w:p w:rsidR="00514B75" w:rsidRPr="00514B75" w:rsidRDefault="00514B75" w:rsidP="00514B75">
            <w:pPr>
              <w:rPr>
                <w:color w:val="000000"/>
                <w:sz w:val="22"/>
                <w:szCs w:val="22"/>
              </w:rPr>
            </w:pPr>
            <w:r w:rsidRPr="00514B75">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170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trHeight w:val="1970"/>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3.2.</w:t>
            </w:r>
          </w:p>
        </w:tc>
        <w:tc>
          <w:tcPr>
            <w:tcW w:w="3375" w:type="dxa"/>
            <w:vAlign w:val="center"/>
          </w:tcPr>
          <w:p w:rsidR="00514B75" w:rsidRPr="00514B75" w:rsidRDefault="00514B75" w:rsidP="00514B75">
            <w:pPr>
              <w:rPr>
                <w:bCs/>
                <w:color w:val="000000"/>
                <w:sz w:val="28"/>
                <w:szCs w:val="28"/>
              </w:rPr>
            </w:pPr>
            <w:r w:rsidRPr="00514B75">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170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trHeight w:val="3272"/>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3.3.</w:t>
            </w:r>
          </w:p>
        </w:tc>
        <w:tc>
          <w:tcPr>
            <w:tcW w:w="3375" w:type="dxa"/>
            <w:vAlign w:val="center"/>
          </w:tcPr>
          <w:p w:rsidR="00514B75" w:rsidRPr="00514B75" w:rsidRDefault="00514B75" w:rsidP="00514B75">
            <w:pPr>
              <w:rPr>
                <w:color w:val="000000"/>
                <w:sz w:val="22"/>
                <w:szCs w:val="22"/>
              </w:rPr>
            </w:pPr>
            <w:r w:rsidRPr="00514B75">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rsidR="00514B75" w:rsidRPr="00514B75" w:rsidRDefault="00514B75" w:rsidP="00514B75">
            <w:pPr>
              <w:jc w:val="center"/>
              <w:rPr>
                <w:bCs/>
                <w:color w:val="000000"/>
                <w:sz w:val="28"/>
                <w:szCs w:val="28"/>
              </w:rPr>
            </w:pPr>
            <w:r w:rsidRPr="00514B75">
              <w:rPr>
                <w:bCs/>
                <w:color w:val="000000"/>
                <w:sz w:val="28"/>
                <w:szCs w:val="28"/>
              </w:rPr>
              <w:t>92</w:t>
            </w:r>
          </w:p>
        </w:tc>
        <w:tc>
          <w:tcPr>
            <w:tcW w:w="1701" w:type="dxa"/>
            <w:vAlign w:val="center"/>
          </w:tcPr>
          <w:p w:rsidR="00514B75" w:rsidRPr="00514B75" w:rsidRDefault="00514B75" w:rsidP="00514B75">
            <w:pPr>
              <w:jc w:val="center"/>
              <w:rPr>
                <w:bCs/>
                <w:color w:val="000000"/>
                <w:sz w:val="28"/>
                <w:szCs w:val="28"/>
              </w:rPr>
            </w:pPr>
            <w:r w:rsidRPr="00514B75">
              <w:rPr>
                <w:bCs/>
                <w:color w:val="000000"/>
                <w:sz w:val="28"/>
                <w:szCs w:val="28"/>
              </w:rPr>
              <w:t>50</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50</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50</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50</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50</w:t>
            </w:r>
          </w:p>
        </w:tc>
      </w:tr>
      <w:tr w:rsidR="00514B75" w:rsidRPr="00514B75" w:rsidTr="00514B75">
        <w:trPr>
          <w:trHeight w:val="982"/>
          <w:jc w:val="center"/>
        </w:trPr>
        <w:tc>
          <w:tcPr>
            <w:tcW w:w="11057" w:type="dxa"/>
            <w:gridSpan w:val="8"/>
            <w:vAlign w:val="center"/>
          </w:tcPr>
          <w:p w:rsidR="00514B75" w:rsidRPr="00514B75" w:rsidRDefault="00514B75" w:rsidP="00514B75">
            <w:pPr>
              <w:numPr>
                <w:ilvl w:val="0"/>
                <w:numId w:val="14"/>
              </w:numPr>
              <w:contextualSpacing/>
              <w:jc w:val="center"/>
              <w:rPr>
                <w:bCs/>
                <w:color w:val="000000"/>
                <w:sz w:val="28"/>
                <w:szCs w:val="28"/>
              </w:rPr>
            </w:pPr>
            <w:r w:rsidRPr="00514B75">
              <w:rPr>
                <w:bCs/>
                <w:color w:val="000000"/>
                <w:sz w:val="28"/>
                <w:szCs w:val="28"/>
              </w:rPr>
              <w:t>Показатели энергетической эффективности использования ресурсов, в том числе уровень потерь воды</w:t>
            </w:r>
          </w:p>
        </w:tc>
      </w:tr>
      <w:tr w:rsidR="00514B75" w:rsidRPr="00514B75" w:rsidTr="00514B75">
        <w:trPr>
          <w:trHeight w:val="1980"/>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4.1.</w:t>
            </w:r>
          </w:p>
        </w:tc>
        <w:tc>
          <w:tcPr>
            <w:tcW w:w="3375" w:type="dxa"/>
            <w:vAlign w:val="center"/>
          </w:tcPr>
          <w:p w:rsidR="00514B75" w:rsidRPr="00514B75" w:rsidRDefault="00514B75" w:rsidP="00514B75">
            <w:pPr>
              <w:rPr>
                <w:bCs/>
                <w:color w:val="000000"/>
                <w:sz w:val="28"/>
                <w:szCs w:val="28"/>
              </w:rPr>
            </w:pPr>
            <w:r w:rsidRPr="00514B75">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514B75" w:rsidRPr="00514B75" w:rsidRDefault="00514B75" w:rsidP="00514B75">
            <w:pPr>
              <w:jc w:val="center"/>
              <w:rPr>
                <w:bCs/>
                <w:color w:val="000000"/>
                <w:sz w:val="28"/>
                <w:szCs w:val="28"/>
              </w:rPr>
            </w:pPr>
            <w:r w:rsidRPr="00514B75">
              <w:rPr>
                <w:bCs/>
                <w:color w:val="000000"/>
                <w:sz w:val="28"/>
                <w:szCs w:val="28"/>
              </w:rPr>
              <w:t>15</w:t>
            </w:r>
          </w:p>
        </w:tc>
        <w:tc>
          <w:tcPr>
            <w:tcW w:w="1701" w:type="dxa"/>
            <w:vAlign w:val="center"/>
          </w:tcPr>
          <w:p w:rsidR="00514B75" w:rsidRPr="00514B75" w:rsidRDefault="00514B75" w:rsidP="00514B75">
            <w:pPr>
              <w:jc w:val="center"/>
              <w:rPr>
                <w:bCs/>
                <w:color w:val="000000"/>
                <w:sz w:val="28"/>
                <w:szCs w:val="28"/>
              </w:rPr>
            </w:pPr>
            <w:r w:rsidRPr="00514B75">
              <w:rPr>
                <w:bCs/>
                <w:color w:val="000000"/>
                <w:sz w:val="28"/>
                <w:szCs w:val="28"/>
              </w:rPr>
              <w:t>15</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15</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15</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15</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15</w:t>
            </w:r>
          </w:p>
        </w:tc>
      </w:tr>
      <w:tr w:rsidR="00514B75" w:rsidRPr="00514B75" w:rsidTr="00514B75">
        <w:trPr>
          <w:trHeight w:val="1732"/>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4.2.</w:t>
            </w:r>
          </w:p>
        </w:tc>
        <w:tc>
          <w:tcPr>
            <w:tcW w:w="3375" w:type="dxa"/>
            <w:vAlign w:val="center"/>
          </w:tcPr>
          <w:p w:rsidR="00514B75" w:rsidRPr="00514B75" w:rsidRDefault="00514B75" w:rsidP="00514B75">
            <w:pPr>
              <w:rPr>
                <w:bCs/>
                <w:color w:val="000000"/>
                <w:sz w:val="28"/>
                <w:szCs w:val="28"/>
              </w:rPr>
            </w:pPr>
            <w:r w:rsidRPr="00514B75">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514B75">
              <w:rPr>
                <w:sz w:val="22"/>
                <w:szCs w:val="22"/>
              </w:rPr>
              <w:t>м</w:t>
            </w:r>
            <w:r w:rsidRPr="00514B75">
              <w:rPr>
                <w:sz w:val="22"/>
                <w:szCs w:val="22"/>
                <w:vertAlign w:val="superscript"/>
              </w:rPr>
              <w:t>3</w:t>
            </w:r>
            <w:r w:rsidRPr="00514B75">
              <w:rPr>
                <w:color w:val="000000"/>
                <w:sz w:val="22"/>
                <w:szCs w:val="22"/>
              </w:rPr>
              <w:t xml:space="preserve">) – </w:t>
            </w:r>
            <w:r w:rsidRPr="00514B75">
              <w:rPr>
                <w:color w:val="000000"/>
                <w:sz w:val="22"/>
                <w:szCs w:val="22"/>
                <w:u w:val="single"/>
              </w:rPr>
              <w:t>для организаций, оказывающих услуги по водоподготовке</w:t>
            </w:r>
          </w:p>
        </w:tc>
        <w:tc>
          <w:tcPr>
            <w:tcW w:w="993" w:type="dxa"/>
            <w:vAlign w:val="center"/>
          </w:tcPr>
          <w:p w:rsidR="00514B75" w:rsidRPr="00514B75" w:rsidRDefault="00514B75" w:rsidP="00514B75">
            <w:pPr>
              <w:jc w:val="center"/>
              <w:rPr>
                <w:bCs/>
                <w:color w:val="000000"/>
                <w:sz w:val="28"/>
                <w:szCs w:val="28"/>
              </w:rPr>
            </w:pPr>
            <w:r w:rsidRPr="00514B75">
              <w:rPr>
                <w:bCs/>
                <w:color w:val="000000"/>
                <w:sz w:val="28"/>
                <w:szCs w:val="28"/>
              </w:rPr>
              <w:t>1,20</w:t>
            </w:r>
          </w:p>
        </w:tc>
        <w:tc>
          <w:tcPr>
            <w:tcW w:w="1701" w:type="dxa"/>
            <w:vAlign w:val="center"/>
          </w:tcPr>
          <w:p w:rsidR="00514B75" w:rsidRPr="00514B75" w:rsidRDefault="00514B75" w:rsidP="00514B75">
            <w:pPr>
              <w:jc w:val="center"/>
              <w:rPr>
                <w:bCs/>
                <w:color w:val="000000"/>
                <w:sz w:val="28"/>
                <w:szCs w:val="28"/>
              </w:rPr>
            </w:pPr>
            <w:r w:rsidRPr="00514B75">
              <w:rPr>
                <w:bCs/>
                <w:color w:val="000000"/>
                <w:sz w:val="28"/>
                <w:szCs w:val="28"/>
              </w:rPr>
              <w:t>1,18</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1,18</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1,18</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1,18</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1,18</w:t>
            </w:r>
          </w:p>
        </w:tc>
      </w:tr>
      <w:tr w:rsidR="00514B75" w:rsidRPr="00514B75" w:rsidTr="00514B75">
        <w:trPr>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lastRenderedPageBreak/>
              <w:t>1</w:t>
            </w:r>
          </w:p>
        </w:tc>
        <w:tc>
          <w:tcPr>
            <w:tcW w:w="3375" w:type="dxa"/>
            <w:vAlign w:val="center"/>
          </w:tcPr>
          <w:p w:rsidR="00514B75" w:rsidRPr="00514B75" w:rsidRDefault="00514B75" w:rsidP="00514B75">
            <w:pPr>
              <w:jc w:val="center"/>
              <w:rPr>
                <w:color w:val="000000"/>
                <w:sz w:val="28"/>
                <w:szCs w:val="28"/>
              </w:rPr>
            </w:pPr>
            <w:r w:rsidRPr="00514B75">
              <w:rPr>
                <w:color w:val="000000"/>
                <w:sz w:val="28"/>
                <w:szCs w:val="28"/>
              </w:rPr>
              <w:t>2</w:t>
            </w:r>
          </w:p>
        </w:tc>
        <w:tc>
          <w:tcPr>
            <w:tcW w:w="993" w:type="dxa"/>
            <w:vAlign w:val="center"/>
          </w:tcPr>
          <w:p w:rsidR="00514B75" w:rsidRPr="00514B75" w:rsidRDefault="00514B75" w:rsidP="00514B75">
            <w:pPr>
              <w:jc w:val="center"/>
              <w:rPr>
                <w:bCs/>
                <w:color w:val="000000"/>
                <w:sz w:val="28"/>
                <w:szCs w:val="28"/>
              </w:rPr>
            </w:pPr>
            <w:r w:rsidRPr="00514B75">
              <w:rPr>
                <w:bCs/>
                <w:color w:val="000000"/>
                <w:sz w:val="28"/>
                <w:szCs w:val="28"/>
              </w:rPr>
              <w:t>3</w:t>
            </w:r>
          </w:p>
        </w:tc>
        <w:tc>
          <w:tcPr>
            <w:tcW w:w="1701" w:type="dxa"/>
            <w:vAlign w:val="center"/>
          </w:tcPr>
          <w:p w:rsidR="00514B75" w:rsidRPr="00514B75" w:rsidRDefault="00514B75" w:rsidP="00514B75">
            <w:pPr>
              <w:jc w:val="center"/>
              <w:rPr>
                <w:bCs/>
                <w:color w:val="000000"/>
                <w:sz w:val="28"/>
                <w:szCs w:val="28"/>
              </w:rPr>
            </w:pPr>
            <w:r w:rsidRPr="00514B75">
              <w:rPr>
                <w:bCs/>
                <w:color w:val="000000"/>
                <w:sz w:val="28"/>
                <w:szCs w:val="28"/>
              </w:rPr>
              <w:t>4</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5</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6</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7</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8</w:t>
            </w:r>
          </w:p>
        </w:tc>
      </w:tr>
      <w:tr w:rsidR="00514B75" w:rsidRPr="00514B75" w:rsidTr="00514B75">
        <w:trPr>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4.3.</w:t>
            </w:r>
          </w:p>
        </w:tc>
        <w:tc>
          <w:tcPr>
            <w:tcW w:w="3375" w:type="dxa"/>
            <w:vAlign w:val="center"/>
          </w:tcPr>
          <w:p w:rsidR="00514B75" w:rsidRPr="00514B75" w:rsidRDefault="00514B75" w:rsidP="00514B75">
            <w:pPr>
              <w:rPr>
                <w:color w:val="000000"/>
                <w:sz w:val="22"/>
                <w:szCs w:val="22"/>
              </w:rPr>
            </w:pPr>
            <w:r w:rsidRPr="00514B75">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14B75">
              <w:rPr>
                <w:sz w:val="22"/>
                <w:szCs w:val="22"/>
              </w:rPr>
              <w:t>м</w:t>
            </w:r>
            <w:r w:rsidRPr="00514B75">
              <w:rPr>
                <w:sz w:val="22"/>
                <w:szCs w:val="22"/>
                <w:vertAlign w:val="superscript"/>
              </w:rPr>
              <w:t>3</w:t>
            </w:r>
            <w:r w:rsidRPr="00514B75">
              <w:rPr>
                <w:color w:val="000000"/>
                <w:sz w:val="22"/>
                <w:szCs w:val="22"/>
              </w:rPr>
              <w:t xml:space="preserve">) – </w:t>
            </w:r>
            <w:r w:rsidRPr="00514B75">
              <w:rPr>
                <w:color w:val="000000"/>
                <w:sz w:val="22"/>
                <w:szCs w:val="22"/>
                <w:u w:val="single"/>
              </w:rPr>
              <w:t>для организаций, оказывающих услуги по транспортировке</w:t>
            </w:r>
          </w:p>
        </w:tc>
        <w:tc>
          <w:tcPr>
            <w:tcW w:w="993"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170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4.4.</w:t>
            </w:r>
          </w:p>
        </w:tc>
        <w:tc>
          <w:tcPr>
            <w:tcW w:w="3375" w:type="dxa"/>
          </w:tcPr>
          <w:p w:rsidR="00514B75" w:rsidRPr="00514B75" w:rsidRDefault="00514B75" w:rsidP="00514B75">
            <w:pPr>
              <w:rPr>
                <w:bCs/>
                <w:color w:val="000000"/>
                <w:sz w:val="28"/>
                <w:szCs w:val="28"/>
              </w:rPr>
            </w:pPr>
            <w:r w:rsidRPr="00514B75">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514B75">
              <w:rPr>
                <w:sz w:val="22"/>
                <w:szCs w:val="22"/>
              </w:rPr>
              <w:t>м</w:t>
            </w:r>
            <w:r w:rsidRPr="00514B75">
              <w:rPr>
                <w:sz w:val="22"/>
                <w:szCs w:val="22"/>
                <w:vertAlign w:val="superscript"/>
              </w:rPr>
              <w:t>3</w:t>
            </w:r>
            <w:r w:rsidRPr="00514B75">
              <w:rPr>
                <w:color w:val="000000"/>
                <w:sz w:val="22"/>
                <w:szCs w:val="22"/>
              </w:rPr>
              <w:t xml:space="preserve">) – </w:t>
            </w:r>
            <w:r w:rsidRPr="00514B75">
              <w:rPr>
                <w:color w:val="000000"/>
                <w:sz w:val="22"/>
                <w:szCs w:val="22"/>
                <w:u w:val="single"/>
              </w:rPr>
              <w:t>для организаций, оказывающих услуги водоснабжения (полный цикл)</w:t>
            </w:r>
          </w:p>
        </w:tc>
        <w:tc>
          <w:tcPr>
            <w:tcW w:w="993" w:type="dxa"/>
            <w:vAlign w:val="center"/>
          </w:tcPr>
          <w:p w:rsidR="00514B75" w:rsidRPr="00514B75" w:rsidRDefault="00514B75" w:rsidP="00514B75">
            <w:pPr>
              <w:jc w:val="center"/>
              <w:rPr>
                <w:bCs/>
                <w:color w:val="000000"/>
                <w:sz w:val="28"/>
                <w:szCs w:val="28"/>
              </w:rPr>
            </w:pPr>
            <w:r w:rsidRPr="00514B75">
              <w:rPr>
                <w:bCs/>
                <w:color w:val="000000"/>
                <w:sz w:val="28"/>
                <w:szCs w:val="28"/>
              </w:rPr>
              <w:t>1,52</w:t>
            </w:r>
          </w:p>
        </w:tc>
        <w:tc>
          <w:tcPr>
            <w:tcW w:w="1701" w:type="dxa"/>
            <w:vAlign w:val="center"/>
          </w:tcPr>
          <w:p w:rsidR="00514B75" w:rsidRPr="00514B75" w:rsidRDefault="00514B75" w:rsidP="00514B75">
            <w:pPr>
              <w:jc w:val="center"/>
              <w:rPr>
                <w:bCs/>
                <w:color w:val="000000"/>
                <w:sz w:val="28"/>
                <w:szCs w:val="28"/>
              </w:rPr>
            </w:pPr>
            <w:r w:rsidRPr="00514B75">
              <w:rPr>
                <w:bCs/>
                <w:color w:val="000000"/>
                <w:sz w:val="28"/>
                <w:szCs w:val="28"/>
              </w:rPr>
              <w:t>1,47</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1,47</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1,47</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1,47</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1,47</w:t>
            </w:r>
          </w:p>
        </w:tc>
      </w:tr>
      <w:tr w:rsidR="00514B75" w:rsidRPr="00514B75" w:rsidTr="00514B75">
        <w:trPr>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4.5.</w:t>
            </w:r>
          </w:p>
        </w:tc>
        <w:tc>
          <w:tcPr>
            <w:tcW w:w="3375" w:type="dxa"/>
          </w:tcPr>
          <w:p w:rsidR="00514B75" w:rsidRPr="00514B75" w:rsidRDefault="00514B75" w:rsidP="00514B75">
            <w:pPr>
              <w:rPr>
                <w:bCs/>
                <w:color w:val="000000"/>
                <w:sz w:val="28"/>
                <w:szCs w:val="28"/>
              </w:rPr>
            </w:pPr>
            <w:r w:rsidRPr="00514B75">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14B75">
              <w:rPr>
                <w:color w:val="000000"/>
                <w:sz w:val="22"/>
                <w:szCs w:val="22"/>
                <w:vertAlign w:val="superscript"/>
              </w:rPr>
              <w:t>3</w:t>
            </w:r>
            <w:r w:rsidRPr="00514B75">
              <w:rPr>
                <w:color w:val="000000"/>
                <w:sz w:val="22"/>
                <w:szCs w:val="22"/>
              </w:rPr>
              <w:t xml:space="preserve">) – </w:t>
            </w:r>
            <w:r w:rsidRPr="00514B75">
              <w:rPr>
                <w:color w:val="000000"/>
                <w:sz w:val="22"/>
                <w:szCs w:val="22"/>
                <w:u w:val="single"/>
              </w:rPr>
              <w:t>для организаций, оказывающих услуги по очистке сточных вод</w:t>
            </w:r>
          </w:p>
        </w:tc>
        <w:tc>
          <w:tcPr>
            <w:tcW w:w="993"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170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4.6.</w:t>
            </w:r>
          </w:p>
        </w:tc>
        <w:tc>
          <w:tcPr>
            <w:tcW w:w="3375" w:type="dxa"/>
            <w:vAlign w:val="center"/>
          </w:tcPr>
          <w:p w:rsidR="00514B75" w:rsidRPr="00514B75" w:rsidRDefault="00514B75" w:rsidP="00514B75">
            <w:pPr>
              <w:rPr>
                <w:color w:val="000000"/>
                <w:sz w:val="22"/>
                <w:szCs w:val="22"/>
              </w:rPr>
            </w:pPr>
            <w:r w:rsidRPr="00514B75">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14B75">
              <w:rPr>
                <w:color w:val="000000"/>
                <w:sz w:val="22"/>
                <w:szCs w:val="22"/>
                <w:vertAlign w:val="superscript"/>
              </w:rPr>
              <w:t>3</w:t>
            </w:r>
            <w:r w:rsidRPr="00514B75">
              <w:rPr>
                <w:color w:val="000000"/>
                <w:sz w:val="22"/>
                <w:szCs w:val="22"/>
              </w:rPr>
              <w:t xml:space="preserve">) – </w:t>
            </w:r>
            <w:r w:rsidRPr="00514B75">
              <w:rPr>
                <w:color w:val="000000"/>
                <w:sz w:val="22"/>
                <w:szCs w:val="22"/>
                <w:u w:val="single"/>
              </w:rPr>
              <w:t>для организаций, оказывающих услуги по транспортировке сточных вод</w:t>
            </w:r>
          </w:p>
        </w:tc>
        <w:tc>
          <w:tcPr>
            <w:tcW w:w="993"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170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4.7.</w:t>
            </w:r>
          </w:p>
        </w:tc>
        <w:tc>
          <w:tcPr>
            <w:tcW w:w="3375" w:type="dxa"/>
            <w:vAlign w:val="center"/>
          </w:tcPr>
          <w:p w:rsidR="00514B75" w:rsidRPr="00514B75" w:rsidRDefault="00514B75" w:rsidP="00514B75">
            <w:pPr>
              <w:rPr>
                <w:color w:val="000000"/>
                <w:sz w:val="22"/>
                <w:szCs w:val="22"/>
              </w:rPr>
            </w:pPr>
            <w:r w:rsidRPr="00514B75">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14B75">
              <w:rPr>
                <w:color w:val="000000"/>
                <w:sz w:val="22"/>
                <w:szCs w:val="22"/>
                <w:vertAlign w:val="superscript"/>
              </w:rPr>
              <w:t>3</w:t>
            </w:r>
            <w:r w:rsidRPr="00514B75">
              <w:rPr>
                <w:color w:val="000000"/>
                <w:sz w:val="22"/>
                <w:szCs w:val="22"/>
              </w:rPr>
              <w:t xml:space="preserve">) – </w:t>
            </w:r>
            <w:r w:rsidRPr="00514B75">
              <w:rPr>
                <w:color w:val="000000"/>
                <w:sz w:val="22"/>
                <w:szCs w:val="22"/>
                <w:u w:val="single"/>
              </w:rPr>
              <w:t>для организаций, оказывающих услуги по водоотведению</w:t>
            </w:r>
          </w:p>
        </w:tc>
        <w:tc>
          <w:tcPr>
            <w:tcW w:w="993" w:type="dxa"/>
            <w:vAlign w:val="center"/>
          </w:tcPr>
          <w:p w:rsidR="00514B75" w:rsidRPr="00514B75" w:rsidRDefault="00514B75" w:rsidP="00514B75">
            <w:pPr>
              <w:jc w:val="center"/>
              <w:rPr>
                <w:bCs/>
                <w:color w:val="000000"/>
                <w:sz w:val="28"/>
                <w:szCs w:val="28"/>
              </w:rPr>
            </w:pPr>
            <w:r w:rsidRPr="00514B75">
              <w:rPr>
                <w:bCs/>
                <w:color w:val="000000"/>
                <w:sz w:val="28"/>
                <w:szCs w:val="28"/>
              </w:rPr>
              <w:t>2,16</w:t>
            </w:r>
          </w:p>
        </w:tc>
        <w:tc>
          <w:tcPr>
            <w:tcW w:w="1701" w:type="dxa"/>
            <w:vAlign w:val="center"/>
          </w:tcPr>
          <w:p w:rsidR="00514B75" w:rsidRPr="00514B75" w:rsidRDefault="00514B75" w:rsidP="00514B75">
            <w:pPr>
              <w:jc w:val="center"/>
              <w:rPr>
                <w:bCs/>
                <w:color w:val="000000"/>
                <w:sz w:val="28"/>
                <w:szCs w:val="28"/>
              </w:rPr>
            </w:pPr>
            <w:r w:rsidRPr="00514B75">
              <w:rPr>
                <w:bCs/>
                <w:color w:val="000000"/>
                <w:sz w:val="28"/>
                <w:szCs w:val="28"/>
              </w:rPr>
              <w:t>1,91</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1,91</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1,91</w:t>
            </w:r>
          </w:p>
        </w:tc>
        <w:tc>
          <w:tcPr>
            <w:tcW w:w="1134" w:type="dxa"/>
            <w:vAlign w:val="center"/>
          </w:tcPr>
          <w:p w:rsidR="00514B75" w:rsidRPr="00514B75" w:rsidRDefault="00514B75" w:rsidP="00514B75">
            <w:pPr>
              <w:jc w:val="center"/>
              <w:rPr>
                <w:bCs/>
                <w:color w:val="000000"/>
                <w:sz w:val="28"/>
                <w:szCs w:val="28"/>
              </w:rPr>
            </w:pPr>
            <w:r w:rsidRPr="00514B75">
              <w:rPr>
                <w:bCs/>
                <w:color w:val="000000"/>
                <w:sz w:val="28"/>
                <w:szCs w:val="28"/>
              </w:rPr>
              <w:t>1,91</w:t>
            </w:r>
          </w:p>
        </w:tc>
        <w:tc>
          <w:tcPr>
            <w:tcW w:w="992" w:type="dxa"/>
            <w:vAlign w:val="center"/>
          </w:tcPr>
          <w:p w:rsidR="00514B75" w:rsidRPr="00514B75" w:rsidRDefault="00514B75" w:rsidP="00514B75">
            <w:pPr>
              <w:jc w:val="center"/>
              <w:rPr>
                <w:bCs/>
                <w:color w:val="000000"/>
                <w:sz w:val="28"/>
                <w:szCs w:val="28"/>
              </w:rPr>
            </w:pPr>
            <w:r w:rsidRPr="00514B75">
              <w:rPr>
                <w:bCs/>
                <w:color w:val="000000"/>
                <w:sz w:val="28"/>
                <w:szCs w:val="28"/>
              </w:rPr>
              <w:t>1,91</w:t>
            </w:r>
          </w:p>
        </w:tc>
      </w:tr>
    </w:tbl>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r w:rsidRPr="00514B75">
        <w:rPr>
          <w:bCs/>
          <w:color w:val="000000"/>
          <w:sz w:val="28"/>
          <w:szCs w:val="28"/>
        </w:rPr>
        <w:lastRenderedPageBreak/>
        <w:t>Раздел 9. Расчет эффективности производственной программы</w:t>
      </w:r>
    </w:p>
    <w:p w:rsidR="00514B75" w:rsidRPr="00514B75" w:rsidRDefault="00514B75" w:rsidP="00514B75">
      <w:pPr>
        <w:ind w:left="-567"/>
        <w:jc w:val="center"/>
        <w:rPr>
          <w:bCs/>
          <w:color w:val="000000"/>
          <w:sz w:val="28"/>
          <w:szCs w:val="28"/>
        </w:rPr>
      </w:pPr>
    </w:p>
    <w:tbl>
      <w:tblPr>
        <w:tblStyle w:val="201"/>
        <w:tblW w:w="11057" w:type="dxa"/>
        <w:jc w:val="center"/>
        <w:tblLayout w:type="fixed"/>
        <w:tblLook w:val="04A0" w:firstRow="1" w:lastRow="0" w:firstColumn="1" w:lastColumn="0" w:noHBand="0" w:noVBand="1"/>
      </w:tblPr>
      <w:tblGrid>
        <w:gridCol w:w="736"/>
        <w:gridCol w:w="3659"/>
        <w:gridCol w:w="1559"/>
        <w:gridCol w:w="2552"/>
        <w:gridCol w:w="2551"/>
      </w:tblGrid>
      <w:tr w:rsidR="00514B75" w:rsidRPr="00514B75" w:rsidTr="00514B75">
        <w:trPr>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 п/п</w:t>
            </w:r>
          </w:p>
        </w:tc>
        <w:tc>
          <w:tcPr>
            <w:tcW w:w="3659" w:type="dxa"/>
            <w:vAlign w:val="center"/>
          </w:tcPr>
          <w:p w:rsidR="00514B75" w:rsidRPr="00514B75" w:rsidRDefault="00514B75" w:rsidP="00514B75">
            <w:pPr>
              <w:jc w:val="center"/>
              <w:rPr>
                <w:bCs/>
                <w:color w:val="000000"/>
                <w:sz w:val="28"/>
                <w:szCs w:val="28"/>
              </w:rPr>
            </w:pPr>
            <w:r w:rsidRPr="00514B75">
              <w:rPr>
                <w:bCs/>
                <w:color w:val="000000"/>
                <w:sz w:val="28"/>
                <w:szCs w:val="28"/>
              </w:rPr>
              <w:t>Наименование показателя</w:t>
            </w:r>
          </w:p>
        </w:tc>
        <w:tc>
          <w:tcPr>
            <w:tcW w:w="1559" w:type="dxa"/>
            <w:vAlign w:val="center"/>
          </w:tcPr>
          <w:p w:rsidR="00514B75" w:rsidRPr="00514B75" w:rsidRDefault="00514B75" w:rsidP="00514B75">
            <w:pPr>
              <w:jc w:val="center"/>
              <w:rPr>
                <w:bCs/>
                <w:color w:val="000000"/>
                <w:sz w:val="28"/>
                <w:szCs w:val="28"/>
              </w:rPr>
            </w:pPr>
            <w:r w:rsidRPr="00514B75">
              <w:rPr>
                <w:bCs/>
                <w:color w:val="000000"/>
                <w:sz w:val="28"/>
                <w:szCs w:val="28"/>
              </w:rPr>
              <w:t>Значение показателя в базовом периоде    2016 год</w:t>
            </w:r>
          </w:p>
        </w:tc>
        <w:tc>
          <w:tcPr>
            <w:tcW w:w="2552" w:type="dxa"/>
            <w:vAlign w:val="center"/>
          </w:tcPr>
          <w:p w:rsidR="00514B75" w:rsidRPr="00514B75" w:rsidRDefault="00514B75" w:rsidP="00514B75">
            <w:pPr>
              <w:jc w:val="center"/>
              <w:rPr>
                <w:bCs/>
                <w:color w:val="000000"/>
                <w:sz w:val="28"/>
                <w:szCs w:val="28"/>
              </w:rPr>
            </w:pPr>
            <w:r w:rsidRPr="00514B75">
              <w:rPr>
                <w:bCs/>
                <w:color w:val="000000"/>
                <w:sz w:val="28"/>
                <w:szCs w:val="28"/>
              </w:rPr>
              <w:t>Планируемое значение показателя по итогам реализации производственной программы                  2019 год</w:t>
            </w:r>
          </w:p>
        </w:tc>
        <w:tc>
          <w:tcPr>
            <w:tcW w:w="2551" w:type="dxa"/>
            <w:vAlign w:val="center"/>
          </w:tcPr>
          <w:p w:rsidR="00514B75" w:rsidRPr="00514B75" w:rsidRDefault="00514B75" w:rsidP="00514B75">
            <w:pPr>
              <w:jc w:val="center"/>
              <w:rPr>
                <w:bCs/>
                <w:color w:val="000000"/>
                <w:sz w:val="28"/>
                <w:szCs w:val="28"/>
              </w:rPr>
            </w:pPr>
            <w:r w:rsidRPr="00514B75">
              <w:rPr>
                <w:bCs/>
                <w:color w:val="000000"/>
                <w:sz w:val="28"/>
                <w:szCs w:val="28"/>
              </w:rPr>
              <w:t xml:space="preserve">Эффективность производственной </w:t>
            </w:r>
            <w:proofErr w:type="gramStart"/>
            <w:r w:rsidRPr="00514B75">
              <w:rPr>
                <w:bCs/>
                <w:color w:val="000000"/>
                <w:sz w:val="28"/>
                <w:szCs w:val="28"/>
              </w:rPr>
              <w:t xml:space="preserve">программы,   </w:t>
            </w:r>
            <w:proofErr w:type="gramEnd"/>
            <w:r w:rsidRPr="00514B75">
              <w:rPr>
                <w:bCs/>
                <w:color w:val="000000"/>
                <w:sz w:val="28"/>
                <w:szCs w:val="28"/>
              </w:rPr>
              <w:t xml:space="preserve">            тыс. руб.</w:t>
            </w:r>
          </w:p>
        </w:tc>
      </w:tr>
      <w:tr w:rsidR="00514B75" w:rsidRPr="00514B75" w:rsidTr="00514B75">
        <w:trPr>
          <w:jc w:val="center"/>
        </w:trPr>
        <w:tc>
          <w:tcPr>
            <w:tcW w:w="736" w:type="dxa"/>
          </w:tcPr>
          <w:p w:rsidR="00514B75" w:rsidRPr="00514B75" w:rsidRDefault="00514B75" w:rsidP="00514B75">
            <w:pPr>
              <w:jc w:val="center"/>
              <w:rPr>
                <w:bCs/>
                <w:color w:val="000000"/>
                <w:sz w:val="28"/>
                <w:szCs w:val="28"/>
              </w:rPr>
            </w:pPr>
            <w:r w:rsidRPr="00514B75">
              <w:rPr>
                <w:bCs/>
                <w:color w:val="000000"/>
                <w:sz w:val="28"/>
                <w:szCs w:val="28"/>
              </w:rPr>
              <w:t>1</w:t>
            </w:r>
          </w:p>
        </w:tc>
        <w:tc>
          <w:tcPr>
            <w:tcW w:w="3659" w:type="dxa"/>
          </w:tcPr>
          <w:p w:rsidR="00514B75" w:rsidRPr="00514B75" w:rsidRDefault="00514B75" w:rsidP="00514B75">
            <w:pPr>
              <w:jc w:val="center"/>
              <w:rPr>
                <w:bCs/>
                <w:color w:val="000000"/>
                <w:sz w:val="28"/>
                <w:szCs w:val="28"/>
              </w:rPr>
            </w:pPr>
            <w:r w:rsidRPr="00514B75">
              <w:rPr>
                <w:bCs/>
                <w:color w:val="000000"/>
                <w:sz w:val="28"/>
                <w:szCs w:val="28"/>
              </w:rPr>
              <w:t>2</w:t>
            </w:r>
          </w:p>
        </w:tc>
        <w:tc>
          <w:tcPr>
            <w:tcW w:w="1559" w:type="dxa"/>
          </w:tcPr>
          <w:p w:rsidR="00514B75" w:rsidRPr="00514B75" w:rsidRDefault="00514B75" w:rsidP="00514B75">
            <w:pPr>
              <w:jc w:val="center"/>
              <w:rPr>
                <w:bCs/>
                <w:color w:val="000000"/>
                <w:sz w:val="28"/>
                <w:szCs w:val="28"/>
              </w:rPr>
            </w:pPr>
            <w:r w:rsidRPr="00514B75">
              <w:rPr>
                <w:bCs/>
                <w:color w:val="000000"/>
                <w:sz w:val="28"/>
                <w:szCs w:val="28"/>
              </w:rPr>
              <w:t>3</w:t>
            </w:r>
          </w:p>
        </w:tc>
        <w:tc>
          <w:tcPr>
            <w:tcW w:w="2552" w:type="dxa"/>
          </w:tcPr>
          <w:p w:rsidR="00514B75" w:rsidRPr="00514B75" w:rsidRDefault="00514B75" w:rsidP="00514B75">
            <w:pPr>
              <w:jc w:val="center"/>
              <w:rPr>
                <w:bCs/>
                <w:color w:val="000000"/>
                <w:sz w:val="28"/>
                <w:szCs w:val="28"/>
              </w:rPr>
            </w:pPr>
            <w:r w:rsidRPr="00514B75">
              <w:rPr>
                <w:bCs/>
                <w:color w:val="000000"/>
                <w:sz w:val="28"/>
                <w:szCs w:val="28"/>
              </w:rPr>
              <w:t>4</w:t>
            </w:r>
          </w:p>
        </w:tc>
        <w:tc>
          <w:tcPr>
            <w:tcW w:w="2551" w:type="dxa"/>
          </w:tcPr>
          <w:p w:rsidR="00514B75" w:rsidRPr="00514B75" w:rsidRDefault="00514B75" w:rsidP="00514B75">
            <w:pPr>
              <w:jc w:val="center"/>
              <w:rPr>
                <w:bCs/>
                <w:color w:val="000000"/>
                <w:sz w:val="28"/>
                <w:szCs w:val="28"/>
              </w:rPr>
            </w:pPr>
            <w:r w:rsidRPr="00514B75">
              <w:rPr>
                <w:bCs/>
                <w:color w:val="000000"/>
                <w:sz w:val="28"/>
                <w:szCs w:val="28"/>
              </w:rPr>
              <w:t>5</w:t>
            </w:r>
          </w:p>
        </w:tc>
      </w:tr>
      <w:tr w:rsidR="00514B75" w:rsidRPr="00514B75" w:rsidTr="00514B75">
        <w:trPr>
          <w:trHeight w:val="596"/>
          <w:jc w:val="center"/>
        </w:trPr>
        <w:tc>
          <w:tcPr>
            <w:tcW w:w="11057" w:type="dxa"/>
            <w:gridSpan w:val="5"/>
            <w:vAlign w:val="center"/>
          </w:tcPr>
          <w:p w:rsidR="00514B75" w:rsidRPr="00514B75" w:rsidRDefault="00514B75" w:rsidP="00514B75">
            <w:pPr>
              <w:numPr>
                <w:ilvl w:val="0"/>
                <w:numId w:val="1"/>
              </w:numPr>
              <w:contextualSpacing/>
              <w:jc w:val="center"/>
              <w:rPr>
                <w:bCs/>
                <w:color w:val="000000"/>
                <w:sz w:val="28"/>
                <w:szCs w:val="28"/>
              </w:rPr>
            </w:pPr>
            <w:r w:rsidRPr="00514B75">
              <w:rPr>
                <w:bCs/>
                <w:color w:val="000000"/>
                <w:sz w:val="28"/>
                <w:szCs w:val="28"/>
              </w:rPr>
              <w:t>Показатели качества воды</w:t>
            </w:r>
          </w:p>
        </w:tc>
      </w:tr>
      <w:tr w:rsidR="00514B75" w:rsidRPr="00514B75" w:rsidTr="00514B75">
        <w:trPr>
          <w:trHeight w:val="3565"/>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1.1.</w:t>
            </w:r>
          </w:p>
        </w:tc>
        <w:tc>
          <w:tcPr>
            <w:tcW w:w="3659" w:type="dxa"/>
            <w:vAlign w:val="center"/>
          </w:tcPr>
          <w:p w:rsidR="00514B75" w:rsidRPr="00514B75" w:rsidRDefault="00514B75" w:rsidP="00514B75">
            <w:pPr>
              <w:rPr>
                <w:color w:val="000000"/>
                <w:sz w:val="22"/>
                <w:szCs w:val="22"/>
              </w:rPr>
            </w:pPr>
            <w:r w:rsidRPr="00514B75">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514B75" w:rsidRPr="00514B75" w:rsidRDefault="00514B75" w:rsidP="00514B75">
            <w:pPr>
              <w:jc w:val="center"/>
              <w:rPr>
                <w:bCs/>
                <w:color w:val="000000"/>
                <w:sz w:val="28"/>
                <w:szCs w:val="28"/>
              </w:rPr>
            </w:pPr>
            <w:r w:rsidRPr="00514B75">
              <w:rPr>
                <w:bCs/>
                <w:color w:val="000000"/>
                <w:sz w:val="28"/>
                <w:szCs w:val="28"/>
              </w:rPr>
              <w:t>3,63</w:t>
            </w:r>
          </w:p>
        </w:tc>
        <w:tc>
          <w:tcPr>
            <w:tcW w:w="2552" w:type="dxa"/>
            <w:vAlign w:val="center"/>
          </w:tcPr>
          <w:p w:rsidR="00514B75" w:rsidRPr="00514B75" w:rsidRDefault="00514B75" w:rsidP="00514B75">
            <w:pPr>
              <w:jc w:val="center"/>
              <w:rPr>
                <w:bCs/>
                <w:color w:val="000000"/>
                <w:sz w:val="28"/>
                <w:szCs w:val="28"/>
              </w:rPr>
            </w:pPr>
            <w:r w:rsidRPr="00514B75">
              <w:rPr>
                <w:bCs/>
                <w:color w:val="000000"/>
                <w:sz w:val="28"/>
                <w:szCs w:val="28"/>
              </w:rPr>
              <w:t>0,00</w:t>
            </w:r>
          </w:p>
        </w:tc>
        <w:tc>
          <w:tcPr>
            <w:tcW w:w="255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trHeight w:val="2266"/>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1.2.</w:t>
            </w:r>
          </w:p>
        </w:tc>
        <w:tc>
          <w:tcPr>
            <w:tcW w:w="3659" w:type="dxa"/>
            <w:vAlign w:val="center"/>
          </w:tcPr>
          <w:p w:rsidR="00514B75" w:rsidRPr="00514B75" w:rsidRDefault="00514B75" w:rsidP="00514B75">
            <w:pPr>
              <w:rPr>
                <w:bCs/>
                <w:color w:val="000000"/>
                <w:sz w:val="28"/>
                <w:szCs w:val="28"/>
              </w:rPr>
            </w:pPr>
            <w:r w:rsidRPr="00514B75">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514B75" w:rsidRPr="00514B75" w:rsidRDefault="00514B75" w:rsidP="00514B75">
            <w:pPr>
              <w:jc w:val="center"/>
              <w:rPr>
                <w:bCs/>
                <w:color w:val="000000"/>
                <w:sz w:val="28"/>
                <w:szCs w:val="28"/>
              </w:rPr>
            </w:pPr>
            <w:r w:rsidRPr="00514B75">
              <w:rPr>
                <w:bCs/>
                <w:color w:val="000000"/>
                <w:sz w:val="28"/>
                <w:szCs w:val="28"/>
              </w:rPr>
              <w:t>0,12</w:t>
            </w:r>
          </w:p>
        </w:tc>
        <w:tc>
          <w:tcPr>
            <w:tcW w:w="2552" w:type="dxa"/>
            <w:vAlign w:val="center"/>
          </w:tcPr>
          <w:p w:rsidR="00514B75" w:rsidRPr="00514B75" w:rsidRDefault="00514B75" w:rsidP="00514B75">
            <w:pPr>
              <w:jc w:val="center"/>
              <w:rPr>
                <w:bCs/>
                <w:color w:val="000000"/>
                <w:sz w:val="28"/>
                <w:szCs w:val="28"/>
              </w:rPr>
            </w:pPr>
            <w:r w:rsidRPr="00514B75">
              <w:rPr>
                <w:bCs/>
                <w:color w:val="000000"/>
                <w:sz w:val="28"/>
                <w:szCs w:val="28"/>
              </w:rPr>
              <w:t>0,00</w:t>
            </w:r>
          </w:p>
        </w:tc>
        <w:tc>
          <w:tcPr>
            <w:tcW w:w="255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trHeight w:val="704"/>
          <w:jc w:val="center"/>
        </w:trPr>
        <w:tc>
          <w:tcPr>
            <w:tcW w:w="11057" w:type="dxa"/>
            <w:gridSpan w:val="5"/>
            <w:vAlign w:val="center"/>
          </w:tcPr>
          <w:p w:rsidR="00514B75" w:rsidRPr="00514B75" w:rsidRDefault="00514B75" w:rsidP="00514B75">
            <w:pPr>
              <w:numPr>
                <w:ilvl w:val="0"/>
                <w:numId w:val="1"/>
              </w:numPr>
              <w:contextualSpacing/>
              <w:jc w:val="center"/>
              <w:rPr>
                <w:bCs/>
                <w:color w:val="000000"/>
                <w:sz w:val="28"/>
                <w:szCs w:val="28"/>
              </w:rPr>
            </w:pPr>
            <w:r w:rsidRPr="00514B75">
              <w:rPr>
                <w:bCs/>
                <w:color w:val="000000"/>
                <w:sz w:val="28"/>
                <w:szCs w:val="28"/>
              </w:rPr>
              <w:t>Показатели надежности и бесперебойности водоснабжения и водоотведения</w:t>
            </w:r>
          </w:p>
        </w:tc>
      </w:tr>
      <w:tr w:rsidR="00514B75" w:rsidRPr="00514B75" w:rsidTr="00514B75">
        <w:trPr>
          <w:trHeight w:val="4124"/>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2.1.</w:t>
            </w:r>
          </w:p>
        </w:tc>
        <w:tc>
          <w:tcPr>
            <w:tcW w:w="3659" w:type="dxa"/>
            <w:vAlign w:val="center"/>
          </w:tcPr>
          <w:p w:rsidR="00514B75" w:rsidRPr="00514B75" w:rsidRDefault="00514B75" w:rsidP="00514B75">
            <w:pPr>
              <w:rPr>
                <w:bCs/>
                <w:color w:val="000000"/>
                <w:sz w:val="28"/>
                <w:szCs w:val="28"/>
              </w:rPr>
            </w:pPr>
            <w:r w:rsidRPr="00514B75">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514B75" w:rsidRPr="00514B75" w:rsidRDefault="00514B75" w:rsidP="00514B75">
            <w:pPr>
              <w:jc w:val="center"/>
              <w:rPr>
                <w:bCs/>
                <w:color w:val="000000"/>
                <w:sz w:val="28"/>
                <w:szCs w:val="28"/>
              </w:rPr>
            </w:pPr>
            <w:r w:rsidRPr="00514B75">
              <w:rPr>
                <w:bCs/>
                <w:color w:val="000000"/>
                <w:sz w:val="28"/>
                <w:szCs w:val="28"/>
              </w:rPr>
              <w:t>0,02</w:t>
            </w:r>
          </w:p>
        </w:tc>
        <w:tc>
          <w:tcPr>
            <w:tcW w:w="2552" w:type="dxa"/>
            <w:vAlign w:val="center"/>
          </w:tcPr>
          <w:p w:rsidR="00514B75" w:rsidRPr="00514B75" w:rsidRDefault="00514B75" w:rsidP="00514B75">
            <w:pPr>
              <w:jc w:val="center"/>
              <w:rPr>
                <w:bCs/>
                <w:color w:val="000000"/>
                <w:sz w:val="28"/>
                <w:szCs w:val="28"/>
              </w:rPr>
            </w:pPr>
            <w:r w:rsidRPr="00514B75">
              <w:rPr>
                <w:bCs/>
                <w:color w:val="000000"/>
                <w:sz w:val="28"/>
                <w:szCs w:val="28"/>
              </w:rPr>
              <w:t>0,02</w:t>
            </w:r>
          </w:p>
        </w:tc>
        <w:tc>
          <w:tcPr>
            <w:tcW w:w="255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jc w:val="center"/>
        </w:trPr>
        <w:tc>
          <w:tcPr>
            <w:tcW w:w="736" w:type="dxa"/>
          </w:tcPr>
          <w:p w:rsidR="00514B75" w:rsidRPr="00514B75" w:rsidRDefault="00514B75" w:rsidP="00514B75">
            <w:pPr>
              <w:jc w:val="center"/>
              <w:rPr>
                <w:bCs/>
                <w:color w:val="000000"/>
                <w:sz w:val="28"/>
                <w:szCs w:val="28"/>
              </w:rPr>
            </w:pPr>
            <w:r w:rsidRPr="00514B75">
              <w:rPr>
                <w:bCs/>
                <w:color w:val="000000"/>
                <w:sz w:val="28"/>
                <w:szCs w:val="28"/>
              </w:rPr>
              <w:lastRenderedPageBreak/>
              <w:t>1</w:t>
            </w:r>
          </w:p>
        </w:tc>
        <w:tc>
          <w:tcPr>
            <w:tcW w:w="3659" w:type="dxa"/>
          </w:tcPr>
          <w:p w:rsidR="00514B75" w:rsidRPr="00514B75" w:rsidRDefault="00514B75" w:rsidP="00514B75">
            <w:pPr>
              <w:jc w:val="center"/>
              <w:rPr>
                <w:bCs/>
                <w:color w:val="000000"/>
                <w:sz w:val="28"/>
                <w:szCs w:val="28"/>
              </w:rPr>
            </w:pPr>
            <w:r w:rsidRPr="00514B75">
              <w:rPr>
                <w:bCs/>
                <w:color w:val="000000"/>
                <w:sz w:val="28"/>
                <w:szCs w:val="28"/>
              </w:rPr>
              <w:t>2</w:t>
            </w:r>
          </w:p>
        </w:tc>
        <w:tc>
          <w:tcPr>
            <w:tcW w:w="1559" w:type="dxa"/>
          </w:tcPr>
          <w:p w:rsidR="00514B75" w:rsidRPr="00514B75" w:rsidRDefault="00514B75" w:rsidP="00514B75">
            <w:pPr>
              <w:jc w:val="center"/>
              <w:rPr>
                <w:bCs/>
                <w:color w:val="000000"/>
                <w:sz w:val="28"/>
                <w:szCs w:val="28"/>
              </w:rPr>
            </w:pPr>
            <w:r w:rsidRPr="00514B75">
              <w:rPr>
                <w:bCs/>
                <w:color w:val="000000"/>
                <w:sz w:val="28"/>
                <w:szCs w:val="28"/>
              </w:rPr>
              <w:t>3</w:t>
            </w:r>
          </w:p>
        </w:tc>
        <w:tc>
          <w:tcPr>
            <w:tcW w:w="2552" w:type="dxa"/>
          </w:tcPr>
          <w:p w:rsidR="00514B75" w:rsidRPr="00514B75" w:rsidRDefault="00514B75" w:rsidP="00514B75">
            <w:pPr>
              <w:jc w:val="center"/>
              <w:rPr>
                <w:bCs/>
                <w:color w:val="000000"/>
                <w:sz w:val="28"/>
                <w:szCs w:val="28"/>
              </w:rPr>
            </w:pPr>
            <w:r w:rsidRPr="00514B75">
              <w:rPr>
                <w:bCs/>
                <w:color w:val="000000"/>
                <w:sz w:val="28"/>
                <w:szCs w:val="28"/>
              </w:rPr>
              <w:t>4</w:t>
            </w:r>
          </w:p>
        </w:tc>
        <w:tc>
          <w:tcPr>
            <w:tcW w:w="2551" w:type="dxa"/>
          </w:tcPr>
          <w:p w:rsidR="00514B75" w:rsidRPr="00514B75" w:rsidRDefault="00514B75" w:rsidP="00514B75">
            <w:pPr>
              <w:jc w:val="center"/>
              <w:rPr>
                <w:bCs/>
                <w:color w:val="000000"/>
                <w:sz w:val="28"/>
                <w:szCs w:val="28"/>
              </w:rPr>
            </w:pPr>
            <w:r w:rsidRPr="00514B75">
              <w:rPr>
                <w:bCs/>
                <w:color w:val="000000"/>
                <w:sz w:val="28"/>
                <w:szCs w:val="28"/>
              </w:rPr>
              <w:t>5</w:t>
            </w:r>
          </w:p>
        </w:tc>
      </w:tr>
      <w:tr w:rsidR="00514B75" w:rsidRPr="00514B75" w:rsidTr="00514B75">
        <w:trPr>
          <w:trHeight w:val="953"/>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2.2.</w:t>
            </w:r>
          </w:p>
        </w:tc>
        <w:tc>
          <w:tcPr>
            <w:tcW w:w="3659" w:type="dxa"/>
            <w:vAlign w:val="center"/>
          </w:tcPr>
          <w:p w:rsidR="00514B75" w:rsidRPr="00514B75" w:rsidRDefault="00514B75" w:rsidP="00514B75">
            <w:pPr>
              <w:rPr>
                <w:bCs/>
                <w:color w:val="000000"/>
                <w:sz w:val="28"/>
                <w:szCs w:val="28"/>
              </w:rPr>
            </w:pPr>
            <w:r w:rsidRPr="00514B75">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514B75" w:rsidRPr="00514B75" w:rsidRDefault="00514B75" w:rsidP="00514B75">
            <w:pPr>
              <w:jc w:val="center"/>
              <w:rPr>
                <w:bCs/>
                <w:color w:val="000000"/>
                <w:sz w:val="28"/>
                <w:szCs w:val="28"/>
              </w:rPr>
            </w:pPr>
            <w:r w:rsidRPr="00514B75">
              <w:rPr>
                <w:bCs/>
                <w:color w:val="000000"/>
                <w:sz w:val="28"/>
                <w:szCs w:val="28"/>
              </w:rPr>
              <w:t>15,33</w:t>
            </w:r>
          </w:p>
        </w:tc>
        <w:tc>
          <w:tcPr>
            <w:tcW w:w="2552" w:type="dxa"/>
            <w:vAlign w:val="center"/>
          </w:tcPr>
          <w:p w:rsidR="00514B75" w:rsidRPr="00514B75" w:rsidRDefault="00514B75" w:rsidP="00514B75">
            <w:pPr>
              <w:jc w:val="center"/>
              <w:rPr>
                <w:bCs/>
                <w:color w:val="000000"/>
                <w:sz w:val="28"/>
                <w:szCs w:val="28"/>
              </w:rPr>
            </w:pPr>
            <w:r w:rsidRPr="00514B75">
              <w:rPr>
                <w:bCs/>
                <w:color w:val="000000"/>
                <w:sz w:val="28"/>
                <w:szCs w:val="28"/>
              </w:rPr>
              <w:t>15,33</w:t>
            </w:r>
          </w:p>
        </w:tc>
        <w:tc>
          <w:tcPr>
            <w:tcW w:w="255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trHeight w:val="498"/>
          <w:jc w:val="center"/>
        </w:trPr>
        <w:tc>
          <w:tcPr>
            <w:tcW w:w="11057" w:type="dxa"/>
            <w:gridSpan w:val="5"/>
            <w:vAlign w:val="center"/>
          </w:tcPr>
          <w:p w:rsidR="00514B75" w:rsidRPr="00514B75" w:rsidRDefault="00514B75" w:rsidP="00514B75">
            <w:pPr>
              <w:numPr>
                <w:ilvl w:val="0"/>
                <w:numId w:val="1"/>
              </w:numPr>
              <w:contextualSpacing/>
              <w:jc w:val="center"/>
              <w:rPr>
                <w:bCs/>
                <w:color w:val="000000"/>
                <w:sz w:val="28"/>
                <w:szCs w:val="28"/>
              </w:rPr>
            </w:pPr>
            <w:r w:rsidRPr="00514B75">
              <w:rPr>
                <w:bCs/>
                <w:color w:val="000000"/>
                <w:sz w:val="28"/>
                <w:szCs w:val="28"/>
              </w:rPr>
              <w:t>Показатели качества очистки сточных вод</w:t>
            </w:r>
          </w:p>
        </w:tc>
      </w:tr>
      <w:tr w:rsidR="00514B75" w:rsidRPr="00514B75" w:rsidTr="00514B75">
        <w:trPr>
          <w:trHeight w:val="1894"/>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3.1.</w:t>
            </w:r>
          </w:p>
        </w:tc>
        <w:tc>
          <w:tcPr>
            <w:tcW w:w="3659" w:type="dxa"/>
            <w:vAlign w:val="center"/>
          </w:tcPr>
          <w:p w:rsidR="00514B75" w:rsidRPr="00514B75" w:rsidRDefault="00514B75" w:rsidP="00514B75">
            <w:pPr>
              <w:rPr>
                <w:color w:val="000000"/>
                <w:sz w:val="22"/>
                <w:szCs w:val="22"/>
              </w:rPr>
            </w:pPr>
            <w:r w:rsidRPr="00514B75">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2552"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255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trHeight w:val="2120"/>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3.2.</w:t>
            </w:r>
          </w:p>
        </w:tc>
        <w:tc>
          <w:tcPr>
            <w:tcW w:w="3659" w:type="dxa"/>
            <w:vAlign w:val="center"/>
          </w:tcPr>
          <w:p w:rsidR="00514B75" w:rsidRPr="00514B75" w:rsidRDefault="00514B75" w:rsidP="00514B75">
            <w:pPr>
              <w:rPr>
                <w:bCs/>
                <w:color w:val="000000"/>
                <w:sz w:val="28"/>
                <w:szCs w:val="28"/>
              </w:rPr>
            </w:pPr>
            <w:r w:rsidRPr="00514B75">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2552"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255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trHeight w:val="3242"/>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3.3.</w:t>
            </w:r>
          </w:p>
        </w:tc>
        <w:tc>
          <w:tcPr>
            <w:tcW w:w="3659" w:type="dxa"/>
            <w:vAlign w:val="center"/>
          </w:tcPr>
          <w:p w:rsidR="00514B75" w:rsidRPr="00514B75" w:rsidRDefault="00514B75" w:rsidP="00514B75">
            <w:pPr>
              <w:rPr>
                <w:color w:val="000000"/>
                <w:sz w:val="22"/>
                <w:szCs w:val="22"/>
              </w:rPr>
            </w:pPr>
            <w:r w:rsidRPr="00514B75">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514B75" w:rsidRPr="00514B75" w:rsidRDefault="00514B75" w:rsidP="00514B75">
            <w:pPr>
              <w:jc w:val="center"/>
              <w:rPr>
                <w:bCs/>
                <w:color w:val="000000"/>
                <w:sz w:val="28"/>
                <w:szCs w:val="28"/>
              </w:rPr>
            </w:pPr>
            <w:r w:rsidRPr="00514B75">
              <w:rPr>
                <w:bCs/>
                <w:color w:val="000000"/>
                <w:sz w:val="28"/>
                <w:szCs w:val="28"/>
              </w:rPr>
              <w:t>50</w:t>
            </w:r>
          </w:p>
        </w:tc>
        <w:tc>
          <w:tcPr>
            <w:tcW w:w="2552" w:type="dxa"/>
            <w:vAlign w:val="center"/>
          </w:tcPr>
          <w:p w:rsidR="00514B75" w:rsidRPr="00514B75" w:rsidRDefault="00514B75" w:rsidP="00514B75">
            <w:pPr>
              <w:jc w:val="center"/>
              <w:rPr>
                <w:bCs/>
                <w:color w:val="000000"/>
                <w:sz w:val="28"/>
                <w:szCs w:val="28"/>
              </w:rPr>
            </w:pPr>
            <w:r w:rsidRPr="00514B75">
              <w:rPr>
                <w:bCs/>
                <w:color w:val="000000"/>
                <w:sz w:val="28"/>
                <w:szCs w:val="28"/>
              </w:rPr>
              <w:t>50</w:t>
            </w:r>
          </w:p>
        </w:tc>
        <w:tc>
          <w:tcPr>
            <w:tcW w:w="255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trHeight w:val="982"/>
          <w:jc w:val="center"/>
        </w:trPr>
        <w:tc>
          <w:tcPr>
            <w:tcW w:w="11057" w:type="dxa"/>
            <w:gridSpan w:val="5"/>
            <w:vAlign w:val="center"/>
          </w:tcPr>
          <w:p w:rsidR="00514B75" w:rsidRPr="00514B75" w:rsidRDefault="00514B75" w:rsidP="00514B75">
            <w:pPr>
              <w:numPr>
                <w:ilvl w:val="0"/>
                <w:numId w:val="1"/>
              </w:numPr>
              <w:contextualSpacing/>
              <w:jc w:val="center"/>
              <w:rPr>
                <w:bCs/>
                <w:color w:val="000000"/>
                <w:sz w:val="28"/>
                <w:szCs w:val="28"/>
              </w:rPr>
            </w:pPr>
            <w:r w:rsidRPr="00514B75">
              <w:rPr>
                <w:bCs/>
                <w:color w:val="000000"/>
                <w:sz w:val="28"/>
                <w:szCs w:val="28"/>
              </w:rPr>
              <w:t>Показатели энергетической эффективности использования ресурсов, в том числе уровень потерь воды</w:t>
            </w:r>
          </w:p>
        </w:tc>
      </w:tr>
      <w:tr w:rsidR="00514B75" w:rsidRPr="00514B75" w:rsidTr="00514B75">
        <w:trPr>
          <w:trHeight w:val="1980"/>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4.1.</w:t>
            </w:r>
          </w:p>
        </w:tc>
        <w:tc>
          <w:tcPr>
            <w:tcW w:w="3659" w:type="dxa"/>
            <w:vAlign w:val="center"/>
          </w:tcPr>
          <w:p w:rsidR="00514B75" w:rsidRPr="00514B75" w:rsidRDefault="00514B75" w:rsidP="00514B75">
            <w:pPr>
              <w:rPr>
                <w:bCs/>
                <w:color w:val="000000"/>
                <w:sz w:val="28"/>
                <w:szCs w:val="28"/>
              </w:rPr>
            </w:pPr>
            <w:r w:rsidRPr="00514B75">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514B75" w:rsidRPr="00514B75" w:rsidRDefault="00514B75" w:rsidP="00514B75">
            <w:pPr>
              <w:jc w:val="center"/>
              <w:rPr>
                <w:bCs/>
                <w:color w:val="000000"/>
                <w:sz w:val="28"/>
                <w:szCs w:val="28"/>
              </w:rPr>
            </w:pPr>
            <w:r w:rsidRPr="00514B75">
              <w:rPr>
                <w:bCs/>
                <w:color w:val="000000"/>
                <w:sz w:val="28"/>
                <w:szCs w:val="28"/>
              </w:rPr>
              <w:t>15</w:t>
            </w:r>
          </w:p>
        </w:tc>
        <w:tc>
          <w:tcPr>
            <w:tcW w:w="2552" w:type="dxa"/>
            <w:vAlign w:val="center"/>
          </w:tcPr>
          <w:p w:rsidR="00514B75" w:rsidRPr="00514B75" w:rsidRDefault="00514B75" w:rsidP="00514B75">
            <w:pPr>
              <w:jc w:val="center"/>
              <w:rPr>
                <w:bCs/>
                <w:color w:val="000000"/>
                <w:sz w:val="28"/>
                <w:szCs w:val="28"/>
              </w:rPr>
            </w:pPr>
            <w:r w:rsidRPr="00514B75">
              <w:rPr>
                <w:bCs/>
                <w:color w:val="000000"/>
                <w:sz w:val="28"/>
                <w:szCs w:val="28"/>
              </w:rPr>
              <w:t>15</w:t>
            </w:r>
          </w:p>
        </w:tc>
        <w:tc>
          <w:tcPr>
            <w:tcW w:w="255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trHeight w:val="2300"/>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4.2.</w:t>
            </w:r>
          </w:p>
        </w:tc>
        <w:tc>
          <w:tcPr>
            <w:tcW w:w="3659" w:type="dxa"/>
            <w:vAlign w:val="center"/>
          </w:tcPr>
          <w:p w:rsidR="00514B75" w:rsidRPr="00514B75" w:rsidRDefault="00514B75" w:rsidP="00514B75">
            <w:pPr>
              <w:rPr>
                <w:bCs/>
                <w:color w:val="000000"/>
                <w:sz w:val="28"/>
                <w:szCs w:val="28"/>
              </w:rPr>
            </w:pPr>
            <w:r w:rsidRPr="00514B75">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514B75">
              <w:rPr>
                <w:sz w:val="22"/>
                <w:szCs w:val="22"/>
              </w:rPr>
              <w:t>м</w:t>
            </w:r>
            <w:r w:rsidRPr="00514B75">
              <w:rPr>
                <w:sz w:val="22"/>
                <w:szCs w:val="22"/>
                <w:vertAlign w:val="superscript"/>
              </w:rPr>
              <w:t>3</w:t>
            </w:r>
            <w:r w:rsidRPr="00514B75">
              <w:rPr>
                <w:color w:val="000000"/>
                <w:sz w:val="22"/>
                <w:szCs w:val="22"/>
              </w:rPr>
              <w:t xml:space="preserve">) – </w:t>
            </w:r>
            <w:r w:rsidRPr="00514B75">
              <w:rPr>
                <w:color w:val="000000"/>
                <w:sz w:val="22"/>
                <w:szCs w:val="22"/>
                <w:u w:val="single"/>
              </w:rPr>
              <w:t>для организаций, оказывающих услуги по водоподготовке</w:t>
            </w:r>
          </w:p>
        </w:tc>
        <w:tc>
          <w:tcPr>
            <w:tcW w:w="1559" w:type="dxa"/>
            <w:vAlign w:val="center"/>
          </w:tcPr>
          <w:p w:rsidR="00514B75" w:rsidRPr="00514B75" w:rsidRDefault="00514B75" w:rsidP="00514B75">
            <w:pPr>
              <w:jc w:val="center"/>
              <w:rPr>
                <w:bCs/>
                <w:color w:val="000000"/>
                <w:sz w:val="28"/>
                <w:szCs w:val="28"/>
              </w:rPr>
            </w:pPr>
            <w:r w:rsidRPr="00514B75">
              <w:rPr>
                <w:bCs/>
                <w:color w:val="000000"/>
                <w:sz w:val="28"/>
                <w:szCs w:val="28"/>
              </w:rPr>
              <w:t>1,18</w:t>
            </w:r>
          </w:p>
        </w:tc>
        <w:tc>
          <w:tcPr>
            <w:tcW w:w="2552" w:type="dxa"/>
            <w:vAlign w:val="center"/>
          </w:tcPr>
          <w:p w:rsidR="00514B75" w:rsidRPr="00514B75" w:rsidRDefault="00514B75" w:rsidP="00514B75">
            <w:pPr>
              <w:jc w:val="center"/>
              <w:rPr>
                <w:bCs/>
                <w:color w:val="000000"/>
                <w:sz w:val="28"/>
                <w:szCs w:val="28"/>
              </w:rPr>
            </w:pPr>
            <w:r w:rsidRPr="00514B75">
              <w:rPr>
                <w:bCs/>
                <w:color w:val="000000"/>
                <w:sz w:val="28"/>
                <w:szCs w:val="28"/>
              </w:rPr>
              <w:t>1,18</w:t>
            </w:r>
          </w:p>
        </w:tc>
        <w:tc>
          <w:tcPr>
            <w:tcW w:w="255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lastRenderedPageBreak/>
              <w:t>1</w:t>
            </w:r>
          </w:p>
        </w:tc>
        <w:tc>
          <w:tcPr>
            <w:tcW w:w="3659" w:type="dxa"/>
            <w:vAlign w:val="center"/>
          </w:tcPr>
          <w:p w:rsidR="00514B75" w:rsidRPr="00514B75" w:rsidRDefault="00514B75" w:rsidP="00514B75">
            <w:pPr>
              <w:jc w:val="center"/>
              <w:rPr>
                <w:color w:val="000000"/>
                <w:sz w:val="28"/>
                <w:szCs w:val="28"/>
              </w:rPr>
            </w:pPr>
            <w:r w:rsidRPr="00514B75">
              <w:rPr>
                <w:color w:val="000000"/>
                <w:sz w:val="28"/>
                <w:szCs w:val="28"/>
              </w:rPr>
              <w:t>2</w:t>
            </w:r>
          </w:p>
        </w:tc>
        <w:tc>
          <w:tcPr>
            <w:tcW w:w="1559" w:type="dxa"/>
            <w:vAlign w:val="center"/>
          </w:tcPr>
          <w:p w:rsidR="00514B75" w:rsidRPr="00514B75" w:rsidRDefault="00514B75" w:rsidP="00514B75">
            <w:pPr>
              <w:jc w:val="center"/>
              <w:rPr>
                <w:bCs/>
                <w:color w:val="000000"/>
                <w:sz w:val="28"/>
                <w:szCs w:val="28"/>
              </w:rPr>
            </w:pPr>
            <w:r w:rsidRPr="00514B75">
              <w:rPr>
                <w:bCs/>
                <w:color w:val="000000"/>
                <w:sz w:val="28"/>
                <w:szCs w:val="28"/>
              </w:rPr>
              <w:t>3</w:t>
            </w:r>
          </w:p>
        </w:tc>
        <w:tc>
          <w:tcPr>
            <w:tcW w:w="2552" w:type="dxa"/>
            <w:vAlign w:val="center"/>
          </w:tcPr>
          <w:p w:rsidR="00514B75" w:rsidRPr="00514B75" w:rsidRDefault="00514B75" w:rsidP="00514B75">
            <w:pPr>
              <w:jc w:val="center"/>
              <w:rPr>
                <w:bCs/>
                <w:color w:val="000000"/>
                <w:sz w:val="28"/>
                <w:szCs w:val="28"/>
              </w:rPr>
            </w:pPr>
            <w:r w:rsidRPr="00514B75">
              <w:rPr>
                <w:bCs/>
                <w:color w:val="000000"/>
                <w:sz w:val="28"/>
                <w:szCs w:val="28"/>
              </w:rPr>
              <w:t>4</w:t>
            </w:r>
          </w:p>
        </w:tc>
        <w:tc>
          <w:tcPr>
            <w:tcW w:w="2551" w:type="dxa"/>
            <w:vAlign w:val="center"/>
          </w:tcPr>
          <w:p w:rsidR="00514B75" w:rsidRPr="00514B75" w:rsidRDefault="00514B75" w:rsidP="00514B75">
            <w:pPr>
              <w:jc w:val="center"/>
              <w:rPr>
                <w:bCs/>
                <w:color w:val="000000"/>
                <w:sz w:val="28"/>
                <w:szCs w:val="28"/>
              </w:rPr>
            </w:pPr>
            <w:r w:rsidRPr="00514B75">
              <w:rPr>
                <w:bCs/>
                <w:color w:val="000000"/>
                <w:sz w:val="28"/>
                <w:szCs w:val="28"/>
              </w:rPr>
              <w:t>5</w:t>
            </w:r>
          </w:p>
        </w:tc>
      </w:tr>
      <w:tr w:rsidR="00514B75" w:rsidRPr="00514B75" w:rsidTr="00514B75">
        <w:trPr>
          <w:trHeight w:val="2228"/>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4.3.</w:t>
            </w:r>
          </w:p>
        </w:tc>
        <w:tc>
          <w:tcPr>
            <w:tcW w:w="3659" w:type="dxa"/>
            <w:vAlign w:val="center"/>
          </w:tcPr>
          <w:p w:rsidR="00514B75" w:rsidRPr="00514B75" w:rsidRDefault="00514B75" w:rsidP="00514B75">
            <w:pPr>
              <w:rPr>
                <w:color w:val="000000"/>
                <w:sz w:val="22"/>
                <w:szCs w:val="22"/>
              </w:rPr>
            </w:pPr>
            <w:r w:rsidRPr="00514B75">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14B75">
              <w:rPr>
                <w:sz w:val="22"/>
                <w:szCs w:val="22"/>
              </w:rPr>
              <w:t>м</w:t>
            </w:r>
            <w:r w:rsidRPr="00514B75">
              <w:rPr>
                <w:sz w:val="22"/>
                <w:szCs w:val="22"/>
                <w:vertAlign w:val="superscript"/>
              </w:rPr>
              <w:t>3</w:t>
            </w:r>
            <w:r w:rsidRPr="00514B75">
              <w:rPr>
                <w:color w:val="000000"/>
                <w:sz w:val="22"/>
                <w:szCs w:val="22"/>
              </w:rPr>
              <w:t xml:space="preserve">) – </w:t>
            </w:r>
            <w:r w:rsidRPr="00514B75">
              <w:rPr>
                <w:color w:val="000000"/>
                <w:sz w:val="22"/>
                <w:szCs w:val="22"/>
                <w:u w:val="single"/>
              </w:rPr>
              <w:t>для организаций, оказывающих услуги по транспортировке</w:t>
            </w:r>
          </w:p>
        </w:tc>
        <w:tc>
          <w:tcPr>
            <w:tcW w:w="1559"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2552"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255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trHeight w:val="2259"/>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4.4.</w:t>
            </w:r>
          </w:p>
        </w:tc>
        <w:tc>
          <w:tcPr>
            <w:tcW w:w="3659" w:type="dxa"/>
            <w:vAlign w:val="center"/>
          </w:tcPr>
          <w:p w:rsidR="00514B75" w:rsidRPr="00514B75" w:rsidRDefault="00514B75" w:rsidP="00514B75">
            <w:pPr>
              <w:rPr>
                <w:bCs/>
                <w:color w:val="000000"/>
                <w:sz w:val="28"/>
                <w:szCs w:val="28"/>
              </w:rPr>
            </w:pPr>
            <w:r w:rsidRPr="00514B75">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514B75">
              <w:rPr>
                <w:sz w:val="22"/>
                <w:szCs w:val="22"/>
              </w:rPr>
              <w:t>м</w:t>
            </w:r>
            <w:r w:rsidRPr="00514B75">
              <w:rPr>
                <w:sz w:val="22"/>
                <w:szCs w:val="22"/>
                <w:vertAlign w:val="superscript"/>
              </w:rPr>
              <w:t>3</w:t>
            </w:r>
            <w:r w:rsidRPr="00514B75">
              <w:rPr>
                <w:color w:val="000000"/>
                <w:sz w:val="22"/>
                <w:szCs w:val="22"/>
              </w:rPr>
              <w:t xml:space="preserve">) – </w:t>
            </w:r>
            <w:r w:rsidRPr="00514B75">
              <w:rPr>
                <w:color w:val="000000"/>
                <w:sz w:val="22"/>
                <w:szCs w:val="22"/>
                <w:u w:val="single"/>
              </w:rPr>
              <w:t>для организаций, оказывающих услуги водоснабжения (полный цикл)</w:t>
            </w:r>
          </w:p>
        </w:tc>
        <w:tc>
          <w:tcPr>
            <w:tcW w:w="1559" w:type="dxa"/>
            <w:vAlign w:val="center"/>
          </w:tcPr>
          <w:p w:rsidR="00514B75" w:rsidRPr="00514B75" w:rsidRDefault="00514B75" w:rsidP="00514B75">
            <w:pPr>
              <w:jc w:val="center"/>
              <w:rPr>
                <w:bCs/>
                <w:color w:val="000000"/>
                <w:sz w:val="28"/>
                <w:szCs w:val="28"/>
              </w:rPr>
            </w:pPr>
            <w:r w:rsidRPr="00514B75">
              <w:rPr>
                <w:bCs/>
                <w:color w:val="000000"/>
                <w:sz w:val="28"/>
                <w:szCs w:val="28"/>
              </w:rPr>
              <w:t>1,47</w:t>
            </w:r>
          </w:p>
        </w:tc>
        <w:tc>
          <w:tcPr>
            <w:tcW w:w="2552" w:type="dxa"/>
            <w:vAlign w:val="center"/>
          </w:tcPr>
          <w:p w:rsidR="00514B75" w:rsidRPr="00514B75" w:rsidRDefault="00514B75" w:rsidP="00514B75">
            <w:pPr>
              <w:jc w:val="center"/>
              <w:rPr>
                <w:bCs/>
                <w:color w:val="000000"/>
                <w:sz w:val="28"/>
                <w:szCs w:val="28"/>
              </w:rPr>
            </w:pPr>
            <w:r w:rsidRPr="00514B75">
              <w:rPr>
                <w:bCs/>
                <w:color w:val="000000"/>
                <w:sz w:val="28"/>
                <w:szCs w:val="28"/>
              </w:rPr>
              <w:t>1,47</w:t>
            </w:r>
          </w:p>
        </w:tc>
        <w:tc>
          <w:tcPr>
            <w:tcW w:w="255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trHeight w:val="1978"/>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4.5.</w:t>
            </w:r>
          </w:p>
        </w:tc>
        <w:tc>
          <w:tcPr>
            <w:tcW w:w="3659" w:type="dxa"/>
            <w:vAlign w:val="center"/>
          </w:tcPr>
          <w:p w:rsidR="00514B75" w:rsidRPr="00514B75" w:rsidRDefault="00514B75" w:rsidP="00514B75">
            <w:pPr>
              <w:rPr>
                <w:bCs/>
                <w:color w:val="000000"/>
                <w:sz w:val="28"/>
                <w:szCs w:val="28"/>
              </w:rPr>
            </w:pPr>
            <w:r w:rsidRPr="00514B75">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14B75">
              <w:rPr>
                <w:color w:val="000000"/>
                <w:sz w:val="22"/>
                <w:szCs w:val="22"/>
                <w:vertAlign w:val="superscript"/>
              </w:rPr>
              <w:t>3</w:t>
            </w:r>
            <w:r w:rsidRPr="00514B75">
              <w:rPr>
                <w:color w:val="000000"/>
                <w:sz w:val="22"/>
                <w:szCs w:val="22"/>
              </w:rPr>
              <w:t xml:space="preserve">) – </w:t>
            </w:r>
            <w:r w:rsidRPr="00514B75">
              <w:rPr>
                <w:color w:val="000000"/>
                <w:sz w:val="22"/>
                <w:szCs w:val="22"/>
                <w:u w:val="single"/>
              </w:rPr>
              <w:t>для организаций, оказывающих услуги по очистке сточных вод</w:t>
            </w:r>
          </w:p>
        </w:tc>
        <w:tc>
          <w:tcPr>
            <w:tcW w:w="1559"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2552"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255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trHeight w:val="2117"/>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4.6.</w:t>
            </w:r>
          </w:p>
        </w:tc>
        <w:tc>
          <w:tcPr>
            <w:tcW w:w="3659" w:type="dxa"/>
            <w:vAlign w:val="center"/>
          </w:tcPr>
          <w:p w:rsidR="00514B75" w:rsidRPr="00514B75" w:rsidRDefault="00514B75" w:rsidP="00514B75">
            <w:pPr>
              <w:rPr>
                <w:color w:val="000000"/>
                <w:sz w:val="22"/>
                <w:szCs w:val="22"/>
              </w:rPr>
            </w:pPr>
            <w:r w:rsidRPr="00514B75">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14B75">
              <w:rPr>
                <w:color w:val="000000"/>
                <w:sz w:val="22"/>
                <w:szCs w:val="22"/>
                <w:vertAlign w:val="superscript"/>
              </w:rPr>
              <w:t>3</w:t>
            </w:r>
            <w:r w:rsidRPr="00514B75">
              <w:rPr>
                <w:color w:val="000000"/>
                <w:sz w:val="22"/>
                <w:szCs w:val="22"/>
              </w:rPr>
              <w:t xml:space="preserve">) – </w:t>
            </w:r>
            <w:r w:rsidRPr="00514B75">
              <w:rPr>
                <w:color w:val="000000"/>
                <w:sz w:val="22"/>
                <w:szCs w:val="22"/>
                <w:u w:val="single"/>
              </w:rPr>
              <w:t>для организаций, оказывающих услуги по транспортировке сточных вод</w:t>
            </w:r>
          </w:p>
        </w:tc>
        <w:tc>
          <w:tcPr>
            <w:tcW w:w="1559"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2552"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c>
          <w:tcPr>
            <w:tcW w:w="255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r w:rsidR="00514B75" w:rsidRPr="00514B75" w:rsidTr="00514B75">
        <w:trPr>
          <w:trHeight w:val="2248"/>
          <w:jc w:val="center"/>
        </w:trPr>
        <w:tc>
          <w:tcPr>
            <w:tcW w:w="736" w:type="dxa"/>
            <w:vAlign w:val="center"/>
          </w:tcPr>
          <w:p w:rsidR="00514B75" w:rsidRPr="00514B75" w:rsidRDefault="00514B75" w:rsidP="00514B75">
            <w:pPr>
              <w:jc w:val="center"/>
              <w:rPr>
                <w:bCs/>
                <w:color w:val="000000"/>
                <w:sz w:val="28"/>
                <w:szCs w:val="28"/>
              </w:rPr>
            </w:pPr>
            <w:r w:rsidRPr="00514B75">
              <w:rPr>
                <w:bCs/>
                <w:color w:val="000000"/>
                <w:sz w:val="28"/>
                <w:szCs w:val="28"/>
              </w:rPr>
              <w:t>4.7.</w:t>
            </w:r>
          </w:p>
        </w:tc>
        <w:tc>
          <w:tcPr>
            <w:tcW w:w="3659" w:type="dxa"/>
            <w:vAlign w:val="center"/>
          </w:tcPr>
          <w:p w:rsidR="00514B75" w:rsidRPr="00514B75" w:rsidRDefault="00514B75" w:rsidP="00514B75">
            <w:pPr>
              <w:rPr>
                <w:color w:val="000000"/>
                <w:sz w:val="22"/>
                <w:szCs w:val="22"/>
              </w:rPr>
            </w:pPr>
            <w:r w:rsidRPr="00514B75">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14B75">
              <w:rPr>
                <w:color w:val="000000"/>
                <w:sz w:val="22"/>
                <w:szCs w:val="22"/>
                <w:vertAlign w:val="superscript"/>
              </w:rPr>
              <w:t>3</w:t>
            </w:r>
            <w:r w:rsidRPr="00514B75">
              <w:rPr>
                <w:color w:val="000000"/>
                <w:sz w:val="22"/>
                <w:szCs w:val="22"/>
              </w:rPr>
              <w:t xml:space="preserve">) – </w:t>
            </w:r>
            <w:r w:rsidRPr="00514B75">
              <w:rPr>
                <w:color w:val="000000"/>
                <w:sz w:val="22"/>
                <w:szCs w:val="22"/>
                <w:u w:val="single"/>
              </w:rPr>
              <w:t>для организаций, оказывающих услуги по водоотведению</w:t>
            </w:r>
          </w:p>
        </w:tc>
        <w:tc>
          <w:tcPr>
            <w:tcW w:w="1559" w:type="dxa"/>
            <w:vAlign w:val="center"/>
          </w:tcPr>
          <w:p w:rsidR="00514B75" w:rsidRPr="00514B75" w:rsidRDefault="00514B75" w:rsidP="00514B75">
            <w:pPr>
              <w:jc w:val="center"/>
              <w:rPr>
                <w:bCs/>
                <w:color w:val="000000"/>
                <w:sz w:val="28"/>
                <w:szCs w:val="28"/>
              </w:rPr>
            </w:pPr>
            <w:r w:rsidRPr="00514B75">
              <w:rPr>
                <w:bCs/>
                <w:color w:val="000000"/>
                <w:sz w:val="28"/>
                <w:szCs w:val="28"/>
              </w:rPr>
              <w:t>1,91</w:t>
            </w:r>
          </w:p>
        </w:tc>
        <w:tc>
          <w:tcPr>
            <w:tcW w:w="2552" w:type="dxa"/>
            <w:vAlign w:val="center"/>
          </w:tcPr>
          <w:p w:rsidR="00514B75" w:rsidRPr="00514B75" w:rsidRDefault="00514B75" w:rsidP="00514B75">
            <w:pPr>
              <w:jc w:val="center"/>
              <w:rPr>
                <w:bCs/>
                <w:color w:val="000000"/>
                <w:sz w:val="28"/>
                <w:szCs w:val="28"/>
              </w:rPr>
            </w:pPr>
            <w:r w:rsidRPr="00514B75">
              <w:rPr>
                <w:bCs/>
                <w:color w:val="000000"/>
                <w:sz w:val="28"/>
                <w:szCs w:val="28"/>
              </w:rPr>
              <w:t>1,91</w:t>
            </w:r>
          </w:p>
        </w:tc>
        <w:tc>
          <w:tcPr>
            <w:tcW w:w="2551" w:type="dxa"/>
            <w:vAlign w:val="center"/>
          </w:tcPr>
          <w:p w:rsidR="00514B75" w:rsidRPr="00514B75" w:rsidRDefault="00514B75" w:rsidP="00514B75">
            <w:pPr>
              <w:jc w:val="center"/>
              <w:rPr>
                <w:bCs/>
                <w:color w:val="000000"/>
                <w:sz w:val="28"/>
                <w:szCs w:val="28"/>
              </w:rPr>
            </w:pPr>
            <w:r w:rsidRPr="00514B75">
              <w:rPr>
                <w:bCs/>
                <w:color w:val="000000"/>
                <w:sz w:val="28"/>
                <w:szCs w:val="28"/>
              </w:rPr>
              <w:t>-</w:t>
            </w:r>
          </w:p>
        </w:tc>
      </w:tr>
    </w:tbl>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p>
    <w:p w:rsidR="00514B75" w:rsidRPr="00514B75" w:rsidRDefault="00514B75" w:rsidP="00514B75">
      <w:pPr>
        <w:ind w:left="-567"/>
        <w:jc w:val="center"/>
        <w:rPr>
          <w:bCs/>
          <w:color w:val="000000"/>
          <w:sz w:val="28"/>
          <w:szCs w:val="28"/>
        </w:rPr>
      </w:pPr>
      <w:r w:rsidRPr="00514B75">
        <w:rPr>
          <w:bCs/>
          <w:color w:val="000000"/>
          <w:sz w:val="28"/>
          <w:szCs w:val="28"/>
        </w:rPr>
        <w:t>Раздел 10. Отчет об исполнении производственной программы</w:t>
      </w:r>
    </w:p>
    <w:p w:rsidR="00514B75" w:rsidRPr="00514B75" w:rsidRDefault="00514B75" w:rsidP="00514B75">
      <w:pPr>
        <w:ind w:left="-567"/>
        <w:jc w:val="center"/>
        <w:rPr>
          <w:bCs/>
          <w:sz w:val="28"/>
          <w:szCs w:val="28"/>
        </w:rPr>
      </w:pPr>
      <w:r w:rsidRPr="00514B75">
        <w:rPr>
          <w:bCs/>
          <w:sz w:val="28"/>
          <w:szCs w:val="28"/>
        </w:rPr>
        <w:t xml:space="preserve"> за 2014-2016 годы</w:t>
      </w:r>
    </w:p>
    <w:p w:rsidR="00514B75" w:rsidRPr="00514B75" w:rsidRDefault="00514B75" w:rsidP="00514B75">
      <w:pPr>
        <w:ind w:left="-567"/>
        <w:jc w:val="center"/>
        <w:rPr>
          <w:bCs/>
          <w:color w:val="000000"/>
          <w:sz w:val="28"/>
          <w:szCs w:val="28"/>
        </w:rPr>
      </w:pPr>
    </w:p>
    <w:tbl>
      <w:tblPr>
        <w:tblStyle w:val="222"/>
        <w:tblW w:w="10201" w:type="dxa"/>
        <w:jc w:val="center"/>
        <w:tblLook w:val="04A0" w:firstRow="1" w:lastRow="0" w:firstColumn="1" w:lastColumn="0" w:noHBand="0" w:noVBand="1"/>
      </w:tblPr>
      <w:tblGrid>
        <w:gridCol w:w="846"/>
        <w:gridCol w:w="5670"/>
        <w:gridCol w:w="3685"/>
      </w:tblGrid>
      <w:tr w:rsidR="00514B75" w:rsidRPr="00514B75" w:rsidTr="00514B75">
        <w:trPr>
          <w:jc w:val="center"/>
        </w:trPr>
        <w:tc>
          <w:tcPr>
            <w:tcW w:w="846" w:type="dxa"/>
            <w:vAlign w:val="center"/>
          </w:tcPr>
          <w:p w:rsidR="00514B75" w:rsidRPr="00514B75" w:rsidRDefault="00514B75" w:rsidP="00514B75">
            <w:pPr>
              <w:jc w:val="center"/>
              <w:rPr>
                <w:bCs/>
                <w:color w:val="000000"/>
                <w:sz w:val="28"/>
                <w:szCs w:val="28"/>
              </w:rPr>
            </w:pPr>
            <w:r w:rsidRPr="00514B75">
              <w:rPr>
                <w:bCs/>
                <w:color w:val="000000"/>
                <w:sz w:val="28"/>
                <w:szCs w:val="28"/>
              </w:rPr>
              <w:t>№ п/п</w:t>
            </w:r>
          </w:p>
        </w:tc>
        <w:tc>
          <w:tcPr>
            <w:tcW w:w="5670" w:type="dxa"/>
            <w:vAlign w:val="center"/>
          </w:tcPr>
          <w:p w:rsidR="00514B75" w:rsidRPr="00514B75" w:rsidRDefault="00514B75" w:rsidP="00514B75">
            <w:pPr>
              <w:jc w:val="center"/>
              <w:rPr>
                <w:bCs/>
                <w:color w:val="000000"/>
                <w:sz w:val="28"/>
                <w:szCs w:val="28"/>
              </w:rPr>
            </w:pPr>
            <w:r w:rsidRPr="00514B75">
              <w:rPr>
                <w:bCs/>
                <w:color w:val="000000"/>
                <w:sz w:val="28"/>
                <w:szCs w:val="28"/>
              </w:rPr>
              <w:t>Наименование показателя</w:t>
            </w:r>
          </w:p>
        </w:tc>
        <w:tc>
          <w:tcPr>
            <w:tcW w:w="3685" w:type="dxa"/>
            <w:vAlign w:val="center"/>
          </w:tcPr>
          <w:p w:rsidR="00514B75" w:rsidRPr="00514B75" w:rsidRDefault="00514B75" w:rsidP="00514B75">
            <w:pPr>
              <w:jc w:val="center"/>
              <w:rPr>
                <w:bCs/>
                <w:color w:val="000000"/>
                <w:sz w:val="28"/>
                <w:szCs w:val="28"/>
              </w:rPr>
            </w:pPr>
            <w:r w:rsidRPr="00514B75">
              <w:rPr>
                <w:bCs/>
                <w:color w:val="000000"/>
                <w:sz w:val="28"/>
                <w:szCs w:val="28"/>
              </w:rPr>
              <w:t>Фактическое значение показателя, тыс. руб.</w:t>
            </w:r>
          </w:p>
        </w:tc>
      </w:tr>
      <w:tr w:rsidR="00514B75" w:rsidRPr="00514B75" w:rsidTr="00514B75">
        <w:trPr>
          <w:jc w:val="center"/>
        </w:trPr>
        <w:tc>
          <w:tcPr>
            <w:tcW w:w="10201" w:type="dxa"/>
            <w:gridSpan w:val="3"/>
          </w:tcPr>
          <w:p w:rsidR="00514B75" w:rsidRPr="00514B75" w:rsidRDefault="00514B75" w:rsidP="00514B75">
            <w:pPr>
              <w:jc w:val="center"/>
              <w:rPr>
                <w:bCs/>
                <w:color w:val="000000"/>
                <w:sz w:val="28"/>
                <w:szCs w:val="28"/>
              </w:rPr>
            </w:pPr>
            <w:r w:rsidRPr="00514B75">
              <w:rPr>
                <w:bCs/>
                <w:color w:val="000000"/>
                <w:sz w:val="28"/>
                <w:szCs w:val="28"/>
              </w:rPr>
              <w:t>2014 год</w:t>
            </w:r>
          </w:p>
        </w:tc>
      </w:tr>
      <w:tr w:rsidR="00514B75" w:rsidRPr="00514B75" w:rsidTr="00514B75">
        <w:trPr>
          <w:trHeight w:val="541"/>
          <w:jc w:val="center"/>
        </w:trPr>
        <w:tc>
          <w:tcPr>
            <w:tcW w:w="10201" w:type="dxa"/>
            <w:gridSpan w:val="3"/>
            <w:vAlign w:val="center"/>
          </w:tcPr>
          <w:p w:rsidR="00514B75" w:rsidRPr="00514B75" w:rsidRDefault="00514B75" w:rsidP="00575C8B">
            <w:pPr>
              <w:numPr>
                <w:ilvl w:val="0"/>
                <w:numId w:val="19"/>
              </w:numPr>
              <w:contextualSpacing/>
              <w:jc w:val="center"/>
              <w:rPr>
                <w:bCs/>
                <w:sz w:val="28"/>
                <w:szCs w:val="28"/>
              </w:rPr>
            </w:pPr>
            <w:r w:rsidRPr="00514B75">
              <w:rPr>
                <w:bCs/>
                <w:sz w:val="28"/>
                <w:szCs w:val="28"/>
              </w:rPr>
              <w:t>Холодное водоснабжение питьевой водой</w:t>
            </w:r>
          </w:p>
        </w:tc>
      </w:tr>
      <w:tr w:rsidR="00514B75" w:rsidRPr="00514B75" w:rsidTr="00514B75">
        <w:trPr>
          <w:jc w:val="center"/>
        </w:trPr>
        <w:tc>
          <w:tcPr>
            <w:tcW w:w="846" w:type="dxa"/>
            <w:vAlign w:val="center"/>
          </w:tcPr>
          <w:p w:rsidR="00514B75" w:rsidRPr="00514B75" w:rsidRDefault="00514B75" w:rsidP="00514B75">
            <w:pPr>
              <w:jc w:val="center"/>
              <w:rPr>
                <w:bCs/>
                <w:sz w:val="28"/>
                <w:szCs w:val="28"/>
              </w:rPr>
            </w:pPr>
            <w:r w:rsidRPr="00514B75">
              <w:rPr>
                <w:bCs/>
                <w:sz w:val="28"/>
                <w:szCs w:val="28"/>
              </w:rPr>
              <w:t>1.1.</w:t>
            </w:r>
          </w:p>
        </w:tc>
        <w:tc>
          <w:tcPr>
            <w:tcW w:w="5670" w:type="dxa"/>
          </w:tcPr>
          <w:p w:rsidR="00514B75" w:rsidRPr="00514B75" w:rsidRDefault="00514B75" w:rsidP="00514B75">
            <w:pPr>
              <w:jc w:val="center"/>
              <w:rPr>
                <w:bCs/>
                <w:sz w:val="28"/>
                <w:szCs w:val="28"/>
              </w:rPr>
            </w:pPr>
            <w:r w:rsidRPr="00514B75">
              <w:rPr>
                <w:bCs/>
                <w:sz w:val="28"/>
                <w:szCs w:val="28"/>
              </w:rPr>
              <w:t>-</w:t>
            </w:r>
          </w:p>
        </w:tc>
        <w:tc>
          <w:tcPr>
            <w:tcW w:w="3685" w:type="dxa"/>
            <w:vAlign w:val="center"/>
          </w:tcPr>
          <w:p w:rsidR="00514B75" w:rsidRPr="00514B75" w:rsidRDefault="00514B75" w:rsidP="00514B75">
            <w:pPr>
              <w:jc w:val="center"/>
              <w:rPr>
                <w:bCs/>
                <w:sz w:val="28"/>
                <w:szCs w:val="28"/>
              </w:rPr>
            </w:pPr>
            <w:r w:rsidRPr="00514B75">
              <w:rPr>
                <w:bCs/>
                <w:sz w:val="28"/>
                <w:szCs w:val="28"/>
              </w:rPr>
              <w:t>-</w:t>
            </w:r>
          </w:p>
        </w:tc>
      </w:tr>
      <w:tr w:rsidR="00514B75" w:rsidRPr="00514B75" w:rsidTr="00514B75">
        <w:trPr>
          <w:trHeight w:val="458"/>
          <w:jc w:val="center"/>
        </w:trPr>
        <w:tc>
          <w:tcPr>
            <w:tcW w:w="10201" w:type="dxa"/>
            <w:gridSpan w:val="3"/>
            <w:vAlign w:val="center"/>
          </w:tcPr>
          <w:p w:rsidR="00514B75" w:rsidRPr="00514B75" w:rsidRDefault="00514B75" w:rsidP="00575C8B">
            <w:pPr>
              <w:numPr>
                <w:ilvl w:val="0"/>
                <w:numId w:val="19"/>
              </w:numPr>
              <w:contextualSpacing/>
              <w:jc w:val="center"/>
              <w:rPr>
                <w:bCs/>
                <w:sz w:val="28"/>
                <w:szCs w:val="28"/>
              </w:rPr>
            </w:pPr>
            <w:r w:rsidRPr="00514B75">
              <w:rPr>
                <w:bCs/>
                <w:sz w:val="28"/>
                <w:szCs w:val="28"/>
              </w:rPr>
              <w:t>Холодное водоснабжение питьевой водой (подъем и водоподготовка)</w:t>
            </w:r>
          </w:p>
        </w:tc>
      </w:tr>
      <w:tr w:rsidR="00514B75" w:rsidRPr="00514B75" w:rsidTr="00514B75">
        <w:trPr>
          <w:jc w:val="center"/>
        </w:trPr>
        <w:tc>
          <w:tcPr>
            <w:tcW w:w="846" w:type="dxa"/>
            <w:vAlign w:val="center"/>
          </w:tcPr>
          <w:p w:rsidR="00514B75" w:rsidRPr="00514B75" w:rsidRDefault="00514B75" w:rsidP="00514B75">
            <w:pPr>
              <w:jc w:val="center"/>
              <w:rPr>
                <w:bCs/>
                <w:sz w:val="28"/>
                <w:szCs w:val="28"/>
              </w:rPr>
            </w:pPr>
            <w:r w:rsidRPr="00514B75">
              <w:rPr>
                <w:bCs/>
                <w:sz w:val="28"/>
                <w:szCs w:val="28"/>
              </w:rPr>
              <w:t>2.1.</w:t>
            </w:r>
          </w:p>
        </w:tc>
        <w:tc>
          <w:tcPr>
            <w:tcW w:w="5670" w:type="dxa"/>
          </w:tcPr>
          <w:p w:rsidR="00514B75" w:rsidRPr="00514B75" w:rsidRDefault="00514B75" w:rsidP="00514B75">
            <w:pPr>
              <w:jc w:val="center"/>
              <w:rPr>
                <w:bCs/>
                <w:sz w:val="28"/>
                <w:szCs w:val="28"/>
              </w:rPr>
            </w:pPr>
            <w:r w:rsidRPr="00514B75">
              <w:rPr>
                <w:bCs/>
                <w:sz w:val="28"/>
                <w:szCs w:val="28"/>
              </w:rPr>
              <w:t>-</w:t>
            </w:r>
          </w:p>
        </w:tc>
        <w:tc>
          <w:tcPr>
            <w:tcW w:w="3685" w:type="dxa"/>
            <w:vAlign w:val="center"/>
          </w:tcPr>
          <w:p w:rsidR="00514B75" w:rsidRPr="00514B75" w:rsidRDefault="00514B75" w:rsidP="00514B75">
            <w:pPr>
              <w:jc w:val="center"/>
              <w:rPr>
                <w:bCs/>
                <w:sz w:val="28"/>
                <w:szCs w:val="28"/>
              </w:rPr>
            </w:pPr>
            <w:r w:rsidRPr="00514B75">
              <w:rPr>
                <w:bCs/>
                <w:sz w:val="28"/>
                <w:szCs w:val="28"/>
              </w:rPr>
              <w:t>-</w:t>
            </w:r>
          </w:p>
        </w:tc>
      </w:tr>
      <w:tr w:rsidR="00514B75" w:rsidRPr="00514B75" w:rsidTr="00514B75">
        <w:trPr>
          <w:trHeight w:val="514"/>
          <w:jc w:val="center"/>
        </w:trPr>
        <w:tc>
          <w:tcPr>
            <w:tcW w:w="10201" w:type="dxa"/>
            <w:gridSpan w:val="3"/>
            <w:vAlign w:val="center"/>
          </w:tcPr>
          <w:p w:rsidR="00514B75" w:rsidRPr="00514B75" w:rsidRDefault="00514B75" w:rsidP="00575C8B">
            <w:pPr>
              <w:numPr>
                <w:ilvl w:val="0"/>
                <w:numId w:val="19"/>
              </w:numPr>
              <w:contextualSpacing/>
              <w:jc w:val="center"/>
              <w:rPr>
                <w:bCs/>
                <w:sz w:val="28"/>
                <w:szCs w:val="28"/>
              </w:rPr>
            </w:pPr>
            <w:r w:rsidRPr="00514B75">
              <w:rPr>
                <w:bCs/>
                <w:sz w:val="28"/>
                <w:szCs w:val="28"/>
              </w:rPr>
              <w:t>Водоотведение</w:t>
            </w:r>
          </w:p>
        </w:tc>
      </w:tr>
      <w:tr w:rsidR="00514B75" w:rsidRPr="00514B75" w:rsidTr="00514B75">
        <w:trPr>
          <w:jc w:val="center"/>
        </w:trPr>
        <w:tc>
          <w:tcPr>
            <w:tcW w:w="846" w:type="dxa"/>
            <w:vAlign w:val="center"/>
          </w:tcPr>
          <w:p w:rsidR="00514B75" w:rsidRPr="00514B75" w:rsidRDefault="00514B75" w:rsidP="00514B75">
            <w:pPr>
              <w:jc w:val="center"/>
              <w:rPr>
                <w:bCs/>
                <w:sz w:val="28"/>
                <w:szCs w:val="28"/>
              </w:rPr>
            </w:pPr>
            <w:r w:rsidRPr="00514B75">
              <w:rPr>
                <w:bCs/>
                <w:sz w:val="28"/>
                <w:szCs w:val="28"/>
              </w:rPr>
              <w:t>3.1.</w:t>
            </w:r>
          </w:p>
        </w:tc>
        <w:tc>
          <w:tcPr>
            <w:tcW w:w="5670" w:type="dxa"/>
          </w:tcPr>
          <w:p w:rsidR="00514B75" w:rsidRPr="00514B75" w:rsidRDefault="00514B75" w:rsidP="00514B75">
            <w:pPr>
              <w:jc w:val="center"/>
              <w:rPr>
                <w:bCs/>
                <w:sz w:val="28"/>
                <w:szCs w:val="28"/>
              </w:rPr>
            </w:pPr>
            <w:r w:rsidRPr="00514B75">
              <w:rPr>
                <w:bCs/>
                <w:sz w:val="28"/>
                <w:szCs w:val="28"/>
              </w:rPr>
              <w:t>-</w:t>
            </w:r>
          </w:p>
        </w:tc>
        <w:tc>
          <w:tcPr>
            <w:tcW w:w="3685" w:type="dxa"/>
            <w:vAlign w:val="center"/>
          </w:tcPr>
          <w:p w:rsidR="00514B75" w:rsidRPr="00514B75" w:rsidRDefault="00514B75" w:rsidP="00514B75">
            <w:pPr>
              <w:jc w:val="center"/>
              <w:rPr>
                <w:bCs/>
                <w:sz w:val="28"/>
                <w:szCs w:val="28"/>
              </w:rPr>
            </w:pPr>
            <w:r w:rsidRPr="00514B75">
              <w:rPr>
                <w:bCs/>
                <w:sz w:val="28"/>
                <w:szCs w:val="28"/>
              </w:rPr>
              <w:t>-</w:t>
            </w:r>
          </w:p>
        </w:tc>
      </w:tr>
      <w:tr w:rsidR="00514B75" w:rsidRPr="00514B75" w:rsidTr="00514B75">
        <w:trPr>
          <w:jc w:val="center"/>
        </w:trPr>
        <w:tc>
          <w:tcPr>
            <w:tcW w:w="10201" w:type="dxa"/>
            <w:gridSpan w:val="3"/>
          </w:tcPr>
          <w:p w:rsidR="00514B75" w:rsidRPr="00514B75" w:rsidRDefault="00514B75" w:rsidP="00514B75">
            <w:pPr>
              <w:jc w:val="center"/>
              <w:rPr>
                <w:bCs/>
                <w:color w:val="000000"/>
                <w:sz w:val="28"/>
                <w:szCs w:val="28"/>
              </w:rPr>
            </w:pPr>
            <w:r w:rsidRPr="00514B75">
              <w:rPr>
                <w:bCs/>
                <w:color w:val="000000"/>
                <w:sz w:val="28"/>
                <w:szCs w:val="28"/>
              </w:rPr>
              <w:t>2015 год</w:t>
            </w:r>
          </w:p>
        </w:tc>
      </w:tr>
      <w:tr w:rsidR="00514B75" w:rsidRPr="00514B75" w:rsidTr="00514B75">
        <w:trPr>
          <w:trHeight w:val="541"/>
          <w:jc w:val="center"/>
        </w:trPr>
        <w:tc>
          <w:tcPr>
            <w:tcW w:w="10201" w:type="dxa"/>
            <w:gridSpan w:val="3"/>
            <w:vAlign w:val="center"/>
          </w:tcPr>
          <w:p w:rsidR="00514B75" w:rsidRPr="00514B75" w:rsidRDefault="00514B75" w:rsidP="00575C8B">
            <w:pPr>
              <w:numPr>
                <w:ilvl w:val="0"/>
                <w:numId w:val="19"/>
              </w:numPr>
              <w:contextualSpacing/>
              <w:jc w:val="center"/>
              <w:rPr>
                <w:bCs/>
                <w:sz w:val="28"/>
                <w:szCs w:val="28"/>
              </w:rPr>
            </w:pPr>
            <w:r w:rsidRPr="00514B75">
              <w:rPr>
                <w:bCs/>
                <w:sz w:val="28"/>
                <w:szCs w:val="28"/>
              </w:rPr>
              <w:t>Холодное водоснабжение питьевой водой</w:t>
            </w:r>
          </w:p>
        </w:tc>
      </w:tr>
      <w:tr w:rsidR="00514B75" w:rsidRPr="00514B75" w:rsidTr="00514B75">
        <w:trPr>
          <w:jc w:val="center"/>
        </w:trPr>
        <w:tc>
          <w:tcPr>
            <w:tcW w:w="846" w:type="dxa"/>
            <w:vAlign w:val="center"/>
          </w:tcPr>
          <w:p w:rsidR="00514B75" w:rsidRPr="00514B75" w:rsidRDefault="00514B75" w:rsidP="00514B75">
            <w:pPr>
              <w:jc w:val="center"/>
              <w:rPr>
                <w:bCs/>
                <w:sz w:val="28"/>
                <w:szCs w:val="28"/>
              </w:rPr>
            </w:pPr>
            <w:r w:rsidRPr="00514B75">
              <w:rPr>
                <w:bCs/>
                <w:sz w:val="28"/>
                <w:szCs w:val="28"/>
              </w:rPr>
              <w:t>4.1.</w:t>
            </w:r>
          </w:p>
        </w:tc>
        <w:tc>
          <w:tcPr>
            <w:tcW w:w="5670" w:type="dxa"/>
          </w:tcPr>
          <w:p w:rsidR="00514B75" w:rsidRPr="00514B75" w:rsidRDefault="00514B75" w:rsidP="00514B75">
            <w:pPr>
              <w:jc w:val="center"/>
              <w:rPr>
                <w:bCs/>
                <w:sz w:val="28"/>
                <w:szCs w:val="28"/>
              </w:rPr>
            </w:pPr>
            <w:r w:rsidRPr="00514B75">
              <w:rPr>
                <w:bCs/>
                <w:sz w:val="28"/>
                <w:szCs w:val="28"/>
              </w:rPr>
              <w:t>-</w:t>
            </w:r>
          </w:p>
        </w:tc>
        <w:tc>
          <w:tcPr>
            <w:tcW w:w="3685" w:type="dxa"/>
            <w:vAlign w:val="center"/>
          </w:tcPr>
          <w:p w:rsidR="00514B75" w:rsidRPr="00514B75" w:rsidRDefault="00514B75" w:rsidP="00514B75">
            <w:pPr>
              <w:jc w:val="center"/>
              <w:rPr>
                <w:bCs/>
                <w:sz w:val="28"/>
                <w:szCs w:val="28"/>
              </w:rPr>
            </w:pPr>
            <w:r w:rsidRPr="00514B75">
              <w:rPr>
                <w:bCs/>
                <w:sz w:val="28"/>
                <w:szCs w:val="28"/>
              </w:rPr>
              <w:t>-</w:t>
            </w:r>
          </w:p>
        </w:tc>
      </w:tr>
      <w:tr w:rsidR="00514B75" w:rsidRPr="00514B75" w:rsidTr="00514B75">
        <w:trPr>
          <w:trHeight w:val="458"/>
          <w:jc w:val="center"/>
        </w:trPr>
        <w:tc>
          <w:tcPr>
            <w:tcW w:w="10201" w:type="dxa"/>
            <w:gridSpan w:val="3"/>
            <w:vAlign w:val="center"/>
          </w:tcPr>
          <w:p w:rsidR="00514B75" w:rsidRPr="00514B75" w:rsidRDefault="00514B75" w:rsidP="00575C8B">
            <w:pPr>
              <w:numPr>
                <w:ilvl w:val="0"/>
                <w:numId w:val="19"/>
              </w:numPr>
              <w:contextualSpacing/>
              <w:jc w:val="center"/>
              <w:rPr>
                <w:bCs/>
                <w:sz w:val="28"/>
                <w:szCs w:val="28"/>
              </w:rPr>
            </w:pPr>
            <w:r w:rsidRPr="00514B75">
              <w:rPr>
                <w:bCs/>
                <w:sz w:val="28"/>
                <w:szCs w:val="28"/>
              </w:rPr>
              <w:t>Холодное водоснабжение питьевой водой (подъем и водоподготовка)</w:t>
            </w:r>
          </w:p>
        </w:tc>
      </w:tr>
      <w:tr w:rsidR="00514B75" w:rsidRPr="00514B75" w:rsidTr="00514B75">
        <w:trPr>
          <w:jc w:val="center"/>
        </w:trPr>
        <w:tc>
          <w:tcPr>
            <w:tcW w:w="846" w:type="dxa"/>
            <w:vAlign w:val="center"/>
          </w:tcPr>
          <w:p w:rsidR="00514B75" w:rsidRPr="00514B75" w:rsidRDefault="00514B75" w:rsidP="00514B75">
            <w:pPr>
              <w:jc w:val="center"/>
              <w:rPr>
                <w:bCs/>
                <w:sz w:val="28"/>
                <w:szCs w:val="28"/>
              </w:rPr>
            </w:pPr>
            <w:r w:rsidRPr="00514B75">
              <w:rPr>
                <w:bCs/>
                <w:sz w:val="28"/>
                <w:szCs w:val="28"/>
              </w:rPr>
              <w:t>5.1.</w:t>
            </w:r>
          </w:p>
        </w:tc>
        <w:tc>
          <w:tcPr>
            <w:tcW w:w="5670" w:type="dxa"/>
          </w:tcPr>
          <w:p w:rsidR="00514B75" w:rsidRPr="00514B75" w:rsidRDefault="00514B75" w:rsidP="00514B75">
            <w:pPr>
              <w:jc w:val="center"/>
              <w:rPr>
                <w:bCs/>
                <w:sz w:val="28"/>
                <w:szCs w:val="28"/>
              </w:rPr>
            </w:pPr>
            <w:r w:rsidRPr="00514B75">
              <w:rPr>
                <w:bCs/>
                <w:sz w:val="28"/>
                <w:szCs w:val="28"/>
              </w:rPr>
              <w:t>-</w:t>
            </w:r>
          </w:p>
        </w:tc>
        <w:tc>
          <w:tcPr>
            <w:tcW w:w="3685" w:type="dxa"/>
            <w:vAlign w:val="center"/>
          </w:tcPr>
          <w:p w:rsidR="00514B75" w:rsidRPr="00514B75" w:rsidRDefault="00514B75" w:rsidP="00514B75">
            <w:pPr>
              <w:jc w:val="center"/>
              <w:rPr>
                <w:bCs/>
                <w:sz w:val="28"/>
                <w:szCs w:val="28"/>
              </w:rPr>
            </w:pPr>
            <w:r w:rsidRPr="00514B75">
              <w:rPr>
                <w:bCs/>
                <w:sz w:val="28"/>
                <w:szCs w:val="28"/>
              </w:rPr>
              <w:t>-</w:t>
            </w:r>
          </w:p>
        </w:tc>
      </w:tr>
      <w:tr w:rsidR="00514B75" w:rsidRPr="00514B75" w:rsidTr="00514B75">
        <w:trPr>
          <w:trHeight w:val="514"/>
          <w:jc w:val="center"/>
        </w:trPr>
        <w:tc>
          <w:tcPr>
            <w:tcW w:w="10201" w:type="dxa"/>
            <w:gridSpan w:val="3"/>
            <w:vAlign w:val="center"/>
          </w:tcPr>
          <w:p w:rsidR="00514B75" w:rsidRPr="00514B75" w:rsidRDefault="00514B75" w:rsidP="00575C8B">
            <w:pPr>
              <w:numPr>
                <w:ilvl w:val="0"/>
                <w:numId w:val="19"/>
              </w:numPr>
              <w:contextualSpacing/>
              <w:jc w:val="center"/>
              <w:rPr>
                <w:bCs/>
                <w:sz w:val="28"/>
                <w:szCs w:val="28"/>
              </w:rPr>
            </w:pPr>
            <w:r w:rsidRPr="00514B75">
              <w:rPr>
                <w:bCs/>
                <w:sz w:val="28"/>
                <w:szCs w:val="28"/>
              </w:rPr>
              <w:t>Водоотведение</w:t>
            </w:r>
          </w:p>
        </w:tc>
      </w:tr>
      <w:tr w:rsidR="00514B75" w:rsidRPr="00514B75" w:rsidTr="00514B75">
        <w:trPr>
          <w:jc w:val="center"/>
        </w:trPr>
        <w:tc>
          <w:tcPr>
            <w:tcW w:w="846" w:type="dxa"/>
            <w:vAlign w:val="center"/>
          </w:tcPr>
          <w:p w:rsidR="00514B75" w:rsidRPr="00514B75" w:rsidRDefault="00514B75" w:rsidP="00514B75">
            <w:pPr>
              <w:jc w:val="center"/>
              <w:rPr>
                <w:bCs/>
                <w:sz w:val="28"/>
                <w:szCs w:val="28"/>
              </w:rPr>
            </w:pPr>
            <w:r w:rsidRPr="00514B75">
              <w:rPr>
                <w:bCs/>
                <w:sz w:val="28"/>
                <w:szCs w:val="28"/>
              </w:rPr>
              <w:t>6.1.</w:t>
            </w:r>
          </w:p>
        </w:tc>
        <w:tc>
          <w:tcPr>
            <w:tcW w:w="5670" w:type="dxa"/>
          </w:tcPr>
          <w:p w:rsidR="00514B75" w:rsidRPr="00514B75" w:rsidRDefault="00514B75" w:rsidP="00514B75">
            <w:pPr>
              <w:jc w:val="center"/>
              <w:rPr>
                <w:bCs/>
                <w:sz w:val="28"/>
                <w:szCs w:val="28"/>
              </w:rPr>
            </w:pPr>
            <w:r w:rsidRPr="00514B75">
              <w:rPr>
                <w:bCs/>
                <w:sz w:val="28"/>
                <w:szCs w:val="28"/>
              </w:rPr>
              <w:t>-</w:t>
            </w:r>
          </w:p>
        </w:tc>
        <w:tc>
          <w:tcPr>
            <w:tcW w:w="3685" w:type="dxa"/>
            <w:vAlign w:val="center"/>
          </w:tcPr>
          <w:p w:rsidR="00514B75" w:rsidRPr="00514B75" w:rsidRDefault="00514B75" w:rsidP="00514B75">
            <w:pPr>
              <w:jc w:val="center"/>
              <w:rPr>
                <w:bCs/>
                <w:sz w:val="28"/>
                <w:szCs w:val="28"/>
              </w:rPr>
            </w:pPr>
            <w:r w:rsidRPr="00514B75">
              <w:rPr>
                <w:bCs/>
                <w:sz w:val="28"/>
                <w:szCs w:val="28"/>
              </w:rPr>
              <w:t>-</w:t>
            </w:r>
          </w:p>
        </w:tc>
      </w:tr>
      <w:tr w:rsidR="00514B75" w:rsidRPr="00514B75" w:rsidTr="00514B75">
        <w:trPr>
          <w:jc w:val="center"/>
        </w:trPr>
        <w:tc>
          <w:tcPr>
            <w:tcW w:w="10201" w:type="dxa"/>
            <w:gridSpan w:val="3"/>
          </w:tcPr>
          <w:p w:rsidR="00514B75" w:rsidRPr="00514B75" w:rsidRDefault="00514B75" w:rsidP="00514B75">
            <w:pPr>
              <w:jc w:val="center"/>
              <w:rPr>
                <w:bCs/>
                <w:color w:val="000000"/>
                <w:sz w:val="28"/>
                <w:szCs w:val="28"/>
              </w:rPr>
            </w:pPr>
            <w:r w:rsidRPr="00514B75">
              <w:rPr>
                <w:bCs/>
                <w:color w:val="000000"/>
                <w:sz w:val="28"/>
                <w:szCs w:val="28"/>
              </w:rPr>
              <w:t>2016 год</w:t>
            </w:r>
          </w:p>
        </w:tc>
      </w:tr>
      <w:tr w:rsidR="00514B75" w:rsidRPr="00514B75" w:rsidTr="00514B75">
        <w:trPr>
          <w:trHeight w:val="541"/>
          <w:jc w:val="center"/>
        </w:trPr>
        <w:tc>
          <w:tcPr>
            <w:tcW w:w="10201" w:type="dxa"/>
            <w:gridSpan w:val="3"/>
            <w:vAlign w:val="center"/>
          </w:tcPr>
          <w:p w:rsidR="00514B75" w:rsidRPr="00514B75" w:rsidRDefault="00514B75" w:rsidP="00575C8B">
            <w:pPr>
              <w:numPr>
                <w:ilvl w:val="0"/>
                <w:numId w:val="19"/>
              </w:numPr>
              <w:contextualSpacing/>
              <w:jc w:val="center"/>
              <w:rPr>
                <w:bCs/>
                <w:sz w:val="28"/>
                <w:szCs w:val="28"/>
              </w:rPr>
            </w:pPr>
            <w:r w:rsidRPr="00514B75">
              <w:rPr>
                <w:bCs/>
                <w:sz w:val="28"/>
                <w:szCs w:val="28"/>
              </w:rPr>
              <w:t>Холодное водоснабжение питьевой водой</w:t>
            </w:r>
          </w:p>
        </w:tc>
      </w:tr>
      <w:tr w:rsidR="00514B75" w:rsidRPr="00514B75" w:rsidTr="00514B75">
        <w:trPr>
          <w:jc w:val="center"/>
        </w:trPr>
        <w:tc>
          <w:tcPr>
            <w:tcW w:w="846" w:type="dxa"/>
            <w:vAlign w:val="center"/>
          </w:tcPr>
          <w:p w:rsidR="00514B75" w:rsidRPr="00514B75" w:rsidRDefault="00514B75" w:rsidP="00514B75">
            <w:pPr>
              <w:jc w:val="center"/>
              <w:rPr>
                <w:bCs/>
                <w:sz w:val="28"/>
                <w:szCs w:val="28"/>
              </w:rPr>
            </w:pPr>
            <w:r w:rsidRPr="00514B75">
              <w:rPr>
                <w:bCs/>
                <w:sz w:val="28"/>
                <w:szCs w:val="28"/>
              </w:rPr>
              <w:t>7.1.</w:t>
            </w:r>
          </w:p>
        </w:tc>
        <w:tc>
          <w:tcPr>
            <w:tcW w:w="5670" w:type="dxa"/>
          </w:tcPr>
          <w:p w:rsidR="00514B75" w:rsidRPr="00514B75" w:rsidRDefault="00514B75" w:rsidP="00514B75">
            <w:pPr>
              <w:rPr>
                <w:bCs/>
                <w:sz w:val="28"/>
                <w:szCs w:val="28"/>
              </w:rPr>
            </w:pPr>
            <w:r w:rsidRPr="00514B75">
              <w:rPr>
                <w:bCs/>
                <w:sz w:val="28"/>
                <w:szCs w:val="28"/>
              </w:rPr>
              <w:t>Капитальный ремонт объектов водоснабжения</w:t>
            </w:r>
          </w:p>
        </w:tc>
        <w:tc>
          <w:tcPr>
            <w:tcW w:w="3685" w:type="dxa"/>
            <w:vAlign w:val="center"/>
          </w:tcPr>
          <w:p w:rsidR="00514B75" w:rsidRPr="00514B75" w:rsidRDefault="00514B75" w:rsidP="00514B75">
            <w:pPr>
              <w:jc w:val="center"/>
              <w:rPr>
                <w:bCs/>
                <w:sz w:val="28"/>
                <w:szCs w:val="28"/>
              </w:rPr>
            </w:pPr>
            <w:r w:rsidRPr="00514B75">
              <w:rPr>
                <w:bCs/>
                <w:sz w:val="28"/>
                <w:szCs w:val="28"/>
              </w:rPr>
              <w:t>202,75</w:t>
            </w:r>
          </w:p>
        </w:tc>
      </w:tr>
      <w:tr w:rsidR="00514B75" w:rsidRPr="00514B75" w:rsidTr="00514B75">
        <w:trPr>
          <w:jc w:val="center"/>
        </w:trPr>
        <w:tc>
          <w:tcPr>
            <w:tcW w:w="6516" w:type="dxa"/>
            <w:gridSpan w:val="2"/>
          </w:tcPr>
          <w:p w:rsidR="00514B75" w:rsidRPr="00514B75" w:rsidRDefault="00514B75" w:rsidP="00514B75">
            <w:pPr>
              <w:rPr>
                <w:bCs/>
                <w:sz w:val="28"/>
                <w:szCs w:val="28"/>
              </w:rPr>
            </w:pPr>
            <w:r w:rsidRPr="00514B75">
              <w:rPr>
                <w:bCs/>
                <w:sz w:val="28"/>
                <w:szCs w:val="28"/>
              </w:rPr>
              <w:t>Итого:</w:t>
            </w:r>
          </w:p>
        </w:tc>
        <w:tc>
          <w:tcPr>
            <w:tcW w:w="3685" w:type="dxa"/>
            <w:vAlign w:val="center"/>
          </w:tcPr>
          <w:p w:rsidR="00514B75" w:rsidRPr="00514B75" w:rsidRDefault="00514B75" w:rsidP="00514B75">
            <w:pPr>
              <w:jc w:val="center"/>
              <w:rPr>
                <w:bCs/>
                <w:sz w:val="28"/>
                <w:szCs w:val="28"/>
              </w:rPr>
            </w:pPr>
            <w:r w:rsidRPr="00514B75">
              <w:rPr>
                <w:bCs/>
                <w:sz w:val="28"/>
                <w:szCs w:val="28"/>
              </w:rPr>
              <w:t>202,75</w:t>
            </w:r>
          </w:p>
        </w:tc>
      </w:tr>
      <w:tr w:rsidR="00514B75" w:rsidRPr="00514B75" w:rsidTr="00514B75">
        <w:trPr>
          <w:trHeight w:val="458"/>
          <w:jc w:val="center"/>
        </w:trPr>
        <w:tc>
          <w:tcPr>
            <w:tcW w:w="10201" w:type="dxa"/>
            <w:gridSpan w:val="3"/>
            <w:vAlign w:val="center"/>
          </w:tcPr>
          <w:p w:rsidR="00514B75" w:rsidRPr="00514B75" w:rsidRDefault="00514B75" w:rsidP="00575C8B">
            <w:pPr>
              <w:numPr>
                <w:ilvl w:val="0"/>
                <w:numId w:val="19"/>
              </w:numPr>
              <w:contextualSpacing/>
              <w:jc w:val="center"/>
              <w:rPr>
                <w:bCs/>
                <w:sz w:val="28"/>
                <w:szCs w:val="28"/>
              </w:rPr>
            </w:pPr>
            <w:r w:rsidRPr="00514B75">
              <w:rPr>
                <w:bCs/>
                <w:sz w:val="28"/>
                <w:szCs w:val="28"/>
              </w:rPr>
              <w:t>Холодное водоснабжение питьевой водой (подъем и водоподготовка)</w:t>
            </w:r>
          </w:p>
        </w:tc>
      </w:tr>
      <w:tr w:rsidR="00514B75" w:rsidRPr="00514B75" w:rsidTr="00514B75">
        <w:trPr>
          <w:jc w:val="center"/>
        </w:trPr>
        <w:tc>
          <w:tcPr>
            <w:tcW w:w="846" w:type="dxa"/>
            <w:vAlign w:val="center"/>
          </w:tcPr>
          <w:p w:rsidR="00514B75" w:rsidRPr="00514B75" w:rsidRDefault="00514B75" w:rsidP="00514B75">
            <w:pPr>
              <w:jc w:val="center"/>
              <w:rPr>
                <w:bCs/>
                <w:sz w:val="28"/>
                <w:szCs w:val="28"/>
              </w:rPr>
            </w:pPr>
            <w:r w:rsidRPr="00514B75">
              <w:rPr>
                <w:bCs/>
                <w:sz w:val="28"/>
                <w:szCs w:val="28"/>
              </w:rPr>
              <w:t>8.1.</w:t>
            </w:r>
          </w:p>
        </w:tc>
        <w:tc>
          <w:tcPr>
            <w:tcW w:w="5670" w:type="dxa"/>
            <w:vAlign w:val="center"/>
          </w:tcPr>
          <w:p w:rsidR="00514B75" w:rsidRPr="00514B75" w:rsidRDefault="00514B75" w:rsidP="00514B75">
            <w:pPr>
              <w:rPr>
                <w:bCs/>
                <w:sz w:val="28"/>
                <w:szCs w:val="28"/>
              </w:rPr>
            </w:pPr>
            <w:r w:rsidRPr="00514B75">
              <w:rPr>
                <w:bCs/>
                <w:sz w:val="28"/>
                <w:szCs w:val="28"/>
              </w:rPr>
              <w:t>Капитальный ремонт объектов водоснабжения</w:t>
            </w:r>
          </w:p>
        </w:tc>
        <w:tc>
          <w:tcPr>
            <w:tcW w:w="3685" w:type="dxa"/>
            <w:vAlign w:val="center"/>
          </w:tcPr>
          <w:p w:rsidR="00514B75" w:rsidRPr="00514B75" w:rsidRDefault="00514B75" w:rsidP="00514B75">
            <w:pPr>
              <w:jc w:val="center"/>
              <w:rPr>
                <w:bCs/>
                <w:sz w:val="28"/>
                <w:szCs w:val="28"/>
              </w:rPr>
            </w:pPr>
            <w:r w:rsidRPr="00514B75">
              <w:rPr>
                <w:bCs/>
                <w:sz w:val="28"/>
                <w:szCs w:val="28"/>
              </w:rPr>
              <w:t>106,25</w:t>
            </w:r>
          </w:p>
        </w:tc>
      </w:tr>
      <w:tr w:rsidR="00514B75" w:rsidRPr="00514B75" w:rsidTr="00514B75">
        <w:trPr>
          <w:jc w:val="center"/>
        </w:trPr>
        <w:tc>
          <w:tcPr>
            <w:tcW w:w="6516" w:type="dxa"/>
            <w:gridSpan w:val="2"/>
          </w:tcPr>
          <w:p w:rsidR="00514B75" w:rsidRPr="00514B75" w:rsidRDefault="00514B75" w:rsidP="00514B75">
            <w:pPr>
              <w:rPr>
                <w:bCs/>
                <w:sz w:val="28"/>
                <w:szCs w:val="28"/>
              </w:rPr>
            </w:pPr>
            <w:r w:rsidRPr="00514B75">
              <w:rPr>
                <w:bCs/>
                <w:sz w:val="28"/>
                <w:szCs w:val="28"/>
              </w:rPr>
              <w:t>Итого:</w:t>
            </w:r>
          </w:p>
        </w:tc>
        <w:tc>
          <w:tcPr>
            <w:tcW w:w="3685" w:type="dxa"/>
            <w:vAlign w:val="center"/>
          </w:tcPr>
          <w:p w:rsidR="00514B75" w:rsidRPr="00514B75" w:rsidRDefault="00514B75" w:rsidP="00514B75">
            <w:pPr>
              <w:jc w:val="center"/>
              <w:rPr>
                <w:bCs/>
                <w:sz w:val="28"/>
                <w:szCs w:val="28"/>
              </w:rPr>
            </w:pPr>
            <w:r w:rsidRPr="00514B75">
              <w:rPr>
                <w:bCs/>
                <w:sz w:val="28"/>
                <w:szCs w:val="28"/>
              </w:rPr>
              <w:t>106,25</w:t>
            </w:r>
          </w:p>
        </w:tc>
      </w:tr>
      <w:tr w:rsidR="00514B75" w:rsidRPr="00514B75" w:rsidTr="00514B75">
        <w:trPr>
          <w:trHeight w:val="514"/>
          <w:jc w:val="center"/>
        </w:trPr>
        <w:tc>
          <w:tcPr>
            <w:tcW w:w="10201" w:type="dxa"/>
            <w:gridSpan w:val="3"/>
            <w:vAlign w:val="center"/>
          </w:tcPr>
          <w:p w:rsidR="00514B75" w:rsidRPr="00514B75" w:rsidRDefault="00514B75" w:rsidP="00575C8B">
            <w:pPr>
              <w:numPr>
                <w:ilvl w:val="0"/>
                <w:numId w:val="19"/>
              </w:numPr>
              <w:contextualSpacing/>
              <w:jc w:val="center"/>
              <w:rPr>
                <w:bCs/>
                <w:sz w:val="28"/>
                <w:szCs w:val="28"/>
              </w:rPr>
            </w:pPr>
            <w:r w:rsidRPr="00514B75">
              <w:rPr>
                <w:bCs/>
                <w:sz w:val="28"/>
                <w:szCs w:val="28"/>
              </w:rPr>
              <w:t>Водоотведение</w:t>
            </w:r>
          </w:p>
        </w:tc>
      </w:tr>
      <w:tr w:rsidR="00514B75" w:rsidRPr="00514B75" w:rsidTr="00514B75">
        <w:trPr>
          <w:jc w:val="center"/>
        </w:trPr>
        <w:tc>
          <w:tcPr>
            <w:tcW w:w="846" w:type="dxa"/>
            <w:vAlign w:val="center"/>
          </w:tcPr>
          <w:p w:rsidR="00514B75" w:rsidRPr="00514B75" w:rsidRDefault="00514B75" w:rsidP="00514B75">
            <w:pPr>
              <w:jc w:val="center"/>
              <w:rPr>
                <w:bCs/>
                <w:sz w:val="28"/>
                <w:szCs w:val="28"/>
              </w:rPr>
            </w:pPr>
            <w:r w:rsidRPr="00514B75">
              <w:rPr>
                <w:bCs/>
                <w:sz w:val="28"/>
                <w:szCs w:val="28"/>
              </w:rPr>
              <w:t>9.1.</w:t>
            </w:r>
          </w:p>
        </w:tc>
        <w:tc>
          <w:tcPr>
            <w:tcW w:w="5670" w:type="dxa"/>
            <w:vAlign w:val="center"/>
          </w:tcPr>
          <w:p w:rsidR="00514B75" w:rsidRPr="00514B75" w:rsidRDefault="00514B75" w:rsidP="00514B75">
            <w:pPr>
              <w:rPr>
                <w:bCs/>
                <w:sz w:val="28"/>
                <w:szCs w:val="28"/>
              </w:rPr>
            </w:pPr>
            <w:r w:rsidRPr="00514B75">
              <w:rPr>
                <w:bCs/>
                <w:sz w:val="28"/>
                <w:szCs w:val="28"/>
              </w:rPr>
              <w:t>Капитальный ремонт объектов водоотведения</w:t>
            </w:r>
          </w:p>
        </w:tc>
        <w:tc>
          <w:tcPr>
            <w:tcW w:w="3685" w:type="dxa"/>
            <w:vAlign w:val="center"/>
          </w:tcPr>
          <w:p w:rsidR="00514B75" w:rsidRPr="00514B75" w:rsidRDefault="00514B75" w:rsidP="00514B75">
            <w:pPr>
              <w:jc w:val="center"/>
              <w:rPr>
                <w:bCs/>
                <w:sz w:val="28"/>
                <w:szCs w:val="28"/>
              </w:rPr>
            </w:pPr>
            <w:r w:rsidRPr="00514B75">
              <w:rPr>
                <w:bCs/>
                <w:sz w:val="28"/>
                <w:szCs w:val="28"/>
              </w:rPr>
              <w:t>193,06</w:t>
            </w:r>
          </w:p>
        </w:tc>
      </w:tr>
      <w:tr w:rsidR="00514B75" w:rsidRPr="00514B75" w:rsidTr="00514B75">
        <w:trPr>
          <w:jc w:val="center"/>
        </w:trPr>
        <w:tc>
          <w:tcPr>
            <w:tcW w:w="6516" w:type="dxa"/>
            <w:gridSpan w:val="2"/>
          </w:tcPr>
          <w:p w:rsidR="00514B75" w:rsidRPr="00514B75" w:rsidRDefault="00514B75" w:rsidP="00514B75">
            <w:pPr>
              <w:rPr>
                <w:bCs/>
                <w:sz w:val="28"/>
                <w:szCs w:val="28"/>
              </w:rPr>
            </w:pPr>
            <w:r w:rsidRPr="00514B75">
              <w:rPr>
                <w:bCs/>
                <w:sz w:val="28"/>
                <w:szCs w:val="28"/>
              </w:rPr>
              <w:t>Итого:</w:t>
            </w:r>
          </w:p>
        </w:tc>
        <w:tc>
          <w:tcPr>
            <w:tcW w:w="3685" w:type="dxa"/>
            <w:vAlign w:val="center"/>
          </w:tcPr>
          <w:p w:rsidR="00514B75" w:rsidRPr="00514B75" w:rsidRDefault="00514B75" w:rsidP="00514B75">
            <w:pPr>
              <w:jc w:val="center"/>
              <w:rPr>
                <w:bCs/>
                <w:sz w:val="28"/>
                <w:szCs w:val="28"/>
              </w:rPr>
            </w:pPr>
            <w:r w:rsidRPr="00514B75">
              <w:rPr>
                <w:bCs/>
                <w:sz w:val="28"/>
                <w:szCs w:val="28"/>
              </w:rPr>
              <w:t>193,06</w:t>
            </w:r>
          </w:p>
        </w:tc>
      </w:tr>
    </w:tbl>
    <w:p w:rsidR="00514B75" w:rsidRPr="00514B75" w:rsidRDefault="00514B75" w:rsidP="00514B75">
      <w:pPr>
        <w:ind w:left="-567"/>
        <w:jc w:val="center"/>
        <w:rPr>
          <w:bCs/>
          <w:color w:val="000000"/>
          <w:sz w:val="28"/>
          <w:szCs w:val="28"/>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ind w:left="-567"/>
        <w:jc w:val="center"/>
        <w:rPr>
          <w:bCs/>
          <w:color w:val="000000"/>
          <w:sz w:val="28"/>
          <w:szCs w:val="28"/>
        </w:rPr>
      </w:pPr>
      <w:r w:rsidRPr="00514B75">
        <w:rPr>
          <w:bCs/>
          <w:color w:val="000000"/>
          <w:sz w:val="28"/>
          <w:szCs w:val="28"/>
        </w:rPr>
        <w:lastRenderedPageBreak/>
        <w:t>Раздел 11. Мероприятия, направленные на повышение качества обслуживания абонентов</w:t>
      </w:r>
    </w:p>
    <w:p w:rsidR="00514B75" w:rsidRPr="00514B75" w:rsidRDefault="00514B75" w:rsidP="00514B75">
      <w:pPr>
        <w:ind w:left="-567"/>
        <w:jc w:val="center"/>
        <w:rPr>
          <w:bCs/>
          <w:color w:val="000000"/>
          <w:sz w:val="28"/>
          <w:szCs w:val="28"/>
        </w:rPr>
      </w:pPr>
    </w:p>
    <w:tbl>
      <w:tblPr>
        <w:tblStyle w:val="201"/>
        <w:tblW w:w="9918" w:type="dxa"/>
        <w:jc w:val="center"/>
        <w:tblLook w:val="04A0" w:firstRow="1" w:lastRow="0" w:firstColumn="1" w:lastColumn="0" w:noHBand="0" w:noVBand="1"/>
      </w:tblPr>
      <w:tblGrid>
        <w:gridCol w:w="5935"/>
        <w:gridCol w:w="3983"/>
      </w:tblGrid>
      <w:tr w:rsidR="00514B75" w:rsidRPr="00514B75" w:rsidTr="00514B75">
        <w:trPr>
          <w:trHeight w:val="748"/>
          <w:jc w:val="center"/>
        </w:trPr>
        <w:tc>
          <w:tcPr>
            <w:tcW w:w="5935" w:type="dxa"/>
            <w:vAlign w:val="center"/>
          </w:tcPr>
          <w:p w:rsidR="00514B75" w:rsidRPr="00514B75" w:rsidRDefault="00514B75" w:rsidP="00514B75">
            <w:pPr>
              <w:jc w:val="center"/>
              <w:rPr>
                <w:bCs/>
                <w:color w:val="000000"/>
                <w:sz w:val="28"/>
                <w:szCs w:val="28"/>
              </w:rPr>
            </w:pPr>
            <w:r w:rsidRPr="00514B75">
              <w:rPr>
                <w:bCs/>
                <w:color w:val="000000"/>
                <w:sz w:val="28"/>
                <w:szCs w:val="28"/>
              </w:rPr>
              <w:t>Наименование мероприятия</w:t>
            </w:r>
          </w:p>
        </w:tc>
        <w:tc>
          <w:tcPr>
            <w:tcW w:w="3983" w:type="dxa"/>
            <w:vAlign w:val="center"/>
          </w:tcPr>
          <w:p w:rsidR="00514B75" w:rsidRPr="00514B75" w:rsidRDefault="00514B75" w:rsidP="00514B75">
            <w:pPr>
              <w:jc w:val="center"/>
              <w:rPr>
                <w:bCs/>
                <w:color w:val="000000"/>
                <w:sz w:val="28"/>
                <w:szCs w:val="28"/>
              </w:rPr>
            </w:pPr>
            <w:r w:rsidRPr="00514B75">
              <w:rPr>
                <w:bCs/>
                <w:color w:val="000000"/>
                <w:sz w:val="28"/>
                <w:szCs w:val="28"/>
              </w:rPr>
              <w:t>Период проведения мероприятий</w:t>
            </w:r>
          </w:p>
        </w:tc>
      </w:tr>
      <w:tr w:rsidR="00514B75" w:rsidRPr="00514B75" w:rsidTr="00514B75">
        <w:trPr>
          <w:trHeight w:val="517"/>
          <w:jc w:val="center"/>
        </w:trPr>
        <w:tc>
          <w:tcPr>
            <w:tcW w:w="5935" w:type="dxa"/>
            <w:vAlign w:val="center"/>
          </w:tcPr>
          <w:p w:rsidR="00514B75" w:rsidRPr="00514B75" w:rsidRDefault="00514B75" w:rsidP="00514B75">
            <w:pPr>
              <w:jc w:val="center"/>
              <w:rPr>
                <w:bCs/>
                <w:sz w:val="28"/>
                <w:szCs w:val="28"/>
              </w:rPr>
            </w:pPr>
            <w:r w:rsidRPr="00514B75">
              <w:rPr>
                <w:bCs/>
                <w:sz w:val="28"/>
                <w:szCs w:val="28"/>
              </w:rPr>
              <w:t>-</w:t>
            </w:r>
          </w:p>
        </w:tc>
        <w:tc>
          <w:tcPr>
            <w:tcW w:w="3983" w:type="dxa"/>
            <w:vAlign w:val="center"/>
          </w:tcPr>
          <w:p w:rsidR="00514B75" w:rsidRPr="00514B75" w:rsidRDefault="00514B75" w:rsidP="00514B75">
            <w:pPr>
              <w:jc w:val="center"/>
              <w:rPr>
                <w:bCs/>
                <w:sz w:val="28"/>
                <w:szCs w:val="28"/>
              </w:rPr>
            </w:pPr>
            <w:r w:rsidRPr="00514B75">
              <w:rPr>
                <w:bCs/>
                <w:sz w:val="28"/>
                <w:szCs w:val="28"/>
              </w:rPr>
              <w:t>-</w:t>
            </w:r>
          </w:p>
        </w:tc>
      </w:tr>
    </w:tbl>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Pr="00514B75" w:rsidRDefault="00514B75" w:rsidP="00514B75">
      <w:pPr>
        <w:jc w:val="both"/>
        <w:rPr>
          <w:sz w:val="28"/>
          <w:szCs w:val="28"/>
          <w:lang w:eastAsia="en-US"/>
        </w:rPr>
      </w:pPr>
    </w:p>
    <w:p w:rsidR="00514B75" w:rsidRDefault="00514B75" w:rsidP="00514B75">
      <w:pPr>
        <w:jc w:val="both"/>
        <w:rPr>
          <w:sz w:val="28"/>
          <w:szCs w:val="28"/>
          <w:lang w:eastAsia="en-US"/>
        </w:rPr>
        <w:sectPr w:rsidR="00514B75" w:rsidSect="00DC03EA">
          <w:pgSz w:w="11906" w:h="16838" w:code="9"/>
          <w:pgMar w:top="142" w:right="568" w:bottom="284" w:left="851" w:header="680" w:footer="709" w:gutter="0"/>
          <w:cols w:space="708"/>
          <w:docGrid w:linePitch="360"/>
        </w:sectPr>
      </w:pPr>
    </w:p>
    <w:p w:rsidR="00514B75" w:rsidRPr="00F1446A" w:rsidRDefault="00514B75" w:rsidP="00514B75">
      <w:pPr>
        <w:ind w:left="993" w:right="-144" w:firstLine="10631"/>
        <w:jc w:val="center"/>
      </w:pPr>
      <w:r w:rsidRPr="00F1446A">
        <w:lastRenderedPageBreak/>
        <w:t xml:space="preserve">Приложение № </w:t>
      </w:r>
      <w:r>
        <w:t xml:space="preserve">15 </w:t>
      </w:r>
      <w:r w:rsidRPr="00F1446A">
        <w:t>к протоколу</w:t>
      </w:r>
    </w:p>
    <w:p w:rsidR="00514B75" w:rsidRDefault="00514B75" w:rsidP="00514B75">
      <w:pPr>
        <w:ind w:left="993" w:firstLine="10631"/>
        <w:jc w:val="center"/>
      </w:pPr>
      <w:r>
        <w:t xml:space="preserve">№ 53 </w:t>
      </w:r>
      <w:r w:rsidRPr="00F1446A">
        <w:t>заседания правления</w:t>
      </w:r>
    </w:p>
    <w:p w:rsidR="00514B75" w:rsidRDefault="00514B75" w:rsidP="00514B75">
      <w:pPr>
        <w:ind w:left="993" w:firstLine="10631"/>
        <w:jc w:val="center"/>
      </w:pPr>
      <w:r>
        <w:t>региональной энергетической</w:t>
      </w:r>
    </w:p>
    <w:p w:rsidR="00514B75" w:rsidRDefault="00514B75" w:rsidP="00514B75">
      <w:pPr>
        <w:ind w:left="993" w:firstLine="10631"/>
        <w:jc w:val="center"/>
      </w:pPr>
      <w:r>
        <w:t xml:space="preserve">комиссии Кемеровской </w:t>
      </w:r>
    </w:p>
    <w:p w:rsidR="00514B75" w:rsidRDefault="00514B75" w:rsidP="00514B75">
      <w:pPr>
        <w:ind w:left="993" w:firstLine="10631"/>
        <w:jc w:val="center"/>
      </w:pPr>
      <w:r>
        <w:t>области от 31.10.2017</w:t>
      </w:r>
    </w:p>
    <w:p w:rsidR="00514B75" w:rsidRDefault="00794A4B" w:rsidP="00514B75">
      <w:pPr>
        <w:tabs>
          <w:tab w:val="left" w:pos="0"/>
          <w:tab w:val="left" w:pos="3052"/>
        </w:tabs>
        <w:rPr>
          <w:lang w:eastAsia="en-US"/>
        </w:rPr>
      </w:pPr>
      <w:r w:rsidRPr="00794A4B">
        <w:rPr>
          <w:noProof/>
        </w:rPr>
        <w:drawing>
          <wp:inline distT="0" distB="0" distL="0" distR="0">
            <wp:extent cx="10306050" cy="873125"/>
            <wp:effectExtent l="0" t="0" r="0" b="317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12873" cy="873703"/>
                    </a:xfrm>
                    <a:prstGeom prst="rect">
                      <a:avLst/>
                    </a:prstGeom>
                    <a:noFill/>
                    <a:ln>
                      <a:noFill/>
                    </a:ln>
                  </pic:spPr>
                </pic:pic>
              </a:graphicData>
            </a:graphic>
          </wp:inline>
        </w:drawing>
      </w:r>
    </w:p>
    <w:p w:rsidR="00794A4B" w:rsidRDefault="00794A4B" w:rsidP="00514B75">
      <w:pPr>
        <w:tabs>
          <w:tab w:val="left" w:pos="0"/>
          <w:tab w:val="left" w:pos="3052"/>
        </w:tabs>
        <w:rPr>
          <w:lang w:eastAsia="en-US"/>
        </w:rPr>
      </w:pPr>
      <w:r w:rsidRPr="00794A4B">
        <w:rPr>
          <w:noProof/>
        </w:rPr>
        <w:drawing>
          <wp:inline distT="0" distB="0" distL="0" distR="0">
            <wp:extent cx="10306050" cy="4352925"/>
            <wp:effectExtent l="0" t="0" r="0"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15568" cy="4356945"/>
                    </a:xfrm>
                    <a:prstGeom prst="rect">
                      <a:avLst/>
                    </a:prstGeom>
                    <a:noFill/>
                    <a:ln>
                      <a:noFill/>
                    </a:ln>
                  </pic:spPr>
                </pic:pic>
              </a:graphicData>
            </a:graphic>
          </wp:inline>
        </w:drawing>
      </w:r>
    </w:p>
    <w:p w:rsidR="00794A4B" w:rsidRDefault="00794A4B" w:rsidP="00514B75">
      <w:pPr>
        <w:tabs>
          <w:tab w:val="left" w:pos="0"/>
          <w:tab w:val="left" w:pos="3052"/>
        </w:tabs>
        <w:rPr>
          <w:lang w:eastAsia="en-US"/>
        </w:rPr>
      </w:pPr>
      <w:r>
        <w:rPr>
          <w:noProof/>
        </w:rPr>
        <w:lastRenderedPageBreak/>
        <w:drawing>
          <wp:inline distT="0" distB="0" distL="0" distR="0" wp14:anchorId="6DE373E3">
            <wp:extent cx="10325100" cy="871855"/>
            <wp:effectExtent l="0" t="0" r="0" b="444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25100" cy="871855"/>
                    </a:xfrm>
                    <a:prstGeom prst="rect">
                      <a:avLst/>
                    </a:prstGeom>
                    <a:noFill/>
                  </pic:spPr>
                </pic:pic>
              </a:graphicData>
            </a:graphic>
          </wp:inline>
        </w:drawing>
      </w:r>
    </w:p>
    <w:p w:rsidR="00794A4B" w:rsidRDefault="00794A4B" w:rsidP="00514B75">
      <w:pPr>
        <w:tabs>
          <w:tab w:val="left" w:pos="0"/>
          <w:tab w:val="left" w:pos="3052"/>
        </w:tabs>
        <w:rPr>
          <w:lang w:eastAsia="en-US"/>
        </w:rPr>
      </w:pPr>
      <w:r w:rsidRPr="00794A4B">
        <w:rPr>
          <w:noProof/>
        </w:rPr>
        <w:drawing>
          <wp:inline distT="0" distB="0" distL="0" distR="0">
            <wp:extent cx="10323195" cy="4248150"/>
            <wp:effectExtent l="0" t="0" r="190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33954" cy="4252577"/>
                    </a:xfrm>
                    <a:prstGeom prst="rect">
                      <a:avLst/>
                    </a:prstGeom>
                    <a:noFill/>
                    <a:ln>
                      <a:noFill/>
                    </a:ln>
                  </pic:spPr>
                </pic:pic>
              </a:graphicData>
            </a:graphic>
          </wp:inline>
        </w:drawing>
      </w:r>
    </w:p>
    <w:p w:rsidR="00794A4B" w:rsidRDefault="00794A4B" w:rsidP="00514B75">
      <w:pPr>
        <w:tabs>
          <w:tab w:val="left" w:pos="0"/>
          <w:tab w:val="left" w:pos="3052"/>
        </w:tabs>
        <w:rPr>
          <w:lang w:eastAsia="en-US"/>
        </w:rPr>
      </w:pPr>
      <w:r w:rsidRPr="00794A4B">
        <w:rPr>
          <w:noProof/>
        </w:rPr>
        <w:drawing>
          <wp:inline distT="0" distB="0" distL="0" distR="0">
            <wp:extent cx="10317790" cy="990600"/>
            <wp:effectExtent l="0" t="0" r="762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361678" cy="994814"/>
                    </a:xfrm>
                    <a:prstGeom prst="rect">
                      <a:avLst/>
                    </a:prstGeom>
                    <a:noFill/>
                    <a:ln>
                      <a:noFill/>
                    </a:ln>
                  </pic:spPr>
                </pic:pic>
              </a:graphicData>
            </a:graphic>
          </wp:inline>
        </w:drawing>
      </w:r>
    </w:p>
    <w:p w:rsidR="00794A4B" w:rsidRDefault="00794A4B" w:rsidP="00514B75">
      <w:pPr>
        <w:tabs>
          <w:tab w:val="left" w:pos="0"/>
          <w:tab w:val="left" w:pos="3052"/>
        </w:tabs>
        <w:rPr>
          <w:lang w:eastAsia="en-US"/>
        </w:rPr>
      </w:pPr>
      <w:r>
        <w:rPr>
          <w:noProof/>
        </w:rPr>
        <w:lastRenderedPageBreak/>
        <w:drawing>
          <wp:inline distT="0" distB="0" distL="0" distR="0" wp14:anchorId="51F2868E">
            <wp:extent cx="10327640" cy="871855"/>
            <wp:effectExtent l="0" t="0" r="0" b="444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327640" cy="871855"/>
                    </a:xfrm>
                    <a:prstGeom prst="rect">
                      <a:avLst/>
                    </a:prstGeom>
                    <a:noFill/>
                  </pic:spPr>
                </pic:pic>
              </a:graphicData>
            </a:graphic>
          </wp:inline>
        </w:drawing>
      </w:r>
    </w:p>
    <w:p w:rsidR="00794A4B" w:rsidRDefault="00794A4B" w:rsidP="00514B75">
      <w:pPr>
        <w:tabs>
          <w:tab w:val="left" w:pos="0"/>
          <w:tab w:val="left" w:pos="3052"/>
        </w:tabs>
        <w:rPr>
          <w:lang w:eastAsia="en-US"/>
        </w:rPr>
      </w:pPr>
      <w:r w:rsidRPr="00794A4B">
        <w:rPr>
          <w:noProof/>
        </w:rPr>
        <w:drawing>
          <wp:inline distT="0" distB="0" distL="0" distR="0">
            <wp:extent cx="10327640" cy="4581525"/>
            <wp:effectExtent l="0" t="0" r="0" b="952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28695" cy="4581993"/>
                    </a:xfrm>
                    <a:prstGeom prst="rect">
                      <a:avLst/>
                    </a:prstGeom>
                    <a:noFill/>
                    <a:ln>
                      <a:noFill/>
                    </a:ln>
                  </pic:spPr>
                </pic:pic>
              </a:graphicData>
            </a:graphic>
          </wp:inline>
        </w:drawing>
      </w:r>
    </w:p>
    <w:p w:rsidR="00794A4B" w:rsidRDefault="00794A4B" w:rsidP="00514B75">
      <w:pPr>
        <w:tabs>
          <w:tab w:val="left" w:pos="0"/>
          <w:tab w:val="left" w:pos="3052"/>
        </w:tabs>
        <w:rPr>
          <w:lang w:eastAsia="en-US"/>
        </w:rPr>
        <w:sectPr w:rsidR="00794A4B" w:rsidSect="00794A4B">
          <w:pgSz w:w="16838" w:h="11906" w:orient="landscape" w:code="9"/>
          <w:pgMar w:top="851" w:right="142" w:bottom="426" w:left="284" w:header="680" w:footer="709" w:gutter="0"/>
          <w:cols w:space="708"/>
          <w:docGrid w:linePitch="360"/>
        </w:sectPr>
      </w:pPr>
      <w:r w:rsidRPr="00794A4B">
        <w:rPr>
          <w:noProof/>
        </w:rPr>
        <w:drawing>
          <wp:inline distT="0" distB="0" distL="0" distR="0">
            <wp:extent cx="10327640" cy="600075"/>
            <wp:effectExtent l="0" t="0" r="0"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331564" cy="600303"/>
                    </a:xfrm>
                    <a:prstGeom prst="rect">
                      <a:avLst/>
                    </a:prstGeom>
                    <a:noFill/>
                    <a:ln>
                      <a:noFill/>
                    </a:ln>
                  </pic:spPr>
                </pic:pic>
              </a:graphicData>
            </a:graphic>
          </wp:inline>
        </w:drawing>
      </w:r>
    </w:p>
    <w:p w:rsidR="00794A4B" w:rsidRDefault="00794A4B" w:rsidP="00514B75">
      <w:pPr>
        <w:tabs>
          <w:tab w:val="left" w:pos="0"/>
          <w:tab w:val="left" w:pos="3052"/>
        </w:tabs>
        <w:rPr>
          <w:lang w:eastAsia="en-US"/>
        </w:rPr>
      </w:pPr>
      <w:r>
        <w:rPr>
          <w:noProof/>
        </w:rPr>
        <w:lastRenderedPageBreak/>
        <w:drawing>
          <wp:inline distT="0" distB="0" distL="0" distR="0" wp14:anchorId="46CE104F">
            <wp:extent cx="10327640" cy="871855"/>
            <wp:effectExtent l="0" t="0" r="0" b="444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327640" cy="871855"/>
                    </a:xfrm>
                    <a:prstGeom prst="rect">
                      <a:avLst/>
                    </a:prstGeom>
                    <a:noFill/>
                  </pic:spPr>
                </pic:pic>
              </a:graphicData>
            </a:graphic>
          </wp:inline>
        </w:drawing>
      </w:r>
    </w:p>
    <w:p w:rsidR="00794A4B" w:rsidRDefault="00794A4B" w:rsidP="00514B75">
      <w:pPr>
        <w:tabs>
          <w:tab w:val="left" w:pos="0"/>
          <w:tab w:val="left" w:pos="3052"/>
        </w:tabs>
        <w:rPr>
          <w:lang w:eastAsia="en-US"/>
        </w:rPr>
      </w:pPr>
      <w:r w:rsidRPr="00794A4B">
        <w:rPr>
          <w:noProof/>
        </w:rPr>
        <w:drawing>
          <wp:inline distT="0" distB="0" distL="0" distR="0">
            <wp:extent cx="10327640" cy="419100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327890" cy="4191101"/>
                    </a:xfrm>
                    <a:prstGeom prst="rect">
                      <a:avLst/>
                    </a:prstGeom>
                    <a:noFill/>
                    <a:ln>
                      <a:noFill/>
                    </a:ln>
                  </pic:spPr>
                </pic:pic>
              </a:graphicData>
            </a:graphic>
          </wp:inline>
        </w:drawing>
      </w:r>
    </w:p>
    <w:p w:rsidR="00794A4B" w:rsidRDefault="00794A4B" w:rsidP="00514B75">
      <w:pPr>
        <w:tabs>
          <w:tab w:val="left" w:pos="0"/>
          <w:tab w:val="left" w:pos="3052"/>
        </w:tabs>
        <w:rPr>
          <w:lang w:eastAsia="en-US"/>
        </w:rPr>
      </w:pPr>
      <w:r w:rsidRPr="00794A4B">
        <w:rPr>
          <w:noProof/>
        </w:rPr>
        <w:drawing>
          <wp:inline distT="0" distB="0" distL="0" distR="0">
            <wp:extent cx="10327640" cy="102870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333142" cy="1029248"/>
                    </a:xfrm>
                    <a:prstGeom prst="rect">
                      <a:avLst/>
                    </a:prstGeom>
                    <a:noFill/>
                    <a:ln>
                      <a:noFill/>
                    </a:ln>
                  </pic:spPr>
                </pic:pic>
              </a:graphicData>
            </a:graphic>
          </wp:inline>
        </w:drawing>
      </w:r>
    </w:p>
    <w:p w:rsidR="00794A4B" w:rsidRDefault="00794A4B" w:rsidP="00514B75">
      <w:pPr>
        <w:tabs>
          <w:tab w:val="left" w:pos="0"/>
          <w:tab w:val="left" w:pos="3052"/>
        </w:tabs>
        <w:rPr>
          <w:lang w:eastAsia="en-US"/>
        </w:rPr>
      </w:pPr>
      <w:r>
        <w:rPr>
          <w:noProof/>
        </w:rPr>
        <w:lastRenderedPageBreak/>
        <w:drawing>
          <wp:inline distT="0" distB="0" distL="0" distR="0" wp14:anchorId="69D7CB9D">
            <wp:extent cx="10327640" cy="871855"/>
            <wp:effectExtent l="0" t="0" r="0" b="444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327640" cy="871855"/>
                    </a:xfrm>
                    <a:prstGeom prst="rect">
                      <a:avLst/>
                    </a:prstGeom>
                    <a:noFill/>
                  </pic:spPr>
                </pic:pic>
              </a:graphicData>
            </a:graphic>
          </wp:inline>
        </w:drawing>
      </w:r>
    </w:p>
    <w:p w:rsidR="00794A4B" w:rsidRDefault="00794A4B" w:rsidP="00514B75">
      <w:pPr>
        <w:tabs>
          <w:tab w:val="left" w:pos="0"/>
          <w:tab w:val="left" w:pos="3052"/>
        </w:tabs>
        <w:rPr>
          <w:lang w:eastAsia="en-US"/>
        </w:rPr>
      </w:pPr>
      <w:r w:rsidRPr="00794A4B">
        <w:rPr>
          <w:noProof/>
        </w:rPr>
        <w:drawing>
          <wp:inline distT="0" distB="0" distL="0" distR="0">
            <wp:extent cx="10327640" cy="5210175"/>
            <wp:effectExtent l="0" t="0" r="0"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328909" cy="5210815"/>
                    </a:xfrm>
                    <a:prstGeom prst="rect">
                      <a:avLst/>
                    </a:prstGeom>
                    <a:noFill/>
                    <a:ln>
                      <a:noFill/>
                    </a:ln>
                  </pic:spPr>
                </pic:pic>
              </a:graphicData>
            </a:graphic>
          </wp:inline>
        </w:drawing>
      </w:r>
    </w:p>
    <w:p w:rsidR="00794A4B" w:rsidRDefault="00794A4B" w:rsidP="00514B75">
      <w:pPr>
        <w:tabs>
          <w:tab w:val="left" w:pos="0"/>
          <w:tab w:val="left" w:pos="3052"/>
        </w:tabs>
        <w:rPr>
          <w:lang w:eastAsia="en-US"/>
        </w:rPr>
      </w:pPr>
      <w:r>
        <w:rPr>
          <w:noProof/>
        </w:rPr>
        <w:lastRenderedPageBreak/>
        <w:drawing>
          <wp:inline distT="0" distB="0" distL="0" distR="0" wp14:anchorId="72F8B798">
            <wp:extent cx="10327640" cy="871855"/>
            <wp:effectExtent l="0" t="0" r="0" b="444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327640" cy="871855"/>
                    </a:xfrm>
                    <a:prstGeom prst="rect">
                      <a:avLst/>
                    </a:prstGeom>
                    <a:noFill/>
                  </pic:spPr>
                </pic:pic>
              </a:graphicData>
            </a:graphic>
          </wp:inline>
        </w:drawing>
      </w:r>
    </w:p>
    <w:p w:rsidR="00794A4B" w:rsidRPr="00514B75" w:rsidRDefault="00794A4B" w:rsidP="00514B75">
      <w:pPr>
        <w:tabs>
          <w:tab w:val="left" w:pos="0"/>
          <w:tab w:val="left" w:pos="3052"/>
        </w:tabs>
        <w:rPr>
          <w:lang w:eastAsia="en-US"/>
        </w:rPr>
      </w:pPr>
      <w:r w:rsidRPr="00794A4B">
        <w:rPr>
          <w:noProof/>
        </w:rPr>
        <w:drawing>
          <wp:inline distT="0" distB="0" distL="0" distR="0">
            <wp:extent cx="10327640" cy="319087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330244" cy="3191680"/>
                    </a:xfrm>
                    <a:prstGeom prst="rect">
                      <a:avLst/>
                    </a:prstGeom>
                    <a:noFill/>
                    <a:ln>
                      <a:noFill/>
                    </a:ln>
                  </pic:spPr>
                </pic:pic>
              </a:graphicData>
            </a:graphic>
          </wp:inline>
        </w:drawing>
      </w:r>
    </w:p>
    <w:p w:rsidR="00514B75" w:rsidRDefault="00514B75" w:rsidP="00514B75">
      <w:pPr>
        <w:tabs>
          <w:tab w:val="left" w:pos="0"/>
          <w:tab w:val="left" w:pos="3052"/>
        </w:tabs>
        <w:ind w:left="3544"/>
        <w:rPr>
          <w:lang w:eastAsia="en-US"/>
        </w:rPr>
      </w:pPr>
    </w:p>
    <w:p w:rsidR="00794A4B" w:rsidRDefault="00794A4B" w:rsidP="00514B75">
      <w:pPr>
        <w:tabs>
          <w:tab w:val="left" w:pos="0"/>
          <w:tab w:val="left" w:pos="3052"/>
        </w:tabs>
        <w:ind w:left="3544"/>
        <w:rPr>
          <w:lang w:eastAsia="en-US"/>
        </w:rPr>
      </w:pPr>
    </w:p>
    <w:p w:rsidR="00794A4B" w:rsidRDefault="00794A4B" w:rsidP="00514B75">
      <w:pPr>
        <w:tabs>
          <w:tab w:val="left" w:pos="0"/>
          <w:tab w:val="left" w:pos="3052"/>
        </w:tabs>
        <w:ind w:left="3544"/>
        <w:rPr>
          <w:lang w:eastAsia="en-US"/>
        </w:rPr>
      </w:pPr>
    </w:p>
    <w:p w:rsidR="00794A4B" w:rsidRDefault="00794A4B" w:rsidP="00514B75">
      <w:pPr>
        <w:tabs>
          <w:tab w:val="left" w:pos="0"/>
          <w:tab w:val="left" w:pos="3052"/>
        </w:tabs>
        <w:ind w:left="3544"/>
        <w:rPr>
          <w:lang w:eastAsia="en-US"/>
        </w:rPr>
      </w:pPr>
    </w:p>
    <w:p w:rsidR="00794A4B" w:rsidRDefault="00794A4B" w:rsidP="00514B75">
      <w:pPr>
        <w:tabs>
          <w:tab w:val="left" w:pos="0"/>
          <w:tab w:val="left" w:pos="3052"/>
        </w:tabs>
        <w:ind w:left="3544"/>
        <w:rPr>
          <w:lang w:eastAsia="en-US"/>
        </w:rPr>
      </w:pPr>
    </w:p>
    <w:p w:rsidR="00794A4B" w:rsidRDefault="00794A4B" w:rsidP="00514B75">
      <w:pPr>
        <w:tabs>
          <w:tab w:val="left" w:pos="0"/>
          <w:tab w:val="left" w:pos="3052"/>
        </w:tabs>
        <w:ind w:left="3544"/>
        <w:rPr>
          <w:lang w:eastAsia="en-US"/>
        </w:rPr>
      </w:pPr>
    </w:p>
    <w:p w:rsidR="00794A4B" w:rsidRDefault="00794A4B" w:rsidP="00514B75">
      <w:pPr>
        <w:tabs>
          <w:tab w:val="left" w:pos="0"/>
          <w:tab w:val="left" w:pos="3052"/>
        </w:tabs>
        <w:ind w:left="3544"/>
        <w:rPr>
          <w:lang w:eastAsia="en-US"/>
        </w:rPr>
      </w:pPr>
    </w:p>
    <w:p w:rsidR="00794A4B" w:rsidRDefault="00794A4B" w:rsidP="00514B75">
      <w:pPr>
        <w:tabs>
          <w:tab w:val="left" w:pos="0"/>
          <w:tab w:val="left" w:pos="3052"/>
        </w:tabs>
        <w:ind w:left="3544"/>
        <w:rPr>
          <w:lang w:eastAsia="en-US"/>
        </w:rPr>
      </w:pPr>
    </w:p>
    <w:p w:rsidR="00794A4B" w:rsidRDefault="00794A4B" w:rsidP="00514B75">
      <w:pPr>
        <w:tabs>
          <w:tab w:val="left" w:pos="0"/>
          <w:tab w:val="left" w:pos="3052"/>
        </w:tabs>
        <w:ind w:left="3544"/>
        <w:rPr>
          <w:lang w:eastAsia="en-US"/>
        </w:rPr>
      </w:pPr>
    </w:p>
    <w:p w:rsidR="00794A4B" w:rsidRDefault="00794A4B" w:rsidP="00514B75">
      <w:pPr>
        <w:tabs>
          <w:tab w:val="left" w:pos="0"/>
          <w:tab w:val="left" w:pos="3052"/>
        </w:tabs>
        <w:ind w:left="3544"/>
        <w:rPr>
          <w:lang w:eastAsia="en-US"/>
        </w:rPr>
      </w:pPr>
    </w:p>
    <w:p w:rsidR="00794A4B" w:rsidRDefault="00794A4B" w:rsidP="00514B75">
      <w:pPr>
        <w:tabs>
          <w:tab w:val="left" w:pos="0"/>
          <w:tab w:val="left" w:pos="3052"/>
        </w:tabs>
        <w:ind w:left="3544"/>
        <w:rPr>
          <w:lang w:eastAsia="en-US"/>
        </w:rPr>
      </w:pPr>
    </w:p>
    <w:p w:rsidR="00794A4B" w:rsidRPr="00F1446A" w:rsidRDefault="00794A4B" w:rsidP="00E620A6">
      <w:pPr>
        <w:ind w:left="993" w:right="-144" w:firstLine="10347"/>
        <w:jc w:val="center"/>
      </w:pPr>
      <w:r w:rsidRPr="00F1446A">
        <w:lastRenderedPageBreak/>
        <w:t xml:space="preserve">Приложение № </w:t>
      </w:r>
      <w:r>
        <w:t xml:space="preserve">16 </w:t>
      </w:r>
      <w:r w:rsidRPr="00F1446A">
        <w:t>к протоколу</w:t>
      </w:r>
    </w:p>
    <w:p w:rsidR="00794A4B" w:rsidRDefault="00794A4B" w:rsidP="00E620A6">
      <w:pPr>
        <w:ind w:left="993" w:firstLine="10347"/>
        <w:jc w:val="center"/>
      </w:pPr>
      <w:r>
        <w:t xml:space="preserve">№ 53 </w:t>
      </w:r>
      <w:r w:rsidRPr="00F1446A">
        <w:t>заседания правления</w:t>
      </w:r>
    </w:p>
    <w:p w:rsidR="00794A4B" w:rsidRDefault="00794A4B" w:rsidP="00E620A6">
      <w:pPr>
        <w:ind w:left="993" w:firstLine="10347"/>
        <w:jc w:val="center"/>
      </w:pPr>
      <w:r>
        <w:t>региональной энергетической</w:t>
      </w:r>
    </w:p>
    <w:p w:rsidR="00794A4B" w:rsidRDefault="00794A4B" w:rsidP="00E620A6">
      <w:pPr>
        <w:ind w:left="993" w:firstLine="10347"/>
        <w:jc w:val="center"/>
      </w:pPr>
      <w:r>
        <w:t xml:space="preserve">комиссии Кемеровской </w:t>
      </w:r>
    </w:p>
    <w:p w:rsidR="00794A4B" w:rsidRDefault="00794A4B" w:rsidP="00E620A6">
      <w:pPr>
        <w:ind w:left="993" w:firstLine="10347"/>
        <w:jc w:val="center"/>
      </w:pPr>
      <w:r>
        <w:t>области от 31.10.2017</w:t>
      </w:r>
    </w:p>
    <w:p w:rsidR="00E620A6" w:rsidRDefault="00E620A6" w:rsidP="00E620A6">
      <w:r w:rsidRPr="00E620A6">
        <w:rPr>
          <w:noProof/>
        </w:rPr>
        <w:drawing>
          <wp:inline distT="0" distB="0" distL="0" distR="0">
            <wp:extent cx="10421620" cy="890289"/>
            <wp:effectExtent l="0" t="0" r="0" b="508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421620" cy="890289"/>
                    </a:xfrm>
                    <a:prstGeom prst="rect">
                      <a:avLst/>
                    </a:prstGeom>
                    <a:noFill/>
                    <a:ln>
                      <a:noFill/>
                    </a:ln>
                  </pic:spPr>
                </pic:pic>
              </a:graphicData>
            </a:graphic>
          </wp:inline>
        </w:drawing>
      </w:r>
    </w:p>
    <w:p w:rsidR="00E620A6" w:rsidRDefault="00E620A6" w:rsidP="00E620A6">
      <w:r w:rsidRPr="00E620A6">
        <w:rPr>
          <w:noProof/>
        </w:rPr>
        <w:drawing>
          <wp:inline distT="0" distB="0" distL="0" distR="0">
            <wp:extent cx="10420948" cy="43053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427600" cy="4308048"/>
                    </a:xfrm>
                    <a:prstGeom prst="rect">
                      <a:avLst/>
                    </a:prstGeom>
                    <a:noFill/>
                    <a:ln>
                      <a:noFill/>
                    </a:ln>
                  </pic:spPr>
                </pic:pic>
              </a:graphicData>
            </a:graphic>
          </wp:inline>
        </w:drawing>
      </w:r>
    </w:p>
    <w:p w:rsidR="00E620A6" w:rsidRDefault="00E620A6" w:rsidP="00E620A6">
      <w:r>
        <w:rPr>
          <w:noProof/>
        </w:rPr>
        <w:lastRenderedPageBreak/>
        <w:drawing>
          <wp:inline distT="0" distB="0" distL="0" distR="0" wp14:anchorId="59148C46">
            <wp:extent cx="10424795" cy="890270"/>
            <wp:effectExtent l="0" t="0" r="0" b="508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24795" cy="890270"/>
                    </a:xfrm>
                    <a:prstGeom prst="rect">
                      <a:avLst/>
                    </a:prstGeom>
                    <a:noFill/>
                  </pic:spPr>
                </pic:pic>
              </a:graphicData>
            </a:graphic>
          </wp:inline>
        </w:drawing>
      </w:r>
    </w:p>
    <w:p w:rsidR="00E620A6" w:rsidRDefault="00E620A6" w:rsidP="00E620A6">
      <w:r w:rsidRPr="00E620A6">
        <w:rPr>
          <w:noProof/>
        </w:rPr>
        <w:drawing>
          <wp:inline distT="0" distB="0" distL="0" distR="0">
            <wp:extent cx="10420772" cy="51816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427106" cy="5184750"/>
                    </a:xfrm>
                    <a:prstGeom prst="rect">
                      <a:avLst/>
                    </a:prstGeom>
                    <a:noFill/>
                    <a:ln>
                      <a:noFill/>
                    </a:ln>
                  </pic:spPr>
                </pic:pic>
              </a:graphicData>
            </a:graphic>
          </wp:inline>
        </w:drawing>
      </w:r>
    </w:p>
    <w:p w:rsidR="00E620A6" w:rsidRDefault="00E620A6" w:rsidP="00E620A6">
      <w:r>
        <w:rPr>
          <w:noProof/>
        </w:rPr>
        <w:lastRenderedPageBreak/>
        <w:drawing>
          <wp:inline distT="0" distB="0" distL="0" distR="0" wp14:anchorId="4C9CE526">
            <wp:extent cx="10315575" cy="890270"/>
            <wp:effectExtent l="0" t="0" r="9525" b="508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315575" cy="890270"/>
                    </a:xfrm>
                    <a:prstGeom prst="rect">
                      <a:avLst/>
                    </a:prstGeom>
                    <a:noFill/>
                  </pic:spPr>
                </pic:pic>
              </a:graphicData>
            </a:graphic>
          </wp:inline>
        </w:drawing>
      </w:r>
    </w:p>
    <w:p w:rsidR="00794A4B" w:rsidRPr="00514B75" w:rsidRDefault="00E620A6" w:rsidP="00E620A6">
      <w:pPr>
        <w:tabs>
          <w:tab w:val="left" w:pos="0"/>
          <w:tab w:val="left" w:pos="3052"/>
        </w:tabs>
        <w:ind w:left="3544" w:hanging="3544"/>
        <w:rPr>
          <w:lang w:eastAsia="en-US"/>
        </w:rPr>
      </w:pPr>
      <w:r w:rsidRPr="00E620A6">
        <w:rPr>
          <w:noProof/>
        </w:rPr>
        <w:drawing>
          <wp:inline distT="0" distB="0" distL="0" distR="0">
            <wp:extent cx="10315575" cy="5172012"/>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322277" cy="5175372"/>
                    </a:xfrm>
                    <a:prstGeom prst="rect">
                      <a:avLst/>
                    </a:prstGeom>
                    <a:noFill/>
                    <a:ln>
                      <a:noFill/>
                    </a:ln>
                  </pic:spPr>
                </pic:pic>
              </a:graphicData>
            </a:graphic>
          </wp:inline>
        </w:drawing>
      </w:r>
    </w:p>
    <w:p w:rsidR="00514B75" w:rsidRDefault="00E620A6" w:rsidP="00E620A6">
      <w:pPr>
        <w:tabs>
          <w:tab w:val="left" w:pos="0"/>
          <w:tab w:val="left" w:pos="3052"/>
        </w:tabs>
        <w:rPr>
          <w:lang w:eastAsia="en-US"/>
        </w:rPr>
      </w:pPr>
      <w:r>
        <w:rPr>
          <w:noProof/>
        </w:rPr>
        <w:lastRenderedPageBreak/>
        <w:drawing>
          <wp:inline distT="0" distB="0" distL="0" distR="0" wp14:anchorId="7991A5A6">
            <wp:extent cx="10315575" cy="890270"/>
            <wp:effectExtent l="0" t="0" r="9525" b="508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315575" cy="890270"/>
                    </a:xfrm>
                    <a:prstGeom prst="rect">
                      <a:avLst/>
                    </a:prstGeom>
                    <a:noFill/>
                  </pic:spPr>
                </pic:pic>
              </a:graphicData>
            </a:graphic>
          </wp:inline>
        </w:drawing>
      </w:r>
    </w:p>
    <w:p w:rsidR="00E620A6" w:rsidRDefault="00E620A6" w:rsidP="00E620A6">
      <w:pPr>
        <w:tabs>
          <w:tab w:val="left" w:pos="0"/>
          <w:tab w:val="left" w:pos="3052"/>
        </w:tabs>
        <w:rPr>
          <w:lang w:eastAsia="en-US"/>
        </w:rPr>
      </w:pPr>
      <w:r w:rsidRPr="00E620A6">
        <w:rPr>
          <w:noProof/>
        </w:rPr>
        <w:drawing>
          <wp:inline distT="0" distB="0" distL="0" distR="0">
            <wp:extent cx="10315575" cy="5162550"/>
            <wp:effectExtent l="0" t="0" r="952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16623" cy="5163074"/>
                    </a:xfrm>
                    <a:prstGeom prst="rect">
                      <a:avLst/>
                    </a:prstGeom>
                    <a:noFill/>
                    <a:ln>
                      <a:noFill/>
                    </a:ln>
                  </pic:spPr>
                </pic:pic>
              </a:graphicData>
            </a:graphic>
          </wp:inline>
        </w:drawing>
      </w:r>
    </w:p>
    <w:p w:rsidR="00E620A6" w:rsidRDefault="00E620A6" w:rsidP="00E620A6">
      <w:pPr>
        <w:tabs>
          <w:tab w:val="left" w:pos="0"/>
          <w:tab w:val="left" w:pos="3052"/>
        </w:tabs>
        <w:rPr>
          <w:lang w:eastAsia="en-US"/>
        </w:rPr>
      </w:pPr>
      <w:r>
        <w:rPr>
          <w:noProof/>
        </w:rPr>
        <w:lastRenderedPageBreak/>
        <w:drawing>
          <wp:inline distT="0" distB="0" distL="0" distR="0" wp14:anchorId="49609CA2" wp14:editId="1A65D9CE">
            <wp:extent cx="10315575" cy="890270"/>
            <wp:effectExtent l="0" t="0" r="9525" b="508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315575" cy="890270"/>
                    </a:xfrm>
                    <a:prstGeom prst="rect">
                      <a:avLst/>
                    </a:prstGeom>
                    <a:noFill/>
                  </pic:spPr>
                </pic:pic>
              </a:graphicData>
            </a:graphic>
          </wp:inline>
        </w:drawing>
      </w:r>
    </w:p>
    <w:p w:rsidR="00E620A6" w:rsidRDefault="00E620A6" w:rsidP="00E620A6">
      <w:pPr>
        <w:tabs>
          <w:tab w:val="left" w:pos="0"/>
          <w:tab w:val="left" w:pos="3052"/>
        </w:tabs>
        <w:rPr>
          <w:lang w:eastAsia="en-US"/>
        </w:rPr>
      </w:pPr>
      <w:r w:rsidRPr="00E620A6">
        <w:rPr>
          <w:noProof/>
        </w:rPr>
        <w:drawing>
          <wp:inline distT="0" distB="0" distL="0" distR="0">
            <wp:extent cx="10315575" cy="4333875"/>
            <wp:effectExtent l="0" t="0" r="9525"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317141" cy="4334533"/>
                    </a:xfrm>
                    <a:prstGeom prst="rect">
                      <a:avLst/>
                    </a:prstGeom>
                    <a:noFill/>
                    <a:ln>
                      <a:noFill/>
                    </a:ln>
                  </pic:spPr>
                </pic:pic>
              </a:graphicData>
            </a:graphic>
          </wp:inline>
        </w:drawing>
      </w:r>
    </w:p>
    <w:p w:rsidR="00E620A6" w:rsidRDefault="00E620A6" w:rsidP="00E620A6">
      <w:pPr>
        <w:tabs>
          <w:tab w:val="left" w:pos="0"/>
          <w:tab w:val="left" w:pos="3052"/>
        </w:tabs>
        <w:rPr>
          <w:lang w:eastAsia="en-US"/>
        </w:rPr>
      </w:pPr>
      <w:r w:rsidRPr="00E620A6">
        <w:rPr>
          <w:noProof/>
        </w:rPr>
        <w:drawing>
          <wp:inline distT="0" distB="0" distL="0" distR="0">
            <wp:extent cx="10308732" cy="88519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340173" cy="887890"/>
                    </a:xfrm>
                    <a:prstGeom prst="rect">
                      <a:avLst/>
                    </a:prstGeom>
                    <a:noFill/>
                    <a:ln>
                      <a:noFill/>
                    </a:ln>
                  </pic:spPr>
                </pic:pic>
              </a:graphicData>
            </a:graphic>
          </wp:inline>
        </w:drawing>
      </w:r>
    </w:p>
    <w:p w:rsidR="00E620A6" w:rsidRDefault="00E620A6" w:rsidP="00E620A6">
      <w:pPr>
        <w:tabs>
          <w:tab w:val="left" w:pos="0"/>
          <w:tab w:val="left" w:pos="3052"/>
        </w:tabs>
        <w:rPr>
          <w:lang w:eastAsia="en-US"/>
        </w:rPr>
      </w:pPr>
      <w:r>
        <w:rPr>
          <w:noProof/>
        </w:rPr>
        <w:lastRenderedPageBreak/>
        <w:drawing>
          <wp:inline distT="0" distB="0" distL="0" distR="0" wp14:anchorId="2BDCF4AE">
            <wp:extent cx="10315575" cy="890270"/>
            <wp:effectExtent l="0" t="0" r="9525" b="508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315575" cy="890270"/>
                    </a:xfrm>
                    <a:prstGeom prst="rect">
                      <a:avLst/>
                    </a:prstGeom>
                    <a:noFill/>
                  </pic:spPr>
                </pic:pic>
              </a:graphicData>
            </a:graphic>
          </wp:inline>
        </w:drawing>
      </w:r>
    </w:p>
    <w:p w:rsidR="00E620A6" w:rsidRDefault="00E620A6" w:rsidP="00E620A6">
      <w:pPr>
        <w:tabs>
          <w:tab w:val="left" w:pos="0"/>
          <w:tab w:val="left" w:pos="3052"/>
        </w:tabs>
        <w:rPr>
          <w:lang w:eastAsia="en-US"/>
        </w:rPr>
      </w:pPr>
      <w:r w:rsidRPr="00E620A6">
        <w:rPr>
          <w:noProof/>
        </w:rPr>
        <w:drawing>
          <wp:inline distT="0" distB="0" distL="0" distR="0">
            <wp:extent cx="10315575" cy="5200650"/>
            <wp:effectExtent l="0" t="0" r="952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316266" cy="5200998"/>
                    </a:xfrm>
                    <a:prstGeom prst="rect">
                      <a:avLst/>
                    </a:prstGeom>
                    <a:noFill/>
                    <a:ln>
                      <a:noFill/>
                    </a:ln>
                  </pic:spPr>
                </pic:pic>
              </a:graphicData>
            </a:graphic>
          </wp:inline>
        </w:drawing>
      </w:r>
    </w:p>
    <w:p w:rsidR="00E620A6" w:rsidRDefault="00E620A6" w:rsidP="00E620A6">
      <w:pPr>
        <w:tabs>
          <w:tab w:val="left" w:pos="0"/>
          <w:tab w:val="left" w:pos="3052"/>
        </w:tabs>
        <w:rPr>
          <w:lang w:eastAsia="en-US"/>
        </w:rPr>
      </w:pPr>
      <w:r>
        <w:rPr>
          <w:noProof/>
        </w:rPr>
        <w:lastRenderedPageBreak/>
        <w:drawing>
          <wp:inline distT="0" distB="0" distL="0" distR="0" wp14:anchorId="5FF147FC">
            <wp:extent cx="10315575" cy="890270"/>
            <wp:effectExtent l="0" t="0" r="9525" b="508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315575" cy="890270"/>
                    </a:xfrm>
                    <a:prstGeom prst="rect">
                      <a:avLst/>
                    </a:prstGeom>
                    <a:noFill/>
                  </pic:spPr>
                </pic:pic>
              </a:graphicData>
            </a:graphic>
          </wp:inline>
        </w:drawing>
      </w:r>
    </w:p>
    <w:p w:rsidR="00E620A6" w:rsidRDefault="00E620A6" w:rsidP="00E620A6">
      <w:pPr>
        <w:tabs>
          <w:tab w:val="left" w:pos="0"/>
          <w:tab w:val="left" w:pos="3052"/>
        </w:tabs>
        <w:rPr>
          <w:lang w:eastAsia="en-US"/>
        </w:rPr>
      </w:pPr>
      <w:r w:rsidRPr="00E620A6">
        <w:rPr>
          <w:noProof/>
        </w:rPr>
        <w:drawing>
          <wp:inline distT="0" distB="0" distL="0" distR="0">
            <wp:extent cx="10315575" cy="2762250"/>
            <wp:effectExtent l="0" t="0" r="952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318058" cy="2762915"/>
                    </a:xfrm>
                    <a:prstGeom prst="rect">
                      <a:avLst/>
                    </a:prstGeom>
                    <a:noFill/>
                    <a:ln>
                      <a:noFill/>
                    </a:ln>
                  </pic:spPr>
                </pic:pic>
              </a:graphicData>
            </a:graphic>
          </wp:inline>
        </w:drawing>
      </w:r>
    </w:p>
    <w:p w:rsidR="00E620A6" w:rsidRDefault="00E620A6" w:rsidP="00514B75">
      <w:pPr>
        <w:tabs>
          <w:tab w:val="left" w:pos="0"/>
          <w:tab w:val="left" w:pos="3052"/>
        </w:tabs>
        <w:ind w:left="3544"/>
        <w:rPr>
          <w:lang w:eastAsia="en-US"/>
        </w:rPr>
      </w:pPr>
    </w:p>
    <w:p w:rsidR="00E620A6" w:rsidRDefault="00E620A6" w:rsidP="00514B75">
      <w:pPr>
        <w:tabs>
          <w:tab w:val="left" w:pos="0"/>
          <w:tab w:val="left" w:pos="3052"/>
        </w:tabs>
        <w:ind w:left="3544"/>
        <w:rPr>
          <w:lang w:eastAsia="en-US"/>
        </w:rPr>
      </w:pPr>
    </w:p>
    <w:p w:rsidR="00E620A6" w:rsidRDefault="00E620A6" w:rsidP="00514B75">
      <w:pPr>
        <w:tabs>
          <w:tab w:val="left" w:pos="0"/>
          <w:tab w:val="left" w:pos="3052"/>
        </w:tabs>
        <w:ind w:left="3544"/>
        <w:rPr>
          <w:lang w:eastAsia="en-US"/>
        </w:rPr>
      </w:pPr>
    </w:p>
    <w:p w:rsidR="00E620A6" w:rsidRDefault="00E620A6" w:rsidP="00514B75">
      <w:pPr>
        <w:tabs>
          <w:tab w:val="left" w:pos="0"/>
          <w:tab w:val="left" w:pos="3052"/>
        </w:tabs>
        <w:ind w:left="3544"/>
        <w:rPr>
          <w:lang w:eastAsia="en-US"/>
        </w:rPr>
      </w:pPr>
    </w:p>
    <w:p w:rsidR="00E620A6" w:rsidRDefault="00E620A6" w:rsidP="00514B75">
      <w:pPr>
        <w:tabs>
          <w:tab w:val="left" w:pos="0"/>
          <w:tab w:val="left" w:pos="3052"/>
        </w:tabs>
        <w:ind w:left="3544"/>
        <w:rPr>
          <w:lang w:eastAsia="en-US"/>
        </w:rPr>
      </w:pPr>
    </w:p>
    <w:p w:rsidR="00E620A6" w:rsidRDefault="00E620A6" w:rsidP="00514B75">
      <w:pPr>
        <w:tabs>
          <w:tab w:val="left" w:pos="0"/>
          <w:tab w:val="left" w:pos="3052"/>
        </w:tabs>
        <w:ind w:left="3544"/>
        <w:rPr>
          <w:lang w:eastAsia="en-US"/>
        </w:rPr>
      </w:pPr>
    </w:p>
    <w:p w:rsidR="00E620A6" w:rsidRDefault="00E620A6" w:rsidP="00514B75">
      <w:pPr>
        <w:tabs>
          <w:tab w:val="left" w:pos="0"/>
          <w:tab w:val="left" w:pos="3052"/>
        </w:tabs>
        <w:ind w:left="3544"/>
        <w:rPr>
          <w:lang w:eastAsia="en-US"/>
        </w:rPr>
      </w:pPr>
    </w:p>
    <w:p w:rsidR="00E620A6" w:rsidRDefault="00E620A6" w:rsidP="00514B75">
      <w:pPr>
        <w:tabs>
          <w:tab w:val="left" w:pos="0"/>
          <w:tab w:val="left" w:pos="3052"/>
        </w:tabs>
        <w:ind w:left="3544"/>
        <w:rPr>
          <w:lang w:eastAsia="en-US"/>
        </w:rPr>
      </w:pPr>
    </w:p>
    <w:p w:rsidR="00E620A6" w:rsidRDefault="00E620A6" w:rsidP="00514B75">
      <w:pPr>
        <w:tabs>
          <w:tab w:val="left" w:pos="0"/>
          <w:tab w:val="left" w:pos="3052"/>
        </w:tabs>
        <w:ind w:left="3544"/>
        <w:rPr>
          <w:lang w:eastAsia="en-US"/>
        </w:rPr>
      </w:pPr>
    </w:p>
    <w:p w:rsidR="00E620A6" w:rsidRDefault="00E620A6" w:rsidP="00514B75">
      <w:pPr>
        <w:tabs>
          <w:tab w:val="left" w:pos="0"/>
          <w:tab w:val="left" w:pos="3052"/>
        </w:tabs>
        <w:ind w:left="3544"/>
        <w:rPr>
          <w:lang w:eastAsia="en-US"/>
        </w:rPr>
      </w:pPr>
    </w:p>
    <w:p w:rsidR="00E620A6" w:rsidRDefault="00E620A6" w:rsidP="00514B75">
      <w:pPr>
        <w:tabs>
          <w:tab w:val="left" w:pos="0"/>
          <w:tab w:val="left" w:pos="3052"/>
        </w:tabs>
        <w:ind w:left="3544"/>
        <w:rPr>
          <w:lang w:eastAsia="en-US"/>
        </w:rPr>
      </w:pPr>
    </w:p>
    <w:p w:rsidR="00E620A6" w:rsidRDefault="00E620A6" w:rsidP="00514B75">
      <w:pPr>
        <w:tabs>
          <w:tab w:val="left" w:pos="0"/>
          <w:tab w:val="left" w:pos="3052"/>
        </w:tabs>
        <w:ind w:left="3544"/>
        <w:rPr>
          <w:lang w:eastAsia="en-US"/>
        </w:rPr>
      </w:pPr>
    </w:p>
    <w:p w:rsidR="00E620A6" w:rsidRDefault="00E620A6" w:rsidP="00514B75">
      <w:pPr>
        <w:tabs>
          <w:tab w:val="left" w:pos="0"/>
          <w:tab w:val="left" w:pos="3052"/>
        </w:tabs>
        <w:ind w:left="3544"/>
        <w:rPr>
          <w:lang w:eastAsia="en-US"/>
        </w:rPr>
      </w:pPr>
    </w:p>
    <w:p w:rsidR="00E620A6" w:rsidRDefault="00E620A6" w:rsidP="00514B75">
      <w:pPr>
        <w:tabs>
          <w:tab w:val="left" w:pos="0"/>
          <w:tab w:val="left" w:pos="3052"/>
        </w:tabs>
        <w:ind w:left="3544"/>
        <w:rPr>
          <w:lang w:eastAsia="en-US"/>
        </w:rPr>
      </w:pPr>
    </w:p>
    <w:p w:rsidR="00E620A6" w:rsidRPr="00F1446A" w:rsidRDefault="00E620A6" w:rsidP="00E620A6">
      <w:pPr>
        <w:ind w:left="993" w:right="-144" w:firstLine="10347"/>
        <w:jc w:val="center"/>
      </w:pPr>
      <w:r w:rsidRPr="00F1446A">
        <w:lastRenderedPageBreak/>
        <w:t xml:space="preserve">Приложение № </w:t>
      </w:r>
      <w:r>
        <w:t xml:space="preserve">17 </w:t>
      </w:r>
      <w:r w:rsidRPr="00F1446A">
        <w:t>к протоколу</w:t>
      </w:r>
    </w:p>
    <w:p w:rsidR="00E620A6" w:rsidRDefault="00E620A6" w:rsidP="00E620A6">
      <w:pPr>
        <w:ind w:left="993" w:firstLine="10347"/>
        <w:jc w:val="center"/>
      </w:pPr>
      <w:r>
        <w:t xml:space="preserve">№ 53 </w:t>
      </w:r>
      <w:r w:rsidRPr="00F1446A">
        <w:t>заседания правления</w:t>
      </w:r>
    </w:p>
    <w:p w:rsidR="00E620A6" w:rsidRDefault="00E620A6" w:rsidP="00E620A6">
      <w:pPr>
        <w:ind w:left="993" w:firstLine="10347"/>
        <w:jc w:val="center"/>
      </w:pPr>
      <w:r>
        <w:t>региональной энергетической</w:t>
      </w:r>
    </w:p>
    <w:p w:rsidR="00E620A6" w:rsidRDefault="00E620A6" w:rsidP="00E620A6">
      <w:pPr>
        <w:ind w:left="993" w:firstLine="10347"/>
        <w:jc w:val="center"/>
      </w:pPr>
      <w:r>
        <w:t xml:space="preserve">комиссии Кемеровской </w:t>
      </w:r>
    </w:p>
    <w:p w:rsidR="00E620A6" w:rsidRDefault="00E620A6" w:rsidP="00E620A6">
      <w:pPr>
        <w:tabs>
          <w:tab w:val="left" w:pos="0"/>
          <w:tab w:val="left" w:pos="3052"/>
        </w:tabs>
        <w:ind w:left="3544" w:firstLine="7938"/>
        <w:jc w:val="center"/>
        <w:rPr>
          <w:lang w:eastAsia="en-US"/>
        </w:rPr>
      </w:pPr>
      <w:r>
        <w:t>области от 31.10.2017</w:t>
      </w:r>
    </w:p>
    <w:p w:rsidR="00E620A6" w:rsidRDefault="00E620A6" w:rsidP="00E620A6">
      <w:pPr>
        <w:tabs>
          <w:tab w:val="left" w:pos="0"/>
          <w:tab w:val="left" w:pos="3052"/>
        </w:tabs>
        <w:rPr>
          <w:lang w:eastAsia="en-US"/>
        </w:rPr>
      </w:pPr>
      <w:r w:rsidRPr="00E620A6">
        <w:rPr>
          <w:noProof/>
        </w:rPr>
        <w:drawing>
          <wp:inline distT="0" distB="0" distL="0" distR="0">
            <wp:extent cx="10306050" cy="91821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311483" cy="918694"/>
                    </a:xfrm>
                    <a:prstGeom prst="rect">
                      <a:avLst/>
                    </a:prstGeom>
                    <a:noFill/>
                    <a:ln>
                      <a:noFill/>
                    </a:ln>
                  </pic:spPr>
                </pic:pic>
              </a:graphicData>
            </a:graphic>
          </wp:inline>
        </w:drawing>
      </w:r>
    </w:p>
    <w:p w:rsidR="00E620A6" w:rsidRDefault="00E620A6" w:rsidP="00E620A6">
      <w:pPr>
        <w:tabs>
          <w:tab w:val="left" w:pos="0"/>
          <w:tab w:val="left" w:pos="3052"/>
        </w:tabs>
        <w:rPr>
          <w:lang w:eastAsia="en-US"/>
        </w:rPr>
      </w:pPr>
      <w:r w:rsidRPr="00E620A6">
        <w:rPr>
          <w:noProof/>
        </w:rPr>
        <w:drawing>
          <wp:inline distT="0" distB="0" distL="0" distR="0">
            <wp:extent cx="10306050" cy="4314825"/>
            <wp:effectExtent l="0" t="0" r="0" b="952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307376" cy="4315380"/>
                    </a:xfrm>
                    <a:prstGeom prst="rect">
                      <a:avLst/>
                    </a:prstGeom>
                    <a:noFill/>
                    <a:ln>
                      <a:noFill/>
                    </a:ln>
                  </pic:spPr>
                </pic:pic>
              </a:graphicData>
            </a:graphic>
          </wp:inline>
        </w:drawing>
      </w:r>
    </w:p>
    <w:p w:rsidR="00E620A6" w:rsidRDefault="00E620A6" w:rsidP="00E620A6">
      <w:pPr>
        <w:tabs>
          <w:tab w:val="left" w:pos="0"/>
          <w:tab w:val="left" w:pos="3052"/>
        </w:tabs>
        <w:rPr>
          <w:lang w:eastAsia="en-US"/>
        </w:rPr>
      </w:pPr>
      <w:r>
        <w:rPr>
          <w:noProof/>
        </w:rPr>
        <w:lastRenderedPageBreak/>
        <w:drawing>
          <wp:inline distT="0" distB="0" distL="0" distR="0" wp14:anchorId="175B332C">
            <wp:extent cx="10309225" cy="92075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309225" cy="920750"/>
                    </a:xfrm>
                    <a:prstGeom prst="rect">
                      <a:avLst/>
                    </a:prstGeom>
                    <a:noFill/>
                  </pic:spPr>
                </pic:pic>
              </a:graphicData>
            </a:graphic>
          </wp:inline>
        </w:drawing>
      </w:r>
    </w:p>
    <w:p w:rsidR="00E620A6" w:rsidRDefault="00E620A6" w:rsidP="00E620A6">
      <w:pPr>
        <w:tabs>
          <w:tab w:val="left" w:pos="0"/>
          <w:tab w:val="left" w:pos="3052"/>
        </w:tabs>
        <w:rPr>
          <w:lang w:eastAsia="en-US"/>
        </w:rPr>
      </w:pPr>
      <w:r w:rsidRPr="00E620A6">
        <w:rPr>
          <w:noProof/>
        </w:rPr>
        <w:drawing>
          <wp:inline distT="0" distB="0" distL="0" distR="0">
            <wp:extent cx="10309225" cy="5153025"/>
            <wp:effectExtent l="0" t="0" r="0"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310264" cy="5153544"/>
                    </a:xfrm>
                    <a:prstGeom prst="rect">
                      <a:avLst/>
                    </a:prstGeom>
                    <a:noFill/>
                    <a:ln>
                      <a:noFill/>
                    </a:ln>
                  </pic:spPr>
                </pic:pic>
              </a:graphicData>
            </a:graphic>
          </wp:inline>
        </w:drawing>
      </w:r>
    </w:p>
    <w:p w:rsidR="00E620A6" w:rsidRDefault="00E620A6" w:rsidP="00E620A6">
      <w:pPr>
        <w:tabs>
          <w:tab w:val="left" w:pos="0"/>
          <w:tab w:val="left" w:pos="3052"/>
        </w:tabs>
        <w:rPr>
          <w:lang w:eastAsia="en-US"/>
        </w:rPr>
      </w:pPr>
      <w:r>
        <w:rPr>
          <w:noProof/>
        </w:rPr>
        <w:lastRenderedPageBreak/>
        <w:drawing>
          <wp:inline distT="0" distB="0" distL="0" distR="0" wp14:anchorId="571DF116">
            <wp:extent cx="10309225" cy="92075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309225" cy="920750"/>
                    </a:xfrm>
                    <a:prstGeom prst="rect">
                      <a:avLst/>
                    </a:prstGeom>
                    <a:noFill/>
                  </pic:spPr>
                </pic:pic>
              </a:graphicData>
            </a:graphic>
          </wp:inline>
        </w:drawing>
      </w:r>
    </w:p>
    <w:p w:rsidR="00E620A6" w:rsidRDefault="00E620A6" w:rsidP="00E620A6">
      <w:pPr>
        <w:tabs>
          <w:tab w:val="left" w:pos="0"/>
          <w:tab w:val="left" w:pos="3052"/>
        </w:tabs>
        <w:rPr>
          <w:lang w:eastAsia="en-US"/>
        </w:rPr>
      </w:pPr>
      <w:r w:rsidRPr="00E620A6">
        <w:rPr>
          <w:noProof/>
        </w:rPr>
        <w:drawing>
          <wp:inline distT="0" distB="0" distL="0" distR="0">
            <wp:extent cx="10309225" cy="51816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309683" cy="5181830"/>
                    </a:xfrm>
                    <a:prstGeom prst="rect">
                      <a:avLst/>
                    </a:prstGeom>
                    <a:noFill/>
                    <a:ln>
                      <a:noFill/>
                    </a:ln>
                  </pic:spPr>
                </pic:pic>
              </a:graphicData>
            </a:graphic>
          </wp:inline>
        </w:drawing>
      </w:r>
    </w:p>
    <w:p w:rsidR="00E620A6" w:rsidRDefault="00E620A6" w:rsidP="00E620A6">
      <w:pPr>
        <w:tabs>
          <w:tab w:val="left" w:pos="0"/>
          <w:tab w:val="left" w:pos="3052"/>
        </w:tabs>
        <w:rPr>
          <w:lang w:eastAsia="en-US"/>
        </w:rPr>
      </w:pPr>
      <w:r>
        <w:rPr>
          <w:noProof/>
        </w:rPr>
        <w:lastRenderedPageBreak/>
        <w:drawing>
          <wp:inline distT="0" distB="0" distL="0" distR="0" wp14:anchorId="0A3760DD">
            <wp:extent cx="10309225" cy="92075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309225" cy="920750"/>
                    </a:xfrm>
                    <a:prstGeom prst="rect">
                      <a:avLst/>
                    </a:prstGeom>
                    <a:noFill/>
                  </pic:spPr>
                </pic:pic>
              </a:graphicData>
            </a:graphic>
          </wp:inline>
        </w:drawing>
      </w:r>
    </w:p>
    <w:p w:rsidR="00575C8B" w:rsidRDefault="00575C8B" w:rsidP="00E620A6">
      <w:pPr>
        <w:tabs>
          <w:tab w:val="left" w:pos="0"/>
          <w:tab w:val="left" w:pos="3052"/>
        </w:tabs>
        <w:rPr>
          <w:lang w:eastAsia="en-US"/>
        </w:rPr>
      </w:pPr>
      <w:r w:rsidRPr="00575C8B">
        <w:rPr>
          <w:noProof/>
        </w:rPr>
        <w:drawing>
          <wp:inline distT="0" distB="0" distL="0" distR="0">
            <wp:extent cx="10309225" cy="5172075"/>
            <wp:effectExtent l="0" t="0" r="0" b="952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10079" cy="5172503"/>
                    </a:xfrm>
                    <a:prstGeom prst="rect">
                      <a:avLst/>
                    </a:prstGeom>
                    <a:noFill/>
                    <a:ln>
                      <a:noFill/>
                    </a:ln>
                  </pic:spPr>
                </pic:pic>
              </a:graphicData>
            </a:graphic>
          </wp:inline>
        </w:drawing>
      </w:r>
    </w:p>
    <w:p w:rsidR="00575C8B" w:rsidRDefault="00575C8B" w:rsidP="00E620A6">
      <w:pPr>
        <w:tabs>
          <w:tab w:val="left" w:pos="0"/>
          <w:tab w:val="left" w:pos="3052"/>
        </w:tabs>
        <w:rPr>
          <w:lang w:eastAsia="en-US"/>
        </w:rPr>
      </w:pPr>
      <w:r>
        <w:rPr>
          <w:noProof/>
        </w:rPr>
        <w:lastRenderedPageBreak/>
        <w:drawing>
          <wp:inline distT="0" distB="0" distL="0" distR="0" wp14:anchorId="21A81D39">
            <wp:extent cx="10309225" cy="92075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309225" cy="920750"/>
                    </a:xfrm>
                    <a:prstGeom prst="rect">
                      <a:avLst/>
                    </a:prstGeom>
                    <a:noFill/>
                  </pic:spPr>
                </pic:pic>
              </a:graphicData>
            </a:graphic>
          </wp:inline>
        </w:drawing>
      </w:r>
    </w:p>
    <w:p w:rsidR="00575C8B" w:rsidRDefault="00575C8B" w:rsidP="00E620A6">
      <w:pPr>
        <w:tabs>
          <w:tab w:val="left" w:pos="0"/>
          <w:tab w:val="left" w:pos="3052"/>
        </w:tabs>
        <w:rPr>
          <w:lang w:eastAsia="en-US"/>
        </w:rPr>
      </w:pPr>
      <w:r w:rsidRPr="00575C8B">
        <w:rPr>
          <w:noProof/>
        </w:rPr>
        <w:drawing>
          <wp:inline distT="0" distB="0" distL="0" distR="0">
            <wp:extent cx="10309225" cy="367665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10080" cy="3676955"/>
                    </a:xfrm>
                    <a:prstGeom prst="rect">
                      <a:avLst/>
                    </a:prstGeom>
                    <a:noFill/>
                    <a:ln>
                      <a:noFill/>
                    </a:ln>
                  </pic:spPr>
                </pic:pic>
              </a:graphicData>
            </a:graphic>
          </wp:inline>
        </w:drawing>
      </w:r>
    </w:p>
    <w:p w:rsidR="00E620A6" w:rsidRDefault="00E620A6" w:rsidP="00514B75">
      <w:pPr>
        <w:tabs>
          <w:tab w:val="left" w:pos="0"/>
          <w:tab w:val="left" w:pos="3052"/>
        </w:tabs>
        <w:ind w:left="3544"/>
        <w:rPr>
          <w:lang w:eastAsia="en-US"/>
        </w:rPr>
      </w:pPr>
    </w:p>
    <w:p w:rsidR="00E620A6" w:rsidRDefault="00E620A6" w:rsidP="00514B75">
      <w:pPr>
        <w:tabs>
          <w:tab w:val="left" w:pos="0"/>
          <w:tab w:val="left" w:pos="3052"/>
        </w:tabs>
        <w:ind w:left="3544"/>
        <w:rPr>
          <w:lang w:eastAsia="en-US"/>
        </w:rPr>
        <w:sectPr w:rsidR="00E620A6" w:rsidSect="00794A4B">
          <w:pgSz w:w="16838" w:h="11906" w:orient="landscape" w:code="9"/>
          <w:pgMar w:top="851" w:right="142" w:bottom="426" w:left="284" w:header="680" w:footer="709" w:gutter="0"/>
          <w:cols w:space="708"/>
          <w:docGrid w:linePitch="360"/>
        </w:sectPr>
      </w:pPr>
    </w:p>
    <w:p w:rsidR="00514B75" w:rsidRPr="00F1446A" w:rsidRDefault="00514B75" w:rsidP="00514B75">
      <w:pPr>
        <w:ind w:left="993" w:right="-144" w:firstLine="5387"/>
        <w:jc w:val="center"/>
      </w:pPr>
      <w:r w:rsidRPr="00F1446A">
        <w:lastRenderedPageBreak/>
        <w:t xml:space="preserve">Приложение № </w:t>
      </w:r>
      <w:r>
        <w:t>1</w:t>
      </w:r>
      <w:r w:rsidR="00E620A6">
        <w:t>8</w:t>
      </w:r>
      <w:r>
        <w:t xml:space="preserve"> </w:t>
      </w:r>
      <w:r w:rsidRPr="00F1446A">
        <w:t>к протоколу</w:t>
      </w:r>
    </w:p>
    <w:p w:rsidR="00514B75" w:rsidRDefault="00514B75" w:rsidP="00514B75">
      <w:pPr>
        <w:ind w:left="993" w:firstLine="5387"/>
        <w:jc w:val="center"/>
      </w:pPr>
      <w:r>
        <w:t xml:space="preserve">№ 53 </w:t>
      </w:r>
      <w:r w:rsidRPr="00F1446A">
        <w:t>заседания правления</w:t>
      </w:r>
    </w:p>
    <w:p w:rsidR="00514B75" w:rsidRDefault="00514B75" w:rsidP="00514B75">
      <w:pPr>
        <w:ind w:left="993" w:firstLine="5387"/>
        <w:jc w:val="center"/>
      </w:pPr>
      <w:r>
        <w:t>региональной энергетической</w:t>
      </w:r>
    </w:p>
    <w:p w:rsidR="00514B75" w:rsidRDefault="00514B75" w:rsidP="00514B75">
      <w:pPr>
        <w:ind w:left="993" w:firstLine="5387"/>
        <w:jc w:val="center"/>
      </w:pPr>
      <w:r>
        <w:t xml:space="preserve">комиссии Кемеровской </w:t>
      </w:r>
    </w:p>
    <w:p w:rsidR="00514B75" w:rsidRDefault="00514B75" w:rsidP="00514B75">
      <w:pPr>
        <w:ind w:left="993" w:firstLine="5387"/>
        <w:jc w:val="center"/>
      </w:pPr>
      <w:r>
        <w:t>области от 31.10.2017</w:t>
      </w:r>
    </w:p>
    <w:p w:rsidR="00514B75" w:rsidRPr="00514B75" w:rsidRDefault="00514B75" w:rsidP="00514B75">
      <w:pPr>
        <w:tabs>
          <w:tab w:val="left" w:pos="0"/>
          <w:tab w:val="left" w:pos="3052"/>
        </w:tabs>
        <w:ind w:left="3544"/>
        <w:rPr>
          <w:lang w:eastAsia="en-US"/>
        </w:rPr>
      </w:pPr>
    </w:p>
    <w:p w:rsidR="00514B75" w:rsidRPr="00514B75" w:rsidRDefault="00514B75" w:rsidP="00514B75">
      <w:pPr>
        <w:jc w:val="center"/>
        <w:rPr>
          <w:b/>
          <w:sz w:val="28"/>
          <w:szCs w:val="28"/>
          <w:lang w:eastAsia="en-US"/>
        </w:rPr>
      </w:pPr>
      <w:proofErr w:type="spellStart"/>
      <w:r w:rsidRPr="00514B75">
        <w:rPr>
          <w:b/>
          <w:sz w:val="28"/>
          <w:szCs w:val="28"/>
          <w:lang w:eastAsia="en-US"/>
        </w:rPr>
        <w:t>Одноставочные</w:t>
      </w:r>
      <w:proofErr w:type="spellEnd"/>
      <w:r w:rsidRPr="00514B75">
        <w:rPr>
          <w:b/>
          <w:sz w:val="28"/>
          <w:szCs w:val="28"/>
          <w:lang w:eastAsia="en-US"/>
        </w:rPr>
        <w:t xml:space="preserve"> тарифы на питьевую воду, водоотведение </w:t>
      </w:r>
    </w:p>
    <w:p w:rsidR="00514B75" w:rsidRPr="00514B75" w:rsidRDefault="00514B75" w:rsidP="00514B75">
      <w:pPr>
        <w:jc w:val="center"/>
        <w:rPr>
          <w:b/>
          <w:sz w:val="28"/>
          <w:szCs w:val="28"/>
          <w:lang w:eastAsia="en-US"/>
        </w:rPr>
      </w:pPr>
      <w:r w:rsidRPr="00514B75">
        <w:rPr>
          <w:b/>
          <w:sz w:val="28"/>
          <w:szCs w:val="28"/>
          <w:lang w:eastAsia="en-US"/>
        </w:rPr>
        <w:t>МУП ОГО «Водоканал» (г. Осинники)</w:t>
      </w:r>
    </w:p>
    <w:p w:rsidR="00514B75" w:rsidRPr="00514B75" w:rsidRDefault="00514B75" w:rsidP="00514B75">
      <w:pPr>
        <w:jc w:val="center"/>
        <w:rPr>
          <w:b/>
          <w:sz w:val="28"/>
          <w:szCs w:val="28"/>
          <w:lang w:eastAsia="en-US"/>
        </w:rPr>
      </w:pPr>
      <w:r w:rsidRPr="00514B75">
        <w:rPr>
          <w:b/>
          <w:sz w:val="28"/>
          <w:szCs w:val="28"/>
          <w:lang w:eastAsia="en-US"/>
        </w:rPr>
        <w:t>на период с 01.01.2016 по 31.12.2018</w:t>
      </w:r>
    </w:p>
    <w:p w:rsidR="00514B75" w:rsidRPr="00514B75" w:rsidRDefault="00514B75" w:rsidP="00514B75">
      <w:pPr>
        <w:jc w:val="center"/>
        <w:rPr>
          <w:b/>
          <w:sz w:val="28"/>
          <w:szCs w:val="28"/>
          <w:lang w:eastAsia="en-US"/>
        </w:rPr>
      </w:pPr>
    </w:p>
    <w:p w:rsidR="00514B75" w:rsidRPr="00514B75" w:rsidRDefault="00514B75" w:rsidP="00514B75">
      <w:pPr>
        <w:jc w:val="center"/>
        <w:rPr>
          <w:b/>
          <w:sz w:val="28"/>
          <w:szCs w:val="28"/>
          <w:lang w:eastAsia="en-US"/>
        </w:rPr>
      </w:pPr>
    </w:p>
    <w:tbl>
      <w:tblPr>
        <w:tblW w:w="11057" w:type="dxa"/>
        <w:jc w:val="center"/>
        <w:tblLayout w:type="fixed"/>
        <w:tblLook w:val="04A0" w:firstRow="1" w:lastRow="0" w:firstColumn="1" w:lastColumn="0" w:noHBand="0" w:noVBand="1"/>
      </w:tblPr>
      <w:tblGrid>
        <w:gridCol w:w="636"/>
        <w:gridCol w:w="2483"/>
        <w:gridCol w:w="1276"/>
        <w:gridCol w:w="1417"/>
        <w:gridCol w:w="1276"/>
        <w:gridCol w:w="1276"/>
        <w:gridCol w:w="1276"/>
        <w:gridCol w:w="1417"/>
      </w:tblGrid>
      <w:tr w:rsidR="00514B75" w:rsidRPr="00514B75" w:rsidTr="00514B75">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14B75" w:rsidRPr="00514B75" w:rsidRDefault="00514B75" w:rsidP="00514B75">
            <w:pPr>
              <w:jc w:val="center"/>
              <w:rPr>
                <w:color w:val="000000"/>
                <w:sz w:val="28"/>
                <w:szCs w:val="28"/>
              </w:rPr>
            </w:pPr>
            <w:r w:rsidRPr="00514B75">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14B75" w:rsidRPr="00514B75" w:rsidRDefault="00514B75" w:rsidP="00514B75">
            <w:pPr>
              <w:jc w:val="center"/>
              <w:rPr>
                <w:color w:val="000000"/>
                <w:sz w:val="28"/>
                <w:szCs w:val="28"/>
              </w:rPr>
            </w:pPr>
            <w:r w:rsidRPr="00514B75">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514B75" w:rsidRPr="00514B75" w:rsidRDefault="00514B75" w:rsidP="00514B75">
            <w:pPr>
              <w:jc w:val="center"/>
              <w:rPr>
                <w:color w:val="000000"/>
                <w:sz w:val="28"/>
                <w:szCs w:val="28"/>
              </w:rPr>
            </w:pPr>
            <w:r w:rsidRPr="00514B75">
              <w:rPr>
                <w:color w:val="000000"/>
                <w:sz w:val="28"/>
                <w:szCs w:val="28"/>
              </w:rPr>
              <w:t>Тариф, руб./м</w:t>
            </w:r>
            <w:r w:rsidRPr="00514B75">
              <w:rPr>
                <w:color w:val="000000"/>
                <w:sz w:val="28"/>
                <w:szCs w:val="28"/>
                <w:vertAlign w:val="superscript"/>
              </w:rPr>
              <w:t>3</w:t>
            </w:r>
          </w:p>
        </w:tc>
      </w:tr>
      <w:tr w:rsidR="00514B75" w:rsidRPr="00514B75" w:rsidTr="00514B75">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rsidR="00514B75" w:rsidRPr="00514B75" w:rsidRDefault="00514B75" w:rsidP="00514B75">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rsidR="00514B75" w:rsidRPr="00514B75" w:rsidRDefault="00514B75" w:rsidP="00514B75">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color w:val="000000"/>
                <w:sz w:val="28"/>
                <w:szCs w:val="28"/>
              </w:rPr>
            </w:pPr>
            <w:r w:rsidRPr="00514B75">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color w:val="000000"/>
                <w:sz w:val="28"/>
                <w:szCs w:val="28"/>
              </w:rPr>
            </w:pPr>
            <w:r w:rsidRPr="00514B75">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color w:val="000000"/>
                <w:sz w:val="28"/>
                <w:szCs w:val="28"/>
              </w:rPr>
            </w:pPr>
            <w:r w:rsidRPr="00514B75">
              <w:rPr>
                <w:color w:val="000000"/>
                <w:sz w:val="28"/>
                <w:szCs w:val="28"/>
              </w:rPr>
              <w:t>2018 год</w:t>
            </w:r>
          </w:p>
        </w:tc>
      </w:tr>
      <w:tr w:rsidR="00514B75" w:rsidRPr="00514B75" w:rsidTr="00514B75">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514B75" w:rsidRPr="00514B75" w:rsidRDefault="00514B75" w:rsidP="00514B75">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514B75" w:rsidRPr="00514B75" w:rsidRDefault="00514B75" w:rsidP="00514B75">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514B75" w:rsidRPr="00514B75" w:rsidRDefault="00514B75" w:rsidP="00514B75">
            <w:pPr>
              <w:jc w:val="center"/>
              <w:rPr>
                <w:color w:val="000000"/>
                <w:sz w:val="28"/>
                <w:szCs w:val="28"/>
              </w:rPr>
            </w:pPr>
            <w:r w:rsidRPr="00514B75">
              <w:rPr>
                <w:color w:val="000000"/>
                <w:sz w:val="28"/>
                <w:szCs w:val="28"/>
              </w:rPr>
              <w:t xml:space="preserve">с 01.01. </w:t>
            </w:r>
          </w:p>
          <w:p w:rsidR="00514B75" w:rsidRPr="00514B75" w:rsidRDefault="00514B75" w:rsidP="00514B75">
            <w:pPr>
              <w:jc w:val="center"/>
              <w:rPr>
                <w:color w:val="000000"/>
                <w:sz w:val="28"/>
                <w:szCs w:val="28"/>
              </w:rPr>
            </w:pPr>
            <w:r w:rsidRPr="00514B75">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514B75" w:rsidRPr="00514B75" w:rsidRDefault="00514B75" w:rsidP="00514B75">
            <w:pPr>
              <w:jc w:val="center"/>
              <w:rPr>
                <w:color w:val="000000"/>
                <w:sz w:val="28"/>
                <w:szCs w:val="28"/>
              </w:rPr>
            </w:pPr>
            <w:r w:rsidRPr="00514B75">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color w:val="000000"/>
                <w:sz w:val="28"/>
                <w:szCs w:val="28"/>
              </w:rPr>
            </w:pPr>
            <w:r w:rsidRPr="00514B75">
              <w:rPr>
                <w:color w:val="000000"/>
                <w:sz w:val="28"/>
                <w:szCs w:val="28"/>
              </w:rPr>
              <w:t xml:space="preserve">с 01.01. </w:t>
            </w:r>
          </w:p>
          <w:p w:rsidR="00514B75" w:rsidRPr="00514B75" w:rsidRDefault="00514B75" w:rsidP="00514B75">
            <w:pPr>
              <w:jc w:val="center"/>
              <w:rPr>
                <w:color w:val="000000"/>
                <w:sz w:val="28"/>
                <w:szCs w:val="28"/>
              </w:rPr>
            </w:pPr>
            <w:r w:rsidRPr="00514B75">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color w:val="000000"/>
                <w:sz w:val="28"/>
                <w:szCs w:val="28"/>
              </w:rPr>
            </w:pPr>
            <w:r w:rsidRPr="00514B75">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color w:val="000000"/>
                <w:sz w:val="28"/>
                <w:szCs w:val="28"/>
              </w:rPr>
            </w:pPr>
            <w:r w:rsidRPr="00514B75">
              <w:rPr>
                <w:color w:val="000000"/>
                <w:sz w:val="28"/>
                <w:szCs w:val="28"/>
              </w:rPr>
              <w:t xml:space="preserve">с 01.01. </w:t>
            </w:r>
          </w:p>
          <w:p w:rsidR="00514B75" w:rsidRPr="00514B75" w:rsidRDefault="00514B75" w:rsidP="00514B75">
            <w:pPr>
              <w:jc w:val="center"/>
              <w:rPr>
                <w:color w:val="000000"/>
                <w:sz w:val="28"/>
                <w:szCs w:val="28"/>
              </w:rPr>
            </w:pPr>
            <w:r w:rsidRPr="00514B75">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color w:val="000000"/>
                <w:sz w:val="28"/>
                <w:szCs w:val="28"/>
              </w:rPr>
            </w:pPr>
            <w:r w:rsidRPr="00514B75">
              <w:rPr>
                <w:color w:val="000000"/>
                <w:sz w:val="28"/>
                <w:szCs w:val="28"/>
              </w:rPr>
              <w:t>с 01.07. по 31.12.</w:t>
            </w:r>
          </w:p>
        </w:tc>
      </w:tr>
      <w:tr w:rsidR="00514B75" w:rsidRPr="00514B75" w:rsidTr="00514B75">
        <w:trPr>
          <w:trHeight w:val="435"/>
          <w:jc w:val="center"/>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514B75" w:rsidRPr="00514B75" w:rsidRDefault="00514B75" w:rsidP="00514B75">
            <w:pPr>
              <w:jc w:val="center"/>
              <w:rPr>
                <w:sz w:val="28"/>
                <w:szCs w:val="28"/>
              </w:rPr>
            </w:pPr>
            <w:r w:rsidRPr="00514B75">
              <w:rPr>
                <w:sz w:val="28"/>
                <w:szCs w:val="28"/>
              </w:rPr>
              <w:t xml:space="preserve">1. </w:t>
            </w:r>
            <w:r w:rsidRPr="00514B75">
              <w:rPr>
                <w:color w:val="000000"/>
                <w:sz w:val="28"/>
                <w:szCs w:val="28"/>
              </w:rPr>
              <w:t>Питьевая вода</w:t>
            </w:r>
          </w:p>
        </w:tc>
      </w:tr>
      <w:tr w:rsidR="00514B75" w:rsidRPr="00514B75" w:rsidTr="00514B75">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514B75" w:rsidRPr="00514B75" w:rsidRDefault="00514B75" w:rsidP="00514B75">
            <w:pPr>
              <w:jc w:val="center"/>
              <w:rPr>
                <w:color w:val="000000"/>
                <w:sz w:val="28"/>
                <w:szCs w:val="28"/>
              </w:rPr>
            </w:pPr>
            <w:r w:rsidRPr="00514B75">
              <w:rPr>
                <w:color w:val="000000"/>
                <w:sz w:val="28"/>
                <w:szCs w:val="28"/>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514B75" w:rsidRPr="00514B75" w:rsidRDefault="00514B75" w:rsidP="00514B75">
            <w:pPr>
              <w:rPr>
                <w:color w:val="000000"/>
                <w:sz w:val="28"/>
                <w:szCs w:val="28"/>
              </w:rPr>
            </w:pPr>
            <w:r w:rsidRPr="00514B75">
              <w:rPr>
                <w:color w:val="000000"/>
                <w:sz w:val="28"/>
                <w:szCs w:val="28"/>
              </w:rPr>
              <w:t xml:space="preserve">Население             </w:t>
            </w:r>
            <w:proofErr w:type="gramStart"/>
            <w:r w:rsidRPr="00514B75">
              <w:rPr>
                <w:color w:val="000000"/>
                <w:sz w:val="28"/>
                <w:szCs w:val="28"/>
              </w:rPr>
              <w:t xml:space="preserve">   (</w:t>
            </w:r>
            <w:proofErr w:type="gramEnd"/>
            <w:r w:rsidRPr="00514B75">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35,36</w:t>
            </w:r>
          </w:p>
        </w:tc>
        <w:tc>
          <w:tcPr>
            <w:tcW w:w="1417"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37,10</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37,10</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38,76</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38,76</w:t>
            </w:r>
          </w:p>
        </w:tc>
        <w:tc>
          <w:tcPr>
            <w:tcW w:w="1417"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40,31</w:t>
            </w:r>
          </w:p>
        </w:tc>
      </w:tr>
      <w:tr w:rsidR="00514B75" w:rsidRPr="00514B75" w:rsidTr="00514B75">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514B75" w:rsidRPr="00514B75" w:rsidRDefault="00514B75" w:rsidP="00514B75">
            <w:pPr>
              <w:jc w:val="center"/>
              <w:rPr>
                <w:color w:val="000000"/>
                <w:sz w:val="28"/>
                <w:szCs w:val="28"/>
              </w:rPr>
            </w:pPr>
            <w:r w:rsidRPr="00514B75">
              <w:rPr>
                <w:color w:val="000000"/>
                <w:sz w:val="28"/>
                <w:szCs w:val="28"/>
              </w:rPr>
              <w:t>1.2.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514B75" w:rsidRPr="00514B75" w:rsidRDefault="00514B75" w:rsidP="00514B75">
            <w:pPr>
              <w:rPr>
                <w:color w:val="000000"/>
                <w:sz w:val="28"/>
                <w:szCs w:val="28"/>
              </w:rPr>
            </w:pPr>
            <w:r w:rsidRPr="00514B75">
              <w:rPr>
                <w:color w:val="000000"/>
                <w:sz w:val="28"/>
                <w:szCs w:val="28"/>
              </w:rPr>
              <w:t xml:space="preserve">Прочие потребители   </w:t>
            </w:r>
            <w:proofErr w:type="gramStart"/>
            <w:r w:rsidRPr="00514B75">
              <w:rPr>
                <w:color w:val="000000"/>
                <w:sz w:val="28"/>
                <w:szCs w:val="28"/>
              </w:rPr>
              <w:t xml:space="preserve">   (</w:t>
            </w:r>
            <w:proofErr w:type="gramEnd"/>
            <w:r w:rsidRPr="00514B75">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29,97</w:t>
            </w:r>
          </w:p>
        </w:tc>
        <w:tc>
          <w:tcPr>
            <w:tcW w:w="1417"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31,44</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31,44</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32,85</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32,85</w:t>
            </w:r>
          </w:p>
        </w:tc>
        <w:tc>
          <w:tcPr>
            <w:tcW w:w="1417"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34,16</w:t>
            </w:r>
          </w:p>
        </w:tc>
      </w:tr>
      <w:tr w:rsidR="00514B75" w:rsidRPr="00514B75" w:rsidTr="00514B75">
        <w:trPr>
          <w:trHeight w:val="557"/>
          <w:jc w:val="center"/>
        </w:trPr>
        <w:tc>
          <w:tcPr>
            <w:tcW w:w="11057" w:type="dxa"/>
            <w:gridSpan w:val="8"/>
            <w:tcBorders>
              <w:top w:val="nil"/>
              <w:left w:val="single" w:sz="4" w:space="0" w:color="auto"/>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2. Питьевая вода (подъем и водоподготовка)</w:t>
            </w:r>
          </w:p>
        </w:tc>
      </w:tr>
      <w:tr w:rsidR="00514B75" w:rsidRPr="00514B75" w:rsidTr="00514B75">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514B75" w:rsidRPr="00514B75" w:rsidRDefault="00514B75" w:rsidP="00514B75">
            <w:pPr>
              <w:jc w:val="center"/>
              <w:rPr>
                <w:color w:val="000000"/>
                <w:sz w:val="28"/>
                <w:szCs w:val="28"/>
              </w:rPr>
            </w:pPr>
            <w:r w:rsidRPr="00514B75">
              <w:rPr>
                <w:color w:val="000000"/>
                <w:sz w:val="28"/>
                <w:szCs w:val="28"/>
              </w:rPr>
              <w:t>2.1.</w:t>
            </w:r>
          </w:p>
        </w:tc>
        <w:tc>
          <w:tcPr>
            <w:tcW w:w="2483" w:type="dxa"/>
            <w:tcBorders>
              <w:top w:val="nil"/>
              <w:left w:val="single" w:sz="4" w:space="0" w:color="auto"/>
              <w:bottom w:val="single" w:sz="4" w:space="0" w:color="auto"/>
              <w:right w:val="single" w:sz="4" w:space="0" w:color="auto"/>
            </w:tcBorders>
            <w:shd w:val="clear" w:color="000000" w:fill="FFFFFF"/>
            <w:vAlign w:val="center"/>
          </w:tcPr>
          <w:p w:rsidR="00514B75" w:rsidRPr="00514B75" w:rsidRDefault="00514B75" w:rsidP="00514B75">
            <w:pPr>
              <w:rPr>
                <w:color w:val="000000"/>
                <w:sz w:val="28"/>
                <w:szCs w:val="28"/>
              </w:rPr>
            </w:pPr>
            <w:r w:rsidRPr="00514B75">
              <w:rPr>
                <w:color w:val="000000"/>
                <w:sz w:val="28"/>
                <w:szCs w:val="28"/>
              </w:rPr>
              <w:t xml:space="preserve">Население             </w:t>
            </w:r>
            <w:proofErr w:type="gramStart"/>
            <w:r w:rsidRPr="00514B75">
              <w:rPr>
                <w:color w:val="000000"/>
                <w:sz w:val="28"/>
                <w:szCs w:val="28"/>
              </w:rPr>
              <w:t xml:space="preserve">   (</w:t>
            </w:r>
            <w:proofErr w:type="gramEnd"/>
            <w:r w:rsidRPr="00514B75">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14,82</w:t>
            </w:r>
          </w:p>
        </w:tc>
        <w:tc>
          <w:tcPr>
            <w:tcW w:w="1417"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17,06</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17,06</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17,83</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17,83</w:t>
            </w:r>
          </w:p>
        </w:tc>
        <w:tc>
          <w:tcPr>
            <w:tcW w:w="1417"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18,70</w:t>
            </w:r>
          </w:p>
        </w:tc>
      </w:tr>
      <w:tr w:rsidR="00514B75" w:rsidRPr="00514B75" w:rsidTr="00514B75">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rsidR="00514B75" w:rsidRPr="00514B75" w:rsidRDefault="00514B75" w:rsidP="00514B75">
            <w:pPr>
              <w:jc w:val="center"/>
              <w:rPr>
                <w:color w:val="000000"/>
                <w:sz w:val="28"/>
                <w:szCs w:val="28"/>
              </w:rPr>
            </w:pPr>
            <w:r w:rsidRPr="00514B75">
              <w:rPr>
                <w:color w:val="000000"/>
                <w:sz w:val="28"/>
                <w:szCs w:val="28"/>
              </w:rPr>
              <w:t>2.2.</w:t>
            </w:r>
          </w:p>
        </w:tc>
        <w:tc>
          <w:tcPr>
            <w:tcW w:w="2483" w:type="dxa"/>
            <w:tcBorders>
              <w:top w:val="nil"/>
              <w:left w:val="single" w:sz="4" w:space="0" w:color="auto"/>
              <w:bottom w:val="single" w:sz="4" w:space="0" w:color="auto"/>
              <w:right w:val="single" w:sz="4" w:space="0" w:color="auto"/>
            </w:tcBorders>
            <w:shd w:val="clear" w:color="000000" w:fill="FFFFFF"/>
            <w:vAlign w:val="center"/>
          </w:tcPr>
          <w:p w:rsidR="00514B75" w:rsidRPr="00514B75" w:rsidRDefault="00514B75" w:rsidP="00514B75">
            <w:pPr>
              <w:rPr>
                <w:color w:val="000000"/>
                <w:sz w:val="28"/>
                <w:szCs w:val="28"/>
              </w:rPr>
            </w:pPr>
            <w:r w:rsidRPr="00514B75">
              <w:rPr>
                <w:color w:val="000000"/>
                <w:sz w:val="28"/>
                <w:szCs w:val="28"/>
              </w:rPr>
              <w:t xml:space="preserve">Прочие потребители   </w:t>
            </w:r>
            <w:proofErr w:type="gramStart"/>
            <w:r w:rsidRPr="00514B75">
              <w:rPr>
                <w:color w:val="000000"/>
                <w:sz w:val="28"/>
                <w:szCs w:val="28"/>
              </w:rPr>
              <w:t xml:space="preserve">   (</w:t>
            </w:r>
            <w:proofErr w:type="gramEnd"/>
            <w:r w:rsidRPr="00514B75">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12,56</w:t>
            </w:r>
          </w:p>
        </w:tc>
        <w:tc>
          <w:tcPr>
            <w:tcW w:w="1417"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14,46</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14,46</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15,11</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15,11</w:t>
            </w:r>
          </w:p>
        </w:tc>
        <w:tc>
          <w:tcPr>
            <w:tcW w:w="1417"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15,85</w:t>
            </w:r>
          </w:p>
        </w:tc>
      </w:tr>
      <w:tr w:rsidR="00514B75" w:rsidRPr="00514B75" w:rsidTr="00514B75">
        <w:trPr>
          <w:trHeight w:val="435"/>
          <w:jc w:val="center"/>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514B75" w:rsidRPr="00514B75" w:rsidRDefault="00514B75" w:rsidP="00514B75">
            <w:pPr>
              <w:jc w:val="center"/>
              <w:rPr>
                <w:color w:val="000000"/>
                <w:sz w:val="28"/>
                <w:szCs w:val="28"/>
              </w:rPr>
            </w:pPr>
            <w:r w:rsidRPr="00514B75">
              <w:rPr>
                <w:color w:val="000000"/>
                <w:sz w:val="28"/>
                <w:szCs w:val="28"/>
              </w:rPr>
              <w:t xml:space="preserve">3. </w:t>
            </w:r>
            <w:r w:rsidRPr="00514B75">
              <w:rPr>
                <w:sz w:val="28"/>
                <w:szCs w:val="28"/>
              </w:rPr>
              <w:t xml:space="preserve">Водоотведение </w:t>
            </w:r>
          </w:p>
        </w:tc>
      </w:tr>
      <w:tr w:rsidR="00514B75" w:rsidRPr="00514B75" w:rsidTr="00514B75">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514B75" w:rsidRPr="00514B75" w:rsidRDefault="00514B75" w:rsidP="00514B75">
            <w:pPr>
              <w:jc w:val="center"/>
              <w:rPr>
                <w:color w:val="000000"/>
                <w:sz w:val="28"/>
                <w:szCs w:val="28"/>
              </w:rPr>
            </w:pPr>
            <w:r w:rsidRPr="00514B75">
              <w:rPr>
                <w:color w:val="000000"/>
                <w:sz w:val="28"/>
                <w:szCs w:val="28"/>
              </w:rPr>
              <w:t>3.1.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514B75" w:rsidRPr="00514B75" w:rsidRDefault="00514B75" w:rsidP="00514B75">
            <w:pPr>
              <w:rPr>
                <w:color w:val="000000"/>
                <w:sz w:val="28"/>
                <w:szCs w:val="28"/>
              </w:rPr>
            </w:pPr>
            <w:r w:rsidRPr="00514B75">
              <w:rPr>
                <w:color w:val="000000"/>
                <w:sz w:val="28"/>
                <w:szCs w:val="28"/>
              </w:rPr>
              <w:t xml:space="preserve">Население          </w:t>
            </w:r>
            <w:proofErr w:type="gramStart"/>
            <w:r w:rsidRPr="00514B75">
              <w:rPr>
                <w:color w:val="000000"/>
                <w:sz w:val="28"/>
                <w:szCs w:val="28"/>
              </w:rPr>
              <w:t xml:space="preserve">   (</w:t>
            </w:r>
            <w:proofErr w:type="gramEnd"/>
            <w:r w:rsidRPr="00514B75">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29,39</w:t>
            </w:r>
          </w:p>
        </w:tc>
        <w:tc>
          <w:tcPr>
            <w:tcW w:w="1417"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30,99</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color w:val="000000"/>
                <w:sz w:val="28"/>
                <w:szCs w:val="28"/>
              </w:rPr>
            </w:pPr>
            <w:r w:rsidRPr="00514B75">
              <w:rPr>
                <w:color w:val="000000"/>
                <w:sz w:val="28"/>
                <w:szCs w:val="28"/>
              </w:rPr>
              <w:t>30,99</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32,28</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color w:val="000000"/>
                <w:sz w:val="28"/>
                <w:szCs w:val="28"/>
              </w:rPr>
            </w:pPr>
            <w:r w:rsidRPr="00514B75">
              <w:rPr>
                <w:color w:val="000000"/>
                <w:sz w:val="28"/>
                <w:szCs w:val="28"/>
              </w:rPr>
              <w:t>32,28</w:t>
            </w:r>
          </w:p>
        </w:tc>
        <w:tc>
          <w:tcPr>
            <w:tcW w:w="1417"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color w:val="000000"/>
                <w:sz w:val="28"/>
                <w:szCs w:val="28"/>
              </w:rPr>
            </w:pPr>
            <w:r w:rsidRPr="00514B75">
              <w:rPr>
                <w:color w:val="000000"/>
                <w:sz w:val="28"/>
                <w:szCs w:val="28"/>
              </w:rPr>
              <w:t>33,57</w:t>
            </w:r>
          </w:p>
        </w:tc>
      </w:tr>
      <w:tr w:rsidR="00514B75" w:rsidRPr="00514B75" w:rsidTr="00514B75">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514B75" w:rsidRPr="00514B75" w:rsidRDefault="00514B75" w:rsidP="00514B75">
            <w:pPr>
              <w:jc w:val="center"/>
              <w:rPr>
                <w:color w:val="000000"/>
                <w:sz w:val="28"/>
                <w:szCs w:val="28"/>
              </w:rPr>
            </w:pPr>
            <w:r w:rsidRPr="00514B75">
              <w:rPr>
                <w:color w:val="000000"/>
                <w:sz w:val="28"/>
                <w:szCs w:val="28"/>
              </w:rPr>
              <w:t>3.2.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514B75" w:rsidRPr="00514B75" w:rsidRDefault="00514B75" w:rsidP="00514B75">
            <w:pPr>
              <w:rPr>
                <w:color w:val="000000"/>
                <w:sz w:val="28"/>
                <w:szCs w:val="28"/>
              </w:rPr>
            </w:pPr>
            <w:r w:rsidRPr="00514B75">
              <w:rPr>
                <w:color w:val="000000"/>
                <w:sz w:val="28"/>
                <w:szCs w:val="28"/>
              </w:rPr>
              <w:t xml:space="preserve">Прочие потребители         </w:t>
            </w:r>
            <w:proofErr w:type="gramStart"/>
            <w:r w:rsidRPr="00514B75">
              <w:rPr>
                <w:color w:val="000000"/>
                <w:sz w:val="28"/>
                <w:szCs w:val="28"/>
              </w:rPr>
              <w:t xml:space="preserve">   (</w:t>
            </w:r>
            <w:proofErr w:type="gramEnd"/>
            <w:r w:rsidRPr="00514B75">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24,91</w:t>
            </w:r>
          </w:p>
        </w:tc>
        <w:tc>
          <w:tcPr>
            <w:tcW w:w="1417"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26,26</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color w:val="000000"/>
                <w:sz w:val="28"/>
                <w:szCs w:val="28"/>
              </w:rPr>
            </w:pPr>
            <w:r w:rsidRPr="00514B75">
              <w:rPr>
                <w:color w:val="000000"/>
                <w:sz w:val="28"/>
                <w:szCs w:val="28"/>
              </w:rPr>
              <w:t>26,26</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sz w:val="28"/>
                <w:szCs w:val="28"/>
              </w:rPr>
            </w:pPr>
            <w:r w:rsidRPr="00514B75">
              <w:rPr>
                <w:sz w:val="28"/>
                <w:szCs w:val="28"/>
              </w:rPr>
              <w:t>27,36</w:t>
            </w:r>
          </w:p>
        </w:tc>
        <w:tc>
          <w:tcPr>
            <w:tcW w:w="1276"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color w:val="000000"/>
                <w:sz w:val="28"/>
                <w:szCs w:val="28"/>
              </w:rPr>
            </w:pPr>
            <w:r w:rsidRPr="00514B75">
              <w:rPr>
                <w:color w:val="000000"/>
                <w:sz w:val="28"/>
                <w:szCs w:val="28"/>
              </w:rPr>
              <w:t>27,36</w:t>
            </w:r>
          </w:p>
        </w:tc>
        <w:tc>
          <w:tcPr>
            <w:tcW w:w="1417" w:type="dxa"/>
            <w:tcBorders>
              <w:top w:val="nil"/>
              <w:left w:val="nil"/>
              <w:bottom w:val="single" w:sz="4" w:space="0" w:color="auto"/>
              <w:right w:val="single" w:sz="4" w:space="0" w:color="auto"/>
            </w:tcBorders>
            <w:shd w:val="clear" w:color="000000" w:fill="FFFFFF"/>
            <w:vAlign w:val="center"/>
          </w:tcPr>
          <w:p w:rsidR="00514B75" w:rsidRPr="00514B75" w:rsidRDefault="00514B75" w:rsidP="00514B75">
            <w:pPr>
              <w:jc w:val="center"/>
              <w:rPr>
                <w:color w:val="000000"/>
                <w:sz w:val="28"/>
                <w:szCs w:val="28"/>
              </w:rPr>
            </w:pPr>
            <w:r w:rsidRPr="00514B75">
              <w:rPr>
                <w:color w:val="000000"/>
                <w:sz w:val="28"/>
                <w:szCs w:val="28"/>
              </w:rPr>
              <w:t>28,45</w:t>
            </w:r>
          </w:p>
        </w:tc>
      </w:tr>
    </w:tbl>
    <w:p w:rsidR="00514B75" w:rsidRPr="00514B75" w:rsidRDefault="00514B75" w:rsidP="00514B75">
      <w:pPr>
        <w:ind w:firstLine="709"/>
        <w:jc w:val="both"/>
        <w:rPr>
          <w:sz w:val="28"/>
          <w:szCs w:val="28"/>
          <w:lang w:eastAsia="en-US"/>
        </w:rPr>
      </w:pPr>
    </w:p>
    <w:p w:rsidR="00514B75" w:rsidRPr="00514B75" w:rsidRDefault="00514B75" w:rsidP="00514B75">
      <w:pPr>
        <w:ind w:firstLine="709"/>
        <w:jc w:val="both"/>
        <w:rPr>
          <w:color w:val="000000"/>
          <w:sz w:val="28"/>
          <w:szCs w:val="28"/>
          <w:lang w:eastAsia="en-US"/>
        </w:rPr>
      </w:pPr>
      <w:r w:rsidRPr="00514B75">
        <w:rPr>
          <w:color w:val="000000"/>
          <w:sz w:val="28"/>
          <w:szCs w:val="28"/>
          <w:lang w:eastAsia="en-US"/>
        </w:rPr>
        <w:t>*Выделяется в целях реализации пункта 6 статьи 168 Налогового кодекса Российской Федерации.</w:t>
      </w:r>
    </w:p>
    <w:p w:rsidR="00514B75" w:rsidRPr="00514B75" w:rsidRDefault="00514B75" w:rsidP="00514B75">
      <w:pPr>
        <w:ind w:left="-709" w:firstLine="709"/>
        <w:jc w:val="right"/>
        <w:rPr>
          <w:color w:val="000000"/>
          <w:sz w:val="28"/>
          <w:szCs w:val="28"/>
          <w:lang w:eastAsia="en-US"/>
        </w:rPr>
      </w:pPr>
      <w:r w:rsidRPr="00514B75">
        <w:rPr>
          <w:color w:val="000000"/>
          <w:sz w:val="28"/>
          <w:szCs w:val="28"/>
          <w:lang w:eastAsia="en-US"/>
        </w:rPr>
        <w:t>».</w:t>
      </w:r>
    </w:p>
    <w:p w:rsidR="00124FF7" w:rsidRDefault="00124FF7" w:rsidP="00124FF7"/>
    <w:p w:rsidR="000F7DF0" w:rsidRDefault="000F7DF0" w:rsidP="00124FF7"/>
    <w:p w:rsidR="000F7DF0" w:rsidRDefault="000F7DF0" w:rsidP="00124FF7">
      <w:pPr>
        <w:sectPr w:rsidR="000F7DF0" w:rsidSect="00DC03EA">
          <w:pgSz w:w="11906" w:h="16838" w:code="9"/>
          <w:pgMar w:top="142" w:right="568" w:bottom="284" w:left="851" w:header="680" w:footer="709" w:gutter="0"/>
          <w:cols w:space="708"/>
          <w:docGrid w:linePitch="360"/>
        </w:sectPr>
      </w:pPr>
    </w:p>
    <w:p w:rsidR="000F7DF0" w:rsidRPr="00F1446A" w:rsidRDefault="000F7DF0" w:rsidP="000F7DF0">
      <w:pPr>
        <w:ind w:left="993" w:right="-144" w:firstLine="5387"/>
        <w:jc w:val="center"/>
      </w:pPr>
      <w:r w:rsidRPr="00F1446A">
        <w:lastRenderedPageBreak/>
        <w:t xml:space="preserve">Приложение № </w:t>
      </w:r>
      <w:r>
        <w:t xml:space="preserve">19 </w:t>
      </w:r>
      <w:r w:rsidRPr="00F1446A">
        <w:t>к протоколу</w:t>
      </w:r>
    </w:p>
    <w:p w:rsidR="000F7DF0" w:rsidRDefault="000F7DF0" w:rsidP="000F7DF0">
      <w:pPr>
        <w:ind w:left="993" w:firstLine="5387"/>
        <w:jc w:val="center"/>
      </w:pPr>
      <w:r>
        <w:t xml:space="preserve">№ 53 </w:t>
      </w:r>
      <w:r w:rsidRPr="00F1446A">
        <w:t>заседания правления</w:t>
      </w:r>
    </w:p>
    <w:p w:rsidR="000F7DF0" w:rsidRDefault="000F7DF0" w:rsidP="000F7DF0">
      <w:pPr>
        <w:ind w:left="993" w:firstLine="5387"/>
        <w:jc w:val="center"/>
      </w:pPr>
      <w:r>
        <w:t>региональной энергетической</w:t>
      </w:r>
    </w:p>
    <w:p w:rsidR="000F7DF0" w:rsidRDefault="000F7DF0" w:rsidP="000F7DF0">
      <w:pPr>
        <w:ind w:left="993" w:firstLine="5387"/>
        <w:jc w:val="center"/>
      </w:pPr>
      <w:r>
        <w:t xml:space="preserve">комиссии Кемеровской </w:t>
      </w:r>
    </w:p>
    <w:p w:rsidR="000F7DF0" w:rsidRDefault="000F7DF0" w:rsidP="000F7DF0">
      <w:pPr>
        <w:ind w:left="993" w:firstLine="5387"/>
        <w:jc w:val="center"/>
      </w:pPr>
      <w:r>
        <w:t>области от 31.10.2017</w:t>
      </w:r>
    </w:p>
    <w:p w:rsidR="009E6F6D" w:rsidRDefault="009E6F6D" w:rsidP="000F7DF0">
      <w:pPr>
        <w:ind w:left="993" w:firstLine="5387"/>
        <w:jc w:val="center"/>
      </w:pPr>
    </w:p>
    <w:p w:rsidR="009E6F6D" w:rsidRPr="009E6F6D" w:rsidRDefault="009E6F6D" w:rsidP="009E6F6D">
      <w:pPr>
        <w:ind w:firstLine="709"/>
        <w:jc w:val="both"/>
      </w:pPr>
      <w:r w:rsidRPr="009E6F6D">
        <w:rPr>
          <w:u w:val="single"/>
        </w:rPr>
        <w:t>Постановлением региональной энергетической комиссии  от 24.11.2015 № 547</w:t>
      </w:r>
      <w:r w:rsidRPr="009E6F6D">
        <w:t xml:space="preserve"> (</w:t>
      </w:r>
      <w:r w:rsidRPr="009E6F6D">
        <w:rPr>
          <w:bCs/>
          <w:kern w:val="32"/>
          <w:u w:val="single"/>
          <w:lang w:eastAsia="en-US"/>
        </w:rPr>
        <w:t>в редакции постановления  РЭК КО</w:t>
      </w:r>
      <w:r w:rsidRPr="009E6F6D">
        <w:rPr>
          <w:bCs/>
          <w:kern w:val="32"/>
          <w:lang w:eastAsia="en-US"/>
        </w:rPr>
        <w:t xml:space="preserve"> </w:t>
      </w:r>
      <w:r w:rsidRPr="009E6F6D">
        <w:rPr>
          <w:u w:val="single"/>
        </w:rPr>
        <w:t>от 11.03.2016 № 20)</w:t>
      </w:r>
      <w:r w:rsidRPr="009E6F6D">
        <w:t xml:space="preserve"> ООО «ТВК» (</w:t>
      </w:r>
      <w:proofErr w:type="spellStart"/>
      <w:r w:rsidRPr="009E6F6D">
        <w:t>г.Белово</w:t>
      </w:r>
      <w:proofErr w:type="spellEnd"/>
      <w:r w:rsidRPr="009E6F6D">
        <w:t>) установлены долгосрочные параметры регулирования тарифов на питьевую воду, водоотведение на период с 01.01.2016 по 31.12.2018.</w:t>
      </w:r>
    </w:p>
    <w:p w:rsidR="009E6F6D" w:rsidRPr="009E6F6D" w:rsidRDefault="009E6F6D" w:rsidP="009E6F6D">
      <w:pPr>
        <w:tabs>
          <w:tab w:val="left" w:pos="284"/>
        </w:tabs>
        <w:ind w:firstLine="567"/>
        <w:jc w:val="both"/>
      </w:pPr>
      <w:r w:rsidRPr="009E6F6D">
        <w:rPr>
          <w:u w:val="single"/>
        </w:rPr>
        <w:t>Постановлением региональной энергетической комиссии от 24.11.2015   № 548</w:t>
      </w:r>
      <w:r w:rsidRPr="009E6F6D">
        <w:t xml:space="preserve"> ООО «ТВК» (г. Белово) </w:t>
      </w:r>
      <w:r w:rsidRPr="009E6F6D">
        <w:rPr>
          <w:bCs/>
          <w:kern w:val="32"/>
          <w:lang w:eastAsia="en-US"/>
        </w:rPr>
        <w:t>(в редакции постановления региональной энергетической комиссии Кемеровской области от 03.11.2016 № 239)</w:t>
      </w:r>
      <w:r w:rsidRPr="009E6F6D">
        <w:t>:</w:t>
      </w:r>
    </w:p>
    <w:p w:rsidR="009E6F6D" w:rsidRPr="009E6F6D" w:rsidRDefault="009E6F6D" w:rsidP="009E6F6D">
      <w:pPr>
        <w:tabs>
          <w:tab w:val="left" w:pos="284"/>
        </w:tabs>
        <w:ind w:firstLine="567"/>
        <w:jc w:val="both"/>
      </w:pPr>
      <w:r w:rsidRPr="009E6F6D">
        <w:t>утверждена производственная программа в сфере холодного водоснабжения питьевой водой, водоотведения;</w:t>
      </w:r>
    </w:p>
    <w:p w:rsidR="009E6F6D" w:rsidRPr="009E6F6D" w:rsidRDefault="009E6F6D" w:rsidP="009E6F6D">
      <w:pPr>
        <w:tabs>
          <w:tab w:val="left" w:pos="284"/>
        </w:tabs>
        <w:ind w:firstLine="567"/>
        <w:jc w:val="both"/>
      </w:pPr>
      <w:r w:rsidRPr="009E6F6D">
        <w:t xml:space="preserve">установлены </w:t>
      </w:r>
      <w:proofErr w:type="spellStart"/>
      <w:r w:rsidRPr="009E6F6D">
        <w:t>одноставочные</w:t>
      </w:r>
      <w:proofErr w:type="spellEnd"/>
      <w:r w:rsidRPr="009E6F6D">
        <w:t xml:space="preserve"> тарифы на питьевую воду, </w:t>
      </w:r>
      <w:proofErr w:type="gramStart"/>
      <w:r w:rsidRPr="009E6F6D">
        <w:t xml:space="preserve">водоотведение,   </w:t>
      </w:r>
      <w:proofErr w:type="gramEnd"/>
      <w:r w:rsidRPr="009E6F6D">
        <w:t xml:space="preserve">с применением метода индексации. </w:t>
      </w:r>
    </w:p>
    <w:p w:rsidR="009E6F6D" w:rsidRPr="009E6F6D" w:rsidRDefault="009E6F6D" w:rsidP="009E6F6D">
      <w:pPr>
        <w:tabs>
          <w:tab w:val="left" w:pos="284"/>
        </w:tabs>
        <w:ind w:firstLine="567"/>
        <w:jc w:val="both"/>
        <w:rPr>
          <w:bCs/>
          <w:kern w:val="32"/>
        </w:rPr>
      </w:pPr>
    </w:p>
    <w:p w:rsidR="009E6F6D" w:rsidRPr="009E6F6D" w:rsidRDefault="009E6F6D" w:rsidP="009E6F6D">
      <w:pPr>
        <w:tabs>
          <w:tab w:val="left" w:pos="284"/>
        </w:tabs>
        <w:ind w:firstLine="567"/>
        <w:jc w:val="both"/>
      </w:pPr>
      <w:r w:rsidRPr="009E6F6D">
        <w:rPr>
          <w:u w:val="single"/>
        </w:rPr>
        <w:t>Согласно пункту 80 Основ ценообразования в сфере водоснабжения и водоотведения</w:t>
      </w:r>
      <w:r w:rsidRPr="009E6F6D">
        <w:t xml:space="preserve">,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9E6F6D">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rsidR="009E6F6D" w:rsidRPr="009E6F6D" w:rsidRDefault="009E6F6D" w:rsidP="009E6F6D">
      <w:pPr>
        <w:tabs>
          <w:tab w:val="left" w:pos="284"/>
        </w:tabs>
        <w:ind w:firstLine="567"/>
        <w:jc w:val="both"/>
      </w:pPr>
      <w:r w:rsidRPr="009E6F6D">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rsidR="009E6F6D" w:rsidRPr="009E6F6D" w:rsidRDefault="009E6F6D" w:rsidP="009E6F6D">
      <w:pPr>
        <w:tabs>
          <w:tab w:val="left" w:pos="284"/>
        </w:tabs>
        <w:ind w:firstLine="567"/>
        <w:jc w:val="both"/>
      </w:pPr>
    </w:p>
    <w:p w:rsidR="009E6F6D" w:rsidRPr="009E6F6D" w:rsidRDefault="009E6F6D" w:rsidP="009E6F6D">
      <w:pPr>
        <w:jc w:val="center"/>
        <w:rPr>
          <w:b/>
        </w:rPr>
      </w:pPr>
      <w:r w:rsidRPr="009E6F6D">
        <w:rPr>
          <w:b/>
        </w:rPr>
        <w:t>Долгосрочные параметры</w:t>
      </w:r>
    </w:p>
    <w:p w:rsidR="009E6F6D" w:rsidRPr="009E6F6D" w:rsidRDefault="009E6F6D" w:rsidP="009E6F6D">
      <w:pPr>
        <w:jc w:val="center"/>
        <w:rPr>
          <w:b/>
        </w:rPr>
      </w:pPr>
      <w:r w:rsidRPr="009E6F6D">
        <w:rPr>
          <w:b/>
        </w:rPr>
        <w:t xml:space="preserve"> регулирования тарифов на питьевую воду, водоотведение </w:t>
      </w:r>
    </w:p>
    <w:p w:rsidR="009E6F6D" w:rsidRPr="009E6F6D" w:rsidRDefault="009E6F6D" w:rsidP="009E6F6D">
      <w:pPr>
        <w:jc w:val="center"/>
        <w:rPr>
          <w:b/>
        </w:rPr>
      </w:pPr>
      <w:r w:rsidRPr="009E6F6D">
        <w:rPr>
          <w:b/>
        </w:rPr>
        <w:t>ООО «ТВК» (г. Белово) на период с 01.01.2016 по 31.12.2018</w:t>
      </w:r>
    </w:p>
    <w:p w:rsidR="009E6F6D" w:rsidRPr="009E6F6D" w:rsidRDefault="009E6F6D" w:rsidP="009E6F6D">
      <w:pPr>
        <w:jc w:val="center"/>
        <w:rPr>
          <w:b/>
        </w:rPr>
      </w:pPr>
    </w:p>
    <w:p w:rsidR="009E6F6D" w:rsidRPr="009E6F6D" w:rsidRDefault="009E6F6D" w:rsidP="009E6F6D">
      <w:pPr>
        <w:jc w:val="center"/>
        <w:rPr>
          <w:b/>
        </w:rPr>
      </w:pPr>
    </w:p>
    <w:tbl>
      <w:tblPr>
        <w:tblStyle w:val="a5"/>
        <w:tblW w:w="10774" w:type="dxa"/>
        <w:jc w:val="center"/>
        <w:tblLayout w:type="fixed"/>
        <w:tblLook w:val="04A0" w:firstRow="1" w:lastRow="0" w:firstColumn="1" w:lastColumn="0" w:noHBand="0" w:noVBand="1"/>
      </w:tblPr>
      <w:tblGrid>
        <w:gridCol w:w="567"/>
        <w:gridCol w:w="1844"/>
        <w:gridCol w:w="992"/>
        <w:gridCol w:w="1418"/>
        <w:gridCol w:w="1842"/>
        <w:gridCol w:w="1701"/>
        <w:gridCol w:w="1134"/>
        <w:gridCol w:w="1276"/>
      </w:tblGrid>
      <w:tr w:rsidR="009E6F6D" w:rsidRPr="007D16F5" w:rsidTr="009E6F6D">
        <w:trPr>
          <w:trHeight w:val="922"/>
          <w:jc w:val="center"/>
        </w:trPr>
        <w:tc>
          <w:tcPr>
            <w:tcW w:w="567" w:type="dxa"/>
            <w:vMerge w:val="restart"/>
            <w:vAlign w:val="center"/>
          </w:tcPr>
          <w:p w:rsidR="009E6F6D" w:rsidRPr="007D16F5" w:rsidRDefault="009E6F6D" w:rsidP="00834726">
            <w:pPr>
              <w:tabs>
                <w:tab w:val="left" w:pos="0"/>
              </w:tabs>
              <w:jc w:val="center"/>
            </w:pPr>
            <w:r w:rsidRPr="007D16F5">
              <w:t>№ п/п</w:t>
            </w:r>
          </w:p>
        </w:tc>
        <w:tc>
          <w:tcPr>
            <w:tcW w:w="1844" w:type="dxa"/>
            <w:vMerge w:val="restart"/>
            <w:vAlign w:val="center"/>
          </w:tcPr>
          <w:p w:rsidR="009E6F6D" w:rsidRPr="007D16F5" w:rsidRDefault="009E6F6D" w:rsidP="00834726">
            <w:pPr>
              <w:tabs>
                <w:tab w:val="left" w:pos="0"/>
              </w:tabs>
              <w:jc w:val="center"/>
            </w:pPr>
            <w:r w:rsidRPr="007D16F5">
              <w:t>Наименование услуг</w:t>
            </w:r>
          </w:p>
        </w:tc>
        <w:tc>
          <w:tcPr>
            <w:tcW w:w="992" w:type="dxa"/>
            <w:vMerge w:val="restart"/>
            <w:vAlign w:val="center"/>
          </w:tcPr>
          <w:p w:rsidR="009E6F6D" w:rsidRPr="007D16F5" w:rsidRDefault="009E6F6D" w:rsidP="00834726">
            <w:pPr>
              <w:tabs>
                <w:tab w:val="left" w:pos="0"/>
              </w:tabs>
              <w:jc w:val="center"/>
            </w:pPr>
            <w:r w:rsidRPr="007D16F5">
              <w:t>Годы</w:t>
            </w:r>
          </w:p>
        </w:tc>
        <w:tc>
          <w:tcPr>
            <w:tcW w:w="1418" w:type="dxa"/>
            <w:vMerge w:val="restart"/>
            <w:vAlign w:val="center"/>
          </w:tcPr>
          <w:p w:rsidR="009E6F6D" w:rsidRPr="007D16F5" w:rsidRDefault="009E6F6D" w:rsidP="00834726">
            <w:pPr>
              <w:tabs>
                <w:tab w:val="left" w:pos="0"/>
              </w:tabs>
              <w:jc w:val="center"/>
            </w:pPr>
            <w:r w:rsidRPr="007D16F5">
              <w:t xml:space="preserve">Базовый уровень </w:t>
            </w:r>
            <w:proofErr w:type="spellStart"/>
            <w:r w:rsidRPr="007D16F5">
              <w:t>операцион-ных</w:t>
            </w:r>
            <w:proofErr w:type="spellEnd"/>
            <w:r w:rsidRPr="007D16F5">
              <w:t xml:space="preserve"> </w:t>
            </w:r>
            <w:proofErr w:type="gramStart"/>
            <w:r w:rsidRPr="007D16F5">
              <w:t xml:space="preserve">расходов,   </w:t>
            </w:r>
            <w:proofErr w:type="gramEnd"/>
            <w:r w:rsidRPr="007D16F5">
              <w:t xml:space="preserve"> тыс. руб.</w:t>
            </w:r>
          </w:p>
        </w:tc>
        <w:tc>
          <w:tcPr>
            <w:tcW w:w="1842" w:type="dxa"/>
            <w:vMerge w:val="restart"/>
            <w:vAlign w:val="center"/>
          </w:tcPr>
          <w:p w:rsidR="009E6F6D" w:rsidRPr="007D16F5" w:rsidRDefault="009E6F6D" w:rsidP="00834726">
            <w:pPr>
              <w:tabs>
                <w:tab w:val="left" w:pos="0"/>
              </w:tabs>
              <w:jc w:val="center"/>
            </w:pPr>
            <w:r w:rsidRPr="007D16F5">
              <w:t>Индекс эффективности операционных расходов, %</w:t>
            </w:r>
          </w:p>
        </w:tc>
        <w:tc>
          <w:tcPr>
            <w:tcW w:w="1701" w:type="dxa"/>
            <w:vMerge w:val="restart"/>
            <w:vAlign w:val="center"/>
          </w:tcPr>
          <w:p w:rsidR="009E6F6D" w:rsidRPr="007D16F5" w:rsidRDefault="009E6F6D" w:rsidP="00834726">
            <w:pPr>
              <w:tabs>
                <w:tab w:val="left" w:pos="0"/>
              </w:tabs>
              <w:jc w:val="center"/>
            </w:pPr>
            <w:r w:rsidRPr="007D16F5">
              <w:t>Нормативный уровень прибыли, %</w:t>
            </w:r>
          </w:p>
        </w:tc>
        <w:tc>
          <w:tcPr>
            <w:tcW w:w="2410" w:type="dxa"/>
            <w:gridSpan w:val="2"/>
            <w:vAlign w:val="center"/>
          </w:tcPr>
          <w:p w:rsidR="009E6F6D" w:rsidRPr="007D16F5" w:rsidRDefault="009E6F6D" w:rsidP="00834726">
            <w:pPr>
              <w:tabs>
                <w:tab w:val="left" w:pos="0"/>
              </w:tabs>
              <w:jc w:val="center"/>
            </w:pPr>
            <w:r w:rsidRPr="007D16F5">
              <w:t>Показатели энергосбережения и энергетической эффективности</w:t>
            </w:r>
          </w:p>
        </w:tc>
      </w:tr>
      <w:tr w:rsidR="009E6F6D" w:rsidRPr="007D16F5" w:rsidTr="009E6F6D">
        <w:trPr>
          <w:trHeight w:val="897"/>
          <w:jc w:val="center"/>
        </w:trPr>
        <w:tc>
          <w:tcPr>
            <w:tcW w:w="567" w:type="dxa"/>
            <w:vMerge/>
          </w:tcPr>
          <w:p w:rsidR="009E6F6D" w:rsidRPr="007D16F5" w:rsidRDefault="009E6F6D" w:rsidP="00834726">
            <w:pPr>
              <w:tabs>
                <w:tab w:val="left" w:pos="0"/>
              </w:tabs>
              <w:jc w:val="center"/>
            </w:pPr>
          </w:p>
        </w:tc>
        <w:tc>
          <w:tcPr>
            <w:tcW w:w="1844" w:type="dxa"/>
            <w:vMerge/>
            <w:vAlign w:val="center"/>
          </w:tcPr>
          <w:p w:rsidR="009E6F6D" w:rsidRPr="007D16F5" w:rsidRDefault="009E6F6D" w:rsidP="00834726">
            <w:pPr>
              <w:tabs>
                <w:tab w:val="left" w:pos="0"/>
              </w:tabs>
              <w:jc w:val="center"/>
            </w:pPr>
          </w:p>
        </w:tc>
        <w:tc>
          <w:tcPr>
            <w:tcW w:w="992" w:type="dxa"/>
            <w:vMerge/>
          </w:tcPr>
          <w:p w:rsidR="009E6F6D" w:rsidRPr="007D16F5" w:rsidRDefault="009E6F6D" w:rsidP="00834726">
            <w:pPr>
              <w:tabs>
                <w:tab w:val="left" w:pos="0"/>
              </w:tabs>
              <w:jc w:val="center"/>
            </w:pPr>
          </w:p>
        </w:tc>
        <w:tc>
          <w:tcPr>
            <w:tcW w:w="1418" w:type="dxa"/>
            <w:vMerge/>
          </w:tcPr>
          <w:p w:rsidR="009E6F6D" w:rsidRPr="007D16F5" w:rsidRDefault="009E6F6D" w:rsidP="00834726">
            <w:pPr>
              <w:tabs>
                <w:tab w:val="left" w:pos="0"/>
              </w:tabs>
              <w:jc w:val="center"/>
            </w:pPr>
          </w:p>
        </w:tc>
        <w:tc>
          <w:tcPr>
            <w:tcW w:w="1842" w:type="dxa"/>
            <w:vMerge/>
          </w:tcPr>
          <w:p w:rsidR="009E6F6D" w:rsidRPr="007D16F5" w:rsidRDefault="009E6F6D" w:rsidP="00834726">
            <w:pPr>
              <w:tabs>
                <w:tab w:val="left" w:pos="0"/>
              </w:tabs>
              <w:jc w:val="center"/>
            </w:pPr>
          </w:p>
        </w:tc>
        <w:tc>
          <w:tcPr>
            <w:tcW w:w="1701" w:type="dxa"/>
            <w:vMerge/>
            <w:vAlign w:val="center"/>
          </w:tcPr>
          <w:p w:rsidR="009E6F6D" w:rsidRPr="007D16F5" w:rsidRDefault="009E6F6D" w:rsidP="00834726">
            <w:pPr>
              <w:tabs>
                <w:tab w:val="left" w:pos="0"/>
              </w:tabs>
              <w:jc w:val="center"/>
            </w:pPr>
          </w:p>
        </w:tc>
        <w:tc>
          <w:tcPr>
            <w:tcW w:w="1134" w:type="dxa"/>
          </w:tcPr>
          <w:p w:rsidR="009E6F6D" w:rsidRPr="007D16F5" w:rsidRDefault="009E6F6D" w:rsidP="00834726">
            <w:pPr>
              <w:tabs>
                <w:tab w:val="left" w:pos="0"/>
              </w:tabs>
              <w:jc w:val="center"/>
            </w:pPr>
            <w:r w:rsidRPr="007D16F5">
              <w:t>Уровень потерь воды, %</w:t>
            </w:r>
          </w:p>
        </w:tc>
        <w:tc>
          <w:tcPr>
            <w:tcW w:w="1276" w:type="dxa"/>
          </w:tcPr>
          <w:p w:rsidR="009E6F6D" w:rsidRPr="007D16F5" w:rsidRDefault="009E6F6D" w:rsidP="00834726">
            <w:pPr>
              <w:tabs>
                <w:tab w:val="left" w:pos="0"/>
              </w:tabs>
              <w:jc w:val="center"/>
            </w:pPr>
            <w:r w:rsidRPr="007D16F5">
              <w:t xml:space="preserve">Удельный расход </w:t>
            </w:r>
            <w:proofErr w:type="spellStart"/>
            <w:proofErr w:type="gramStart"/>
            <w:r w:rsidRPr="007D16F5">
              <w:t>электри</w:t>
            </w:r>
            <w:proofErr w:type="spellEnd"/>
            <w:r w:rsidRPr="007D16F5">
              <w:t>-ческой</w:t>
            </w:r>
            <w:proofErr w:type="gramEnd"/>
            <w:r w:rsidRPr="007D16F5">
              <w:t xml:space="preserve"> энергии, кВт*ч/ м</w:t>
            </w:r>
            <w:r w:rsidRPr="007D16F5">
              <w:rPr>
                <w:vertAlign w:val="superscript"/>
              </w:rPr>
              <w:t>3</w:t>
            </w:r>
          </w:p>
        </w:tc>
      </w:tr>
      <w:tr w:rsidR="009E6F6D" w:rsidRPr="007D16F5" w:rsidTr="009E6F6D">
        <w:trPr>
          <w:jc w:val="center"/>
        </w:trPr>
        <w:tc>
          <w:tcPr>
            <w:tcW w:w="567" w:type="dxa"/>
            <w:vMerge w:val="restart"/>
            <w:vAlign w:val="center"/>
          </w:tcPr>
          <w:p w:rsidR="009E6F6D" w:rsidRPr="007D16F5" w:rsidRDefault="009E6F6D" w:rsidP="00834726">
            <w:pPr>
              <w:tabs>
                <w:tab w:val="left" w:pos="0"/>
              </w:tabs>
              <w:jc w:val="center"/>
            </w:pPr>
            <w:r w:rsidRPr="007D16F5">
              <w:t>1.</w:t>
            </w:r>
          </w:p>
        </w:tc>
        <w:tc>
          <w:tcPr>
            <w:tcW w:w="1844" w:type="dxa"/>
            <w:vMerge w:val="restart"/>
            <w:vAlign w:val="center"/>
          </w:tcPr>
          <w:p w:rsidR="009E6F6D" w:rsidRPr="007D16F5" w:rsidRDefault="009E6F6D" w:rsidP="00834726">
            <w:pPr>
              <w:tabs>
                <w:tab w:val="left" w:pos="0"/>
              </w:tabs>
            </w:pPr>
            <w:r w:rsidRPr="007D16F5">
              <w:t>Питьевая вода</w:t>
            </w:r>
          </w:p>
        </w:tc>
        <w:tc>
          <w:tcPr>
            <w:tcW w:w="992" w:type="dxa"/>
          </w:tcPr>
          <w:p w:rsidR="009E6F6D" w:rsidRPr="007D16F5" w:rsidRDefault="009E6F6D" w:rsidP="00834726">
            <w:pPr>
              <w:tabs>
                <w:tab w:val="left" w:pos="0"/>
              </w:tabs>
              <w:jc w:val="center"/>
            </w:pPr>
            <w:r w:rsidRPr="007D16F5">
              <w:t>2016</w:t>
            </w:r>
          </w:p>
        </w:tc>
        <w:tc>
          <w:tcPr>
            <w:tcW w:w="1418" w:type="dxa"/>
            <w:vAlign w:val="center"/>
          </w:tcPr>
          <w:p w:rsidR="009E6F6D" w:rsidRPr="007D16F5" w:rsidRDefault="009E6F6D" w:rsidP="00834726">
            <w:pPr>
              <w:tabs>
                <w:tab w:val="left" w:pos="0"/>
              </w:tabs>
              <w:jc w:val="center"/>
            </w:pPr>
            <w:r w:rsidRPr="007D16F5">
              <w:t>3126,95</w:t>
            </w:r>
          </w:p>
        </w:tc>
        <w:tc>
          <w:tcPr>
            <w:tcW w:w="1842" w:type="dxa"/>
            <w:vAlign w:val="center"/>
          </w:tcPr>
          <w:p w:rsidR="009E6F6D" w:rsidRPr="007D16F5" w:rsidRDefault="009E6F6D" w:rsidP="00834726">
            <w:pPr>
              <w:tabs>
                <w:tab w:val="left" w:pos="0"/>
              </w:tabs>
              <w:jc w:val="center"/>
            </w:pPr>
            <w:r w:rsidRPr="007D16F5">
              <w:t>х</w:t>
            </w:r>
          </w:p>
        </w:tc>
        <w:tc>
          <w:tcPr>
            <w:tcW w:w="1701" w:type="dxa"/>
            <w:vAlign w:val="center"/>
          </w:tcPr>
          <w:p w:rsidR="009E6F6D" w:rsidRPr="007D16F5" w:rsidRDefault="009E6F6D" w:rsidP="00834726">
            <w:pPr>
              <w:tabs>
                <w:tab w:val="left" w:pos="0"/>
              </w:tabs>
              <w:jc w:val="center"/>
            </w:pPr>
            <w:r w:rsidRPr="007D16F5">
              <w:t>0,45</w:t>
            </w:r>
          </w:p>
        </w:tc>
        <w:tc>
          <w:tcPr>
            <w:tcW w:w="1134" w:type="dxa"/>
            <w:vAlign w:val="center"/>
          </w:tcPr>
          <w:p w:rsidR="009E6F6D" w:rsidRPr="007D16F5" w:rsidRDefault="009E6F6D" w:rsidP="00834726">
            <w:pPr>
              <w:tabs>
                <w:tab w:val="left" w:pos="0"/>
              </w:tabs>
              <w:jc w:val="center"/>
            </w:pPr>
            <w:r w:rsidRPr="007D16F5">
              <w:t>0,43</w:t>
            </w:r>
          </w:p>
        </w:tc>
        <w:tc>
          <w:tcPr>
            <w:tcW w:w="1276" w:type="dxa"/>
            <w:vAlign w:val="center"/>
          </w:tcPr>
          <w:p w:rsidR="009E6F6D" w:rsidRPr="007D16F5" w:rsidRDefault="009E6F6D" w:rsidP="00834726">
            <w:pPr>
              <w:tabs>
                <w:tab w:val="left" w:pos="0"/>
              </w:tabs>
              <w:jc w:val="center"/>
            </w:pPr>
            <w:r w:rsidRPr="007D16F5">
              <w:t>1,57</w:t>
            </w:r>
          </w:p>
        </w:tc>
      </w:tr>
      <w:tr w:rsidR="009E6F6D" w:rsidRPr="007D16F5" w:rsidTr="009E6F6D">
        <w:trPr>
          <w:jc w:val="center"/>
        </w:trPr>
        <w:tc>
          <w:tcPr>
            <w:tcW w:w="567" w:type="dxa"/>
            <w:vMerge/>
            <w:vAlign w:val="center"/>
          </w:tcPr>
          <w:p w:rsidR="009E6F6D" w:rsidRPr="007D16F5" w:rsidRDefault="009E6F6D" w:rsidP="00834726">
            <w:pPr>
              <w:tabs>
                <w:tab w:val="left" w:pos="0"/>
              </w:tabs>
              <w:jc w:val="center"/>
            </w:pPr>
          </w:p>
        </w:tc>
        <w:tc>
          <w:tcPr>
            <w:tcW w:w="1844" w:type="dxa"/>
            <w:vMerge/>
            <w:vAlign w:val="center"/>
          </w:tcPr>
          <w:p w:rsidR="009E6F6D" w:rsidRPr="007D16F5" w:rsidRDefault="009E6F6D" w:rsidP="00834726">
            <w:pPr>
              <w:tabs>
                <w:tab w:val="left" w:pos="0"/>
              </w:tabs>
              <w:jc w:val="center"/>
            </w:pPr>
          </w:p>
        </w:tc>
        <w:tc>
          <w:tcPr>
            <w:tcW w:w="992" w:type="dxa"/>
          </w:tcPr>
          <w:p w:rsidR="009E6F6D" w:rsidRPr="007D16F5" w:rsidRDefault="009E6F6D" w:rsidP="00834726">
            <w:pPr>
              <w:tabs>
                <w:tab w:val="left" w:pos="0"/>
              </w:tabs>
              <w:jc w:val="center"/>
            </w:pPr>
            <w:r w:rsidRPr="007D16F5">
              <w:t>2017</w:t>
            </w:r>
          </w:p>
        </w:tc>
        <w:tc>
          <w:tcPr>
            <w:tcW w:w="1418" w:type="dxa"/>
            <w:vAlign w:val="center"/>
          </w:tcPr>
          <w:p w:rsidR="009E6F6D" w:rsidRPr="007D16F5" w:rsidRDefault="009E6F6D" w:rsidP="00834726">
            <w:pPr>
              <w:tabs>
                <w:tab w:val="left" w:pos="0"/>
              </w:tabs>
              <w:jc w:val="center"/>
            </w:pPr>
            <w:r w:rsidRPr="007D16F5">
              <w:t>х</w:t>
            </w:r>
          </w:p>
        </w:tc>
        <w:tc>
          <w:tcPr>
            <w:tcW w:w="1842" w:type="dxa"/>
            <w:vAlign w:val="center"/>
          </w:tcPr>
          <w:p w:rsidR="009E6F6D" w:rsidRPr="007D16F5" w:rsidRDefault="009E6F6D" w:rsidP="00834726">
            <w:pPr>
              <w:tabs>
                <w:tab w:val="left" w:pos="0"/>
              </w:tabs>
              <w:jc w:val="center"/>
            </w:pPr>
            <w:r w:rsidRPr="007D16F5">
              <w:t>1</w:t>
            </w:r>
          </w:p>
        </w:tc>
        <w:tc>
          <w:tcPr>
            <w:tcW w:w="1701" w:type="dxa"/>
            <w:vAlign w:val="center"/>
          </w:tcPr>
          <w:p w:rsidR="009E6F6D" w:rsidRPr="007D16F5" w:rsidRDefault="009E6F6D" w:rsidP="00834726">
            <w:pPr>
              <w:tabs>
                <w:tab w:val="left" w:pos="0"/>
              </w:tabs>
              <w:jc w:val="center"/>
            </w:pPr>
            <w:r w:rsidRPr="007D16F5">
              <w:t>0,91</w:t>
            </w:r>
          </w:p>
        </w:tc>
        <w:tc>
          <w:tcPr>
            <w:tcW w:w="1134" w:type="dxa"/>
            <w:vAlign w:val="center"/>
          </w:tcPr>
          <w:p w:rsidR="009E6F6D" w:rsidRPr="007D16F5" w:rsidRDefault="009E6F6D" w:rsidP="00834726">
            <w:pPr>
              <w:tabs>
                <w:tab w:val="left" w:pos="0"/>
              </w:tabs>
              <w:jc w:val="center"/>
            </w:pPr>
            <w:r w:rsidRPr="007D16F5">
              <w:t>0,43</w:t>
            </w:r>
          </w:p>
        </w:tc>
        <w:tc>
          <w:tcPr>
            <w:tcW w:w="1276" w:type="dxa"/>
            <w:vAlign w:val="center"/>
          </w:tcPr>
          <w:p w:rsidR="009E6F6D" w:rsidRPr="007D16F5" w:rsidRDefault="009E6F6D" w:rsidP="00834726">
            <w:pPr>
              <w:tabs>
                <w:tab w:val="left" w:pos="0"/>
              </w:tabs>
              <w:jc w:val="center"/>
            </w:pPr>
            <w:r w:rsidRPr="007D16F5">
              <w:t>1,57</w:t>
            </w:r>
          </w:p>
        </w:tc>
      </w:tr>
      <w:tr w:rsidR="009E6F6D" w:rsidRPr="007D16F5" w:rsidTr="009E6F6D">
        <w:trPr>
          <w:jc w:val="center"/>
        </w:trPr>
        <w:tc>
          <w:tcPr>
            <w:tcW w:w="567" w:type="dxa"/>
            <w:vMerge/>
            <w:vAlign w:val="center"/>
          </w:tcPr>
          <w:p w:rsidR="009E6F6D" w:rsidRPr="007D16F5" w:rsidRDefault="009E6F6D" w:rsidP="00834726">
            <w:pPr>
              <w:tabs>
                <w:tab w:val="left" w:pos="0"/>
              </w:tabs>
              <w:jc w:val="center"/>
            </w:pPr>
          </w:p>
        </w:tc>
        <w:tc>
          <w:tcPr>
            <w:tcW w:w="1844" w:type="dxa"/>
            <w:vMerge/>
            <w:vAlign w:val="center"/>
          </w:tcPr>
          <w:p w:rsidR="009E6F6D" w:rsidRPr="007D16F5" w:rsidRDefault="009E6F6D" w:rsidP="00834726">
            <w:pPr>
              <w:tabs>
                <w:tab w:val="left" w:pos="0"/>
              </w:tabs>
              <w:jc w:val="center"/>
            </w:pPr>
          </w:p>
        </w:tc>
        <w:tc>
          <w:tcPr>
            <w:tcW w:w="992" w:type="dxa"/>
          </w:tcPr>
          <w:p w:rsidR="009E6F6D" w:rsidRPr="007D16F5" w:rsidRDefault="009E6F6D" w:rsidP="00834726">
            <w:pPr>
              <w:tabs>
                <w:tab w:val="left" w:pos="0"/>
              </w:tabs>
              <w:jc w:val="center"/>
            </w:pPr>
            <w:r w:rsidRPr="007D16F5">
              <w:t>2018</w:t>
            </w:r>
          </w:p>
        </w:tc>
        <w:tc>
          <w:tcPr>
            <w:tcW w:w="1418" w:type="dxa"/>
            <w:vAlign w:val="center"/>
          </w:tcPr>
          <w:p w:rsidR="009E6F6D" w:rsidRPr="007D16F5" w:rsidRDefault="009E6F6D" w:rsidP="00834726">
            <w:pPr>
              <w:tabs>
                <w:tab w:val="left" w:pos="0"/>
              </w:tabs>
              <w:jc w:val="center"/>
            </w:pPr>
            <w:r w:rsidRPr="007D16F5">
              <w:t>х</w:t>
            </w:r>
          </w:p>
        </w:tc>
        <w:tc>
          <w:tcPr>
            <w:tcW w:w="1842" w:type="dxa"/>
            <w:vAlign w:val="center"/>
          </w:tcPr>
          <w:p w:rsidR="009E6F6D" w:rsidRPr="007D16F5" w:rsidRDefault="009E6F6D" w:rsidP="00834726">
            <w:pPr>
              <w:tabs>
                <w:tab w:val="left" w:pos="0"/>
              </w:tabs>
              <w:jc w:val="center"/>
            </w:pPr>
            <w:r w:rsidRPr="007D16F5">
              <w:t>1</w:t>
            </w:r>
          </w:p>
        </w:tc>
        <w:tc>
          <w:tcPr>
            <w:tcW w:w="1701" w:type="dxa"/>
            <w:vAlign w:val="center"/>
          </w:tcPr>
          <w:p w:rsidR="009E6F6D" w:rsidRPr="007D16F5" w:rsidRDefault="009E6F6D" w:rsidP="00834726">
            <w:pPr>
              <w:tabs>
                <w:tab w:val="left" w:pos="0"/>
              </w:tabs>
              <w:jc w:val="center"/>
            </w:pPr>
            <w:r w:rsidRPr="007D16F5">
              <w:t>0,87</w:t>
            </w:r>
          </w:p>
        </w:tc>
        <w:tc>
          <w:tcPr>
            <w:tcW w:w="1134" w:type="dxa"/>
            <w:vAlign w:val="center"/>
          </w:tcPr>
          <w:p w:rsidR="009E6F6D" w:rsidRPr="007D16F5" w:rsidRDefault="009E6F6D" w:rsidP="00834726">
            <w:pPr>
              <w:tabs>
                <w:tab w:val="left" w:pos="0"/>
              </w:tabs>
              <w:jc w:val="center"/>
            </w:pPr>
            <w:r w:rsidRPr="007D16F5">
              <w:t>0,43</w:t>
            </w:r>
          </w:p>
        </w:tc>
        <w:tc>
          <w:tcPr>
            <w:tcW w:w="1276" w:type="dxa"/>
            <w:vAlign w:val="center"/>
          </w:tcPr>
          <w:p w:rsidR="009E6F6D" w:rsidRPr="007D16F5" w:rsidRDefault="009E6F6D" w:rsidP="00834726">
            <w:pPr>
              <w:tabs>
                <w:tab w:val="left" w:pos="0"/>
              </w:tabs>
              <w:jc w:val="center"/>
            </w:pPr>
            <w:r w:rsidRPr="007D16F5">
              <w:t>1,57</w:t>
            </w:r>
          </w:p>
        </w:tc>
      </w:tr>
      <w:tr w:rsidR="009E6F6D" w:rsidRPr="007D16F5" w:rsidTr="009E6F6D">
        <w:trPr>
          <w:jc w:val="center"/>
        </w:trPr>
        <w:tc>
          <w:tcPr>
            <w:tcW w:w="567" w:type="dxa"/>
            <w:vMerge w:val="restart"/>
            <w:vAlign w:val="center"/>
          </w:tcPr>
          <w:p w:rsidR="009E6F6D" w:rsidRPr="007D16F5" w:rsidRDefault="009E6F6D" w:rsidP="00834726">
            <w:pPr>
              <w:tabs>
                <w:tab w:val="left" w:pos="0"/>
              </w:tabs>
              <w:jc w:val="center"/>
            </w:pPr>
            <w:r w:rsidRPr="007D16F5">
              <w:t>2.</w:t>
            </w:r>
          </w:p>
        </w:tc>
        <w:tc>
          <w:tcPr>
            <w:tcW w:w="1844" w:type="dxa"/>
            <w:vMerge w:val="restart"/>
            <w:vAlign w:val="center"/>
          </w:tcPr>
          <w:p w:rsidR="009E6F6D" w:rsidRPr="007D16F5" w:rsidRDefault="009E6F6D" w:rsidP="00834726">
            <w:pPr>
              <w:tabs>
                <w:tab w:val="left" w:pos="0"/>
              </w:tabs>
            </w:pPr>
            <w:r w:rsidRPr="007D16F5">
              <w:t>Водоотведение</w:t>
            </w:r>
          </w:p>
        </w:tc>
        <w:tc>
          <w:tcPr>
            <w:tcW w:w="992" w:type="dxa"/>
          </w:tcPr>
          <w:p w:rsidR="009E6F6D" w:rsidRPr="007D16F5" w:rsidRDefault="009E6F6D" w:rsidP="00834726">
            <w:pPr>
              <w:tabs>
                <w:tab w:val="left" w:pos="0"/>
              </w:tabs>
              <w:jc w:val="center"/>
            </w:pPr>
            <w:r w:rsidRPr="007D16F5">
              <w:t>2016</w:t>
            </w:r>
          </w:p>
        </w:tc>
        <w:tc>
          <w:tcPr>
            <w:tcW w:w="1418" w:type="dxa"/>
            <w:vAlign w:val="center"/>
          </w:tcPr>
          <w:p w:rsidR="009E6F6D" w:rsidRPr="007D16F5" w:rsidRDefault="009E6F6D" w:rsidP="00834726">
            <w:pPr>
              <w:tabs>
                <w:tab w:val="left" w:pos="0"/>
              </w:tabs>
              <w:jc w:val="center"/>
            </w:pPr>
            <w:r w:rsidRPr="007D16F5">
              <w:t>4531,15</w:t>
            </w:r>
          </w:p>
        </w:tc>
        <w:tc>
          <w:tcPr>
            <w:tcW w:w="1842" w:type="dxa"/>
            <w:vAlign w:val="center"/>
          </w:tcPr>
          <w:p w:rsidR="009E6F6D" w:rsidRPr="007D16F5" w:rsidRDefault="009E6F6D" w:rsidP="00834726">
            <w:pPr>
              <w:tabs>
                <w:tab w:val="left" w:pos="0"/>
              </w:tabs>
              <w:jc w:val="center"/>
            </w:pPr>
            <w:r w:rsidRPr="007D16F5">
              <w:t>х</w:t>
            </w:r>
          </w:p>
        </w:tc>
        <w:tc>
          <w:tcPr>
            <w:tcW w:w="1701" w:type="dxa"/>
            <w:vAlign w:val="center"/>
          </w:tcPr>
          <w:p w:rsidR="009E6F6D" w:rsidRPr="007D16F5" w:rsidRDefault="009E6F6D" w:rsidP="00834726">
            <w:pPr>
              <w:tabs>
                <w:tab w:val="left" w:pos="0"/>
              </w:tabs>
              <w:jc w:val="center"/>
            </w:pPr>
            <w:r w:rsidRPr="007D16F5">
              <w:t>0,94</w:t>
            </w:r>
          </w:p>
        </w:tc>
        <w:tc>
          <w:tcPr>
            <w:tcW w:w="1134" w:type="dxa"/>
            <w:vAlign w:val="center"/>
          </w:tcPr>
          <w:p w:rsidR="009E6F6D" w:rsidRPr="007D16F5" w:rsidRDefault="009E6F6D" w:rsidP="00834726">
            <w:pPr>
              <w:tabs>
                <w:tab w:val="left" w:pos="0"/>
              </w:tabs>
              <w:jc w:val="center"/>
            </w:pPr>
            <w:r w:rsidRPr="007D16F5">
              <w:t>х</w:t>
            </w:r>
          </w:p>
        </w:tc>
        <w:tc>
          <w:tcPr>
            <w:tcW w:w="1276" w:type="dxa"/>
            <w:vAlign w:val="center"/>
          </w:tcPr>
          <w:p w:rsidR="009E6F6D" w:rsidRPr="007D16F5" w:rsidRDefault="009E6F6D" w:rsidP="00834726">
            <w:pPr>
              <w:tabs>
                <w:tab w:val="left" w:pos="0"/>
              </w:tabs>
              <w:jc w:val="center"/>
            </w:pPr>
            <w:r w:rsidRPr="007D16F5">
              <w:t>1,67</w:t>
            </w:r>
          </w:p>
        </w:tc>
      </w:tr>
      <w:tr w:rsidR="009E6F6D" w:rsidRPr="007D16F5" w:rsidTr="009E6F6D">
        <w:trPr>
          <w:jc w:val="center"/>
        </w:trPr>
        <w:tc>
          <w:tcPr>
            <w:tcW w:w="567" w:type="dxa"/>
            <w:vMerge/>
          </w:tcPr>
          <w:p w:rsidR="009E6F6D" w:rsidRPr="007D16F5" w:rsidRDefault="009E6F6D" w:rsidP="00834726">
            <w:pPr>
              <w:tabs>
                <w:tab w:val="left" w:pos="0"/>
              </w:tabs>
              <w:jc w:val="center"/>
            </w:pPr>
          </w:p>
        </w:tc>
        <w:tc>
          <w:tcPr>
            <w:tcW w:w="1844" w:type="dxa"/>
            <w:vMerge/>
          </w:tcPr>
          <w:p w:rsidR="009E6F6D" w:rsidRPr="007D16F5" w:rsidRDefault="009E6F6D" w:rsidP="00834726">
            <w:pPr>
              <w:tabs>
                <w:tab w:val="left" w:pos="0"/>
              </w:tabs>
              <w:jc w:val="center"/>
            </w:pPr>
          </w:p>
        </w:tc>
        <w:tc>
          <w:tcPr>
            <w:tcW w:w="992" w:type="dxa"/>
          </w:tcPr>
          <w:p w:rsidR="009E6F6D" w:rsidRPr="007D16F5" w:rsidRDefault="009E6F6D" w:rsidP="00834726">
            <w:pPr>
              <w:tabs>
                <w:tab w:val="left" w:pos="0"/>
              </w:tabs>
              <w:jc w:val="center"/>
            </w:pPr>
            <w:r w:rsidRPr="007D16F5">
              <w:t>2017</w:t>
            </w:r>
          </w:p>
        </w:tc>
        <w:tc>
          <w:tcPr>
            <w:tcW w:w="1418" w:type="dxa"/>
            <w:vAlign w:val="center"/>
          </w:tcPr>
          <w:p w:rsidR="009E6F6D" w:rsidRPr="007D16F5" w:rsidRDefault="009E6F6D" w:rsidP="00834726">
            <w:pPr>
              <w:tabs>
                <w:tab w:val="left" w:pos="0"/>
              </w:tabs>
              <w:jc w:val="center"/>
            </w:pPr>
            <w:r w:rsidRPr="007D16F5">
              <w:t>х</w:t>
            </w:r>
          </w:p>
        </w:tc>
        <w:tc>
          <w:tcPr>
            <w:tcW w:w="1842" w:type="dxa"/>
            <w:vAlign w:val="center"/>
          </w:tcPr>
          <w:p w:rsidR="009E6F6D" w:rsidRPr="007D16F5" w:rsidRDefault="009E6F6D" w:rsidP="00834726">
            <w:pPr>
              <w:tabs>
                <w:tab w:val="left" w:pos="0"/>
              </w:tabs>
              <w:jc w:val="center"/>
            </w:pPr>
            <w:r w:rsidRPr="007D16F5">
              <w:t>1</w:t>
            </w:r>
          </w:p>
        </w:tc>
        <w:tc>
          <w:tcPr>
            <w:tcW w:w="1701" w:type="dxa"/>
            <w:vAlign w:val="center"/>
          </w:tcPr>
          <w:p w:rsidR="009E6F6D" w:rsidRPr="007D16F5" w:rsidRDefault="009E6F6D" w:rsidP="00834726">
            <w:pPr>
              <w:tabs>
                <w:tab w:val="left" w:pos="0"/>
              </w:tabs>
              <w:jc w:val="center"/>
            </w:pPr>
            <w:r w:rsidRPr="007D16F5">
              <w:t>0,72</w:t>
            </w:r>
          </w:p>
        </w:tc>
        <w:tc>
          <w:tcPr>
            <w:tcW w:w="1134" w:type="dxa"/>
            <w:vAlign w:val="center"/>
          </w:tcPr>
          <w:p w:rsidR="009E6F6D" w:rsidRPr="007D16F5" w:rsidRDefault="009E6F6D" w:rsidP="00834726">
            <w:pPr>
              <w:tabs>
                <w:tab w:val="left" w:pos="0"/>
              </w:tabs>
              <w:jc w:val="center"/>
            </w:pPr>
            <w:r w:rsidRPr="007D16F5">
              <w:t>х</w:t>
            </w:r>
          </w:p>
        </w:tc>
        <w:tc>
          <w:tcPr>
            <w:tcW w:w="1276" w:type="dxa"/>
            <w:vAlign w:val="center"/>
          </w:tcPr>
          <w:p w:rsidR="009E6F6D" w:rsidRPr="007D16F5" w:rsidRDefault="009E6F6D" w:rsidP="00834726">
            <w:pPr>
              <w:tabs>
                <w:tab w:val="left" w:pos="0"/>
              </w:tabs>
              <w:jc w:val="center"/>
            </w:pPr>
            <w:r w:rsidRPr="007D16F5">
              <w:t>1,67</w:t>
            </w:r>
          </w:p>
        </w:tc>
      </w:tr>
      <w:tr w:rsidR="009E6F6D" w:rsidRPr="007D16F5" w:rsidTr="009E6F6D">
        <w:trPr>
          <w:jc w:val="center"/>
        </w:trPr>
        <w:tc>
          <w:tcPr>
            <w:tcW w:w="567" w:type="dxa"/>
            <w:vMerge/>
          </w:tcPr>
          <w:p w:rsidR="009E6F6D" w:rsidRPr="007D16F5" w:rsidRDefault="009E6F6D" w:rsidP="00834726">
            <w:pPr>
              <w:tabs>
                <w:tab w:val="left" w:pos="0"/>
              </w:tabs>
              <w:jc w:val="center"/>
            </w:pPr>
          </w:p>
        </w:tc>
        <w:tc>
          <w:tcPr>
            <w:tcW w:w="1844" w:type="dxa"/>
            <w:vMerge/>
          </w:tcPr>
          <w:p w:rsidR="009E6F6D" w:rsidRPr="007D16F5" w:rsidRDefault="009E6F6D" w:rsidP="00834726">
            <w:pPr>
              <w:tabs>
                <w:tab w:val="left" w:pos="0"/>
              </w:tabs>
              <w:jc w:val="center"/>
            </w:pPr>
          </w:p>
        </w:tc>
        <w:tc>
          <w:tcPr>
            <w:tcW w:w="992" w:type="dxa"/>
          </w:tcPr>
          <w:p w:rsidR="009E6F6D" w:rsidRPr="007D16F5" w:rsidRDefault="009E6F6D" w:rsidP="00834726">
            <w:pPr>
              <w:tabs>
                <w:tab w:val="left" w:pos="0"/>
              </w:tabs>
              <w:jc w:val="center"/>
            </w:pPr>
            <w:r w:rsidRPr="007D16F5">
              <w:t>2018</w:t>
            </w:r>
          </w:p>
        </w:tc>
        <w:tc>
          <w:tcPr>
            <w:tcW w:w="1418" w:type="dxa"/>
            <w:vAlign w:val="center"/>
          </w:tcPr>
          <w:p w:rsidR="009E6F6D" w:rsidRPr="007D16F5" w:rsidRDefault="009E6F6D" w:rsidP="00834726">
            <w:pPr>
              <w:tabs>
                <w:tab w:val="left" w:pos="0"/>
              </w:tabs>
              <w:jc w:val="center"/>
            </w:pPr>
            <w:r w:rsidRPr="007D16F5">
              <w:t>х</w:t>
            </w:r>
          </w:p>
        </w:tc>
        <w:tc>
          <w:tcPr>
            <w:tcW w:w="1842" w:type="dxa"/>
            <w:vAlign w:val="center"/>
          </w:tcPr>
          <w:p w:rsidR="009E6F6D" w:rsidRPr="007D16F5" w:rsidRDefault="009E6F6D" w:rsidP="00834726">
            <w:pPr>
              <w:tabs>
                <w:tab w:val="left" w:pos="0"/>
              </w:tabs>
              <w:jc w:val="center"/>
            </w:pPr>
            <w:r w:rsidRPr="007D16F5">
              <w:t>1</w:t>
            </w:r>
          </w:p>
        </w:tc>
        <w:tc>
          <w:tcPr>
            <w:tcW w:w="1701" w:type="dxa"/>
            <w:vAlign w:val="center"/>
          </w:tcPr>
          <w:p w:rsidR="009E6F6D" w:rsidRPr="007D16F5" w:rsidRDefault="009E6F6D" w:rsidP="00834726">
            <w:pPr>
              <w:tabs>
                <w:tab w:val="left" w:pos="0"/>
              </w:tabs>
              <w:jc w:val="center"/>
            </w:pPr>
            <w:r w:rsidRPr="007D16F5">
              <w:t>0,70</w:t>
            </w:r>
          </w:p>
        </w:tc>
        <w:tc>
          <w:tcPr>
            <w:tcW w:w="1134" w:type="dxa"/>
            <w:vAlign w:val="center"/>
          </w:tcPr>
          <w:p w:rsidR="009E6F6D" w:rsidRPr="007D16F5" w:rsidRDefault="009E6F6D" w:rsidP="00834726">
            <w:pPr>
              <w:tabs>
                <w:tab w:val="left" w:pos="0"/>
              </w:tabs>
              <w:jc w:val="center"/>
            </w:pPr>
            <w:r w:rsidRPr="007D16F5">
              <w:t>х</w:t>
            </w:r>
          </w:p>
        </w:tc>
        <w:tc>
          <w:tcPr>
            <w:tcW w:w="1276" w:type="dxa"/>
            <w:vAlign w:val="center"/>
          </w:tcPr>
          <w:p w:rsidR="009E6F6D" w:rsidRPr="007D16F5" w:rsidRDefault="009E6F6D" w:rsidP="00834726">
            <w:pPr>
              <w:tabs>
                <w:tab w:val="left" w:pos="0"/>
              </w:tabs>
              <w:jc w:val="center"/>
            </w:pPr>
            <w:r w:rsidRPr="007D16F5">
              <w:t>1,67</w:t>
            </w:r>
          </w:p>
        </w:tc>
      </w:tr>
    </w:tbl>
    <w:p w:rsidR="009E6F6D" w:rsidRPr="007D16F5" w:rsidRDefault="009E6F6D" w:rsidP="009E6F6D">
      <w:pPr>
        <w:ind w:firstLine="709"/>
        <w:jc w:val="both"/>
        <w:rPr>
          <w:sz w:val="28"/>
          <w:szCs w:val="28"/>
        </w:rPr>
      </w:pPr>
    </w:p>
    <w:p w:rsidR="009E6F6D" w:rsidRPr="009E6F6D" w:rsidRDefault="009E6F6D" w:rsidP="009E6F6D">
      <w:pPr>
        <w:pStyle w:val="Style26"/>
        <w:widowControl/>
        <w:spacing w:before="29" w:line="240" w:lineRule="auto"/>
        <w:ind w:firstLine="557"/>
      </w:pPr>
      <w:r w:rsidRPr="009E6F6D">
        <w:t>Корректировка осуществляется в соответствии с формулой корректировки необходимой валовой выручки, установленной в «</w:t>
      </w:r>
      <w:r w:rsidRPr="009E6F6D">
        <w:rPr>
          <w:u w:val="single"/>
        </w:rPr>
        <w:t>Методических указаниях по расчету регулируемых тарифов в сфере водоснабжения и водоотведения</w:t>
      </w:r>
      <w:r w:rsidRPr="009E6F6D">
        <w:t>», утвержденных приказом ФСТ России от 27.12.2013 № 1746-э (далее – «</w:t>
      </w:r>
      <w:r w:rsidRPr="009E6F6D">
        <w:rPr>
          <w:u w:val="single"/>
        </w:rPr>
        <w:t>Методические указания</w:t>
      </w:r>
      <w:r w:rsidRPr="009E6F6D">
        <w:t>»), включающей следующие показатели:</w:t>
      </w:r>
    </w:p>
    <w:p w:rsidR="009E6F6D" w:rsidRPr="009E6F6D" w:rsidRDefault="009E6F6D" w:rsidP="009E6F6D">
      <w:pPr>
        <w:pStyle w:val="Style23"/>
        <w:widowControl/>
        <w:tabs>
          <w:tab w:val="left" w:pos="835"/>
        </w:tabs>
        <w:spacing w:line="240" w:lineRule="auto"/>
      </w:pPr>
      <w:r w:rsidRPr="009E6F6D">
        <w:t>а) отклонение фактически достигнутого объема поданной воды или принятых сточных вод от объема, учтенного при установлении тарифов;</w:t>
      </w:r>
    </w:p>
    <w:p w:rsidR="009E6F6D" w:rsidRPr="009E6F6D" w:rsidRDefault="009E6F6D" w:rsidP="009E6F6D">
      <w:pPr>
        <w:pStyle w:val="Style26"/>
        <w:widowControl/>
        <w:spacing w:before="29" w:line="240" w:lineRule="auto"/>
        <w:ind w:firstLine="557"/>
      </w:pPr>
      <w:r w:rsidRPr="009E6F6D">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rsidR="009E6F6D" w:rsidRPr="009E6F6D" w:rsidRDefault="009E6F6D" w:rsidP="009E6F6D">
      <w:pPr>
        <w:pStyle w:val="Style26"/>
        <w:widowControl/>
        <w:spacing w:before="29" w:line="240" w:lineRule="auto"/>
        <w:ind w:firstLine="557"/>
      </w:pPr>
      <w:r w:rsidRPr="009E6F6D">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rsidR="009E6F6D" w:rsidRPr="009E6F6D" w:rsidRDefault="009E6F6D" w:rsidP="009E6F6D">
      <w:pPr>
        <w:pStyle w:val="Style26"/>
        <w:widowControl/>
        <w:spacing w:before="29" w:line="240" w:lineRule="auto"/>
        <w:ind w:firstLine="557"/>
      </w:pPr>
      <w:r w:rsidRPr="009E6F6D">
        <w:rPr>
          <w:color w:val="7030A0"/>
        </w:rPr>
        <w:t>г</w:t>
      </w:r>
      <w:r w:rsidRPr="009E6F6D">
        <w:t xml:space="preserve">) ввод объектов системы водоснабжения и (или) водоотведения в эксплуатацию и изменение утвержденной инвестиционной программы; </w:t>
      </w:r>
    </w:p>
    <w:p w:rsidR="009E6F6D" w:rsidRPr="009E6F6D" w:rsidRDefault="009E6F6D" w:rsidP="009E6F6D">
      <w:pPr>
        <w:pStyle w:val="Style26"/>
        <w:widowControl/>
        <w:spacing w:before="29" w:line="240" w:lineRule="auto"/>
        <w:ind w:firstLine="557"/>
      </w:pPr>
      <w:r w:rsidRPr="009E6F6D">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9E6F6D">
        <w:br/>
        <w:t>муниципальной собственности, по реализации инвестиционной программы,</w:t>
      </w:r>
      <w:r w:rsidRPr="009E6F6D">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9E6F6D" w:rsidRPr="009E6F6D" w:rsidRDefault="009E6F6D" w:rsidP="009E6F6D">
      <w:pPr>
        <w:pStyle w:val="Style26"/>
        <w:widowControl/>
        <w:spacing w:before="29" w:line="240" w:lineRule="auto"/>
        <w:ind w:firstLine="557"/>
      </w:pPr>
      <w:r w:rsidRPr="009E6F6D">
        <w:t>е) изменение доходности долгосрочных государственных обязательств, учитываемое при определении нормы доходности инвестированного капитала.</w:t>
      </w:r>
    </w:p>
    <w:p w:rsidR="009E6F6D" w:rsidRPr="009E6F6D" w:rsidRDefault="009E6F6D" w:rsidP="009E6F6D">
      <w:pPr>
        <w:pStyle w:val="Style26"/>
        <w:widowControl/>
        <w:spacing w:before="29" w:line="240" w:lineRule="auto"/>
        <w:ind w:firstLine="557"/>
        <w:rPr>
          <w:color w:val="7030A0"/>
        </w:rPr>
      </w:pPr>
    </w:p>
    <w:p w:rsidR="009E6F6D" w:rsidRPr="009E6F6D" w:rsidRDefault="009E6F6D" w:rsidP="009E6F6D">
      <w:pPr>
        <w:pStyle w:val="Style26"/>
        <w:widowControl/>
        <w:spacing w:before="29"/>
        <w:ind w:firstLine="557"/>
      </w:pPr>
      <w:r w:rsidRPr="009E6F6D">
        <w:rPr>
          <w:u w:val="single"/>
        </w:rPr>
        <w:t>Заявления ООО «ТВК» (</w:t>
      </w:r>
      <w:proofErr w:type="spellStart"/>
      <w:r w:rsidRPr="009E6F6D">
        <w:rPr>
          <w:u w:val="single"/>
        </w:rPr>
        <w:t>г.Белово</w:t>
      </w:r>
      <w:proofErr w:type="spellEnd"/>
      <w:r w:rsidRPr="009E6F6D">
        <w:t>) о корректировке необходимой валовой выручки и установленных тарифов на питьевую воду и водоотведение на 2018 год поступили в РЭК КО 28.04.2017 (</w:t>
      </w:r>
      <w:proofErr w:type="spellStart"/>
      <w:r w:rsidRPr="009E6F6D">
        <w:t>вх</w:t>
      </w:r>
      <w:proofErr w:type="spellEnd"/>
      <w:r w:rsidRPr="009E6F6D">
        <w:t xml:space="preserve">. № </w:t>
      </w:r>
      <w:proofErr w:type="gramStart"/>
      <w:r w:rsidRPr="009E6F6D">
        <w:t>2283,  №</w:t>
      </w:r>
      <w:proofErr w:type="gramEnd"/>
      <w:r w:rsidRPr="009E6F6D">
        <w:t xml:space="preserve"> 2284). </w:t>
      </w:r>
    </w:p>
    <w:p w:rsidR="009E6F6D" w:rsidRPr="009E6F6D" w:rsidRDefault="009E6F6D" w:rsidP="009E6F6D">
      <w:pPr>
        <w:pStyle w:val="Style26"/>
        <w:widowControl/>
        <w:spacing w:before="29"/>
        <w:ind w:firstLine="557"/>
      </w:pPr>
      <w:r w:rsidRPr="009E6F6D">
        <w:rPr>
          <w:u w:val="single"/>
        </w:rPr>
        <w:t xml:space="preserve">Организацией предлагается скорректировать необходимую валовую выручку </w:t>
      </w:r>
      <w:r w:rsidRPr="009E6F6D">
        <w:t xml:space="preserve">(далее также – «НВВ») по услуге холодного водоснабжения питьевой водой – на </w:t>
      </w:r>
      <w:r w:rsidRPr="009E6F6D">
        <w:rPr>
          <w:b/>
          <w:i/>
        </w:rPr>
        <w:t>699,40</w:t>
      </w:r>
      <w:r w:rsidRPr="009E6F6D">
        <w:t xml:space="preserve"> тыс. руб., по услуге водоотведения – на </w:t>
      </w:r>
      <w:r w:rsidRPr="009E6F6D">
        <w:rPr>
          <w:b/>
          <w:i/>
        </w:rPr>
        <w:t>1707,95</w:t>
      </w:r>
      <w:r w:rsidRPr="009E6F6D">
        <w:t xml:space="preserve"> тыс. руб. и установить тарифы: на питьевую воду – в размере </w:t>
      </w:r>
      <w:r w:rsidRPr="009E6F6D">
        <w:rPr>
          <w:b/>
          <w:i/>
        </w:rPr>
        <w:t>10,82</w:t>
      </w:r>
      <w:r w:rsidRPr="009E6F6D">
        <w:t xml:space="preserve"> руб./м</w:t>
      </w:r>
      <w:r w:rsidRPr="009E6F6D">
        <w:rPr>
          <w:vertAlign w:val="superscript"/>
        </w:rPr>
        <w:t>3</w:t>
      </w:r>
      <w:r w:rsidRPr="009E6F6D">
        <w:t xml:space="preserve">, на водоотведение – в размере </w:t>
      </w:r>
      <w:r w:rsidRPr="009E6F6D">
        <w:rPr>
          <w:b/>
          <w:i/>
        </w:rPr>
        <w:t>73,29</w:t>
      </w:r>
      <w:r w:rsidRPr="009E6F6D">
        <w:t xml:space="preserve"> руб./м</w:t>
      </w:r>
      <w:r w:rsidRPr="009E6F6D">
        <w:rPr>
          <w:vertAlign w:val="superscript"/>
        </w:rPr>
        <w:t>3</w:t>
      </w:r>
      <w:r w:rsidRPr="009E6F6D">
        <w:t xml:space="preserve"> (заявленный тариф на водоотведение не соответствует расчетной величине </w:t>
      </w:r>
      <w:r w:rsidRPr="009E6F6D">
        <w:rPr>
          <w:b/>
          <w:i/>
        </w:rPr>
        <w:t>66,04</w:t>
      </w:r>
      <w:r w:rsidRPr="009E6F6D">
        <w:t xml:space="preserve"> руб./м</w:t>
      </w:r>
      <w:r w:rsidRPr="009E6F6D">
        <w:rPr>
          <w:vertAlign w:val="superscript"/>
        </w:rPr>
        <w:t>3</w:t>
      </w:r>
      <w:r w:rsidRPr="009E6F6D">
        <w:t>).</w:t>
      </w:r>
    </w:p>
    <w:p w:rsidR="009E6F6D" w:rsidRPr="009E6F6D" w:rsidRDefault="009E6F6D" w:rsidP="009E6F6D">
      <w:pPr>
        <w:pStyle w:val="Style26"/>
        <w:widowControl/>
        <w:spacing w:before="29"/>
        <w:ind w:firstLine="557"/>
      </w:pPr>
      <w:r w:rsidRPr="009E6F6D">
        <w:t>Организация применяет общую систему налогообложения.</w:t>
      </w:r>
    </w:p>
    <w:p w:rsidR="009E6F6D" w:rsidRPr="009E6F6D" w:rsidRDefault="009E6F6D" w:rsidP="009E6F6D">
      <w:pPr>
        <w:pStyle w:val="Style26"/>
        <w:widowControl/>
        <w:spacing w:before="29"/>
        <w:ind w:firstLine="557"/>
        <w:rPr>
          <w:color w:val="7030A0"/>
        </w:rPr>
      </w:pPr>
    </w:p>
    <w:p w:rsidR="009E6F6D" w:rsidRPr="00756C57" w:rsidRDefault="009E6F6D" w:rsidP="009E6F6D">
      <w:pPr>
        <w:tabs>
          <w:tab w:val="left" w:pos="284"/>
        </w:tabs>
        <w:ind w:left="1069"/>
        <w:jc w:val="center"/>
        <w:rPr>
          <w:b/>
          <w:sz w:val="32"/>
          <w:szCs w:val="28"/>
        </w:rPr>
      </w:pPr>
      <w:r w:rsidRPr="00756C57">
        <w:rPr>
          <w:b/>
          <w:sz w:val="32"/>
          <w:szCs w:val="28"/>
        </w:rPr>
        <w:t>Холодное водоснабжение питьевой водой</w:t>
      </w:r>
    </w:p>
    <w:p w:rsidR="009E6F6D" w:rsidRPr="00756C57" w:rsidRDefault="009E6F6D" w:rsidP="009E6F6D">
      <w:pPr>
        <w:tabs>
          <w:tab w:val="left" w:pos="284"/>
        </w:tabs>
        <w:ind w:left="1069"/>
        <w:jc w:val="center"/>
        <w:rPr>
          <w:b/>
          <w:sz w:val="28"/>
          <w:szCs w:val="28"/>
        </w:rPr>
      </w:pPr>
    </w:p>
    <w:p w:rsidR="009E6F6D" w:rsidRPr="00756C57" w:rsidRDefault="009E6F6D" w:rsidP="009E6F6D">
      <w:pPr>
        <w:tabs>
          <w:tab w:val="left" w:pos="284"/>
        </w:tabs>
        <w:ind w:left="1069"/>
        <w:jc w:val="center"/>
        <w:rPr>
          <w:b/>
          <w:sz w:val="28"/>
          <w:szCs w:val="28"/>
          <w:u w:val="single"/>
        </w:rPr>
      </w:pPr>
      <w:r w:rsidRPr="00756C57">
        <w:rPr>
          <w:b/>
          <w:sz w:val="28"/>
          <w:szCs w:val="28"/>
          <w:u w:val="single"/>
        </w:rPr>
        <w:t>Корректировка натуральных показателей по питьевой воде</w:t>
      </w:r>
    </w:p>
    <w:p w:rsidR="009E6F6D" w:rsidRPr="00756C57" w:rsidRDefault="009E6F6D" w:rsidP="009E6F6D">
      <w:pPr>
        <w:tabs>
          <w:tab w:val="left" w:pos="284"/>
        </w:tabs>
        <w:ind w:left="1069"/>
        <w:jc w:val="center"/>
        <w:rPr>
          <w:b/>
          <w:sz w:val="28"/>
          <w:szCs w:val="28"/>
          <w:u w:val="single"/>
        </w:rPr>
      </w:pPr>
    </w:p>
    <w:p w:rsidR="009E6F6D" w:rsidRPr="00756C57" w:rsidRDefault="009E6F6D" w:rsidP="009E6F6D">
      <w:pPr>
        <w:tabs>
          <w:tab w:val="left" w:pos="284"/>
        </w:tabs>
        <w:ind w:left="1069"/>
        <w:rPr>
          <w:b/>
          <w:sz w:val="28"/>
          <w:szCs w:val="28"/>
          <w:highlight w:val="yellow"/>
          <w:u w:val="single"/>
        </w:rPr>
      </w:pPr>
    </w:p>
    <w:tbl>
      <w:tblPr>
        <w:tblStyle w:val="a5"/>
        <w:tblW w:w="10241" w:type="dxa"/>
        <w:jc w:val="center"/>
        <w:tblLook w:val="04A0" w:firstRow="1" w:lastRow="0" w:firstColumn="1" w:lastColumn="0" w:noHBand="0" w:noVBand="1"/>
      </w:tblPr>
      <w:tblGrid>
        <w:gridCol w:w="2694"/>
        <w:gridCol w:w="1489"/>
        <w:gridCol w:w="1543"/>
        <w:gridCol w:w="1543"/>
        <w:gridCol w:w="1595"/>
        <w:gridCol w:w="1377"/>
      </w:tblGrid>
      <w:tr w:rsidR="009E6F6D" w:rsidRPr="00756C57" w:rsidTr="009E6F6D">
        <w:trPr>
          <w:jc w:val="center"/>
        </w:trPr>
        <w:tc>
          <w:tcPr>
            <w:tcW w:w="2694" w:type="dxa"/>
            <w:vMerge w:val="restart"/>
            <w:vAlign w:val="center"/>
          </w:tcPr>
          <w:p w:rsidR="009E6F6D" w:rsidRPr="00756C57" w:rsidRDefault="009E6F6D" w:rsidP="00834726">
            <w:pPr>
              <w:tabs>
                <w:tab w:val="left" w:pos="10206"/>
              </w:tabs>
              <w:jc w:val="center"/>
            </w:pPr>
          </w:p>
        </w:tc>
        <w:tc>
          <w:tcPr>
            <w:tcW w:w="7547" w:type="dxa"/>
            <w:gridSpan w:val="5"/>
            <w:vAlign w:val="center"/>
          </w:tcPr>
          <w:p w:rsidR="009E6F6D" w:rsidRPr="00756C57" w:rsidRDefault="009E6F6D" w:rsidP="00834726">
            <w:pPr>
              <w:tabs>
                <w:tab w:val="left" w:pos="10206"/>
              </w:tabs>
              <w:jc w:val="center"/>
              <w:rPr>
                <w:vertAlign w:val="superscript"/>
              </w:rPr>
            </w:pPr>
            <w:r w:rsidRPr="00756C57">
              <w:t>Отпущено воды по категориям потребителей, м</w:t>
            </w:r>
            <w:r w:rsidRPr="00756C57">
              <w:rPr>
                <w:vertAlign w:val="superscript"/>
              </w:rPr>
              <w:t>3</w:t>
            </w:r>
          </w:p>
        </w:tc>
      </w:tr>
      <w:tr w:rsidR="009E6F6D" w:rsidRPr="00756C57" w:rsidTr="009E6F6D">
        <w:trPr>
          <w:trHeight w:val="827"/>
          <w:jc w:val="center"/>
        </w:trPr>
        <w:tc>
          <w:tcPr>
            <w:tcW w:w="2694" w:type="dxa"/>
            <w:vMerge/>
            <w:vAlign w:val="center"/>
          </w:tcPr>
          <w:p w:rsidR="009E6F6D" w:rsidRPr="00756C57" w:rsidRDefault="009E6F6D" w:rsidP="00834726">
            <w:pPr>
              <w:tabs>
                <w:tab w:val="left" w:pos="10206"/>
              </w:tabs>
              <w:jc w:val="center"/>
            </w:pPr>
          </w:p>
        </w:tc>
        <w:tc>
          <w:tcPr>
            <w:tcW w:w="1489" w:type="dxa"/>
            <w:vAlign w:val="center"/>
          </w:tcPr>
          <w:p w:rsidR="009E6F6D" w:rsidRPr="00756C57" w:rsidRDefault="009E6F6D" w:rsidP="00834726">
            <w:pPr>
              <w:tabs>
                <w:tab w:val="left" w:pos="10206"/>
              </w:tabs>
              <w:jc w:val="center"/>
            </w:pPr>
            <w:r w:rsidRPr="00756C57">
              <w:t>Население</w:t>
            </w:r>
          </w:p>
        </w:tc>
        <w:tc>
          <w:tcPr>
            <w:tcW w:w="1543" w:type="dxa"/>
            <w:vAlign w:val="center"/>
          </w:tcPr>
          <w:p w:rsidR="009E6F6D" w:rsidRPr="00756C57" w:rsidRDefault="009E6F6D" w:rsidP="00834726">
            <w:pPr>
              <w:tabs>
                <w:tab w:val="left" w:pos="10206"/>
              </w:tabs>
              <w:jc w:val="center"/>
            </w:pPr>
            <w:r w:rsidRPr="00756C57">
              <w:t>Бюджетные потребители</w:t>
            </w:r>
          </w:p>
        </w:tc>
        <w:tc>
          <w:tcPr>
            <w:tcW w:w="1543" w:type="dxa"/>
            <w:vAlign w:val="center"/>
          </w:tcPr>
          <w:p w:rsidR="009E6F6D" w:rsidRPr="00756C57" w:rsidRDefault="009E6F6D" w:rsidP="00834726">
            <w:pPr>
              <w:tabs>
                <w:tab w:val="left" w:pos="10206"/>
              </w:tabs>
              <w:jc w:val="center"/>
            </w:pPr>
            <w:r w:rsidRPr="00756C57">
              <w:t>Прочие потребители</w:t>
            </w:r>
          </w:p>
        </w:tc>
        <w:tc>
          <w:tcPr>
            <w:tcW w:w="1595" w:type="dxa"/>
            <w:vAlign w:val="center"/>
          </w:tcPr>
          <w:p w:rsidR="009E6F6D" w:rsidRPr="00756C57" w:rsidRDefault="009E6F6D" w:rsidP="00834726">
            <w:pPr>
              <w:jc w:val="center"/>
            </w:pPr>
            <w:r w:rsidRPr="00756C57">
              <w:t>Собственные нужды производства</w:t>
            </w:r>
          </w:p>
        </w:tc>
        <w:tc>
          <w:tcPr>
            <w:tcW w:w="1377" w:type="dxa"/>
            <w:vAlign w:val="center"/>
          </w:tcPr>
          <w:p w:rsidR="009E6F6D" w:rsidRPr="00756C57" w:rsidRDefault="009E6F6D" w:rsidP="00834726">
            <w:pPr>
              <w:tabs>
                <w:tab w:val="left" w:pos="10206"/>
              </w:tabs>
              <w:jc w:val="center"/>
            </w:pPr>
            <w:r w:rsidRPr="00756C57">
              <w:t>Всего:</w:t>
            </w:r>
          </w:p>
        </w:tc>
      </w:tr>
      <w:tr w:rsidR="009E6F6D" w:rsidRPr="00756C57" w:rsidTr="009E6F6D">
        <w:trPr>
          <w:jc w:val="center"/>
        </w:trPr>
        <w:tc>
          <w:tcPr>
            <w:tcW w:w="2694" w:type="dxa"/>
            <w:vAlign w:val="center"/>
          </w:tcPr>
          <w:p w:rsidR="009E6F6D" w:rsidRPr="00756C57" w:rsidRDefault="009E6F6D" w:rsidP="00834726">
            <w:pPr>
              <w:tabs>
                <w:tab w:val="left" w:pos="10206"/>
              </w:tabs>
              <w:jc w:val="center"/>
              <w:rPr>
                <w:sz w:val="22"/>
              </w:rPr>
            </w:pPr>
            <w:r w:rsidRPr="00756C57">
              <w:rPr>
                <w:sz w:val="22"/>
              </w:rPr>
              <w:t>1</w:t>
            </w:r>
          </w:p>
        </w:tc>
        <w:tc>
          <w:tcPr>
            <w:tcW w:w="1489" w:type="dxa"/>
            <w:vAlign w:val="center"/>
          </w:tcPr>
          <w:p w:rsidR="009E6F6D" w:rsidRPr="00756C57" w:rsidRDefault="009E6F6D" w:rsidP="00834726">
            <w:pPr>
              <w:tabs>
                <w:tab w:val="left" w:pos="10206"/>
              </w:tabs>
              <w:jc w:val="center"/>
              <w:rPr>
                <w:sz w:val="22"/>
              </w:rPr>
            </w:pPr>
            <w:r w:rsidRPr="00756C57">
              <w:rPr>
                <w:sz w:val="22"/>
              </w:rPr>
              <w:t>2</w:t>
            </w:r>
          </w:p>
        </w:tc>
        <w:tc>
          <w:tcPr>
            <w:tcW w:w="1543" w:type="dxa"/>
            <w:vAlign w:val="center"/>
          </w:tcPr>
          <w:p w:rsidR="009E6F6D" w:rsidRPr="00756C57" w:rsidRDefault="009E6F6D" w:rsidP="00834726">
            <w:pPr>
              <w:tabs>
                <w:tab w:val="left" w:pos="10206"/>
              </w:tabs>
              <w:jc w:val="center"/>
              <w:rPr>
                <w:sz w:val="22"/>
              </w:rPr>
            </w:pPr>
            <w:r w:rsidRPr="00756C57">
              <w:rPr>
                <w:sz w:val="22"/>
              </w:rPr>
              <w:t>3</w:t>
            </w:r>
          </w:p>
        </w:tc>
        <w:tc>
          <w:tcPr>
            <w:tcW w:w="1543" w:type="dxa"/>
            <w:vAlign w:val="center"/>
          </w:tcPr>
          <w:p w:rsidR="009E6F6D" w:rsidRPr="00756C57" w:rsidRDefault="009E6F6D" w:rsidP="00834726">
            <w:pPr>
              <w:tabs>
                <w:tab w:val="left" w:pos="10206"/>
              </w:tabs>
              <w:jc w:val="center"/>
              <w:rPr>
                <w:sz w:val="22"/>
              </w:rPr>
            </w:pPr>
            <w:r w:rsidRPr="00756C57">
              <w:rPr>
                <w:sz w:val="22"/>
              </w:rPr>
              <w:t>4</w:t>
            </w:r>
          </w:p>
        </w:tc>
        <w:tc>
          <w:tcPr>
            <w:tcW w:w="1595" w:type="dxa"/>
            <w:vAlign w:val="center"/>
          </w:tcPr>
          <w:p w:rsidR="009E6F6D" w:rsidRPr="00756C57" w:rsidRDefault="009E6F6D" w:rsidP="00834726">
            <w:pPr>
              <w:tabs>
                <w:tab w:val="left" w:pos="10206"/>
              </w:tabs>
              <w:jc w:val="center"/>
              <w:rPr>
                <w:sz w:val="22"/>
              </w:rPr>
            </w:pPr>
            <w:r w:rsidRPr="00756C57">
              <w:rPr>
                <w:sz w:val="22"/>
              </w:rPr>
              <w:t>5</w:t>
            </w:r>
          </w:p>
        </w:tc>
        <w:tc>
          <w:tcPr>
            <w:tcW w:w="1377" w:type="dxa"/>
            <w:vAlign w:val="center"/>
          </w:tcPr>
          <w:p w:rsidR="009E6F6D" w:rsidRPr="00756C57" w:rsidRDefault="009E6F6D" w:rsidP="00834726">
            <w:pPr>
              <w:tabs>
                <w:tab w:val="left" w:pos="10206"/>
              </w:tabs>
              <w:jc w:val="center"/>
              <w:rPr>
                <w:sz w:val="22"/>
              </w:rPr>
            </w:pPr>
            <w:r w:rsidRPr="00756C57">
              <w:rPr>
                <w:sz w:val="22"/>
              </w:rPr>
              <w:t>6</w:t>
            </w:r>
          </w:p>
        </w:tc>
      </w:tr>
      <w:tr w:rsidR="009E6F6D" w:rsidRPr="00756C57" w:rsidTr="009E6F6D">
        <w:trPr>
          <w:jc w:val="center"/>
        </w:trPr>
        <w:tc>
          <w:tcPr>
            <w:tcW w:w="10241" w:type="dxa"/>
            <w:gridSpan w:val="6"/>
            <w:vAlign w:val="center"/>
          </w:tcPr>
          <w:p w:rsidR="009E6F6D" w:rsidRPr="00756C57" w:rsidRDefault="009E6F6D" w:rsidP="00834726">
            <w:pPr>
              <w:tabs>
                <w:tab w:val="left" w:pos="10206"/>
              </w:tabs>
              <w:jc w:val="center"/>
              <w:rPr>
                <w:b/>
              </w:rPr>
            </w:pPr>
            <w:r w:rsidRPr="00756C57">
              <w:rPr>
                <w:b/>
              </w:rPr>
              <w:lastRenderedPageBreak/>
              <w:t>2018 год</w:t>
            </w:r>
          </w:p>
        </w:tc>
      </w:tr>
      <w:tr w:rsidR="009E6F6D" w:rsidRPr="00756C57" w:rsidTr="009E6F6D">
        <w:trPr>
          <w:trHeight w:val="404"/>
          <w:jc w:val="center"/>
        </w:trPr>
        <w:tc>
          <w:tcPr>
            <w:tcW w:w="2694" w:type="dxa"/>
            <w:vAlign w:val="center"/>
          </w:tcPr>
          <w:p w:rsidR="009E6F6D" w:rsidRPr="00756C57" w:rsidRDefault="009E6F6D" w:rsidP="00834726">
            <w:pPr>
              <w:tabs>
                <w:tab w:val="left" w:pos="10206"/>
              </w:tabs>
              <w:jc w:val="center"/>
            </w:pPr>
            <w:r w:rsidRPr="00756C57">
              <w:t>Утверждено РЭК КО</w:t>
            </w:r>
          </w:p>
        </w:tc>
        <w:tc>
          <w:tcPr>
            <w:tcW w:w="1489" w:type="dxa"/>
            <w:vAlign w:val="center"/>
          </w:tcPr>
          <w:p w:rsidR="009E6F6D" w:rsidRPr="00756C57" w:rsidRDefault="009E6F6D" w:rsidP="00834726">
            <w:pPr>
              <w:tabs>
                <w:tab w:val="left" w:pos="10206"/>
              </w:tabs>
              <w:jc w:val="center"/>
              <w:rPr>
                <w:sz w:val="22"/>
              </w:rPr>
            </w:pPr>
            <w:r w:rsidRPr="00756C57">
              <w:rPr>
                <w:sz w:val="22"/>
              </w:rPr>
              <w:t>-</w:t>
            </w:r>
          </w:p>
        </w:tc>
        <w:tc>
          <w:tcPr>
            <w:tcW w:w="1543" w:type="dxa"/>
            <w:vAlign w:val="center"/>
          </w:tcPr>
          <w:p w:rsidR="009E6F6D" w:rsidRPr="00756C57" w:rsidRDefault="009E6F6D" w:rsidP="00834726">
            <w:pPr>
              <w:tabs>
                <w:tab w:val="left" w:pos="10206"/>
              </w:tabs>
              <w:jc w:val="center"/>
              <w:rPr>
                <w:sz w:val="22"/>
              </w:rPr>
            </w:pPr>
            <w:r w:rsidRPr="00756C57">
              <w:rPr>
                <w:sz w:val="22"/>
              </w:rPr>
              <w:t>-</w:t>
            </w:r>
          </w:p>
        </w:tc>
        <w:tc>
          <w:tcPr>
            <w:tcW w:w="1543" w:type="dxa"/>
            <w:vAlign w:val="center"/>
          </w:tcPr>
          <w:p w:rsidR="009E6F6D" w:rsidRPr="00756C57" w:rsidRDefault="009E6F6D" w:rsidP="00834726">
            <w:pPr>
              <w:tabs>
                <w:tab w:val="left" w:pos="10206"/>
              </w:tabs>
              <w:jc w:val="center"/>
              <w:rPr>
                <w:sz w:val="22"/>
              </w:rPr>
            </w:pPr>
            <w:r w:rsidRPr="00756C57">
              <w:rPr>
                <w:sz w:val="22"/>
              </w:rPr>
              <w:t>673054</w:t>
            </w:r>
          </w:p>
        </w:tc>
        <w:tc>
          <w:tcPr>
            <w:tcW w:w="1595" w:type="dxa"/>
            <w:vAlign w:val="center"/>
          </w:tcPr>
          <w:p w:rsidR="009E6F6D" w:rsidRPr="00756C57" w:rsidRDefault="009E6F6D" w:rsidP="00834726">
            <w:pPr>
              <w:tabs>
                <w:tab w:val="left" w:pos="10206"/>
              </w:tabs>
              <w:jc w:val="center"/>
              <w:rPr>
                <w:sz w:val="22"/>
              </w:rPr>
            </w:pPr>
            <w:r w:rsidRPr="00756C57">
              <w:rPr>
                <w:sz w:val="22"/>
              </w:rPr>
              <w:t>4498</w:t>
            </w:r>
          </w:p>
        </w:tc>
        <w:tc>
          <w:tcPr>
            <w:tcW w:w="1377" w:type="dxa"/>
            <w:vAlign w:val="center"/>
          </w:tcPr>
          <w:p w:rsidR="009E6F6D" w:rsidRPr="00756C57" w:rsidRDefault="009E6F6D" w:rsidP="00834726">
            <w:pPr>
              <w:tabs>
                <w:tab w:val="left" w:pos="10206"/>
              </w:tabs>
              <w:jc w:val="center"/>
              <w:rPr>
                <w:sz w:val="22"/>
              </w:rPr>
            </w:pPr>
            <w:r w:rsidRPr="00756C57">
              <w:rPr>
                <w:sz w:val="22"/>
              </w:rPr>
              <w:t>677552</w:t>
            </w:r>
          </w:p>
        </w:tc>
      </w:tr>
      <w:tr w:rsidR="009E6F6D" w:rsidRPr="00756C57" w:rsidTr="009E6F6D">
        <w:trPr>
          <w:jc w:val="center"/>
        </w:trPr>
        <w:tc>
          <w:tcPr>
            <w:tcW w:w="2694" w:type="dxa"/>
            <w:vAlign w:val="center"/>
          </w:tcPr>
          <w:p w:rsidR="009E6F6D" w:rsidRPr="00756C57" w:rsidRDefault="009E6F6D" w:rsidP="00834726">
            <w:pPr>
              <w:tabs>
                <w:tab w:val="left" w:pos="10206"/>
              </w:tabs>
              <w:jc w:val="center"/>
            </w:pPr>
            <w:r w:rsidRPr="00756C57">
              <w:t>Предложение организации в целях корректировки</w:t>
            </w:r>
          </w:p>
        </w:tc>
        <w:tc>
          <w:tcPr>
            <w:tcW w:w="1489" w:type="dxa"/>
            <w:vAlign w:val="center"/>
          </w:tcPr>
          <w:p w:rsidR="009E6F6D" w:rsidRPr="00756C57" w:rsidRDefault="009E6F6D" w:rsidP="00834726">
            <w:pPr>
              <w:tabs>
                <w:tab w:val="left" w:pos="10206"/>
              </w:tabs>
              <w:jc w:val="center"/>
              <w:rPr>
                <w:sz w:val="22"/>
              </w:rPr>
            </w:pPr>
            <w:r w:rsidRPr="00756C57">
              <w:rPr>
                <w:sz w:val="22"/>
              </w:rPr>
              <w:t>-</w:t>
            </w:r>
          </w:p>
        </w:tc>
        <w:tc>
          <w:tcPr>
            <w:tcW w:w="1543" w:type="dxa"/>
            <w:vAlign w:val="center"/>
          </w:tcPr>
          <w:p w:rsidR="009E6F6D" w:rsidRPr="00756C57" w:rsidRDefault="009E6F6D" w:rsidP="00834726">
            <w:pPr>
              <w:tabs>
                <w:tab w:val="left" w:pos="10206"/>
              </w:tabs>
              <w:jc w:val="center"/>
              <w:rPr>
                <w:sz w:val="22"/>
              </w:rPr>
            </w:pPr>
            <w:r w:rsidRPr="00756C57">
              <w:rPr>
                <w:sz w:val="22"/>
              </w:rPr>
              <w:t>-</w:t>
            </w:r>
          </w:p>
        </w:tc>
        <w:tc>
          <w:tcPr>
            <w:tcW w:w="1543" w:type="dxa"/>
            <w:vAlign w:val="center"/>
          </w:tcPr>
          <w:p w:rsidR="009E6F6D" w:rsidRPr="00756C57" w:rsidRDefault="009E6F6D" w:rsidP="00834726">
            <w:pPr>
              <w:tabs>
                <w:tab w:val="left" w:pos="10206"/>
              </w:tabs>
              <w:jc w:val="center"/>
              <w:rPr>
                <w:sz w:val="22"/>
              </w:rPr>
            </w:pPr>
            <w:r w:rsidRPr="00756C57">
              <w:rPr>
                <w:sz w:val="22"/>
              </w:rPr>
              <w:t>673054</w:t>
            </w:r>
          </w:p>
        </w:tc>
        <w:tc>
          <w:tcPr>
            <w:tcW w:w="1595" w:type="dxa"/>
            <w:vAlign w:val="center"/>
          </w:tcPr>
          <w:p w:rsidR="009E6F6D" w:rsidRPr="00756C57" w:rsidRDefault="009E6F6D" w:rsidP="00834726">
            <w:pPr>
              <w:tabs>
                <w:tab w:val="left" w:pos="10206"/>
              </w:tabs>
              <w:jc w:val="center"/>
              <w:rPr>
                <w:sz w:val="22"/>
              </w:rPr>
            </w:pPr>
            <w:r w:rsidRPr="00756C57">
              <w:rPr>
                <w:sz w:val="22"/>
              </w:rPr>
              <w:t>4498</w:t>
            </w:r>
          </w:p>
        </w:tc>
        <w:tc>
          <w:tcPr>
            <w:tcW w:w="1377" w:type="dxa"/>
            <w:vAlign w:val="center"/>
          </w:tcPr>
          <w:p w:rsidR="009E6F6D" w:rsidRPr="00756C57" w:rsidRDefault="009E6F6D" w:rsidP="00834726">
            <w:pPr>
              <w:tabs>
                <w:tab w:val="left" w:pos="10206"/>
              </w:tabs>
              <w:jc w:val="center"/>
              <w:rPr>
                <w:sz w:val="22"/>
              </w:rPr>
            </w:pPr>
            <w:r w:rsidRPr="00756C57">
              <w:rPr>
                <w:sz w:val="22"/>
              </w:rPr>
              <w:t>677552</w:t>
            </w:r>
          </w:p>
        </w:tc>
      </w:tr>
      <w:tr w:rsidR="009E6F6D" w:rsidRPr="00756C57" w:rsidTr="009E6F6D">
        <w:trPr>
          <w:jc w:val="center"/>
        </w:trPr>
        <w:tc>
          <w:tcPr>
            <w:tcW w:w="2694" w:type="dxa"/>
            <w:vAlign w:val="center"/>
          </w:tcPr>
          <w:p w:rsidR="009E6F6D" w:rsidRPr="00756C57" w:rsidRDefault="009E6F6D" w:rsidP="00834726">
            <w:pPr>
              <w:tabs>
                <w:tab w:val="left" w:pos="10206"/>
              </w:tabs>
              <w:jc w:val="center"/>
              <w:rPr>
                <w:sz w:val="22"/>
              </w:rPr>
            </w:pPr>
            <w:r w:rsidRPr="00756C57">
              <w:rPr>
                <w:sz w:val="22"/>
              </w:rPr>
              <w:t>1</w:t>
            </w:r>
          </w:p>
        </w:tc>
        <w:tc>
          <w:tcPr>
            <w:tcW w:w="1489" w:type="dxa"/>
            <w:vAlign w:val="center"/>
          </w:tcPr>
          <w:p w:rsidR="009E6F6D" w:rsidRPr="00756C57" w:rsidRDefault="009E6F6D" w:rsidP="00834726">
            <w:pPr>
              <w:tabs>
                <w:tab w:val="left" w:pos="10206"/>
              </w:tabs>
              <w:jc w:val="center"/>
              <w:rPr>
                <w:sz w:val="22"/>
              </w:rPr>
            </w:pPr>
            <w:r w:rsidRPr="00756C57">
              <w:rPr>
                <w:sz w:val="22"/>
              </w:rPr>
              <w:t>2</w:t>
            </w:r>
          </w:p>
        </w:tc>
        <w:tc>
          <w:tcPr>
            <w:tcW w:w="1543" w:type="dxa"/>
            <w:vAlign w:val="center"/>
          </w:tcPr>
          <w:p w:rsidR="009E6F6D" w:rsidRPr="00756C57" w:rsidRDefault="009E6F6D" w:rsidP="00834726">
            <w:pPr>
              <w:tabs>
                <w:tab w:val="left" w:pos="10206"/>
              </w:tabs>
              <w:jc w:val="center"/>
              <w:rPr>
                <w:sz w:val="22"/>
              </w:rPr>
            </w:pPr>
            <w:r w:rsidRPr="00756C57">
              <w:rPr>
                <w:sz w:val="22"/>
              </w:rPr>
              <w:t>3</w:t>
            </w:r>
          </w:p>
        </w:tc>
        <w:tc>
          <w:tcPr>
            <w:tcW w:w="1543" w:type="dxa"/>
            <w:vAlign w:val="center"/>
          </w:tcPr>
          <w:p w:rsidR="009E6F6D" w:rsidRPr="00756C57" w:rsidRDefault="009E6F6D" w:rsidP="00834726">
            <w:pPr>
              <w:tabs>
                <w:tab w:val="left" w:pos="10206"/>
              </w:tabs>
              <w:jc w:val="center"/>
              <w:rPr>
                <w:sz w:val="22"/>
              </w:rPr>
            </w:pPr>
            <w:r w:rsidRPr="00756C57">
              <w:rPr>
                <w:sz w:val="22"/>
              </w:rPr>
              <w:t>4</w:t>
            </w:r>
          </w:p>
        </w:tc>
        <w:tc>
          <w:tcPr>
            <w:tcW w:w="1595" w:type="dxa"/>
            <w:vAlign w:val="center"/>
          </w:tcPr>
          <w:p w:rsidR="009E6F6D" w:rsidRPr="00756C57" w:rsidRDefault="009E6F6D" w:rsidP="00834726">
            <w:pPr>
              <w:tabs>
                <w:tab w:val="left" w:pos="10206"/>
              </w:tabs>
              <w:jc w:val="center"/>
              <w:rPr>
                <w:sz w:val="22"/>
              </w:rPr>
            </w:pPr>
            <w:r w:rsidRPr="00756C57">
              <w:rPr>
                <w:sz w:val="22"/>
              </w:rPr>
              <w:t>5</w:t>
            </w:r>
          </w:p>
        </w:tc>
        <w:tc>
          <w:tcPr>
            <w:tcW w:w="1377" w:type="dxa"/>
            <w:vAlign w:val="center"/>
          </w:tcPr>
          <w:p w:rsidR="009E6F6D" w:rsidRPr="00756C57" w:rsidRDefault="009E6F6D" w:rsidP="00834726">
            <w:pPr>
              <w:tabs>
                <w:tab w:val="left" w:pos="10206"/>
              </w:tabs>
              <w:jc w:val="center"/>
              <w:rPr>
                <w:sz w:val="22"/>
              </w:rPr>
            </w:pPr>
            <w:r w:rsidRPr="00756C57">
              <w:rPr>
                <w:sz w:val="22"/>
              </w:rPr>
              <w:t>6</w:t>
            </w:r>
          </w:p>
        </w:tc>
      </w:tr>
      <w:tr w:rsidR="009E6F6D" w:rsidRPr="00756C57" w:rsidTr="009E6F6D">
        <w:trPr>
          <w:trHeight w:val="732"/>
          <w:jc w:val="center"/>
        </w:trPr>
        <w:tc>
          <w:tcPr>
            <w:tcW w:w="2694" w:type="dxa"/>
            <w:vAlign w:val="center"/>
          </w:tcPr>
          <w:p w:rsidR="009E6F6D" w:rsidRPr="00756C57" w:rsidRDefault="009E6F6D" w:rsidP="00834726">
            <w:pPr>
              <w:tabs>
                <w:tab w:val="left" w:pos="10206"/>
              </w:tabs>
              <w:jc w:val="center"/>
            </w:pPr>
            <w:r w:rsidRPr="00756C57">
              <w:t xml:space="preserve">Предложение РЭК КО   в целях корректировки </w:t>
            </w:r>
          </w:p>
        </w:tc>
        <w:tc>
          <w:tcPr>
            <w:tcW w:w="1489" w:type="dxa"/>
            <w:vAlign w:val="center"/>
          </w:tcPr>
          <w:p w:rsidR="009E6F6D" w:rsidRPr="00756C57" w:rsidRDefault="009E6F6D" w:rsidP="00834726">
            <w:pPr>
              <w:tabs>
                <w:tab w:val="left" w:pos="10206"/>
              </w:tabs>
              <w:jc w:val="center"/>
              <w:rPr>
                <w:sz w:val="22"/>
              </w:rPr>
            </w:pPr>
            <w:r w:rsidRPr="00756C57">
              <w:rPr>
                <w:sz w:val="22"/>
              </w:rPr>
              <w:t>-</w:t>
            </w:r>
          </w:p>
        </w:tc>
        <w:tc>
          <w:tcPr>
            <w:tcW w:w="1543" w:type="dxa"/>
            <w:vAlign w:val="center"/>
          </w:tcPr>
          <w:p w:rsidR="009E6F6D" w:rsidRPr="00756C57" w:rsidRDefault="009E6F6D" w:rsidP="00834726">
            <w:pPr>
              <w:tabs>
                <w:tab w:val="left" w:pos="10206"/>
              </w:tabs>
              <w:jc w:val="center"/>
              <w:rPr>
                <w:sz w:val="22"/>
              </w:rPr>
            </w:pPr>
            <w:r w:rsidRPr="00756C57">
              <w:rPr>
                <w:sz w:val="22"/>
              </w:rPr>
              <w:t>-</w:t>
            </w:r>
          </w:p>
        </w:tc>
        <w:tc>
          <w:tcPr>
            <w:tcW w:w="1543" w:type="dxa"/>
            <w:vAlign w:val="center"/>
          </w:tcPr>
          <w:p w:rsidR="009E6F6D" w:rsidRPr="00756C57" w:rsidRDefault="009E6F6D" w:rsidP="00834726">
            <w:pPr>
              <w:tabs>
                <w:tab w:val="left" w:pos="10206"/>
              </w:tabs>
              <w:jc w:val="center"/>
              <w:rPr>
                <w:sz w:val="22"/>
              </w:rPr>
            </w:pPr>
            <w:r>
              <w:rPr>
                <w:sz w:val="22"/>
              </w:rPr>
              <w:t>713924</w:t>
            </w:r>
          </w:p>
        </w:tc>
        <w:tc>
          <w:tcPr>
            <w:tcW w:w="1595" w:type="dxa"/>
            <w:vAlign w:val="center"/>
          </w:tcPr>
          <w:p w:rsidR="009E6F6D" w:rsidRPr="00756C57" w:rsidRDefault="009E6F6D" w:rsidP="00834726">
            <w:pPr>
              <w:tabs>
                <w:tab w:val="left" w:pos="10206"/>
              </w:tabs>
              <w:jc w:val="center"/>
              <w:rPr>
                <w:sz w:val="22"/>
              </w:rPr>
            </w:pPr>
            <w:r w:rsidRPr="00756C57">
              <w:rPr>
                <w:sz w:val="22"/>
              </w:rPr>
              <w:t>4</w:t>
            </w:r>
            <w:r>
              <w:rPr>
                <w:sz w:val="22"/>
              </w:rPr>
              <w:t>575</w:t>
            </w:r>
          </w:p>
        </w:tc>
        <w:tc>
          <w:tcPr>
            <w:tcW w:w="1377" w:type="dxa"/>
            <w:vAlign w:val="center"/>
          </w:tcPr>
          <w:p w:rsidR="009E6F6D" w:rsidRPr="00756C57" w:rsidRDefault="009E6F6D" w:rsidP="00834726">
            <w:pPr>
              <w:tabs>
                <w:tab w:val="left" w:pos="10206"/>
              </w:tabs>
              <w:jc w:val="center"/>
              <w:rPr>
                <w:sz w:val="22"/>
              </w:rPr>
            </w:pPr>
            <w:r>
              <w:rPr>
                <w:sz w:val="22"/>
              </w:rPr>
              <w:t>718499</w:t>
            </w:r>
          </w:p>
        </w:tc>
      </w:tr>
    </w:tbl>
    <w:p w:rsidR="009E6F6D" w:rsidRPr="00543AD9" w:rsidRDefault="009E6F6D" w:rsidP="009E6F6D">
      <w:pPr>
        <w:ind w:firstLine="540"/>
        <w:jc w:val="both"/>
        <w:rPr>
          <w:rFonts w:eastAsiaTheme="minorHAnsi"/>
          <w:color w:val="7030A0"/>
          <w:sz w:val="28"/>
          <w:szCs w:val="28"/>
          <w:lang w:eastAsia="en-US"/>
        </w:rPr>
      </w:pPr>
    </w:p>
    <w:p w:rsidR="009E6F6D" w:rsidRPr="009E6F6D" w:rsidRDefault="009E6F6D" w:rsidP="009E6F6D">
      <w:pPr>
        <w:ind w:firstLine="540"/>
        <w:jc w:val="both"/>
        <w:rPr>
          <w:rFonts w:eastAsiaTheme="minorHAnsi"/>
          <w:lang w:eastAsia="en-US"/>
        </w:rPr>
      </w:pPr>
      <w:r w:rsidRPr="009E6F6D">
        <w:rPr>
          <w:rFonts w:eastAsiaTheme="minorHAnsi"/>
          <w:lang w:eastAsia="en-US"/>
        </w:rPr>
        <w:t xml:space="preserve">Организацией корректировка объемов реализации по холодному водоснабжению не заявлена. </w:t>
      </w:r>
    </w:p>
    <w:p w:rsidR="009E6F6D" w:rsidRPr="009E6F6D" w:rsidRDefault="009E6F6D" w:rsidP="009E6F6D">
      <w:pPr>
        <w:ind w:firstLine="540"/>
        <w:jc w:val="both"/>
        <w:rPr>
          <w:rFonts w:eastAsiaTheme="minorHAnsi"/>
          <w:lang w:eastAsia="en-US"/>
        </w:rPr>
      </w:pPr>
      <w:r w:rsidRPr="009E6F6D">
        <w:rPr>
          <w:rFonts w:eastAsiaTheme="minorHAnsi"/>
          <w:lang w:eastAsia="en-US"/>
        </w:rPr>
        <w:t xml:space="preserve">По итогам экспертизы регулятором </w:t>
      </w:r>
      <w:r w:rsidRPr="009E6F6D">
        <w:rPr>
          <w:rFonts w:eastAsiaTheme="minorHAnsi"/>
          <w:u w:val="single"/>
          <w:lang w:eastAsia="en-US"/>
        </w:rPr>
        <w:t>плановые объемы реализации 2018 г.</w:t>
      </w:r>
      <w:r w:rsidRPr="009E6F6D">
        <w:rPr>
          <w:rFonts w:eastAsiaTheme="minorHAnsi"/>
          <w:lang w:eastAsia="en-US"/>
        </w:rPr>
        <w:t xml:space="preserve"> (на потребительском рынке и для собственных производственных нужд) приняты, исходя из фактических показателей 2016 года с учетом среднего темпа изменения объемов за 2014-2016 гг. Плановый объем забора воды из скважин (</w:t>
      </w:r>
      <w:r w:rsidRPr="009E6F6D">
        <w:rPr>
          <w:rFonts w:eastAsiaTheme="minorHAnsi"/>
          <w:b/>
          <w:i/>
          <w:lang w:eastAsia="en-US"/>
        </w:rPr>
        <w:t>712921,18</w:t>
      </w:r>
      <w:r w:rsidRPr="009E6F6D">
        <w:rPr>
          <w:rFonts w:eastAsiaTheme="minorHAnsi"/>
          <w:lang w:eastAsia="en-US"/>
        </w:rPr>
        <w:t xml:space="preserve"> м</w:t>
      </w:r>
      <w:r w:rsidRPr="009E6F6D">
        <w:rPr>
          <w:rFonts w:eastAsiaTheme="minorHAnsi"/>
          <w:vertAlign w:val="superscript"/>
          <w:lang w:eastAsia="en-US"/>
        </w:rPr>
        <w:t>3</w:t>
      </w:r>
      <w:r w:rsidRPr="009E6F6D">
        <w:rPr>
          <w:rFonts w:eastAsiaTheme="minorHAnsi"/>
          <w:lang w:eastAsia="en-US"/>
        </w:rPr>
        <w:t xml:space="preserve">) определен как сумма трех величин: 1) плановый объем реализации питьевой воды; 2) объем потерь воды при транспортировке по сетям (исходя из нормативного уровня потерь </w:t>
      </w:r>
      <w:r w:rsidRPr="009E6F6D">
        <w:rPr>
          <w:rFonts w:eastAsiaTheme="minorHAnsi"/>
          <w:b/>
          <w:i/>
          <w:lang w:eastAsia="en-US"/>
        </w:rPr>
        <w:t>0,43%</w:t>
      </w:r>
      <w:r w:rsidRPr="009E6F6D">
        <w:rPr>
          <w:rFonts w:eastAsiaTheme="minorHAnsi"/>
          <w:lang w:eastAsia="en-US"/>
        </w:rPr>
        <w:t>);   3) расхода воды   на промывку сетей, принятого в размере фактического показателя 2016 г.</w:t>
      </w:r>
    </w:p>
    <w:p w:rsidR="009E6F6D" w:rsidRPr="009E6F6D" w:rsidRDefault="009E6F6D" w:rsidP="009E6F6D">
      <w:pPr>
        <w:ind w:firstLine="709"/>
        <w:jc w:val="center"/>
        <w:rPr>
          <w:b/>
          <w:color w:val="7030A0"/>
          <w:u w:val="single"/>
        </w:rPr>
      </w:pPr>
    </w:p>
    <w:p w:rsidR="009E6F6D" w:rsidRPr="009E6F6D" w:rsidRDefault="009E6F6D" w:rsidP="009E6F6D">
      <w:pPr>
        <w:ind w:firstLine="709"/>
        <w:jc w:val="center"/>
        <w:rPr>
          <w:b/>
          <w:u w:val="single"/>
        </w:rPr>
      </w:pPr>
      <w:r w:rsidRPr="009E6F6D">
        <w:rPr>
          <w:b/>
          <w:u w:val="single"/>
        </w:rPr>
        <w:t>Корректировка необходимой валовой выручки</w:t>
      </w:r>
    </w:p>
    <w:p w:rsidR="009E6F6D" w:rsidRPr="009E6F6D" w:rsidRDefault="009E6F6D" w:rsidP="009E6F6D">
      <w:pPr>
        <w:ind w:firstLine="709"/>
        <w:jc w:val="center"/>
        <w:rPr>
          <w:b/>
          <w:u w:val="single"/>
        </w:rPr>
      </w:pPr>
    </w:p>
    <w:p w:rsidR="009E6F6D" w:rsidRPr="009E6F6D" w:rsidRDefault="009E6F6D" w:rsidP="009E6F6D">
      <w:pPr>
        <w:ind w:firstLine="540"/>
        <w:jc w:val="both"/>
        <w:rPr>
          <w:rFonts w:eastAsiaTheme="minorHAnsi"/>
          <w:lang w:eastAsia="en-US"/>
        </w:rPr>
      </w:pPr>
      <w:r w:rsidRPr="009E6F6D">
        <w:rPr>
          <w:rFonts w:eastAsiaTheme="minorHAnsi"/>
          <w:lang w:eastAsia="en-US"/>
        </w:rPr>
        <w:t xml:space="preserve">Корректировка необходимой валовой выручки осуществляется в соответствии с </w:t>
      </w:r>
      <w:r w:rsidRPr="009E6F6D">
        <w:rPr>
          <w:rFonts w:eastAsiaTheme="minorHAnsi"/>
          <w:u w:val="single"/>
          <w:lang w:eastAsia="en-US"/>
        </w:rPr>
        <w:t xml:space="preserve">главой </w:t>
      </w:r>
      <w:r w:rsidRPr="009E6F6D">
        <w:rPr>
          <w:rFonts w:eastAsiaTheme="minorHAnsi"/>
          <w:u w:val="single"/>
          <w:lang w:val="en-US" w:eastAsia="en-US"/>
        </w:rPr>
        <w:t>VII</w:t>
      </w:r>
      <w:r w:rsidRPr="009E6F6D">
        <w:rPr>
          <w:rFonts w:eastAsiaTheme="minorHAnsi"/>
          <w:u w:val="single"/>
          <w:lang w:eastAsia="en-US"/>
        </w:rPr>
        <w:t xml:space="preserve"> Методических указаний</w:t>
      </w:r>
      <w:r w:rsidRPr="009E6F6D">
        <w:rPr>
          <w:rFonts w:eastAsiaTheme="minorHAnsi"/>
          <w:lang w:eastAsia="en-US"/>
        </w:rPr>
        <w:t>.</w:t>
      </w:r>
    </w:p>
    <w:p w:rsidR="009E6F6D" w:rsidRPr="009E6F6D" w:rsidRDefault="009E6F6D" w:rsidP="009E6F6D">
      <w:pPr>
        <w:ind w:firstLine="540"/>
        <w:jc w:val="both"/>
        <w:rPr>
          <w:rFonts w:eastAsiaTheme="minorHAnsi"/>
          <w:color w:val="7030A0"/>
          <w:lang w:eastAsia="en-US"/>
        </w:rPr>
      </w:pPr>
    </w:p>
    <w:p w:rsidR="009E6F6D" w:rsidRPr="009E6F6D" w:rsidRDefault="009E6F6D" w:rsidP="009E6F6D">
      <w:pPr>
        <w:pStyle w:val="Style26"/>
        <w:widowControl/>
        <w:spacing w:line="240" w:lineRule="auto"/>
        <w:ind w:firstLine="571"/>
      </w:pPr>
      <w:r w:rsidRPr="009E6F6D">
        <w:t xml:space="preserve">Согласно </w:t>
      </w:r>
      <w:r w:rsidRPr="009E6F6D">
        <w:rPr>
          <w:u w:val="single"/>
        </w:rPr>
        <w:t>п. 95 Методических указаний</w:t>
      </w:r>
      <w:r w:rsidRPr="009E6F6D">
        <w:t xml:space="preserve">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9E6F6D" w:rsidRPr="009E6F6D" w:rsidRDefault="009E6F6D" w:rsidP="009E6F6D">
      <w:pPr>
        <w:pStyle w:val="ConsPlusNormal"/>
        <w:jc w:val="both"/>
        <w:rPr>
          <w:sz w:val="24"/>
          <w:szCs w:val="24"/>
        </w:rPr>
      </w:pPr>
    </w:p>
    <w:p w:rsidR="009E6F6D" w:rsidRPr="009E6F6D" w:rsidRDefault="009E6F6D" w:rsidP="009E6F6D">
      <w:pPr>
        <w:pStyle w:val="Style26"/>
        <w:widowControl/>
        <w:spacing w:line="240" w:lineRule="auto"/>
        <w:ind w:firstLine="571"/>
      </w:pPr>
      <w:r w:rsidRPr="009E6F6D">
        <w:rPr>
          <w:noProof/>
        </w:rPr>
        <w:drawing>
          <wp:inline distT="0" distB="0" distL="0" distR="0" wp14:anchorId="092ECF29" wp14:editId="63CE1AA7">
            <wp:extent cx="5124450" cy="323850"/>
            <wp:effectExtent l="0" t="0" r="0" b="0"/>
            <wp:docPr id="224" name="Рисунок 224"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9E6F6D" w:rsidRPr="009E6F6D" w:rsidRDefault="009E6F6D" w:rsidP="009E6F6D">
      <w:pPr>
        <w:pStyle w:val="Style26"/>
        <w:widowControl/>
        <w:spacing w:before="101" w:line="240" w:lineRule="auto"/>
        <w:ind w:left="600" w:firstLine="0"/>
        <w:jc w:val="left"/>
      </w:pPr>
      <w:r w:rsidRPr="009E6F6D">
        <w:t>где:</w:t>
      </w:r>
    </w:p>
    <w:p w:rsidR="009E6F6D" w:rsidRPr="009E6F6D" w:rsidRDefault="009E6F6D" w:rsidP="009E6F6D">
      <w:pPr>
        <w:pStyle w:val="Style26"/>
        <w:widowControl/>
        <w:spacing w:before="106" w:line="240" w:lineRule="auto"/>
        <w:ind w:firstLine="610"/>
      </w:pPr>
      <w:r w:rsidRPr="009E6F6D">
        <w:rPr>
          <w:noProof/>
          <w:position w:val="-12"/>
        </w:rPr>
        <w:drawing>
          <wp:inline distT="0" distB="0" distL="0" distR="0" wp14:anchorId="74E172CC" wp14:editId="07FDFF2A">
            <wp:extent cx="333375" cy="276225"/>
            <wp:effectExtent l="0" t="0" r="9525" b="9525"/>
            <wp:docPr id="225" name="Рисунок 225"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E6F6D">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9E6F6D">
          <w:t xml:space="preserve"> п. 95 </w:t>
        </w:r>
      </w:hyperlink>
      <w:r w:rsidRPr="009E6F6D">
        <w:t>Методических указаний;</w:t>
      </w:r>
    </w:p>
    <w:p w:rsidR="009E6F6D" w:rsidRPr="009E6F6D" w:rsidRDefault="009E6F6D" w:rsidP="009E6F6D">
      <w:pPr>
        <w:pStyle w:val="Style26"/>
        <w:widowControl/>
        <w:spacing w:before="58" w:line="240" w:lineRule="auto"/>
        <w:ind w:firstLine="634"/>
      </w:pPr>
      <w:r w:rsidRPr="009E6F6D">
        <w:rPr>
          <w:noProof/>
          <w:position w:val="-12"/>
        </w:rPr>
        <w:drawing>
          <wp:inline distT="0" distB="0" distL="0" distR="0" wp14:anchorId="363295E5" wp14:editId="4DAD4F67">
            <wp:extent cx="333375" cy="276225"/>
            <wp:effectExtent l="0" t="0" r="9525" b="9525"/>
            <wp:docPr id="226" name="Рисунок 226"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E6F6D">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9E6F6D" w:rsidRPr="009E6F6D" w:rsidRDefault="009E6F6D" w:rsidP="009E6F6D">
      <w:pPr>
        <w:pStyle w:val="Style59"/>
        <w:widowControl/>
        <w:spacing w:line="240" w:lineRule="auto"/>
        <w:ind w:firstLine="567"/>
      </w:pPr>
      <w:r w:rsidRPr="009E6F6D">
        <w:rPr>
          <w:noProof/>
          <w:position w:val="-12"/>
        </w:rPr>
        <w:drawing>
          <wp:inline distT="0" distB="0" distL="0" distR="0" wp14:anchorId="0CCBFAC3" wp14:editId="085FC43D">
            <wp:extent cx="333375" cy="276225"/>
            <wp:effectExtent l="0" t="0" r="9525" b="9525"/>
            <wp:docPr id="227" name="Рисунок 227"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E6F6D">
        <w:t xml:space="preserve"> - фактическая прибыль, определяемая на i-й год с применением величины   </w:t>
      </w:r>
      <w:r w:rsidRPr="009E6F6D">
        <w:rPr>
          <w:noProof/>
          <w:position w:val="-12"/>
        </w:rPr>
        <w:drawing>
          <wp:anchor distT="0" distB="0" distL="114300" distR="114300" simplePos="0" relativeHeight="251680768" behindDoc="1" locked="0" layoutInCell="1" allowOverlap="1" wp14:anchorId="5CF810E1" wp14:editId="33AC74D6">
            <wp:simplePos x="0" y="0"/>
            <wp:positionH relativeFrom="column">
              <wp:posOffset>882015</wp:posOffset>
            </wp:positionH>
            <wp:positionV relativeFrom="paragraph">
              <wp:posOffset>237490</wp:posOffset>
            </wp:positionV>
            <wp:extent cx="457200" cy="276225"/>
            <wp:effectExtent l="0" t="0" r="0" b="9525"/>
            <wp:wrapNone/>
            <wp:docPr id="228" name="Рисунок 228"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F6D">
        <w:t xml:space="preserve">            и фактической ставки налога на прибыль в i-м году;</w:t>
      </w:r>
    </w:p>
    <w:p w:rsidR="009E6F6D" w:rsidRPr="009E6F6D" w:rsidRDefault="009E6F6D" w:rsidP="009E6F6D">
      <w:pPr>
        <w:pStyle w:val="Style59"/>
        <w:widowControl/>
        <w:spacing w:line="240" w:lineRule="auto"/>
        <w:ind w:firstLine="567"/>
        <w:jc w:val="both"/>
      </w:pPr>
      <w:r w:rsidRPr="009E6F6D">
        <w:rPr>
          <w:noProof/>
          <w:position w:val="-12"/>
        </w:rPr>
        <w:drawing>
          <wp:inline distT="0" distB="0" distL="0" distR="0" wp14:anchorId="7A0AFB33" wp14:editId="1253BBFB">
            <wp:extent cx="457200" cy="276225"/>
            <wp:effectExtent l="0" t="0" r="0" b="9525"/>
            <wp:docPr id="229" name="Рисунок 229"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9E6F6D">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9E6F6D" w:rsidRPr="009E6F6D" w:rsidRDefault="009E6F6D" w:rsidP="009E6F6D">
      <w:pPr>
        <w:pStyle w:val="Style62"/>
        <w:widowControl/>
        <w:spacing w:before="10" w:line="240" w:lineRule="auto"/>
        <w:ind w:firstLine="567"/>
        <w:jc w:val="both"/>
        <w:rPr>
          <w:color w:val="7030A0"/>
        </w:rPr>
      </w:pPr>
      <w:r w:rsidRPr="009E6F6D">
        <w:rPr>
          <w:noProof/>
          <w:position w:val="-12"/>
        </w:rPr>
        <w:drawing>
          <wp:inline distT="0" distB="0" distL="0" distR="0" wp14:anchorId="315F47C1" wp14:editId="2F507A1A">
            <wp:extent cx="333375" cy="276225"/>
            <wp:effectExtent l="0" t="0" r="9525" b="9525"/>
            <wp:docPr id="230" name="Рисунок 230"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E6F6D">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9E6F6D" w:rsidRPr="009E6F6D" w:rsidRDefault="009E6F6D" w:rsidP="009E6F6D">
      <w:pPr>
        <w:pStyle w:val="Style63"/>
        <w:widowControl/>
        <w:spacing w:line="240" w:lineRule="auto"/>
        <w:rPr>
          <w:color w:val="7030A0"/>
        </w:rPr>
      </w:pPr>
    </w:p>
    <w:p w:rsidR="009E6F6D" w:rsidRPr="009E6F6D" w:rsidRDefault="009E6F6D" w:rsidP="009E6F6D">
      <w:pPr>
        <w:pStyle w:val="Style63"/>
        <w:widowControl/>
        <w:spacing w:line="240" w:lineRule="auto"/>
        <w:rPr>
          <w:color w:val="7030A0"/>
        </w:rPr>
      </w:pPr>
    </w:p>
    <w:p w:rsidR="009E6F6D" w:rsidRPr="009E6F6D" w:rsidRDefault="009E6F6D" w:rsidP="009E6F6D">
      <w:pPr>
        <w:pStyle w:val="Style63"/>
        <w:widowControl/>
        <w:spacing w:before="38" w:line="240" w:lineRule="auto"/>
        <w:rPr>
          <w:b/>
          <w:bCs/>
          <w:u w:val="single"/>
        </w:rPr>
      </w:pPr>
      <w:r w:rsidRPr="009E6F6D">
        <w:rPr>
          <w:b/>
          <w:bCs/>
          <w:u w:val="single"/>
        </w:rPr>
        <w:t xml:space="preserve">Анализ экономической обоснованности расходов на 2018 год </w:t>
      </w:r>
    </w:p>
    <w:p w:rsidR="009E6F6D" w:rsidRPr="009E6F6D" w:rsidRDefault="009E6F6D" w:rsidP="009E6F6D">
      <w:pPr>
        <w:pStyle w:val="Style63"/>
        <w:widowControl/>
        <w:spacing w:before="38" w:line="240" w:lineRule="auto"/>
        <w:rPr>
          <w:b/>
          <w:bCs/>
          <w:color w:val="7030A0"/>
        </w:rPr>
      </w:pPr>
    </w:p>
    <w:p w:rsidR="009E6F6D" w:rsidRPr="009E6F6D" w:rsidRDefault="009E6F6D" w:rsidP="009E6F6D">
      <w:pPr>
        <w:pStyle w:val="Style63"/>
        <w:widowControl/>
        <w:spacing w:before="38" w:line="240" w:lineRule="auto"/>
        <w:ind w:firstLine="567"/>
        <w:jc w:val="both"/>
      </w:pPr>
      <w:r w:rsidRPr="009E6F6D">
        <w:rPr>
          <w:b/>
          <w:bCs/>
          <w:u w:val="single"/>
        </w:rPr>
        <w:lastRenderedPageBreak/>
        <w:t>1. Операционные расходы</w:t>
      </w:r>
      <w:r w:rsidRPr="009E6F6D">
        <w:rPr>
          <w:b/>
          <w:bCs/>
        </w:rPr>
        <w:t xml:space="preserve"> </w:t>
      </w:r>
      <w:r w:rsidRPr="009E6F6D">
        <w:t xml:space="preserve">утверждены РЭК КО на 2018 год в размере </w:t>
      </w:r>
      <w:r w:rsidRPr="009E6F6D">
        <w:rPr>
          <w:b/>
          <w:i/>
        </w:rPr>
        <w:t>3335,95</w:t>
      </w:r>
      <w:r w:rsidRPr="009E6F6D">
        <w:t xml:space="preserve"> тыс. руб., организацией заявлены в размере </w:t>
      </w:r>
      <w:r w:rsidRPr="009E6F6D">
        <w:rPr>
          <w:b/>
          <w:i/>
        </w:rPr>
        <w:t>3970,44</w:t>
      </w:r>
      <w:r w:rsidRPr="009E6F6D">
        <w:t xml:space="preserve"> тыс. руб.</w:t>
      </w:r>
    </w:p>
    <w:p w:rsidR="009E6F6D" w:rsidRPr="009E6F6D" w:rsidRDefault="009E6F6D" w:rsidP="009E6F6D">
      <w:pPr>
        <w:pStyle w:val="Style63"/>
        <w:widowControl/>
        <w:spacing w:before="38" w:line="240" w:lineRule="auto"/>
        <w:ind w:firstLine="567"/>
        <w:jc w:val="both"/>
      </w:pPr>
    </w:p>
    <w:p w:rsidR="009E6F6D" w:rsidRPr="009E6F6D" w:rsidRDefault="009E6F6D" w:rsidP="009E6F6D">
      <w:pPr>
        <w:pStyle w:val="Style68"/>
        <w:widowControl/>
        <w:spacing w:line="240" w:lineRule="auto"/>
        <w:ind w:firstLine="567"/>
        <w:jc w:val="both"/>
      </w:pPr>
      <w:r w:rsidRPr="009E6F6D">
        <w:rPr>
          <w:u w:val="single"/>
        </w:rPr>
        <w:t>При расчете Операционных расходов на 2018 год</w:t>
      </w:r>
      <w:r w:rsidRPr="009E6F6D">
        <w:t xml:space="preserve"> регулятором использовались следующие показатели:</w:t>
      </w:r>
    </w:p>
    <w:p w:rsidR="009E6F6D" w:rsidRPr="009E6F6D" w:rsidRDefault="009E6F6D" w:rsidP="009E6F6D">
      <w:pPr>
        <w:pStyle w:val="Style23"/>
        <w:widowControl/>
        <w:numPr>
          <w:ilvl w:val="0"/>
          <w:numId w:val="16"/>
        </w:numPr>
        <w:tabs>
          <w:tab w:val="left" w:pos="710"/>
        </w:tabs>
        <w:spacing w:line="240" w:lineRule="auto"/>
        <w:ind w:firstLine="567"/>
      </w:pPr>
      <w:r w:rsidRPr="009E6F6D">
        <w:t xml:space="preserve">базовый уровень операционных расходов 2016 года – </w:t>
      </w:r>
      <w:r w:rsidRPr="009E6F6D">
        <w:rPr>
          <w:b/>
          <w:i/>
        </w:rPr>
        <w:t>3126,95</w:t>
      </w:r>
      <w:r w:rsidRPr="009E6F6D">
        <w:t xml:space="preserve"> тыс. руб.;</w:t>
      </w:r>
    </w:p>
    <w:p w:rsidR="009E6F6D" w:rsidRPr="009E6F6D" w:rsidRDefault="009E6F6D" w:rsidP="009E6F6D">
      <w:pPr>
        <w:pStyle w:val="Style23"/>
        <w:widowControl/>
        <w:numPr>
          <w:ilvl w:val="0"/>
          <w:numId w:val="16"/>
        </w:numPr>
        <w:tabs>
          <w:tab w:val="left" w:pos="710"/>
        </w:tabs>
        <w:spacing w:line="240" w:lineRule="auto"/>
        <w:ind w:firstLine="567"/>
      </w:pPr>
      <w:r w:rsidRPr="009E6F6D">
        <w:t xml:space="preserve">индекс потребительских цен на 2017 год - </w:t>
      </w:r>
      <w:r w:rsidRPr="009E6F6D">
        <w:rPr>
          <w:b/>
          <w:i/>
        </w:rPr>
        <w:t>104,3%,</w:t>
      </w:r>
      <w:r w:rsidRPr="009E6F6D">
        <w:t xml:space="preserve"> на 2018 год – </w:t>
      </w:r>
      <w:r w:rsidRPr="009E6F6D">
        <w:rPr>
          <w:b/>
          <w:i/>
        </w:rPr>
        <w:t>104,3%,</w:t>
      </w:r>
      <w:r w:rsidRPr="009E6F6D">
        <w:t xml:space="preserve"> согласно прогнозу Минэкономразвития РФ;</w:t>
      </w:r>
    </w:p>
    <w:p w:rsidR="009E6F6D" w:rsidRPr="009E6F6D" w:rsidRDefault="009E6F6D" w:rsidP="009E6F6D">
      <w:pPr>
        <w:pStyle w:val="Style23"/>
        <w:widowControl/>
        <w:numPr>
          <w:ilvl w:val="0"/>
          <w:numId w:val="16"/>
        </w:numPr>
        <w:tabs>
          <w:tab w:val="left" w:pos="715"/>
        </w:tabs>
        <w:spacing w:line="240" w:lineRule="auto"/>
        <w:ind w:firstLine="567"/>
      </w:pPr>
      <w:r w:rsidRPr="009E6F6D">
        <w:t xml:space="preserve">индекс эффективности операционных расходов </w:t>
      </w:r>
      <w:r w:rsidRPr="009E6F6D">
        <w:rPr>
          <w:b/>
          <w:i/>
        </w:rPr>
        <w:t>1%</w:t>
      </w:r>
      <w:r w:rsidRPr="009E6F6D">
        <w:t>;</w:t>
      </w:r>
    </w:p>
    <w:p w:rsidR="009E6F6D" w:rsidRPr="009E6F6D" w:rsidRDefault="009E6F6D" w:rsidP="009E6F6D">
      <w:pPr>
        <w:pStyle w:val="Style23"/>
        <w:widowControl/>
        <w:numPr>
          <w:ilvl w:val="0"/>
          <w:numId w:val="16"/>
        </w:numPr>
        <w:tabs>
          <w:tab w:val="left" w:pos="715"/>
        </w:tabs>
        <w:spacing w:line="240" w:lineRule="auto"/>
        <w:ind w:firstLine="567"/>
      </w:pPr>
      <w:r w:rsidRPr="009E6F6D">
        <w:t xml:space="preserve">индекс изменения количества активов </w:t>
      </w:r>
      <w:r w:rsidRPr="009E6F6D">
        <w:rPr>
          <w:b/>
          <w:i/>
        </w:rPr>
        <w:t>0%</w:t>
      </w:r>
      <w:r w:rsidRPr="009E6F6D">
        <w:t>.</w:t>
      </w:r>
    </w:p>
    <w:p w:rsidR="009E6F6D" w:rsidRPr="009E6F6D" w:rsidRDefault="009E6F6D" w:rsidP="009E6F6D">
      <w:pPr>
        <w:pStyle w:val="Style23"/>
        <w:widowControl/>
        <w:tabs>
          <w:tab w:val="left" w:pos="715"/>
        </w:tabs>
        <w:spacing w:line="240" w:lineRule="auto"/>
        <w:ind w:left="567" w:firstLine="0"/>
        <w:rPr>
          <w:color w:val="7030A0"/>
        </w:rPr>
      </w:pPr>
    </w:p>
    <w:p w:rsidR="009E6F6D" w:rsidRPr="009E6F6D" w:rsidRDefault="009E6F6D" w:rsidP="009E6F6D">
      <w:pPr>
        <w:pStyle w:val="Style68"/>
        <w:widowControl/>
        <w:spacing w:line="240" w:lineRule="auto"/>
        <w:ind w:firstLine="567"/>
        <w:jc w:val="both"/>
      </w:pPr>
      <w:r w:rsidRPr="009E6F6D">
        <w:t xml:space="preserve">Согласно </w:t>
      </w:r>
      <w:r w:rsidRPr="009E6F6D">
        <w:rPr>
          <w:u w:val="single"/>
        </w:rPr>
        <w:t>п. 95 Методических указаний</w:t>
      </w:r>
      <w:r w:rsidRPr="009E6F6D">
        <w:t xml:space="preserve"> операционные расходы определяются по формуле:</w:t>
      </w:r>
    </w:p>
    <w:p w:rsidR="009E6F6D" w:rsidRPr="009E6F6D" w:rsidRDefault="009E6F6D" w:rsidP="009E6F6D">
      <w:pPr>
        <w:pStyle w:val="Style68"/>
        <w:widowControl/>
        <w:spacing w:line="240" w:lineRule="auto"/>
        <w:ind w:firstLine="567"/>
        <w:jc w:val="both"/>
      </w:pPr>
    </w:p>
    <w:p w:rsidR="009E6F6D" w:rsidRPr="009E6F6D" w:rsidRDefault="009E6F6D" w:rsidP="009E6F6D">
      <w:pPr>
        <w:pStyle w:val="ConsPlusNormal"/>
        <w:jc w:val="center"/>
        <w:rPr>
          <w:rFonts w:ascii="Times New Roman" w:hAnsi="Times New Roman" w:cs="Times New Roman"/>
          <w:sz w:val="24"/>
          <w:szCs w:val="24"/>
        </w:rPr>
      </w:pPr>
      <w:r w:rsidRPr="009E6F6D">
        <w:rPr>
          <w:noProof/>
          <w:position w:val="-27"/>
          <w:sz w:val="24"/>
          <w:szCs w:val="24"/>
        </w:rPr>
        <w:drawing>
          <wp:inline distT="0" distB="0" distL="0" distR="0" wp14:anchorId="3D68F9C2" wp14:editId="7F4257CC">
            <wp:extent cx="4276725" cy="581025"/>
            <wp:effectExtent l="0" t="0" r="9525" b="0"/>
            <wp:docPr id="231" name="Рисунок 231"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9E6F6D">
        <w:rPr>
          <w:rFonts w:ascii="Times New Roman" w:hAnsi="Times New Roman" w:cs="Times New Roman"/>
          <w:sz w:val="24"/>
          <w:szCs w:val="24"/>
        </w:rPr>
        <w:t>,</w:t>
      </w:r>
    </w:p>
    <w:p w:rsidR="009E6F6D" w:rsidRPr="009E6F6D" w:rsidRDefault="009E6F6D" w:rsidP="009E6F6D">
      <w:pPr>
        <w:pStyle w:val="Style68"/>
        <w:widowControl/>
        <w:spacing w:before="101" w:line="240" w:lineRule="auto"/>
        <w:ind w:firstLine="576"/>
      </w:pPr>
      <w:r w:rsidRPr="009E6F6D">
        <w:t>где:</w:t>
      </w:r>
    </w:p>
    <w:p w:rsidR="009E6F6D" w:rsidRPr="009E6F6D" w:rsidRDefault="009E6F6D" w:rsidP="009E6F6D">
      <w:pPr>
        <w:pStyle w:val="Style68"/>
        <w:widowControl/>
        <w:spacing w:before="24" w:line="240" w:lineRule="auto"/>
        <w:ind w:firstLine="576"/>
        <w:jc w:val="both"/>
      </w:pPr>
      <w:r w:rsidRPr="009E6F6D">
        <w:t>i0 - первый год текущего долгосрочного периода регулирования;</w:t>
      </w:r>
    </w:p>
    <w:p w:rsidR="009E6F6D" w:rsidRPr="009E6F6D" w:rsidRDefault="009E6F6D" w:rsidP="009E6F6D">
      <w:pPr>
        <w:pStyle w:val="Style68"/>
        <w:widowControl/>
        <w:spacing w:before="72" w:line="240" w:lineRule="auto"/>
        <w:ind w:firstLine="576"/>
        <w:jc w:val="both"/>
      </w:pPr>
      <w:r w:rsidRPr="009E6F6D">
        <w:rPr>
          <w:noProof/>
          <w:position w:val="-12"/>
        </w:rPr>
        <w:drawing>
          <wp:inline distT="0" distB="0" distL="0" distR="0" wp14:anchorId="2F2F2286" wp14:editId="3E4C3A6F">
            <wp:extent cx="333375" cy="276225"/>
            <wp:effectExtent l="0" t="0" r="9525" b="9525"/>
            <wp:docPr id="232" name="Рисунок 232"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E6F6D">
        <w:t xml:space="preserve"> - операционные расходы, определенные на i-й год исходя из фактических значений параметров расчета тарифов, тыс. руб.;</w:t>
      </w:r>
    </w:p>
    <w:p w:rsidR="009E6F6D" w:rsidRPr="009E6F6D" w:rsidRDefault="009E6F6D" w:rsidP="009E6F6D">
      <w:pPr>
        <w:pStyle w:val="Style68"/>
        <w:widowControl/>
        <w:spacing w:before="82" w:line="240" w:lineRule="auto"/>
        <w:ind w:firstLine="576"/>
        <w:jc w:val="both"/>
      </w:pPr>
      <w:r w:rsidRPr="009E6F6D">
        <w:rPr>
          <w:noProof/>
          <w:position w:val="-12"/>
        </w:rPr>
        <w:drawing>
          <wp:inline distT="0" distB="0" distL="0" distR="0" wp14:anchorId="0D6A804E" wp14:editId="49C8EADB">
            <wp:extent cx="361950" cy="247650"/>
            <wp:effectExtent l="0" t="0" r="0" b="0"/>
            <wp:docPr id="233" name="Рисунок 233"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9E6F6D">
        <w:t xml:space="preserve"> - базовый уровень операционных расходов, установленный на долгосрочный период регулирования в соответствии с</w:t>
      </w:r>
      <w:hyperlink r:id="rId95" w:history="1">
        <w:r w:rsidRPr="009E6F6D">
          <w:t xml:space="preserve"> п. 45 </w:t>
        </w:r>
      </w:hyperlink>
      <w:r w:rsidRPr="009E6F6D">
        <w:t xml:space="preserve">Методических указаний, тыс. руб.; </w:t>
      </w:r>
    </w:p>
    <w:p w:rsidR="009E6F6D" w:rsidRPr="009E6F6D" w:rsidRDefault="009E6F6D" w:rsidP="009E6F6D">
      <w:pPr>
        <w:pStyle w:val="Style68"/>
        <w:widowControl/>
        <w:spacing w:before="82" w:line="240" w:lineRule="auto"/>
        <w:ind w:firstLine="576"/>
        <w:jc w:val="both"/>
      </w:pPr>
      <w:r w:rsidRPr="009E6F6D">
        <w:t>ИОР - индекс эффективности операционных расходов, выраженный в процентах;</w:t>
      </w:r>
    </w:p>
    <w:p w:rsidR="009E6F6D" w:rsidRPr="009E6F6D" w:rsidRDefault="009E6F6D" w:rsidP="009E6F6D">
      <w:pPr>
        <w:pStyle w:val="Style66"/>
        <w:widowControl/>
        <w:spacing w:before="67"/>
        <w:ind w:firstLine="576"/>
        <w:jc w:val="both"/>
      </w:pPr>
      <w:r w:rsidRPr="009E6F6D">
        <w:rPr>
          <w:noProof/>
          <w:position w:val="-14"/>
        </w:rPr>
        <w:drawing>
          <wp:inline distT="0" distB="0" distL="0" distR="0" wp14:anchorId="3BE6A814" wp14:editId="1ACADCE9">
            <wp:extent cx="504825" cy="314325"/>
            <wp:effectExtent l="0" t="0" r="9525" b="9525"/>
            <wp:docPr id="234" name="Рисунок 234"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9E6F6D">
        <w:t xml:space="preserve">, </w:t>
      </w:r>
      <w:r w:rsidRPr="009E6F6D">
        <w:rPr>
          <w:noProof/>
          <w:position w:val="-14"/>
        </w:rPr>
        <w:drawing>
          <wp:inline distT="0" distB="0" distL="0" distR="0" wp14:anchorId="7389A1B8" wp14:editId="020E1033">
            <wp:extent cx="457200" cy="304800"/>
            <wp:effectExtent l="0" t="0" r="0" b="0"/>
            <wp:docPr id="236" name="Рисунок 236"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E6F6D">
        <w:t>- соответственно фактический и прогнозный индексы изменения потребительских цен в j-м году;</w:t>
      </w:r>
    </w:p>
    <w:p w:rsidR="009E6F6D" w:rsidRPr="009E6F6D" w:rsidRDefault="009E6F6D" w:rsidP="009E6F6D">
      <w:pPr>
        <w:pStyle w:val="Style68"/>
        <w:widowControl/>
        <w:spacing w:before="48" w:line="240" w:lineRule="auto"/>
        <w:ind w:firstLine="576"/>
        <w:jc w:val="both"/>
      </w:pPr>
      <w:r w:rsidRPr="009E6F6D">
        <w:rPr>
          <w:noProof/>
          <w:position w:val="-12"/>
        </w:rPr>
        <w:drawing>
          <wp:inline distT="0" distB="0" distL="0" distR="0" wp14:anchorId="70902DD8" wp14:editId="663BB5F3">
            <wp:extent cx="304800" cy="285750"/>
            <wp:effectExtent l="0" t="0" r="0" b="0"/>
            <wp:docPr id="237" name="Рисунок 237"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9E6F6D">
        <w:t xml:space="preserve"> - коэффициент эластичности операционных расходов по количеству активов, необходимых для осуществления регулируемой деятельности;</w:t>
      </w:r>
    </w:p>
    <w:p w:rsidR="009E6F6D" w:rsidRPr="009E6F6D" w:rsidRDefault="009E6F6D" w:rsidP="009E6F6D">
      <w:pPr>
        <w:pStyle w:val="Style68"/>
        <w:widowControl/>
        <w:spacing w:before="58" w:line="240" w:lineRule="auto"/>
        <w:ind w:firstLine="576"/>
        <w:jc w:val="both"/>
        <w:rPr>
          <w:rFonts w:eastAsiaTheme="minorHAnsi"/>
          <w:lang w:eastAsia="en-US"/>
        </w:rPr>
      </w:pPr>
      <w:r w:rsidRPr="009E6F6D">
        <w:rPr>
          <w:noProof/>
          <w:position w:val="-14"/>
        </w:rPr>
        <w:drawing>
          <wp:inline distT="0" distB="0" distL="0" distR="0" wp14:anchorId="1BC00D36" wp14:editId="31C7939B">
            <wp:extent cx="457200" cy="304800"/>
            <wp:effectExtent l="0" t="0" r="0" b="0"/>
            <wp:docPr id="238" name="Рисунок 238"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E6F6D">
        <w:t xml:space="preserve">   -   фактический   индекс   изменения   количества   активов   в         i-м году, рассчитываемый в соответствии с</w:t>
      </w:r>
      <w:hyperlink r:id="rId96" w:history="1">
        <w:r w:rsidRPr="009E6F6D">
          <w:t xml:space="preserve"> </w:t>
        </w:r>
        <w:r w:rsidRPr="009E6F6D">
          <w:rPr>
            <w:u w:val="single"/>
          </w:rPr>
          <w:t xml:space="preserve">формулой 8.1 </w:t>
        </w:r>
      </w:hyperlink>
      <w:r w:rsidRPr="009E6F6D">
        <w:t>Методических указаний.</w:t>
      </w:r>
    </w:p>
    <w:p w:rsidR="009E6F6D" w:rsidRPr="009E6F6D" w:rsidRDefault="009E6F6D" w:rsidP="009E6F6D">
      <w:pPr>
        <w:jc w:val="both"/>
        <w:rPr>
          <w:rFonts w:eastAsiaTheme="minorHAnsi"/>
          <w:color w:val="7030A0"/>
          <w:lang w:eastAsia="en-US"/>
        </w:rPr>
      </w:pPr>
    </w:p>
    <w:p w:rsidR="009E6F6D" w:rsidRPr="009E6F6D" w:rsidRDefault="009E6F6D" w:rsidP="009E6F6D">
      <w:pPr>
        <w:pStyle w:val="Style68"/>
        <w:widowControl/>
        <w:spacing w:before="58" w:line="240" w:lineRule="auto"/>
        <w:ind w:firstLine="576"/>
        <w:jc w:val="both"/>
      </w:pPr>
      <w:r w:rsidRPr="009E6F6D">
        <w:rPr>
          <w:u w:val="single"/>
        </w:rPr>
        <w:t>При корректировке Операционных расходов на 2018 год</w:t>
      </w:r>
      <w:r w:rsidRPr="009E6F6D">
        <w:t xml:space="preserve"> регулятором использовались следующие показатели:</w:t>
      </w:r>
    </w:p>
    <w:p w:rsidR="009E6F6D" w:rsidRPr="009E6F6D" w:rsidRDefault="009E6F6D" w:rsidP="009E6F6D">
      <w:pPr>
        <w:pStyle w:val="Style23"/>
        <w:widowControl/>
        <w:numPr>
          <w:ilvl w:val="0"/>
          <w:numId w:val="16"/>
        </w:numPr>
        <w:tabs>
          <w:tab w:val="left" w:pos="710"/>
        </w:tabs>
        <w:spacing w:line="240" w:lineRule="auto"/>
        <w:ind w:firstLine="567"/>
      </w:pPr>
      <w:r w:rsidRPr="009E6F6D">
        <w:t xml:space="preserve">базовый уровень операционных расходов 2016 года – </w:t>
      </w:r>
      <w:r w:rsidRPr="009E6F6D">
        <w:rPr>
          <w:b/>
          <w:i/>
        </w:rPr>
        <w:t>3126,95</w:t>
      </w:r>
      <w:r w:rsidRPr="009E6F6D">
        <w:t xml:space="preserve"> тыс. руб.;</w:t>
      </w:r>
    </w:p>
    <w:p w:rsidR="009E6F6D" w:rsidRPr="009E6F6D" w:rsidRDefault="009E6F6D" w:rsidP="009E6F6D">
      <w:pPr>
        <w:pStyle w:val="Style23"/>
        <w:widowControl/>
        <w:numPr>
          <w:ilvl w:val="0"/>
          <w:numId w:val="16"/>
        </w:numPr>
        <w:tabs>
          <w:tab w:val="left" w:pos="710"/>
        </w:tabs>
        <w:spacing w:line="240" w:lineRule="auto"/>
        <w:ind w:firstLine="567"/>
      </w:pPr>
      <w:r w:rsidRPr="009E6F6D">
        <w:t xml:space="preserve">индекс потребительских цен на 2017 год - </w:t>
      </w:r>
      <w:r w:rsidRPr="009E6F6D">
        <w:rPr>
          <w:b/>
          <w:i/>
        </w:rPr>
        <w:t>104,0%,</w:t>
      </w:r>
      <w:r w:rsidRPr="009E6F6D">
        <w:t xml:space="preserve"> на 2018 год - </w:t>
      </w:r>
      <w:r w:rsidRPr="009E6F6D">
        <w:rPr>
          <w:b/>
          <w:i/>
        </w:rPr>
        <w:t>104,0%,</w:t>
      </w:r>
      <w:r w:rsidRPr="009E6F6D">
        <w:t xml:space="preserve"> согласно прогнозу Минэкономразвития РФ;</w:t>
      </w:r>
    </w:p>
    <w:p w:rsidR="009E6F6D" w:rsidRPr="009E6F6D" w:rsidRDefault="009E6F6D" w:rsidP="009E6F6D">
      <w:pPr>
        <w:pStyle w:val="Style23"/>
        <w:widowControl/>
        <w:numPr>
          <w:ilvl w:val="0"/>
          <w:numId w:val="16"/>
        </w:numPr>
        <w:tabs>
          <w:tab w:val="left" w:pos="715"/>
        </w:tabs>
        <w:spacing w:line="240" w:lineRule="auto"/>
        <w:ind w:firstLine="567"/>
      </w:pPr>
      <w:r w:rsidRPr="009E6F6D">
        <w:t xml:space="preserve">индекс эффективности операционных расходов </w:t>
      </w:r>
      <w:r w:rsidRPr="009E6F6D">
        <w:rPr>
          <w:b/>
          <w:i/>
        </w:rPr>
        <w:t>1%</w:t>
      </w:r>
      <w:r w:rsidRPr="009E6F6D">
        <w:t>;</w:t>
      </w:r>
    </w:p>
    <w:p w:rsidR="009E6F6D" w:rsidRPr="009E6F6D" w:rsidRDefault="009E6F6D" w:rsidP="009E6F6D">
      <w:pPr>
        <w:pStyle w:val="Style23"/>
        <w:widowControl/>
        <w:numPr>
          <w:ilvl w:val="0"/>
          <w:numId w:val="16"/>
        </w:numPr>
        <w:tabs>
          <w:tab w:val="left" w:pos="715"/>
        </w:tabs>
        <w:spacing w:line="240" w:lineRule="auto"/>
        <w:ind w:firstLine="567"/>
      </w:pPr>
      <w:r w:rsidRPr="009E6F6D">
        <w:t xml:space="preserve">индекс изменения количества активов </w:t>
      </w:r>
      <w:r w:rsidRPr="009E6F6D">
        <w:rPr>
          <w:b/>
          <w:i/>
        </w:rPr>
        <w:t>0%</w:t>
      </w:r>
      <w:r w:rsidRPr="009E6F6D">
        <w:t>.</w:t>
      </w:r>
    </w:p>
    <w:p w:rsidR="009E6F6D" w:rsidRPr="009E6F6D" w:rsidRDefault="009E6F6D" w:rsidP="009E6F6D">
      <w:pPr>
        <w:pStyle w:val="Style68"/>
        <w:widowControl/>
        <w:spacing w:before="58" w:line="240" w:lineRule="auto"/>
        <w:ind w:firstLine="576"/>
        <w:jc w:val="both"/>
        <w:rPr>
          <w:color w:val="7030A0"/>
        </w:rPr>
      </w:pPr>
    </w:p>
    <w:p w:rsidR="009E6F6D" w:rsidRPr="009E6F6D" w:rsidRDefault="009E6F6D" w:rsidP="009E6F6D">
      <w:pPr>
        <w:pStyle w:val="Style68"/>
        <w:widowControl/>
        <w:spacing w:line="240" w:lineRule="auto"/>
        <w:ind w:firstLine="576"/>
        <w:jc w:val="both"/>
      </w:pPr>
      <w:r w:rsidRPr="009E6F6D">
        <w:t xml:space="preserve">Таким образом, в процессе экспертизы </w:t>
      </w:r>
      <w:r w:rsidRPr="009E6F6D">
        <w:rPr>
          <w:u w:val="single"/>
        </w:rPr>
        <w:t>операционные расходы на 2018 год</w:t>
      </w:r>
      <w:r w:rsidRPr="009E6F6D">
        <w:t xml:space="preserve"> определены в сумме </w:t>
      </w:r>
      <w:r w:rsidRPr="009E6F6D">
        <w:rPr>
          <w:b/>
          <w:i/>
        </w:rPr>
        <w:t>3317,38</w:t>
      </w:r>
      <w:r w:rsidRPr="009E6F6D">
        <w:t xml:space="preserve"> тыс. руб.</w:t>
      </w:r>
    </w:p>
    <w:p w:rsidR="009E6F6D" w:rsidRPr="009E6F6D" w:rsidRDefault="009E6F6D" w:rsidP="009E6F6D">
      <w:pPr>
        <w:pStyle w:val="Style68"/>
        <w:widowControl/>
        <w:spacing w:line="240" w:lineRule="auto"/>
        <w:ind w:firstLine="576"/>
        <w:jc w:val="both"/>
      </w:pPr>
    </w:p>
    <w:p w:rsidR="009E6F6D" w:rsidRPr="009E6F6D" w:rsidRDefault="009E6F6D" w:rsidP="009E6F6D">
      <w:pPr>
        <w:pStyle w:val="Style26"/>
        <w:widowControl/>
        <w:spacing w:line="240" w:lineRule="auto"/>
        <w:ind w:firstLine="0"/>
        <w:jc w:val="left"/>
        <w:rPr>
          <w:b/>
        </w:rPr>
      </w:pPr>
      <w:r w:rsidRPr="009E6F6D">
        <w:rPr>
          <w:b/>
        </w:rPr>
        <w:t xml:space="preserve">     ОР2018 = 3126,</w:t>
      </w:r>
      <w:proofErr w:type="gramStart"/>
      <w:r w:rsidRPr="009E6F6D">
        <w:rPr>
          <w:b/>
        </w:rPr>
        <w:t>95  х</w:t>
      </w:r>
      <w:proofErr w:type="gramEnd"/>
      <w:r w:rsidRPr="009E6F6D">
        <w:rPr>
          <w:b/>
        </w:rPr>
        <w:t xml:space="preserve"> [(1- 1%/100%) х (1+0,04) х (1+0)] х [(1- 1%/100%) х </w:t>
      </w:r>
      <w:proofErr w:type="spellStart"/>
      <w:r w:rsidRPr="009E6F6D">
        <w:rPr>
          <w:b/>
        </w:rPr>
        <w:t>х</w:t>
      </w:r>
      <w:proofErr w:type="spellEnd"/>
      <w:r w:rsidRPr="009E6F6D">
        <w:rPr>
          <w:b/>
        </w:rPr>
        <w:t xml:space="preserve"> (1+0,04) х (1+0)] =  3317,38  тыс. руб.</w:t>
      </w:r>
    </w:p>
    <w:p w:rsidR="009E6F6D" w:rsidRPr="009E6F6D" w:rsidRDefault="009E6F6D" w:rsidP="009E6F6D">
      <w:pPr>
        <w:pStyle w:val="Style26"/>
        <w:widowControl/>
        <w:spacing w:line="240" w:lineRule="auto"/>
        <w:ind w:firstLine="576"/>
      </w:pPr>
    </w:p>
    <w:p w:rsidR="009E6F6D" w:rsidRPr="009E6F6D" w:rsidRDefault="009E6F6D" w:rsidP="009E6F6D">
      <w:pPr>
        <w:pStyle w:val="Style26"/>
        <w:widowControl/>
        <w:spacing w:line="240" w:lineRule="auto"/>
        <w:ind w:firstLine="576"/>
      </w:pPr>
      <w:r w:rsidRPr="009E6F6D">
        <w:t xml:space="preserve">Снижение затрат по отношению к утвержденным РЭК КО составило </w:t>
      </w:r>
      <w:r w:rsidRPr="009E6F6D">
        <w:rPr>
          <w:b/>
          <w:i/>
        </w:rPr>
        <w:t>18,56</w:t>
      </w:r>
      <w:r w:rsidRPr="009E6F6D">
        <w:t xml:space="preserve"> тыс. руб., отклонение затрат от предложенных организацией составило </w:t>
      </w:r>
      <w:r w:rsidRPr="009E6F6D">
        <w:rPr>
          <w:b/>
          <w:i/>
        </w:rPr>
        <w:t>653,06</w:t>
      </w:r>
      <w:r w:rsidRPr="009E6F6D">
        <w:t xml:space="preserve"> тыс. руб.</w:t>
      </w:r>
    </w:p>
    <w:p w:rsidR="009E6F6D" w:rsidRPr="009E6F6D" w:rsidRDefault="009E6F6D" w:rsidP="009E6F6D">
      <w:pPr>
        <w:pStyle w:val="Style26"/>
        <w:widowControl/>
        <w:spacing w:line="240" w:lineRule="auto"/>
        <w:ind w:firstLine="576"/>
        <w:rPr>
          <w:color w:val="7030A0"/>
        </w:rPr>
      </w:pPr>
    </w:p>
    <w:p w:rsidR="009E6F6D" w:rsidRPr="009E6F6D" w:rsidRDefault="009E6F6D" w:rsidP="009E6F6D">
      <w:pPr>
        <w:pStyle w:val="af3"/>
        <w:numPr>
          <w:ilvl w:val="0"/>
          <w:numId w:val="17"/>
        </w:numPr>
        <w:ind w:left="0" w:firstLine="709"/>
        <w:jc w:val="both"/>
        <w:rPr>
          <w:rStyle w:val="FontStyle190"/>
          <w:rFonts w:eastAsiaTheme="minorEastAsia"/>
          <w:b/>
          <w:i/>
          <w:sz w:val="24"/>
          <w:szCs w:val="24"/>
        </w:rPr>
      </w:pPr>
      <w:r w:rsidRPr="009E6F6D">
        <w:rPr>
          <w:rStyle w:val="FontStyle193"/>
          <w:sz w:val="24"/>
          <w:szCs w:val="24"/>
          <w:u w:val="single"/>
        </w:rPr>
        <w:t>Расходы на электрическую энергию</w:t>
      </w:r>
      <w:r w:rsidRPr="009E6F6D">
        <w:rPr>
          <w:rStyle w:val="FontStyle193"/>
          <w:sz w:val="24"/>
          <w:szCs w:val="24"/>
        </w:rPr>
        <w:t xml:space="preserve"> утверждены РЭК КО на 2018 год в</w:t>
      </w:r>
      <w:r w:rsidRPr="009E6F6D">
        <w:rPr>
          <w:rStyle w:val="FontStyle190"/>
          <w:sz w:val="24"/>
          <w:szCs w:val="24"/>
        </w:rPr>
        <w:t xml:space="preserve"> размере </w:t>
      </w:r>
      <w:r w:rsidRPr="009E6F6D">
        <w:rPr>
          <w:rStyle w:val="FontStyle190"/>
          <w:b/>
          <w:i/>
          <w:sz w:val="24"/>
          <w:szCs w:val="24"/>
        </w:rPr>
        <w:t>2756,54</w:t>
      </w:r>
      <w:r w:rsidRPr="009E6F6D">
        <w:rPr>
          <w:rStyle w:val="FontStyle190"/>
          <w:sz w:val="24"/>
          <w:szCs w:val="24"/>
        </w:rPr>
        <w:t xml:space="preserve"> тыс. руб., в том числе: активная энергия НН – </w:t>
      </w:r>
      <w:r w:rsidRPr="009E6F6D">
        <w:rPr>
          <w:rStyle w:val="FontStyle190"/>
          <w:b/>
          <w:i/>
          <w:sz w:val="24"/>
          <w:szCs w:val="24"/>
        </w:rPr>
        <w:t>2311,46</w:t>
      </w:r>
      <w:r w:rsidRPr="009E6F6D">
        <w:rPr>
          <w:rStyle w:val="FontStyle190"/>
          <w:sz w:val="24"/>
          <w:szCs w:val="24"/>
        </w:rPr>
        <w:t xml:space="preserve"> тыс. руб. (</w:t>
      </w:r>
      <w:r w:rsidRPr="009E6F6D">
        <w:rPr>
          <w:rStyle w:val="FontStyle190"/>
          <w:b/>
          <w:i/>
          <w:sz w:val="24"/>
          <w:szCs w:val="24"/>
        </w:rPr>
        <w:t>1070,04</w:t>
      </w:r>
      <w:r w:rsidRPr="009E6F6D">
        <w:rPr>
          <w:rStyle w:val="FontStyle190"/>
          <w:sz w:val="24"/>
          <w:szCs w:val="24"/>
        </w:rPr>
        <w:t xml:space="preserve"> тыс. кВт-ч по цене </w:t>
      </w:r>
      <w:r w:rsidRPr="009E6F6D">
        <w:rPr>
          <w:rStyle w:val="FontStyle190"/>
          <w:b/>
          <w:i/>
          <w:sz w:val="24"/>
          <w:szCs w:val="24"/>
        </w:rPr>
        <w:t>2,1602</w:t>
      </w:r>
      <w:r w:rsidRPr="009E6F6D">
        <w:rPr>
          <w:rStyle w:val="FontStyle190"/>
          <w:sz w:val="24"/>
          <w:szCs w:val="24"/>
        </w:rPr>
        <w:t xml:space="preserve"> руб./кВт*час с учетом индекса роста на 2018 год – </w:t>
      </w:r>
      <w:r w:rsidRPr="009E6F6D">
        <w:rPr>
          <w:rStyle w:val="FontStyle190"/>
          <w:b/>
          <w:i/>
          <w:sz w:val="24"/>
          <w:szCs w:val="24"/>
        </w:rPr>
        <w:t>107,1%</w:t>
      </w:r>
      <w:r w:rsidRPr="009E6F6D">
        <w:rPr>
          <w:rStyle w:val="FontStyle190"/>
          <w:sz w:val="24"/>
          <w:szCs w:val="24"/>
        </w:rPr>
        <w:t xml:space="preserve">), заявленная мощность по НН – </w:t>
      </w:r>
      <w:r w:rsidRPr="009E6F6D">
        <w:rPr>
          <w:rStyle w:val="FontStyle190"/>
          <w:b/>
          <w:i/>
          <w:sz w:val="24"/>
          <w:szCs w:val="24"/>
        </w:rPr>
        <w:t>445,08</w:t>
      </w:r>
      <w:r w:rsidRPr="009E6F6D">
        <w:rPr>
          <w:rStyle w:val="FontStyle190"/>
          <w:sz w:val="24"/>
          <w:szCs w:val="24"/>
        </w:rPr>
        <w:t xml:space="preserve"> тыс. руб. (</w:t>
      </w:r>
      <w:r w:rsidRPr="009E6F6D">
        <w:rPr>
          <w:rStyle w:val="FontStyle190"/>
          <w:b/>
          <w:i/>
          <w:sz w:val="24"/>
          <w:szCs w:val="24"/>
        </w:rPr>
        <w:t>0,91</w:t>
      </w:r>
      <w:r w:rsidRPr="009E6F6D">
        <w:rPr>
          <w:rStyle w:val="FontStyle190"/>
          <w:sz w:val="24"/>
          <w:szCs w:val="24"/>
        </w:rPr>
        <w:t xml:space="preserve"> МВт по </w:t>
      </w:r>
      <w:r w:rsidRPr="009E6F6D">
        <w:rPr>
          <w:rStyle w:val="FontStyle190"/>
          <w:b/>
          <w:i/>
          <w:sz w:val="24"/>
          <w:szCs w:val="24"/>
        </w:rPr>
        <w:t>489,10</w:t>
      </w:r>
      <w:r w:rsidRPr="009E6F6D">
        <w:rPr>
          <w:rStyle w:val="FontStyle190"/>
          <w:sz w:val="24"/>
          <w:szCs w:val="24"/>
        </w:rPr>
        <w:t xml:space="preserve"> руб./МВт).</w:t>
      </w:r>
    </w:p>
    <w:p w:rsidR="009E6F6D" w:rsidRPr="009E6F6D" w:rsidRDefault="009E6F6D" w:rsidP="009E6F6D">
      <w:pPr>
        <w:tabs>
          <w:tab w:val="left" w:pos="859"/>
        </w:tabs>
        <w:ind w:firstLine="573"/>
        <w:jc w:val="both"/>
        <w:rPr>
          <w:rStyle w:val="FontStyle190"/>
          <w:sz w:val="24"/>
          <w:szCs w:val="24"/>
        </w:rPr>
      </w:pPr>
      <w:r w:rsidRPr="009E6F6D">
        <w:rPr>
          <w:rStyle w:val="FontStyle190"/>
          <w:sz w:val="24"/>
          <w:szCs w:val="24"/>
        </w:rPr>
        <w:t xml:space="preserve">  Организацией корректировка по данной статье не заявлена.</w:t>
      </w:r>
    </w:p>
    <w:p w:rsidR="009E6F6D" w:rsidRPr="009E6F6D" w:rsidRDefault="009E6F6D" w:rsidP="009E6F6D">
      <w:pPr>
        <w:tabs>
          <w:tab w:val="left" w:pos="859"/>
        </w:tabs>
        <w:ind w:firstLine="573"/>
        <w:jc w:val="both"/>
        <w:rPr>
          <w:rStyle w:val="FontStyle190"/>
          <w:sz w:val="24"/>
          <w:szCs w:val="24"/>
        </w:rPr>
      </w:pPr>
      <w:r w:rsidRPr="009E6F6D">
        <w:rPr>
          <w:rStyle w:val="FontStyle190"/>
          <w:sz w:val="24"/>
          <w:szCs w:val="24"/>
        </w:rPr>
        <w:t xml:space="preserve">  По итогам экспертизы расходы определены специалистом РЭК КО     на уровне </w:t>
      </w:r>
      <w:r w:rsidRPr="009E6F6D">
        <w:rPr>
          <w:rStyle w:val="FontStyle190"/>
          <w:b/>
          <w:i/>
          <w:sz w:val="24"/>
          <w:szCs w:val="24"/>
        </w:rPr>
        <w:t>2611,48</w:t>
      </w:r>
      <w:r w:rsidRPr="009E6F6D">
        <w:rPr>
          <w:rStyle w:val="FontStyle190"/>
          <w:sz w:val="24"/>
          <w:szCs w:val="24"/>
        </w:rPr>
        <w:t xml:space="preserve"> тыс. руб., в том числе:  активная энергия НН – </w:t>
      </w:r>
      <w:r w:rsidRPr="009E6F6D">
        <w:rPr>
          <w:rStyle w:val="FontStyle190"/>
          <w:b/>
          <w:i/>
          <w:sz w:val="24"/>
          <w:szCs w:val="24"/>
        </w:rPr>
        <w:t>1467,56</w:t>
      </w:r>
      <w:r w:rsidRPr="009E6F6D">
        <w:rPr>
          <w:rStyle w:val="FontStyle190"/>
          <w:sz w:val="24"/>
          <w:szCs w:val="24"/>
        </w:rPr>
        <w:t xml:space="preserve"> тыс. руб. (</w:t>
      </w:r>
      <w:r w:rsidRPr="009E6F6D">
        <w:rPr>
          <w:rStyle w:val="FontStyle190"/>
          <w:b/>
          <w:i/>
          <w:sz w:val="24"/>
          <w:szCs w:val="24"/>
        </w:rPr>
        <w:t>1133,38</w:t>
      </w:r>
      <w:r w:rsidRPr="009E6F6D">
        <w:rPr>
          <w:rStyle w:val="FontStyle190"/>
          <w:sz w:val="24"/>
          <w:szCs w:val="24"/>
        </w:rPr>
        <w:t xml:space="preserve"> тыс. кВт-ч по цене </w:t>
      </w:r>
      <w:r w:rsidRPr="009E6F6D">
        <w:rPr>
          <w:rStyle w:val="FontStyle190"/>
          <w:b/>
          <w:i/>
          <w:sz w:val="24"/>
          <w:szCs w:val="24"/>
        </w:rPr>
        <w:t>1,2948</w:t>
      </w:r>
      <w:r w:rsidRPr="009E6F6D">
        <w:rPr>
          <w:rStyle w:val="FontStyle190"/>
          <w:sz w:val="24"/>
          <w:szCs w:val="24"/>
        </w:rPr>
        <w:t xml:space="preserve"> руб./кВт*час), заявленная мощность по НН – </w:t>
      </w:r>
      <w:r w:rsidRPr="009E6F6D">
        <w:rPr>
          <w:rStyle w:val="FontStyle190"/>
          <w:b/>
          <w:i/>
          <w:sz w:val="24"/>
          <w:szCs w:val="24"/>
        </w:rPr>
        <w:t>1143,92</w:t>
      </w:r>
      <w:r w:rsidRPr="009E6F6D">
        <w:rPr>
          <w:rStyle w:val="FontStyle190"/>
          <w:sz w:val="24"/>
          <w:szCs w:val="24"/>
        </w:rPr>
        <w:t xml:space="preserve"> тыс. руб. (</w:t>
      </w:r>
      <w:r w:rsidRPr="009E6F6D">
        <w:rPr>
          <w:rStyle w:val="FontStyle190"/>
          <w:b/>
          <w:i/>
          <w:sz w:val="24"/>
          <w:szCs w:val="24"/>
        </w:rPr>
        <w:t>0,91</w:t>
      </w:r>
      <w:r w:rsidRPr="009E6F6D">
        <w:rPr>
          <w:rStyle w:val="FontStyle190"/>
          <w:sz w:val="24"/>
          <w:szCs w:val="24"/>
        </w:rPr>
        <w:t xml:space="preserve"> МВт по </w:t>
      </w:r>
      <w:r w:rsidRPr="009E6F6D">
        <w:rPr>
          <w:rStyle w:val="FontStyle190"/>
          <w:b/>
          <w:i/>
          <w:sz w:val="24"/>
          <w:szCs w:val="24"/>
        </w:rPr>
        <w:t>1257,06</w:t>
      </w:r>
      <w:r w:rsidRPr="009E6F6D">
        <w:rPr>
          <w:rStyle w:val="FontStyle190"/>
          <w:sz w:val="24"/>
          <w:szCs w:val="24"/>
        </w:rPr>
        <w:t xml:space="preserve"> руб./МВт).</w:t>
      </w:r>
    </w:p>
    <w:p w:rsidR="009E6F6D" w:rsidRPr="009E6F6D" w:rsidRDefault="009E6F6D" w:rsidP="009E6F6D">
      <w:pPr>
        <w:pStyle w:val="Style23"/>
        <w:widowControl/>
        <w:tabs>
          <w:tab w:val="left" w:pos="859"/>
        </w:tabs>
        <w:spacing w:line="240" w:lineRule="auto"/>
        <w:ind w:firstLine="573"/>
        <w:rPr>
          <w:rStyle w:val="FontStyle190"/>
          <w:sz w:val="24"/>
          <w:szCs w:val="24"/>
        </w:rPr>
      </w:pPr>
      <w:r w:rsidRPr="009E6F6D">
        <w:rPr>
          <w:rStyle w:val="FontStyle190"/>
          <w:sz w:val="24"/>
          <w:szCs w:val="24"/>
        </w:rPr>
        <w:t xml:space="preserve">  Объем потребляемой энергии определен исходя из показателя планового объема забора воды из водного объекта и утвержденного удельного расхода электроэнергии (</w:t>
      </w:r>
      <w:r w:rsidRPr="009E6F6D">
        <w:rPr>
          <w:rStyle w:val="FontStyle190"/>
          <w:b/>
          <w:i/>
          <w:sz w:val="24"/>
          <w:szCs w:val="24"/>
        </w:rPr>
        <w:t>1,57</w:t>
      </w:r>
      <w:r w:rsidRPr="009E6F6D">
        <w:rPr>
          <w:rStyle w:val="FontStyle190"/>
          <w:sz w:val="24"/>
          <w:szCs w:val="24"/>
        </w:rPr>
        <w:t xml:space="preserve"> кВт-час/м</w:t>
      </w:r>
      <w:r w:rsidRPr="009E6F6D">
        <w:rPr>
          <w:rStyle w:val="FontStyle190"/>
          <w:sz w:val="24"/>
          <w:szCs w:val="24"/>
          <w:vertAlign w:val="superscript"/>
        </w:rPr>
        <w:t>3</w:t>
      </w:r>
      <w:r w:rsidRPr="009E6F6D">
        <w:rPr>
          <w:rStyle w:val="FontStyle190"/>
          <w:sz w:val="24"/>
          <w:szCs w:val="24"/>
        </w:rPr>
        <w:t xml:space="preserve">). Объем заявленной мощности принят на уровне плановой величины 2018 г. (соответствует фактическому показателю 2016 г.). Цены на активную электроэнергию и заявленную мощность приняты исходя из фактических средневзвешенных цен 1-го полугодия 2017 г. (определенных   на основании представленных документов), с учетом индекса МЭР РФ на 2018 год </w:t>
      </w:r>
      <w:r w:rsidRPr="009E6F6D">
        <w:rPr>
          <w:rStyle w:val="FontStyle190"/>
          <w:b/>
          <w:i/>
          <w:sz w:val="24"/>
          <w:szCs w:val="24"/>
        </w:rPr>
        <w:t>104,4%.</w:t>
      </w:r>
      <w:r w:rsidRPr="009E6F6D">
        <w:rPr>
          <w:rStyle w:val="FontStyle190"/>
          <w:sz w:val="24"/>
          <w:szCs w:val="24"/>
        </w:rPr>
        <w:t xml:space="preserve"> </w:t>
      </w:r>
    </w:p>
    <w:p w:rsidR="009E6F6D" w:rsidRPr="009E6F6D" w:rsidRDefault="009E6F6D" w:rsidP="009E6F6D">
      <w:pPr>
        <w:pStyle w:val="Style23"/>
        <w:widowControl/>
        <w:tabs>
          <w:tab w:val="left" w:pos="859"/>
        </w:tabs>
        <w:spacing w:line="240" w:lineRule="auto"/>
        <w:ind w:firstLine="573"/>
        <w:rPr>
          <w:rStyle w:val="FontStyle190"/>
          <w:b/>
          <w:bCs/>
          <w:sz w:val="24"/>
          <w:szCs w:val="24"/>
        </w:rPr>
      </w:pPr>
      <w:r w:rsidRPr="009E6F6D">
        <w:rPr>
          <w:rStyle w:val="FontStyle190"/>
          <w:sz w:val="24"/>
          <w:szCs w:val="24"/>
        </w:rPr>
        <w:t xml:space="preserve"> Снижение затрат по отношению к утвержденным РЭК КО составило </w:t>
      </w:r>
      <w:r w:rsidRPr="009E6F6D">
        <w:rPr>
          <w:rStyle w:val="FontStyle190"/>
          <w:b/>
          <w:i/>
          <w:sz w:val="24"/>
          <w:szCs w:val="24"/>
        </w:rPr>
        <w:t>145,06</w:t>
      </w:r>
      <w:r w:rsidRPr="009E6F6D">
        <w:rPr>
          <w:rStyle w:val="FontStyle190"/>
          <w:sz w:val="24"/>
          <w:szCs w:val="24"/>
        </w:rPr>
        <w:t xml:space="preserve"> тыс. руб.</w:t>
      </w:r>
    </w:p>
    <w:p w:rsidR="009E6F6D" w:rsidRPr="009E6F6D" w:rsidRDefault="009E6F6D" w:rsidP="009E6F6D">
      <w:pPr>
        <w:pStyle w:val="Style23"/>
        <w:widowControl/>
        <w:tabs>
          <w:tab w:val="left" w:pos="859"/>
        </w:tabs>
        <w:spacing w:line="240" w:lineRule="auto"/>
        <w:ind w:left="571" w:firstLine="0"/>
        <w:rPr>
          <w:rStyle w:val="FontStyle190"/>
          <w:b/>
          <w:bCs/>
          <w:color w:val="7030A0"/>
          <w:sz w:val="24"/>
          <w:szCs w:val="24"/>
        </w:rPr>
      </w:pPr>
    </w:p>
    <w:p w:rsidR="009E6F6D" w:rsidRPr="009E6F6D" w:rsidRDefault="009E6F6D" w:rsidP="009E6F6D">
      <w:pPr>
        <w:pStyle w:val="Style23"/>
        <w:widowControl/>
        <w:numPr>
          <w:ilvl w:val="0"/>
          <w:numId w:val="17"/>
        </w:numPr>
        <w:tabs>
          <w:tab w:val="left" w:pos="859"/>
        </w:tabs>
        <w:spacing w:line="240" w:lineRule="auto"/>
        <w:ind w:firstLine="571"/>
        <w:rPr>
          <w:rStyle w:val="FontStyle193"/>
          <w:sz w:val="24"/>
          <w:szCs w:val="24"/>
        </w:rPr>
      </w:pPr>
      <w:r w:rsidRPr="009E6F6D">
        <w:rPr>
          <w:rStyle w:val="FontStyle193"/>
          <w:sz w:val="24"/>
          <w:szCs w:val="24"/>
          <w:u w:val="single"/>
        </w:rPr>
        <w:t>Неподконтрольные расходы</w:t>
      </w:r>
      <w:r w:rsidRPr="009E6F6D">
        <w:rPr>
          <w:rStyle w:val="FontStyle193"/>
          <w:sz w:val="24"/>
          <w:szCs w:val="24"/>
        </w:rPr>
        <w:t xml:space="preserve"> </w:t>
      </w:r>
      <w:r w:rsidRPr="009E6F6D">
        <w:rPr>
          <w:rStyle w:val="FontStyle190"/>
          <w:sz w:val="24"/>
          <w:szCs w:val="24"/>
        </w:rPr>
        <w:t xml:space="preserve">утверждены РЭК КО на 2018 год            в размере </w:t>
      </w:r>
      <w:r w:rsidRPr="009E6F6D">
        <w:rPr>
          <w:rStyle w:val="FontStyle190"/>
          <w:b/>
          <w:i/>
          <w:sz w:val="24"/>
          <w:szCs w:val="24"/>
        </w:rPr>
        <w:t>509,95</w:t>
      </w:r>
      <w:r w:rsidRPr="009E6F6D">
        <w:rPr>
          <w:rStyle w:val="FontStyle190"/>
          <w:sz w:val="24"/>
          <w:szCs w:val="24"/>
        </w:rPr>
        <w:t xml:space="preserve"> тыс. руб., организацией неподконтрольные расходы в целях корректировки предложены в размере </w:t>
      </w:r>
      <w:r w:rsidRPr="009E6F6D">
        <w:rPr>
          <w:rStyle w:val="FontStyle190"/>
          <w:b/>
          <w:i/>
          <w:sz w:val="24"/>
          <w:szCs w:val="24"/>
        </w:rPr>
        <w:t>512,45</w:t>
      </w:r>
      <w:r w:rsidRPr="009E6F6D">
        <w:rPr>
          <w:rStyle w:val="FontStyle190"/>
          <w:sz w:val="24"/>
          <w:szCs w:val="24"/>
        </w:rPr>
        <w:t xml:space="preserve"> тыс. руб. В процессе экспертизы определены расходы в сумме </w:t>
      </w:r>
      <w:r w:rsidRPr="009E6F6D">
        <w:rPr>
          <w:rStyle w:val="FontStyle190"/>
          <w:b/>
          <w:i/>
          <w:sz w:val="24"/>
          <w:szCs w:val="24"/>
        </w:rPr>
        <w:t>662,76</w:t>
      </w:r>
      <w:r w:rsidRPr="009E6F6D">
        <w:rPr>
          <w:rStyle w:val="FontStyle190"/>
          <w:sz w:val="24"/>
          <w:szCs w:val="24"/>
        </w:rPr>
        <w:t xml:space="preserve"> тыс. руб., увеличение затрат по отношению к утвержденным составило </w:t>
      </w:r>
      <w:r w:rsidRPr="009E6F6D">
        <w:rPr>
          <w:rStyle w:val="FontStyle190"/>
          <w:b/>
          <w:i/>
          <w:sz w:val="24"/>
          <w:szCs w:val="24"/>
        </w:rPr>
        <w:t>152,81</w:t>
      </w:r>
      <w:r w:rsidRPr="009E6F6D">
        <w:rPr>
          <w:rStyle w:val="FontStyle190"/>
          <w:sz w:val="24"/>
          <w:szCs w:val="24"/>
        </w:rPr>
        <w:t xml:space="preserve"> тыс. руб., отклонение затрат от предложенных организацией – </w:t>
      </w:r>
      <w:r w:rsidRPr="009E6F6D">
        <w:rPr>
          <w:rStyle w:val="FontStyle190"/>
          <w:b/>
          <w:i/>
          <w:sz w:val="24"/>
          <w:szCs w:val="24"/>
        </w:rPr>
        <w:t>150,31</w:t>
      </w:r>
      <w:r w:rsidRPr="009E6F6D">
        <w:rPr>
          <w:rStyle w:val="FontStyle190"/>
          <w:sz w:val="24"/>
          <w:szCs w:val="24"/>
        </w:rPr>
        <w:t xml:space="preserve"> тыс. руб.</w:t>
      </w:r>
    </w:p>
    <w:p w:rsidR="009E6F6D" w:rsidRPr="009E6F6D" w:rsidRDefault="009E6F6D" w:rsidP="009E6F6D">
      <w:pPr>
        <w:pStyle w:val="Style23"/>
        <w:widowControl/>
        <w:tabs>
          <w:tab w:val="left" w:pos="998"/>
        </w:tabs>
        <w:spacing w:line="240" w:lineRule="auto"/>
        <w:rPr>
          <w:rStyle w:val="FontStyle190"/>
          <w:sz w:val="24"/>
          <w:szCs w:val="24"/>
        </w:rPr>
      </w:pPr>
      <w:r w:rsidRPr="009E6F6D">
        <w:rPr>
          <w:rStyle w:val="FontStyle190"/>
          <w:sz w:val="24"/>
          <w:szCs w:val="24"/>
          <w:u w:val="single"/>
        </w:rPr>
        <w:t>3.1.</w:t>
      </w:r>
      <w:r w:rsidRPr="009E6F6D">
        <w:rPr>
          <w:rStyle w:val="FontStyle190"/>
          <w:sz w:val="24"/>
          <w:szCs w:val="24"/>
          <w:u w:val="single"/>
        </w:rPr>
        <w:tab/>
        <w:t xml:space="preserve"> По статье </w:t>
      </w:r>
      <w:r w:rsidRPr="009E6F6D">
        <w:rPr>
          <w:rStyle w:val="FontStyle193"/>
          <w:sz w:val="24"/>
          <w:szCs w:val="24"/>
          <w:u w:val="single"/>
        </w:rPr>
        <w:t>«Расходы на арендную плату»</w:t>
      </w:r>
      <w:r w:rsidRPr="009E6F6D">
        <w:rPr>
          <w:rStyle w:val="FontStyle193"/>
          <w:sz w:val="24"/>
          <w:szCs w:val="24"/>
        </w:rPr>
        <w:t xml:space="preserve"> регулирующим органом</w:t>
      </w:r>
      <w:r w:rsidRPr="009E6F6D">
        <w:rPr>
          <w:rStyle w:val="FontStyle190"/>
          <w:sz w:val="24"/>
          <w:szCs w:val="24"/>
        </w:rPr>
        <w:t xml:space="preserve"> утверждены расходы на 2018 год в </w:t>
      </w:r>
      <w:proofErr w:type="gramStart"/>
      <w:r w:rsidRPr="009E6F6D">
        <w:rPr>
          <w:rStyle w:val="FontStyle190"/>
          <w:sz w:val="24"/>
          <w:szCs w:val="24"/>
        </w:rPr>
        <w:t xml:space="preserve">размере  </w:t>
      </w:r>
      <w:r w:rsidRPr="009E6F6D">
        <w:rPr>
          <w:rStyle w:val="FontStyle190"/>
          <w:b/>
          <w:i/>
          <w:sz w:val="24"/>
          <w:szCs w:val="24"/>
        </w:rPr>
        <w:t>508</w:t>
      </w:r>
      <w:proofErr w:type="gramEnd"/>
      <w:r w:rsidRPr="009E6F6D">
        <w:rPr>
          <w:rStyle w:val="FontStyle190"/>
          <w:b/>
          <w:i/>
          <w:sz w:val="24"/>
          <w:szCs w:val="24"/>
        </w:rPr>
        <w:t>,45</w:t>
      </w:r>
      <w:r w:rsidRPr="009E6F6D">
        <w:rPr>
          <w:rStyle w:val="FontStyle190"/>
          <w:sz w:val="24"/>
          <w:szCs w:val="24"/>
        </w:rPr>
        <w:t xml:space="preserve"> тыс. руб., организацией корректировка по статье не заявлена.      </w:t>
      </w:r>
    </w:p>
    <w:p w:rsidR="009E6F6D" w:rsidRPr="009E6F6D" w:rsidRDefault="009E6F6D" w:rsidP="009E6F6D">
      <w:pPr>
        <w:pStyle w:val="Style23"/>
        <w:widowControl/>
        <w:tabs>
          <w:tab w:val="left" w:pos="998"/>
        </w:tabs>
        <w:spacing w:line="240" w:lineRule="auto"/>
        <w:rPr>
          <w:rStyle w:val="FontStyle190"/>
          <w:sz w:val="24"/>
          <w:szCs w:val="24"/>
        </w:rPr>
      </w:pPr>
      <w:r w:rsidRPr="009E6F6D">
        <w:rPr>
          <w:rStyle w:val="FontStyle190"/>
          <w:sz w:val="24"/>
          <w:szCs w:val="24"/>
        </w:rPr>
        <w:t xml:space="preserve">В течение 2017 года </w:t>
      </w:r>
      <w:r w:rsidRPr="009E6F6D">
        <w:rPr>
          <w:rStyle w:val="FontStyle190"/>
          <w:sz w:val="24"/>
          <w:szCs w:val="24"/>
          <w:u w:val="single"/>
        </w:rPr>
        <w:t>вместо ранее действовавших договоров аренды объектов системы водоснабжения</w:t>
      </w:r>
      <w:r w:rsidRPr="009E6F6D">
        <w:rPr>
          <w:rStyle w:val="FontStyle190"/>
          <w:sz w:val="24"/>
          <w:szCs w:val="24"/>
        </w:rPr>
        <w:t xml:space="preserve"> организацией </w:t>
      </w:r>
      <w:r w:rsidRPr="009E6F6D">
        <w:rPr>
          <w:rStyle w:val="FontStyle190"/>
          <w:sz w:val="24"/>
          <w:szCs w:val="24"/>
          <w:u w:val="single"/>
        </w:rPr>
        <w:t>заключены новые - № 862/17 от 03.05.2017</w:t>
      </w:r>
      <w:r w:rsidRPr="009E6F6D">
        <w:rPr>
          <w:rStyle w:val="FontStyle190"/>
          <w:sz w:val="24"/>
          <w:szCs w:val="24"/>
        </w:rPr>
        <w:t xml:space="preserve"> (сооружения, со сроком действия до 31.11.2017</w:t>
      </w:r>
      <w:proofErr w:type="gramStart"/>
      <w:r w:rsidRPr="009E6F6D">
        <w:rPr>
          <w:rStyle w:val="FontStyle190"/>
          <w:sz w:val="24"/>
          <w:szCs w:val="24"/>
        </w:rPr>
        <w:t>)  и</w:t>
      </w:r>
      <w:proofErr w:type="gramEnd"/>
      <w:r w:rsidRPr="009E6F6D">
        <w:rPr>
          <w:rStyle w:val="FontStyle190"/>
          <w:sz w:val="24"/>
          <w:szCs w:val="24"/>
        </w:rPr>
        <w:t xml:space="preserve"> </w:t>
      </w:r>
      <w:r w:rsidRPr="009E6F6D">
        <w:rPr>
          <w:rStyle w:val="FontStyle190"/>
          <w:sz w:val="24"/>
          <w:szCs w:val="24"/>
          <w:u w:val="single"/>
        </w:rPr>
        <w:t>№ 863/17 от 30.08.2017</w:t>
      </w:r>
      <w:r w:rsidRPr="009E6F6D">
        <w:rPr>
          <w:rStyle w:val="FontStyle190"/>
          <w:sz w:val="24"/>
          <w:szCs w:val="24"/>
        </w:rPr>
        <w:t xml:space="preserve"> (оборудование, со сроком действия до 31.12.2017). Дополнительными соглашениями от 25.10.2017 срок действия данных договоров продлен арендодателем (ООО «Шахта «</w:t>
      </w:r>
      <w:proofErr w:type="spellStart"/>
      <w:r w:rsidRPr="009E6F6D">
        <w:rPr>
          <w:rStyle w:val="FontStyle190"/>
          <w:sz w:val="24"/>
          <w:szCs w:val="24"/>
        </w:rPr>
        <w:t>Листвяжная</w:t>
      </w:r>
      <w:proofErr w:type="spellEnd"/>
      <w:r w:rsidRPr="009E6F6D">
        <w:rPr>
          <w:rStyle w:val="FontStyle190"/>
          <w:sz w:val="24"/>
          <w:szCs w:val="24"/>
        </w:rPr>
        <w:t xml:space="preserve">») </w:t>
      </w:r>
      <w:r w:rsidRPr="009E6F6D">
        <w:rPr>
          <w:rStyle w:val="FontStyle190"/>
          <w:sz w:val="24"/>
          <w:szCs w:val="24"/>
          <w:u w:val="single"/>
        </w:rPr>
        <w:t>до 31.12.2018</w:t>
      </w:r>
      <w:r w:rsidRPr="009E6F6D">
        <w:rPr>
          <w:rStyle w:val="FontStyle190"/>
          <w:sz w:val="24"/>
          <w:szCs w:val="24"/>
        </w:rPr>
        <w:t xml:space="preserve">. </w:t>
      </w:r>
    </w:p>
    <w:p w:rsidR="009E6F6D" w:rsidRPr="009E6F6D" w:rsidRDefault="009E6F6D" w:rsidP="009E6F6D">
      <w:pPr>
        <w:pStyle w:val="Style23"/>
        <w:widowControl/>
        <w:tabs>
          <w:tab w:val="left" w:pos="998"/>
        </w:tabs>
        <w:spacing w:line="240" w:lineRule="auto"/>
        <w:rPr>
          <w:rStyle w:val="FontStyle190"/>
          <w:sz w:val="24"/>
          <w:szCs w:val="24"/>
        </w:rPr>
      </w:pPr>
      <w:r w:rsidRPr="009E6F6D">
        <w:rPr>
          <w:rStyle w:val="FontStyle190"/>
          <w:sz w:val="24"/>
          <w:szCs w:val="24"/>
        </w:rPr>
        <w:t xml:space="preserve"> По итогам экспертизы представленных документов (указанные договоры, ведомости амортизации арендованных объектов) специалистом РЭК КО расходы определены в размере </w:t>
      </w:r>
      <w:r w:rsidRPr="009E6F6D">
        <w:rPr>
          <w:rStyle w:val="FontStyle190"/>
          <w:b/>
          <w:i/>
          <w:sz w:val="24"/>
          <w:szCs w:val="24"/>
        </w:rPr>
        <w:t>343,46</w:t>
      </w:r>
      <w:r w:rsidRPr="009E6F6D">
        <w:rPr>
          <w:rStyle w:val="FontStyle190"/>
          <w:sz w:val="24"/>
          <w:szCs w:val="24"/>
        </w:rPr>
        <w:t xml:space="preserve"> тыс. руб. При этом сумма арендной платы, относимая на холодное водоснабжение, </w:t>
      </w:r>
      <w:r w:rsidRPr="009E6F6D">
        <w:rPr>
          <w:rStyle w:val="FontStyle190"/>
          <w:sz w:val="24"/>
          <w:szCs w:val="24"/>
          <w:u w:val="single"/>
        </w:rPr>
        <w:t>скорректирована в части накладных расходов</w:t>
      </w:r>
      <w:r w:rsidRPr="009E6F6D">
        <w:rPr>
          <w:rStyle w:val="FontStyle190"/>
          <w:sz w:val="24"/>
          <w:szCs w:val="24"/>
        </w:rPr>
        <w:t xml:space="preserve"> (уменьшены до </w:t>
      </w:r>
      <w:r w:rsidRPr="009E6F6D">
        <w:rPr>
          <w:rStyle w:val="FontStyle190"/>
          <w:b/>
          <w:i/>
          <w:sz w:val="24"/>
          <w:szCs w:val="24"/>
        </w:rPr>
        <w:t>15%</w:t>
      </w:r>
      <w:r w:rsidRPr="009E6F6D">
        <w:rPr>
          <w:rStyle w:val="FontStyle190"/>
          <w:sz w:val="24"/>
          <w:szCs w:val="24"/>
        </w:rPr>
        <w:t xml:space="preserve">). Снижение расходов по отношению к утвержденной ранее величине составило </w:t>
      </w:r>
      <w:r w:rsidRPr="009E6F6D">
        <w:rPr>
          <w:rStyle w:val="FontStyle190"/>
          <w:b/>
          <w:i/>
          <w:sz w:val="24"/>
          <w:szCs w:val="24"/>
        </w:rPr>
        <w:t>164,99</w:t>
      </w:r>
      <w:r w:rsidRPr="009E6F6D">
        <w:rPr>
          <w:rStyle w:val="FontStyle190"/>
          <w:sz w:val="24"/>
          <w:szCs w:val="24"/>
        </w:rPr>
        <w:t xml:space="preserve"> тыс. руб.</w:t>
      </w:r>
    </w:p>
    <w:p w:rsidR="009E6F6D" w:rsidRPr="009E6F6D" w:rsidRDefault="009E6F6D" w:rsidP="009E6F6D">
      <w:pPr>
        <w:pStyle w:val="Style23"/>
        <w:widowControl/>
        <w:numPr>
          <w:ilvl w:val="1"/>
          <w:numId w:val="17"/>
        </w:numPr>
        <w:tabs>
          <w:tab w:val="left" w:pos="998"/>
        </w:tabs>
        <w:spacing w:line="240" w:lineRule="auto"/>
        <w:rPr>
          <w:rStyle w:val="FontStyle190"/>
          <w:sz w:val="24"/>
          <w:szCs w:val="24"/>
        </w:rPr>
      </w:pPr>
      <w:r w:rsidRPr="009E6F6D">
        <w:rPr>
          <w:rStyle w:val="FontStyle190"/>
          <w:sz w:val="24"/>
          <w:szCs w:val="24"/>
          <w:u w:val="single"/>
        </w:rPr>
        <w:t xml:space="preserve"> По статье </w:t>
      </w:r>
      <w:r w:rsidRPr="009E6F6D">
        <w:rPr>
          <w:rStyle w:val="FontStyle193"/>
          <w:sz w:val="24"/>
          <w:szCs w:val="24"/>
          <w:u w:val="single"/>
        </w:rPr>
        <w:t>«Расходы, связанные с оплатой налогов и сборов»:</w:t>
      </w:r>
      <w:r w:rsidRPr="009E6F6D">
        <w:rPr>
          <w:rStyle w:val="FontStyle193"/>
          <w:sz w:val="24"/>
          <w:szCs w:val="24"/>
        </w:rPr>
        <w:t xml:space="preserve"> РЭК КО</w:t>
      </w:r>
      <w:r w:rsidRPr="009E6F6D">
        <w:rPr>
          <w:rStyle w:val="FontStyle190"/>
          <w:sz w:val="24"/>
          <w:szCs w:val="24"/>
        </w:rPr>
        <w:t xml:space="preserve"> утверждены на 2018 год затраты в размере </w:t>
      </w:r>
      <w:r w:rsidRPr="009E6F6D">
        <w:rPr>
          <w:rStyle w:val="FontStyle190"/>
          <w:b/>
          <w:i/>
          <w:sz w:val="24"/>
          <w:szCs w:val="24"/>
        </w:rPr>
        <w:t>1,5</w:t>
      </w:r>
      <w:r w:rsidRPr="009E6F6D">
        <w:rPr>
          <w:rStyle w:val="FontStyle190"/>
          <w:sz w:val="24"/>
          <w:szCs w:val="24"/>
        </w:rPr>
        <w:t xml:space="preserve"> тыс. руб. (включает сумму транспортного налога в части спецтехники, закрепленной за участком водоснабжения). Организацией в целях корректировки предложены расходы в сумме </w:t>
      </w:r>
      <w:r w:rsidRPr="009E6F6D">
        <w:rPr>
          <w:rStyle w:val="FontStyle190"/>
          <w:b/>
          <w:i/>
          <w:sz w:val="24"/>
          <w:szCs w:val="24"/>
        </w:rPr>
        <w:t xml:space="preserve">4,00 </w:t>
      </w:r>
      <w:r w:rsidRPr="009E6F6D">
        <w:rPr>
          <w:rStyle w:val="FontStyle190"/>
          <w:sz w:val="24"/>
          <w:szCs w:val="24"/>
        </w:rPr>
        <w:t>тыс. руб.</w:t>
      </w:r>
    </w:p>
    <w:p w:rsidR="009E6F6D" w:rsidRPr="009E6F6D" w:rsidRDefault="009E6F6D" w:rsidP="009E6F6D">
      <w:pPr>
        <w:pStyle w:val="Style23"/>
        <w:widowControl/>
        <w:tabs>
          <w:tab w:val="left" w:pos="998"/>
        </w:tabs>
        <w:spacing w:line="240" w:lineRule="auto"/>
        <w:rPr>
          <w:rStyle w:val="FontStyle190"/>
          <w:sz w:val="24"/>
          <w:szCs w:val="24"/>
        </w:rPr>
      </w:pPr>
      <w:r w:rsidRPr="009E6F6D">
        <w:rPr>
          <w:rStyle w:val="FontStyle190"/>
          <w:sz w:val="24"/>
          <w:szCs w:val="24"/>
        </w:rPr>
        <w:t xml:space="preserve">Специалистом РЭК КО расходы приняты на уровне величины, утвержденной ранее. Отклонение от величины, предложенной организацией, составило </w:t>
      </w:r>
      <w:r w:rsidRPr="009E6F6D">
        <w:rPr>
          <w:rStyle w:val="FontStyle190"/>
          <w:b/>
          <w:i/>
          <w:sz w:val="24"/>
          <w:szCs w:val="24"/>
        </w:rPr>
        <w:t>2,50</w:t>
      </w:r>
      <w:r w:rsidRPr="009E6F6D">
        <w:rPr>
          <w:rStyle w:val="FontStyle190"/>
          <w:sz w:val="24"/>
          <w:szCs w:val="24"/>
        </w:rPr>
        <w:t xml:space="preserve"> тыс. руб. </w:t>
      </w:r>
    </w:p>
    <w:p w:rsidR="009E6F6D" w:rsidRPr="009E6F6D" w:rsidRDefault="009E6F6D" w:rsidP="009E6F6D">
      <w:pPr>
        <w:pStyle w:val="Style23"/>
        <w:widowControl/>
        <w:numPr>
          <w:ilvl w:val="1"/>
          <w:numId w:val="17"/>
        </w:numPr>
        <w:tabs>
          <w:tab w:val="left" w:pos="998"/>
        </w:tabs>
        <w:spacing w:line="240" w:lineRule="auto"/>
        <w:rPr>
          <w:rStyle w:val="FontStyle190"/>
          <w:sz w:val="24"/>
          <w:szCs w:val="24"/>
        </w:rPr>
      </w:pPr>
      <w:r w:rsidRPr="009E6F6D">
        <w:rPr>
          <w:rStyle w:val="FontStyle190"/>
          <w:sz w:val="24"/>
          <w:szCs w:val="24"/>
          <w:u w:val="single"/>
        </w:rPr>
        <w:t xml:space="preserve">  По статье </w:t>
      </w:r>
      <w:r w:rsidRPr="009E6F6D">
        <w:rPr>
          <w:rStyle w:val="FontStyle193"/>
          <w:sz w:val="24"/>
          <w:szCs w:val="24"/>
          <w:u w:val="single"/>
        </w:rPr>
        <w:t xml:space="preserve">«Экономически обоснованные расходы, не учтенные при установлении регулируемых тарифов в предыдущие периоды </w:t>
      </w:r>
      <w:proofErr w:type="gramStart"/>
      <w:r w:rsidRPr="009E6F6D">
        <w:rPr>
          <w:rStyle w:val="FontStyle193"/>
          <w:sz w:val="24"/>
          <w:szCs w:val="24"/>
          <w:u w:val="single"/>
        </w:rPr>
        <w:t>регулирования»</w:t>
      </w:r>
      <w:r w:rsidRPr="009E6F6D">
        <w:rPr>
          <w:rStyle w:val="FontStyle193"/>
          <w:sz w:val="24"/>
          <w:szCs w:val="24"/>
        </w:rPr>
        <w:t xml:space="preserve">  регулятором</w:t>
      </w:r>
      <w:proofErr w:type="gramEnd"/>
      <w:r w:rsidRPr="009E6F6D">
        <w:rPr>
          <w:rStyle w:val="FontStyle193"/>
          <w:sz w:val="24"/>
          <w:szCs w:val="24"/>
        </w:rPr>
        <w:t xml:space="preserve"> </w:t>
      </w:r>
      <w:r w:rsidRPr="009E6F6D">
        <w:rPr>
          <w:rStyle w:val="FontStyle190"/>
          <w:sz w:val="24"/>
          <w:szCs w:val="24"/>
        </w:rPr>
        <w:t>расходы на 2018 г. не утверждались.</w:t>
      </w:r>
    </w:p>
    <w:p w:rsidR="009E6F6D" w:rsidRPr="009E6F6D" w:rsidRDefault="009E6F6D" w:rsidP="009E6F6D">
      <w:pPr>
        <w:pStyle w:val="Style23"/>
        <w:widowControl/>
        <w:tabs>
          <w:tab w:val="left" w:pos="998"/>
        </w:tabs>
        <w:spacing w:line="240" w:lineRule="auto"/>
      </w:pPr>
      <w:r w:rsidRPr="009E6F6D">
        <w:t xml:space="preserve">Организацией в материалах, представленных вместе с заявлением от 28.04.2017, корректировка по статье не заявлена. Однако, </w:t>
      </w:r>
      <w:r w:rsidRPr="009E6F6D">
        <w:rPr>
          <w:u w:val="single"/>
        </w:rPr>
        <w:t xml:space="preserve">28.06.2017        </w:t>
      </w:r>
      <w:r w:rsidRPr="009E6F6D">
        <w:t xml:space="preserve"> ООО «ТВК» дополнительно представлен </w:t>
      </w:r>
      <w:r w:rsidRPr="009E6F6D">
        <w:rPr>
          <w:u w:val="single"/>
        </w:rPr>
        <w:t>новый расчет финансовых потребностей по холодному водоснабжению на 2018 год</w:t>
      </w:r>
      <w:r w:rsidRPr="009E6F6D">
        <w:t xml:space="preserve">, учитывающий расходы по данной статье в размере </w:t>
      </w:r>
      <w:r w:rsidRPr="009E6F6D">
        <w:rPr>
          <w:b/>
          <w:i/>
        </w:rPr>
        <w:t>442,69</w:t>
      </w:r>
      <w:r w:rsidRPr="009E6F6D">
        <w:t xml:space="preserve"> тыс. руб. Данная сумма расшифрована как разница между суммой доходов, фактически полученных от реализации услуги холодного водоснабжения на потребительском рынке за 2016 г., и суммой фактически сложившейся себестоимости услуги за тот же период.</w:t>
      </w:r>
    </w:p>
    <w:p w:rsidR="009E6F6D" w:rsidRPr="009E6F6D" w:rsidRDefault="009E6F6D" w:rsidP="009E6F6D">
      <w:pPr>
        <w:ind w:firstLine="540"/>
        <w:jc w:val="both"/>
        <w:rPr>
          <w:rFonts w:eastAsiaTheme="minorHAnsi"/>
          <w:lang w:eastAsia="en-US"/>
        </w:rPr>
      </w:pPr>
      <w:r w:rsidRPr="009E6F6D">
        <w:rPr>
          <w:rFonts w:eastAsiaTheme="minorHAnsi"/>
          <w:lang w:eastAsia="en-US"/>
        </w:rPr>
        <w:t xml:space="preserve">Специалистом РЭК КО в составе НВВ 2018 г. расходы учтены в сумме </w:t>
      </w:r>
      <w:r w:rsidRPr="009E6F6D">
        <w:rPr>
          <w:rFonts w:eastAsiaTheme="minorHAnsi"/>
          <w:b/>
          <w:i/>
          <w:lang w:eastAsia="en-US"/>
        </w:rPr>
        <w:t>317,80</w:t>
      </w:r>
      <w:r w:rsidRPr="009E6F6D">
        <w:rPr>
          <w:rFonts w:eastAsiaTheme="minorHAnsi"/>
          <w:lang w:eastAsia="en-US"/>
        </w:rPr>
        <w:t xml:space="preserve"> тыс. руб., в том числе:</w:t>
      </w:r>
    </w:p>
    <w:p w:rsidR="009E6F6D" w:rsidRPr="009E6F6D" w:rsidRDefault="009E6F6D" w:rsidP="00320F80">
      <w:pPr>
        <w:pStyle w:val="af3"/>
        <w:numPr>
          <w:ilvl w:val="0"/>
          <w:numId w:val="22"/>
        </w:numPr>
        <w:ind w:left="0" w:firstLine="540"/>
        <w:jc w:val="both"/>
        <w:rPr>
          <w:rFonts w:eastAsiaTheme="minorHAnsi"/>
        </w:rPr>
      </w:pPr>
      <w:r w:rsidRPr="009E6F6D">
        <w:rPr>
          <w:rFonts w:eastAsiaTheme="minorHAnsi"/>
          <w:b/>
          <w:i/>
        </w:rPr>
        <w:lastRenderedPageBreak/>
        <w:t>208,95</w:t>
      </w:r>
      <w:r w:rsidRPr="009E6F6D">
        <w:rPr>
          <w:rFonts w:eastAsiaTheme="minorHAnsi"/>
        </w:rPr>
        <w:t xml:space="preserve"> тыс. руб. – сумма разницы между дополнительно понесенными расходами и дополнительно полученными доходами (на потребительском рынке) </w:t>
      </w:r>
      <w:r w:rsidRPr="009E6F6D">
        <w:rPr>
          <w:rFonts w:eastAsiaTheme="minorHAnsi"/>
          <w:b/>
        </w:rPr>
        <w:t>за 2016 г</w:t>
      </w:r>
      <w:r w:rsidRPr="009E6F6D">
        <w:rPr>
          <w:rFonts w:eastAsiaTheme="minorHAnsi"/>
        </w:rPr>
        <w:t xml:space="preserve">. </w:t>
      </w:r>
      <w:r w:rsidRPr="009E6F6D">
        <w:rPr>
          <w:rFonts w:eastAsiaTheme="minorHAnsi"/>
          <w:u w:val="single"/>
        </w:rPr>
        <w:t>Расчет данной величины приведен в Приложении к настоящему экспертному заключению</w:t>
      </w:r>
      <w:r w:rsidRPr="009E6F6D">
        <w:rPr>
          <w:rFonts w:eastAsiaTheme="minorHAnsi"/>
        </w:rPr>
        <w:t>;</w:t>
      </w:r>
    </w:p>
    <w:p w:rsidR="009E6F6D" w:rsidRPr="009E6F6D" w:rsidRDefault="009E6F6D" w:rsidP="00320F80">
      <w:pPr>
        <w:pStyle w:val="af3"/>
        <w:numPr>
          <w:ilvl w:val="0"/>
          <w:numId w:val="22"/>
        </w:numPr>
        <w:ind w:left="0" w:firstLine="540"/>
        <w:jc w:val="both"/>
        <w:rPr>
          <w:rFonts w:eastAsiaTheme="minorHAnsi"/>
        </w:rPr>
      </w:pPr>
      <w:r w:rsidRPr="009E6F6D">
        <w:rPr>
          <w:rFonts w:eastAsiaTheme="minorHAnsi"/>
        </w:rPr>
        <w:t xml:space="preserve">  </w:t>
      </w:r>
      <w:r w:rsidRPr="009E6F6D">
        <w:rPr>
          <w:rFonts w:eastAsiaTheme="minorHAnsi"/>
          <w:b/>
          <w:i/>
        </w:rPr>
        <w:t>107,10</w:t>
      </w:r>
      <w:r w:rsidRPr="009E6F6D">
        <w:rPr>
          <w:rFonts w:eastAsiaTheme="minorHAnsi"/>
        </w:rPr>
        <w:t xml:space="preserve"> тыс. руб. – сумма расходов, дополнительно понесенных организацией в </w:t>
      </w:r>
      <w:r w:rsidRPr="009E6F6D">
        <w:rPr>
          <w:rFonts w:eastAsiaTheme="minorHAnsi"/>
          <w:u w:val="single"/>
        </w:rPr>
        <w:t xml:space="preserve">связи с незапланированным ростом цен на электроэнергию в 2015 г. </w:t>
      </w:r>
      <w:r w:rsidRPr="009E6F6D">
        <w:rPr>
          <w:rFonts w:eastAsiaTheme="minorHAnsi"/>
        </w:rPr>
        <w:t>(регулятором запланировано к учету в течение 2018-2019 гг. при корректировке тарифов на 2017 год).</w:t>
      </w:r>
    </w:p>
    <w:p w:rsidR="009E6F6D" w:rsidRPr="009E6F6D" w:rsidRDefault="009E6F6D" w:rsidP="009E6F6D">
      <w:pPr>
        <w:jc w:val="both"/>
        <w:rPr>
          <w:rFonts w:eastAsiaTheme="minorHAnsi"/>
        </w:rPr>
      </w:pPr>
    </w:p>
    <w:p w:rsidR="009E6F6D" w:rsidRPr="009E6F6D" w:rsidRDefault="009E6F6D" w:rsidP="009E6F6D">
      <w:pPr>
        <w:pStyle w:val="af3"/>
        <w:numPr>
          <w:ilvl w:val="0"/>
          <w:numId w:val="17"/>
        </w:numPr>
        <w:ind w:left="0" w:firstLine="720"/>
        <w:jc w:val="both"/>
        <w:rPr>
          <w:rFonts w:eastAsiaTheme="minorHAnsi"/>
        </w:rPr>
      </w:pPr>
      <w:r w:rsidRPr="009E6F6D">
        <w:rPr>
          <w:rFonts w:eastAsiaTheme="minorHAnsi"/>
          <w:b/>
          <w:u w:val="single"/>
        </w:rPr>
        <w:t xml:space="preserve">Амортизация основных средств </w:t>
      </w:r>
      <w:r w:rsidRPr="009E6F6D">
        <w:rPr>
          <w:rFonts w:eastAsiaTheme="minorHAnsi"/>
        </w:rPr>
        <w:t xml:space="preserve">утверждена регулятором в размере </w:t>
      </w:r>
      <w:r w:rsidRPr="009E6F6D">
        <w:rPr>
          <w:rFonts w:eastAsiaTheme="minorHAnsi"/>
          <w:b/>
          <w:i/>
        </w:rPr>
        <w:t>0,0</w:t>
      </w:r>
      <w:r w:rsidRPr="009E6F6D">
        <w:rPr>
          <w:rFonts w:eastAsiaTheme="minorHAnsi"/>
        </w:rPr>
        <w:t xml:space="preserve"> тыс. руб. Организацией предлагается установить расходы по статье в размере </w:t>
      </w:r>
      <w:r w:rsidRPr="009E6F6D">
        <w:rPr>
          <w:rFonts w:eastAsiaTheme="minorHAnsi"/>
          <w:b/>
          <w:i/>
        </w:rPr>
        <w:t>62,40</w:t>
      </w:r>
      <w:r w:rsidRPr="009E6F6D">
        <w:rPr>
          <w:rFonts w:eastAsiaTheme="minorHAnsi"/>
        </w:rPr>
        <w:t xml:space="preserve"> тыс. руб.</w:t>
      </w:r>
    </w:p>
    <w:p w:rsidR="009E6F6D" w:rsidRPr="009E6F6D" w:rsidRDefault="009E6F6D" w:rsidP="009E6F6D">
      <w:pPr>
        <w:ind w:firstLine="720"/>
        <w:jc w:val="both"/>
        <w:rPr>
          <w:rFonts w:eastAsiaTheme="minorHAnsi"/>
        </w:rPr>
      </w:pPr>
      <w:r w:rsidRPr="009E6F6D">
        <w:rPr>
          <w:rFonts w:eastAsiaTheme="minorHAnsi"/>
        </w:rPr>
        <w:t xml:space="preserve">Специалистом РЭК КО приняты к учету расходы в размере </w:t>
      </w:r>
      <w:r w:rsidRPr="009E6F6D">
        <w:rPr>
          <w:rFonts w:eastAsiaTheme="minorHAnsi"/>
          <w:b/>
          <w:i/>
        </w:rPr>
        <w:t>61,27</w:t>
      </w:r>
      <w:r w:rsidRPr="009E6F6D">
        <w:rPr>
          <w:rFonts w:eastAsiaTheme="minorHAnsi"/>
        </w:rPr>
        <w:t xml:space="preserve"> тыс. руб. – на основании данных представленной ведомости амортизации за декабрь 2016 г. (насосное оборудование на объектах системы водоснабжения). Соответственно, сумма корректировки по статье по отношению к ранее утвержденной величине составила </w:t>
      </w:r>
      <w:r w:rsidRPr="009E6F6D">
        <w:rPr>
          <w:rFonts w:eastAsiaTheme="minorHAnsi"/>
          <w:b/>
          <w:i/>
        </w:rPr>
        <w:t>61,27</w:t>
      </w:r>
      <w:r w:rsidRPr="009E6F6D">
        <w:rPr>
          <w:rFonts w:eastAsiaTheme="minorHAnsi"/>
        </w:rPr>
        <w:t xml:space="preserve"> тыс. руб., отклонение от заявленной организацией – </w:t>
      </w:r>
      <w:r w:rsidRPr="009E6F6D">
        <w:rPr>
          <w:rFonts w:eastAsiaTheme="minorHAnsi"/>
          <w:b/>
          <w:i/>
        </w:rPr>
        <w:t>1,13</w:t>
      </w:r>
      <w:r w:rsidRPr="009E6F6D">
        <w:rPr>
          <w:rFonts w:eastAsiaTheme="minorHAnsi"/>
        </w:rPr>
        <w:t xml:space="preserve"> тыс. руб.</w:t>
      </w:r>
    </w:p>
    <w:p w:rsidR="009E6F6D" w:rsidRPr="009E6F6D" w:rsidRDefault="009E6F6D" w:rsidP="009E6F6D">
      <w:pPr>
        <w:pStyle w:val="ConsPlusNormal"/>
        <w:ind w:firstLine="540"/>
        <w:jc w:val="both"/>
        <w:outlineLvl w:val="0"/>
        <w:rPr>
          <w:rStyle w:val="FontStyle190"/>
          <w:color w:val="7030A0"/>
          <w:sz w:val="24"/>
          <w:szCs w:val="24"/>
        </w:rPr>
      </w:pPr>
    </w:p>
    <w:p w:rsidR="009E6F6D" w:rsidRPr="009E6F6D" w:rsidRDefault="009E6F6D" w:rsidP="009E6F6D">
      <w:pPr>
        <w:pStyle w:val="Style23"/>
        <w:widowControl/>
        <w:numPr>
          <w:ilvl w:val="0"/>
          <w:numId w:val="17"/>
        </w:numPr>
        <w:tabs>
          <w:tab w:val="left" w:pos="874"/>
        </w:tabs>
        <w:spacing w:before="53" w:line="240" w:lineRule="auto"/>
        <w:ind w:firstLine="571"/>
        <w:rPr>
          <w:rStyle w:val="FontStyle190"/>
          <w:sz w:val="24"/>
          <w:szCs w:val="24"/>
        </w:rPr>
      </w:pPr>
      <w:r w:rsidRPr="009E6F6D">
        <w:rPr>
          <w:rStyle w:val="FontStyle193"/>
          <w:sz w:val="24"/>
          <w:szCs w:val="24"/>
          <w:u w:val="single"/>
        </w:rPr>
        <w:t>Нормативная прибыль</w:t>
      </w:r>
      <w:r w:rsidRPr="009E6F6D">
        <w:rPr>
          <w:rStyle w:val="FontStyle193"/>
          <w:sz w:val="24"/>
          <w:szCs w:val="24"/>
        </w:rPr>
        <w:t xml:space="preserve"> - РЭК КО</w:t>
      </w:r>
      <w:r w:rsidRPr="009E6F6D">
        <w:rPr>
          <w:rStyle w:val="FontStyle190"/>
          <w:sz w:val="24"/>
          <w:szCs w:val="24"/>
        </w:rPr>
        <w:t xml:space="preserve"> утверждена на 2018 год в размере</w:t>
      </w:r>
      <w:r w:rsidRPr="009E6F6D">
        <w:rPr>
          <w:rStyle w:val="FontStyle190"/>
          <w:sz w:val="24"/>
          <w:szCs w:val="24"/>
        </w:rPr>
        <w:br/>
      </w:r>
      <w:r w:rsidRPr="009E6F6D">
        <w:rPr>
          <w:rStyle w:val="FontStyle190"/>
          <w:b/>
          <w:i/>
          <w:sz w:val="24"/>
          <w:szCs w:val="24"/>
        </w:rPr>
        <w:t>27,41</w:t>
      </w:r>
      <w:r w:rsidRPr="009E6F6D">
        <w:rPr>
          <w:rStyle w:val="FontStyle190"/>
          <w:sz w:val="24"/>
          <w:szCs w:val="24"/>
        </w:rPr>
        <w:t xml:space="preserve"> тыс. руб. (расходы на социальное развитие и поощрение работников, предусмотренные коллективным договором</w:t>
      </w:r>
      <w:proofErr w:type="gramStart"/>
      <w:r w:rsidRPr="009E6F6D">
        <w:rPr>
          <w:rStyle w:val="FontStyle190"/>
          <w:sz w:val="24"/>
          <w:szCs w:val="24"/>
        </w:rPr>
        <w:t>),  организацией</w:t>
      </w:r>
      <w:proofErr w:type="gramEnd"/>
      <w:r w:rsidRPr="009E6F6D">
        <w:rPr>
          <w:rStyle w:val="FontStyle190"/>
          <w:sz w:val="24"/>
          <w:szCs w:val="24"/>
        </w:rPr>
        <w:t xml:space="preserve"> корректировка по статье не заявлена. </w:t>
      </w:r>
    </w:p>
    <w:p w:rsidR="009E6F6D" w:rsidRPr="009E6F6D" w:rsidRDefault="009E6F6D" w:rsidP="009E6F6D">
      <w:pPr>
        <w:pStyle w:val="Style23"/>
        <w:widowControl/>
        <w:tabs>
          <w:tab w:val="left" w:pos="874"/>
        </w:tabs>
        <w:spacing w:before="53" w:line="240" w:lineRule="auto"/>
        <w:ind w:firstLine="571"/>
        <w:rPr>
          <w:rStyle w:val="FontStyle190"/>
          <w:sz w:val="24"/>
          <w:szCs w:val="24"/>
        </w:rPr>
      </w:pPr>
      <w:r w:rsidRPr="009E6F6D">
        <w:rPr>
          <w:rStyle w:val="FontStyle190"/>
          <w:sz w:val="24"/>
          <w:szCs w:val="24"/>
        </w:rPr>
        <w:t xml:space="preserve">В целях корректировки тарифов расходы учтены в соответствии с утвержденными долгосрочными параметрами регулирования тарифов (нормативный уровень прибыли на 2018 г. - </w:t>
      </w:r>
      <w:r w:rsidRPr="009E6F6D">
        <w:rPr>
          <w:rStyle w:val="FontStyle190"/>
          <w:b/>
          <w:i/>
          <w:sz w:val="24"/>
          <w:szCs w:val="24"/>
        </w:rPr>
        <w:t xml:space="preserve">0,87% </w:t>
      </w:r>
      <w:r w:rsidRPr="009E6F6D">
        <w:rPr>
          <w:rStyle w:val="FontStyle190"/>
          <w:sz w:val="24"/>
          <w:szCs w:val="24"/>
        </w:rPr>
        <w:t xml:space="preserve">от скорректированной суммы текущих расходов и амортизации) и составили </w:t>
      </w:r>
      <w:r w:rsidRPr="009E6F6D">
        <w:rPr>
          <w:rStyle w:val="FontStyle190"/>
          <w:b/>
          <w:i/>
          <w:sz w:val="24"/>
          <w:szCs w:val="24"/>
        </w:rPr>
        <w:t>57,88</w:t>
      </w:r>
      <w:r w:rsidRPr="009E6F6D">
        <w:rPr>
          <w:rStyle w:val="FontStyle190"/>
          <w:sz w:val="24"/>
          <w:szCs w:val="24"/>
        </w:rPr>
        <w:t xml:space="preserve"> тыс. руб. Увеличение по отношению к ранее утвержденной величине составило </w:t>
      </w:r>
      <w:r w:rsidRPr="009E6F6D">
        <w:rPr>
          <w:rStyle w:val="FontStyle190"/>
          <w:b/>
          <w:i/>
          <w:sz w:val="24"/>
          <w:szCs w:val="24"/>
        </w:rPr>
        <w:t>30,47</w:t>
      </w:r>
      <w:r w:rsidRPr="009E6F6D">
        <w:rPr>
          <w:rStyle w:val="FontStyle190"/>
          <w:sz w:val="24"/>
          <w:szCs w:val="24"/>
        </w:rPr>
        <w:t xml:space="preserve"> тыс. руб.</w:t>
      </w:r>
    </w:p>
    <w:p w:rsidR="009E6F6D" w:rsidRPr="009E6F6D" w:rsidRDefault="009E6F6D" w:rsidP="009E6F6D">
      <w:pPr>
        <w:pStyle w:val="Style26"/>
        <w:widowControl/>
        <w:spacing w:line="240" w:lineRule="auto"/>
        <w:ind w:firstLine="557"/>
        <w:rPr>
          <w:rStyle w:val="FontStyle190"/>
          <w:sz w:val="24"/>
          <w:szCs w:val="24"/>
        </w:rPr>
      </w:pPr>
      <w:r w:rsidRPr="009E6F6D">
        <w:rPr>
          <w:rStyle w:val="FontStyle190"/>
          <w:sz w:val="24"/>
          <w:szCs w:val="24"/>
          <w:u w:val="single"/>
        </w:rPr>
        <w:t>Инвестиционная программа по данному виду деятельности для ООО «ТВК» не утверждалась</w:t>
      </w:r>
      <w:r w:rsidRPr="009E6F6D">
        <w:rPr>
          <w:rStyle w:val="FontStyle190"/>
          <w:sz w:val="24"/>
          <w:szCs w:val="24"/>
        </w:rPr>
        <w:t>.</w:t>
      </w:r>
    </w:p>
    <w:p w:rsidR="009E6F6D" w:rsidRPr="009E6F6D" w:rsidRDefault="009E6F6D" w:rsidP="009E6F6D">
      <w:pPr>
        <w:pStyle w:val="Style26"/>
        <w:widowControl/>
        <w:spacing w:line="240" w:lineRule="auto"/>
        <w:ind w:firstLine="557"/>
        <w:rPr>
          <w:rStyle w:val="FontStyle190"/>
          <w:color w:val="7030A0"/>
          <w:sz w:val="24"/>
          <w:szCs w:val="24"/>
        </w:rPr>
      </w:pPr>
    </w:p>
    <w:p w:rsidR="009E6F6D" w:rsidRPr="009E6F6D" w:rsidRDefault="009E6F6D" w:rsidP="009E6F6D">
      <w:pPr>
        <w:pStyle w:val="Style26"/>
        <w:widowControl/>
        <w:spacing w:line="240" w:lineRule="auto"/>
        <w:ind w:firstLine="557"/>
      </w:pPr>
      <w:r w:rsidRPr="009E6F6D">
        <w:t xml:space="preserve">В соответствии с </w:t>
      </w:r>
      <w:r w:rsidRPr="009E6F6D">
        <w:rPr>
          <w:u w:val="single"/>
        </w:rPr>
        <w:t>п. 91 Методических указаний</w:t>
      </w:r>
      <w:r w:rsidRPr="009E6F6D">
        <w:t xml:space="preserve"> размер корректировки необходимой валовой выручки рассчитывается по формуле:</w:t>
      </w:r>
    </w:p>
    <w:p w:rsidR="009E6F6D" w:rsidRPr="009E6F6D" w:rsidRDefault="009E6F6D" w:rsidP="009E6F6D">
      <w:pPr>
        <w:pStyle w:val="Style26"/>
        <w:widowControl/>
        <w:spacing w:line="240" w:lineRule="auto"/>
        <w:ind w:firstLine="557"/>
      </w:pPr>
    </w:p>
    <w:p w:rsidR="009E6F6D" w:rsidRPr="009E6F6D" w:rsidRDefault="009E6F6D" w:rsidP="009E6F6D">
      <w:pPr>
        <w:pStyle w:val="Style26"/>
        <w:widowControl/>
        <w:spacing w:line="240" w:lineRule="auto"/>
        <w:ind w:firstLine="557"/>
        <w:jc w:val="center"/>
      </w:pPr>
      <w:r w:rsidRPr="009E6F6D">
        <w:rPr>
          <w:noProof/>
          <w:position w:val="-9"/>
        </w:rPr>
        <w:drawing>
          <wp:inline distT="0" distB="0" distL="0" distR="0" wp14:anchorId="5076639F" wp14:editId="68D89B15">
            <wp:extent cx="2524125" cy="314325"/>
            <wp:effectExtent l="0" t="0" r="9525" b="0"/>
            <wp:docPr id="1" name="Рисунок 1"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9E6F6D" w:rsidRPr="009E6F6D" w:rsidRDefault="009E6F6D" w:rsidP="009E6F6D">
      <w:pPr>
        <w:pStyle w:val="Style26"/>
        <w:widowControl/>
        <w:spacing w:line="240" w:lineRule="auto"/>
        <w:ind w:firstLine="557"/>
      </w:pPr>
      <w:r w:rsidRPr="009E6F6D">
        <w:t>где:</w:t>
      </w:r>
    </w:p>
    <w:p w:rsidR="009E6F6D" w:rsidRPr="009E6F6D" w:rsidRDefault="009E6F6D" w:rsidP="009E6F6D">
      <w:pPr>
        <w:pStyle w:val="Style26"/>
        <w:widowControl/>
        <w:spacing w:line="240" w:lineRule="auto"/>
        <w:ind w:firstLine="557"/>
      </w:pPr>
      <w:r w:rsidRPr="009E6F6D">
        <w:rPr>
          <w:noProof/>
          <w:position w:val="-9"/>
        </w:rPr>
        <w:drawing>
          <wp:inline distT="0" distB="0" distL="0" distR="0" wp14:anchorId="58C26A0A" wp14:editId="356AF3AD">
            <wp:extent cx="676275" cy="304800"/>
            <wp:effectExtent l="0" t="0" r="0" b="0"/>
            <wp:docPr id="239" name="Рисунок 239"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9E6F6D">
        <w:t xml:space="preserve">, </w:t>
      </w:r>
      <w:r w:rsidRPr="009E6F6D">
        <w:rPr>
          <w:noProof/>
          <w:position w:val="-9"/>
        </w:rPr>
        <w:drawing>
          <wp:inline distT="0" distB="0" distL="0" distR="0" wp14:anchorId="6312F8DB" wp14:editId="69E1CE8F">
            <wp:extent cx="704850" cy="304800"/>
            <wp:effectExtent l="0" t="0" r="0" b="0"/>
            <wp:docPr id="240" name="Рисунок 240"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9E6F6D">
        <w:t xml:space="preserve"> - размер корректировки необходимой валовой выручки по результатам соответственно </w:t>
      </w:r>
      <w:proofErr w:type="spellStart"/>
      <w:r w:rsidRPr="009E6F6D">
        <w:rPr>
          <w:lang w:val="en-US"/>
        </w:rPr>
        <w:t>i</w:t>
      </w:r>
      <w:proofErr w:type="spellEnd"/>
      <w:r w:rsidRPr="009E6F6D">
        <w:t>-го и (</w:t>
      </w:r>
      <w:proofErr w:type="spellStart"/>
      <w:r w:rsidRPr="009E6F6D">
        <w:rPr>
          <w:lang w:val="en-US"/>
        </w:rPr>
        <w:t>i</w:t>
      </w:r>
      <w:proofErr w:type="spellEnd"/>
      <w:r w:rsidRPr="009E6F6D">
        <w:t>-2)-го года;</w:t>
      </w:r>
    </w:p>
    <w:p w:rsidR="009E6F6D" w:rsidRPr="009E6F6D" w:rsidRDefault="009E6F6D" w:rsidP="009E6F6D">
      <w:pPr>
        <w:pStyle w:val="Style26"/>
        <w:widowControl/>
        <w:spacing w:line="240" w:lineRule="auto"/>
        <w:ind w:firstLine="557"/>
      </w:pPr>
      <w:r w:rsidRPr="009E6F6D">
        <w:rPr>
          <w:noProof/>
          <w:position w:val="-12"/>
        </w:rPr>
        <w:drawing>
          <wp:inline distT="0" distB="0" distL="0" distR="0" wp14:anchorId="16BE3E76" wp14:editId="1B6EE7AC">
            <wp:extent cx="295275" cy="247650"/>
            <wp:effectExtent l="0" t="0" r="9525" b="0"/>
            <wp:docPr id="241" name="Рисунок 241"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9E6F6D">
        <w:t xml:space="preserve"> - выручка от реализации товаров (услуг) по регулируемому виду деятельности в </w:t>
      </w:r>
      <w:proofErr w:type="spellStart"/>
      <w:r w:rsidRPr="009E6F6D">
        <w:rPr>
          <w:lang w:val="en-US"/>
        </w:rPr>
        <w:t>i</w:t>
      </w:r>
      <w:proofErr w:type="spellEnd"/>
      <w:r w:rsidRPr="009E6F6D">
        <w:t xml:space="preserve">-м году, определяемая исходя из фактического объема полезного отпуска соответствующего вида продукции (услуг) в </w:t>
      </w:r>
      <w:proofErr w:type="spellStart"/>
      <w:r w:rsidRPr="009E6F6D">
        <w:rPr>
          <w:lang w:val="en-US"/>
        </w:rPr>
        <w:t>i</w:t>
      </w:r>
      <w:proofErr w:type="spellEnd"/>
      <w:r w:rsidRPr="009E6F6D">
        <w:t xml:space="preserve">-м году и тарифов, установленных в соответствии с главами </w:t>
      </w:r>
      <w:r w:rsidRPr="009E6F6D">
        <w:rPr>
          <w:lang w:val="en-US"/>
        </w:rPr>
        <w:t>VIII</w:t>
      </w:r>
      <w:r w:rsidRPr="009E6F6D">
        <w:t xml:space="preserve">, </w:t>
      </w:r>
      <w:r w:rsidRPr="009E6F6D">
        <w:rPr>
          <w:lang w:val="en-US"/>
        </w:rPr>
        <w:t>VIII</w:t>
      </w:r>
      <w:r w:rsidRPr="009E6F6D">
        <w:t>.</w:t>
      </w:r>
      <w:r w:rsidRPr="009E6F6D">
        <w:rPr>
          <w:lang w:val="en-US"/>
        </w:rPr>
        <w:t>I</w:t>
      </w:r>
      <w:r w:rsidRPr="009E6F6D">
        <w:t xml:space="preserve">, </w:t>
      </w:r>
      <w:r w:rsidRPr="009E6F6D">
        <w:rPr>
          <w:lang w:val="en-US"/>
        </w:rPr>
        <w:t>VIII</w:t>
      </w:r>
      <w:r w:rsidRPr="009E6F6D">
        <w:t>.</w:t>
      </w:r>
      <w:r w:rsidRPr="009E6F6D">
        <w:rPr>
          <w:lang w:val="en-US"/>
        </w:rPr>
        <w:t>II</w:t>
      </w:r>
      <w:r w:rsidRPr="009E6F6D">
        <w:t xml:space="preserve">, </w:t>
      </w:r>
      <w:r w:rsidRPr="009E6F6D">
        <w:rPr>
          <w:lang w:val="en-US"/>
        </w:rPr>
        <w:t>VIII</w:t>
      </w:r>
      <w:r w:rsidRPr="009E6F6D">
        <w:t>.</w:t>
      </w:r>
      <w:r w:rsidRPr="009E6F6D">
        <w:rPr>
          <w:lang w:val="en-US"/>
        </w:rPr>
        <w:t>III</w:t>
      </w:r>
      <w:r w:rsidRPr="009E6F6D">
        <w:t xml:space="preserve"> Методических указаний на </w:t>
      </w:r>
      <w:proofErr w:type="spellStart"/>
      <w:r w:rsidRPr="009E6F6D">
        <w:rPr>
          <w:lang w:val="en-US"/>
        </w:rPr>
        <w:t>i</w:t>
      </w:r>
      <w:proofErr w:type="spellEnd"/>
      <w:r w:rsidRPr="009E6F6D">
        <w:t>-й год, без учета уровня собираемости платежей.</w:t>
      </w:r>
    </w:p>
    <w:p w:rsidR="009E6F6D" w:rsidRPr="009E6F6D" w:rsidRDefault="009E6F6D" w:rsidP="009E6F6D">
      <w:pPr>
        <w:pStyle w:val="Style26"/>
        <w:widowControl/>
        <w:spacing w:before="34" w:line="240" w:lineRule="auto"/>
        <w:ind w:firstLine="557"/>
        <w:rPr>
          <w:rStyle w:val="FontStyle190"/>
          <w:sz w:val="24"/>
          <w:szCs w:val="24"/>
        </w:rPr>
      </w:pPr>
      <w:r w:rsidRPr="009E6F6D">
        <w:rPr>
          <w:rStyle w:val="FontStyle190"/>
          <w:sz w:val="24"/>
          <w:szCs w:val="24"/>
        </w:rPr>
        <w:t>Исходя из анализа экономической обоснованности расходов, скорректированная величина необходимой валовой выручки по услуге холодного водоснабжения на 2018 год составляет:</w:t>
      </w:r>
    </w:p>
    <w:p w:rsidR="009E6F6D" w:rsidRPr="009E6F6D" w:rsidRDefault="009E6F6D" w:rsidP="009E6F6D">
      <w:pPr>
        <w:pStyle w:val="Style10"/>
        <w:widowControl/>
        <w:ind w:left="1886"/>
        <w:jc w:val="left"/>
      </w:pPr>
    </w:p>
    <w:p w:rsidR="009E6F6D" w:rsidRPr="009E6F6D" w:rsidRDefault="009E6F6D" w:rsidP="009E6F6D">
      <w:pPr>
        <w:pStyle w:val="Style10"/>
        <w:widowControl/>
        <w:spacing w:before="48"/>
        <w:ind w:firstLine="567"/>
        <w:jc w:val="left"/>
        <w:rPr>
          <w:rStyle w:val="FontStyle193"/>
          <w:sz w:val="24"/>
          <w:szCs w:val="24"/>
        </w:rPr>
      </w:pPr>
      <w:r w:rsidRPr="009E6F6D">
        <w:rPr>
          <w:rStyle w:val="FontStyle193"/>
          <w:sz w:val="24"/>
          <w:szCs w:val="24"/>
        </w:rPr>
        <w:t>НВВ</w:t>
      </w:r>
      <w:r w:rsidRPr="009E6F6D">
        <w:rPr>
          <w:rStyle w:val="FontStyle184"/>
          <w:sz w:val="24"/>
          <w:szCs w:val="24"/>
        </w:rPr>
        <w:t xml:space="preserve">2018 </w:t>
      </w:r>
      <w:r w:rsidRPr="009E6F6D">
        <w:rPr>
          <w:rStyle w:val="FontStyle193"/>
          <w:sz w:val="24"/>
          <w:szCs w:val="24"/>
        </w:rPr>
        <w:t>= 3317,38 + 662,76 + 2611,48 +61,27 + 57,88 = 6710,</w:t>
      </w:r>
      <w:proofErr w:type="gramStart"/>
      <w:r w:rsidRPr="009E6F6D">
        <w:rPr>
          <w:rStyle w:val="FontStyle193"/>
          <w:sz w:val="24"/>
          <w:szCs w:val="24"/>
        </w:rPr>
        <w:t>78  тыс.</w:t>
      </w:r>
      <w:proofErr w:type="gramEnd"/>
      <w:r w:rsidRPr="009E6F6D">
        <w:rPr>
          <w:rStyle w:val="FontStyle193"/>
          <w:sz w:val="24"/>
          <w:szCs w:val="24"/>
        </w:rPr>
        <w:t xml:space="preserve"> руб.</w:t>
      </w:r>
    </w:p>
    <w:p w:rsidR="009E6F6D" w:rsidRPr="009E6F6D" w:rsidRDefault="009E6F6D" w:rsidP="009E6F6D">
      <w:pPr>
        <w:pStyle w:val="Style26"/>
        <w:widowControl/>
        <w:spacing w:line="240" w:lineRule="auto"/>
        <w:ind w:firstLine="566"/>
        <w:rPr>
          <w:rStyle w:val="FontStyle190"/>
          <w:sz w:val="24"/>
          <w:szCs w:val="24"/>
        </w:rPr>
      </w:pPr>
      <w:r w:rsidRPr="009E6F6D">
        <w:rPr>
          <w:rStyle w:val="FontStyle190"/>
          <w:sz w:val="24"/>
          <w:szCs w:val="24"/>
        </w:rPr>
        <w:t xml:space="preserve">Увеличение необходимой валовой выручки к установленной составляет </w:t>
      </w:r>
      <w:r w:rsidRPr="009E6F6D">
        <w:rPr>
          <w:rStyle w:val="FontStyle190"/>
          <w:b/>
          <w:i/>
          <w:sz w:val="24"/>
          <w:szCs w:val="24"/>
        </w:rPr>
        <w:t>80,93</w:t>
      </w:r>
      <w:r w:rsidRPr="009E6F6D">
        <w:rPr>
          <w:rStyle w:val="FontStyle190"/>
          <w:sz w:val="24"/>
          <w:szCs w:val="24"/>
        </w:rPr>
        <w:t xml:space="preserve"> тыс. руб., отклонение от предложенной организацией составило </w:t>
      </w:r>
      <w:r w:rsidRPr="009E6F6D">
        <w:rPr>
          <w:rStyle w:val="FontStyle190"/>
          <w:b/>
          <w:i/>
          <w:sz w:val="24"/>
          <w:szCs w:val="24"/>
        </w:rPr>
        <w:t>618,46</w:t>
      </w:r>
      <w:r w:rsidRPr="009E6F6D">
        <w:rPr>
          <w:rStyle w:val="FontStyle190"/>
          <w:sz w:val="24"/>
          <w:szCs w:val="24"/>
        </w:rPr>
        <w:t xml:space="preserve"> тыс. руб.</w:t>
      </w:r>
    </w:p>
    <w:p w:rsidR="009E6F6D" w:rsidRPr="009E6F6D" w:rsidRDefault="009E6F6D" w:rsidP="009E6F6D">
      <w:pPr>
        <w:pStyle w:val="Style26"/>
        <w:widowControl/>
        <w:spacing w:line="240" w:lineRule="auto"/>
        <w:ind w:firstLine="566"/>
        <w:rPr>
          <w:rStyle w:val="FontStyle190"/>
          <w:color w:val="7030A0"/>
          <w:sz w:val="24"/>
          <w:szCs w:val="24"/>
        </w:rPr>
      </w:pPr>
    </w:p>
    <w:p w:rsidR="009E6F6D" w:rsidRPr="009E6F6D" w:rsidRDefault="009E6F6D" w:rsidP="009E6F6D">
      <w:pPr>
        <w:tabs>
          <w:tab w:val="left" w:pos="284"/>
        </w:tabs>
        <w:ind w:left="1069"/>
        <w:jc w:val="center"/>
        <w:rPr>
          <w:b/>
        </w:rPr>
      </w:pPr>
      <w:r w:rsidRPr="009E6F6D">
        <w:rPr>
          <w:b/>
        </w:rPr>
        <w:t>Водоотведение</w:t>
      </w:r>
    </w:p>
    <w:p w:rsidR="009E6F6D" w:rsidRPr="009E6F6D" w:rsidRDefault="009E6F6D" w:rsidP="009E6F6D">
      <w:pPr>
        <w:tabs>
          <w:tab w:val="left" w:pos="284"/>
        </w:tabs>
        <w:ind w:left="1069"/>
        <w:jc w:val="center"/>
        <w:rPr>
          <w:b/>
        </w:rPr>
      </w:pPr>
    </w:p>
    <w:p w:rsidR="009E6F6D" w:rsidRPr="009E6F6D" w:rsidRDefault="009E6F6D" w:rsidP="009E6F6D">
      <w:pPr>
        <w:tabs>
          <w:tab w:val="left" w:pos="284"/>
        </w:tabs>
        <w:ind w:left="1069"/>
        <w:jc w:val="center"/>
        <w:rPr>
          <w:b/>
          <w:u w:val="single"/>
        </w:rPr>
      </w:pPr>
      <w:r w:rsidRPr="009E6F6D">
        <w:rPr>
          <w:b/>
          <w:u w:val="single"/>
        </w:rPr>
        <w:t>Корректировка натуральных показателей по водоотведению</w:t>
      </w:r>
    </w:p>
    <w:p w:rsidR="009E6F6D" w:rsidRPr="00CE3EE5" w:rsidRDefault="009E6F6D" w:rsidP="009E6F6D">
      <w:pPr>
        <w:tabs>
          <w:tab w:val="left" w:pos="284"/>
        </w:tabs>
        <w:ind w:left="1069"/>
        <w:rPr>
          <w:b/>
          <w:sz w:val="28"/>
          <w:szCs w:val="28"/>
          <w:highlight w:val="yellow"/>
          <w:u w:val="single"/>
        </w:rPr>
      </w:pPr>
    </w:p>
    <w:tbl>
      <w:tblPr>
        <w:tblStyle w:val="a5"/>
        <w:tblW w:w="10241" w:type="dxa"/>
        <w:jc w:val="center"/>
        <w:tblLook w:val="04A0" w:firstRow="1" w:lastRow="0" w:firstColumn="1" w:lastColumn="0" w:noHBand="0" w:noVBand="1"/>
      </w:tblPr>
      <w:tblGrid>
        <w:gridCol w:w="2694"/>
        <w:gridCol w:w="1489"/>
        <w:gridCol w:w="1543"/>
        <w:gridCol w:w="1543"/>
        <w:gridCol w:w="1595"/>
        <w:gridCol w:w="1377"/>
      </w:tblGrid>
      <w:tr w:rsidR="009E6F6D" w:rsidRPr="00CE3EE5" w:rsidTr="009E6F6D">
        <w:trPr>
          <w:jc w:val="center"/>
        </w:trPr>
        <w:tc>
          <w:tcPr>
            <w:tcW w:w="2694" w:type="dxa"/>
            <w:vMerge w:val="restart"/>
            <w:vAlign w:val="center"/>
          </w:tcPr>
          <w:p w:rsidR="009E6F6D" w:rsidRPr="00CE3EE5" w:rsidRDefault="009E6F6D" w:rsidP="00834726">
            <w:pPr>
              <w:tabs>
                <w:tab w:val="left" w:pos="10206"/>
              </w:tabs>
              <w:jc w:val="center"/>
            </w:pPr>
          </w:p>
        </w:tc>
        <w:tc>
          <w:tcPr>
            <w:tcW w:w="7547" w:type="dxa"/>
            <w:gridSpan w:val="5"/>
            <w:vAlign w:val="center"/>
          </w:tcPr>
          <w:p w:rsidR="009E6F6D" w:rsidRPr="00CE3EE5" w:rsidRDefault="009E6F6D" w:rsidP="00834726">
            <w:pPr>
              <w:tabs>
                <w:tab w:val="left" w:pos="10206"/>
              </w:tabs>
              <w:jc w:val="center"/>
              <w:rPr>
                <w:vertAlign w:val="superscript"/>
              </w:rPr>
            </w:pPr>
            <w:r w:rsidRPr="00CE3EE5">
              <w:t>Принято сточных вод по категориям потребителей, м</w:t>
            </w:r>
            <w:r w:rsidRPr="00CE3EE5">
              <w:rPr>
                <w:vertAlign w:val="superscript"/>
              </w:rPr>
              <w:t>3</w:t>
            </w:r>
          </w:p>
        </w:tc>
      </w:tr>
      <w:tr w:rsidR="009E6F6D" w:rsidRPr="00CE3EE5" w:rsidTr="009E6F6D">
        <w:trPr>
          <w:trHeight w:val="827"/>
          <w:jc w:val="center"/>
        </w:trPr>
        <w:tc>
          <w:tcPr>
            <w:tcW w:w="2694" w:type="dxa"/>
            <w:vMerge/>
            <w:vAlign w:val="center"/>
          </w:tcPr>
          <w:p w:rsidR="009E6F6D" w:rsidRPr="00CE3EE5" w:rsidRDefault="009E6F6D" w:rsidP="00834726">
            <w:pPr>
              <w:tabs>
                <w:tab w:val="left" w:pos="10206"/>
              </w:tabs>
              <w:jc w:val="center"/>
            </w:pPr>
          </w:p>
        </w:tc>
        <w:tc>
          <w:tcPr>
            <w:tcW w:w="1489" w:type="dxa"/>
            <w:vAlign w:val="center"/>
          </w:tcPr>
          <w:p w:rsidR="009E6F6D" w:rsidRPr="00CE3EE5" w:rsidRDefault="009E6F6D" w:rsidP="00834726">
            <w:pPr>
              <w:tabs>
                <w:tab w:val="left" w:pos="10206"/>
              </w:tabs>
              <w:jc w:val="center"/>
            </w:pPr>
            <w:r w:rsidRPr="00CE3EE5">
              <w:t>Население</w:t>
            </w:r>
          </w:p>
        </w:tc>
        <w:tc>
          <w:tcPr>
            <w:tcW w:w="1543" w:type="dxa"/>
            <w:vAlign w:val="center"/>
          </w:tcPr>
          <w:p w:rsidR="009E6F6D" w:rsidRPr="00CE3EE5" w:rsidRDefault="009E6F6D" w:rsidP="00834726">
            <w:pPr>
              <w:tabs>
                <w:tab w:val="left" w:pos="10206"/>
              </w:tabs>
              <w:jc w:val="center"/>
            </w:pPr>
            <w:r w:rsidRPr="00CE3EE5">
              <w:t>Бюджетные потребители</w:t>
            </w:r>
          </w:p>
        </w:tc>
        <w:tc>
          <w:tcPr>
            <w:tcW w:w="1543" w:type="dxa"/>
            <w:vAlign w:val="center"/>
          </w:tcPr>
          <w:p w:rsidR="009E6F6D" w:rsidRPr="00CE3EE5" w:rsidRDefault="009E6F6D" w:rsidP="00834726">
            <w:pPr>
              <w:tabs>
                <w:tab w:val="left" w:pos="10206"/>
              </w:tabs>
              <w:jc w:val="center"/>
            </w:pPr>
            <w:r w:rsidRPr="00CE3EE5">
              <w:t>Прочие потребители</w:t>
            </w:r>
          </w:p>
        </w:tc>
        <w:tc>
          <w:tcPr>
            <w:tcW w:w="1595" w:type="dxa"/>
            <w:vAlign w:val="center"/>
          </w:tcPr>
          <w:p w:rsidR="009E6F6D" w:rsidRPr="00CE3EE5" w:rsidRDefault="009E6F6D" w:rsidP="00834726">
            <w:pPr>
              <w:jc w:val="center"/>
            </w:pPr>
            <w:r w:rsidRPr="00CE3EE5">
              <w:t>Собственные нужды производства</w:t>
            </w:r>
          </w:p>
        </w:tc>
        <w:tc>
          <w:tcPr>
            <w:tcW w:w="1377" w:type="dxa"/>
            <w:vAlign w:val="center"/>
          </w:tcPr>
          <w:p w:rsidR="009E6F6D" w:rsidRPr="00CE3EE5" w:rsidRDefault="009E6F6D" w:rsidP="00834726">
            <w:pPr>
              <w:tabs>
                <w:tab w:val="left" w:pos="10206"/>
              </w:tabs>
              <w:jc w:val="center"/>
            </w:pPr>
            <w:r w:rsidRPr="00CE3EE5">
              <w:t>Всего:</w:t>
            </w:r>
          </w:p>
        </w:tc>
      </w:tr>
      <w:tr w:rsidR="009E6F6D" w:rsidRPr="00CE3EE5" w:rsidTr="009E6F6D">
        <w:trPr>
          <w:trHeight w:val="425"/>
          <w:jc w:val="center"/>
        </w:trPr>
        <w:tc>
          <w:tcPr>
            <w:tcW w:w="10241" w:type="dxa"/>
            <w:gridSpan w:val="6"/>
            <w:vAlign w:val="center"/>
          </w:tcPr>
          <w:p w:rsidR="009E6F6D" w:rsidRPr="00CE3EE5" w:rsidRDefault="009E6F6D" w:rsidP="00834726">
            <w:pPr>
              <w:tabs>
                <w:tab w:val="left" w:pos="10206"/>
              </w:tabs>
              <w:jc w:val="center"/>
              <w:rPr>
                <w:b/>
              </w:rPr>
            </w:pPr>
            <w:r w:rsidRPr="00CE3EE5">
              <w:rPr>
                <w:b/>
              </w:rPr>
              <w:lastRenderedPageBreak/>
              <w:t>2018 год</w:t>
            </w:r>
          </w:p>
        </w:tc>
      </w:tr>
      <w:tr w:rsidR="009E6F6D" w:rsidRPr="00CE3EE5" w:rsidTr="009E6F6D">
        <w:trPr>
          <w:trHeight w:val="415"/>
          <w:jc w:val="center"/>
        </w:trPr>
        <w:tc>
          <w:tcPr>
            <w:tcW w:w="2694" w:type="dxa"/>
            <w:vAlign w:val="center"/>
          </w:tcPr>
          <w:p w:rsidR="009E6F6D" w:rsidRPr="00CE3EE5" w:rsidRDefault="009E6F6D" w:rsidP="00834726">
            <w:pPr>
              <w:tabs>
                <w:tab w:val="left" w:pos="10206"/>
              </w:tabs>
              <w:jc w:val="center"/>
            </w:pPr>
            <w:r w:rsidRPr="00CE3EE5">
              <w:t>Утверждено РЭК КО</w:t>
            </w:r>
          </w:p>
        </w:tc>
        <w:tc>
          <w:tcPr>
            <w:tcW w:w="1489" w:type="dxa"/>
            <w:vAlign w:val="center"/>
          </w:tcPr>
          <w:p w:rsidR="009E6F6D" w:rsidRPr="00CE3EE5" w:rsidRDefault="009E6F6D" w:rsidP="00834726">
            <w:pPr>
              <w:tabs>
                <w:tab w:val="left" w:pos="10206"/>
              </w:tabs>
              <w:jc w:val="center"/>
              <w:rPr>
                <w:sz w:val="22"/>
              </w:rPr>
            </w:pPr>
            <w:r w:rsidRPr="00CE3EE5">
              <w:rPr>
                <w:sz w:val="22"/>
              </w:rPr>
              <w:t>-</w:t>
            </w:r>
          </w:p>
        </w:tc>
        <w:tc>
          <w:tcPr>
            <w:tcW w:w="1543" w:type="dxa"/>
            <w:vAlign w:val="center"/>
          </w:tcPr>
          <w:p w:rsidR="009E6F6D" w:rsidRPr="00CE3EE5" w:rsidRDefault="009E6F6D" w:rsidP="00834726">
            <w:pPr>
              <w:tabs>
                <w:tab w:val="left" w:pos="10206"/>
              </w:tabs>
              <w:jc w:val="center"/>
              <w:rPr>
                <w:sz w:val="22"/>
              </w:rPr>
            </w:pPr>
            <w:r w:rsidRPr="00CE3EE5">
              <w:rPr>
                <w:sz w:val="22"/>
              </w:rPr>
              <w:t>-</w:t>
            </w:r>
          </w:p>
        </w:tc>
        <w:tc>
          <w:tcPr>
            <w:tcW w:w="1543" w:type="dxa"/>
            <w:vAlign w:val="center"/>
          </w:tcPr>
          <w:p w:rsidR="009E6F6D" w:rsidRPr="00CE3EE5" w:rsidRDefault="009E6F6D" w:rsidP="00834726">
            <w:pPr>
              <w:tabs>
                <w:tab w:val="left" w:pos="10206"/>
              </w:tabs>
              <w:jc w:val="center"/>
              <w:rPr>
                <w:sz w:val="22"/>
              </w:rPr>
            </w:pPr>
            <w:r w:rsidRPr="00CE3EE5">
              <w:rPr>
                <w:sz w:val="22"/>
              </w:rPr>
              <w:t>175606</w:t>
            </w:r>
          </w:p>
        </w:tc>
        <w:tc>
          <w:tcPr>
            <w:tcW w:w="1595" w:type="dxa"/>
            <w:vAlign w:val="center"/>
          </w:tcPr>
          <w:p w:rsidR="009E6F6D" w:rsidRPr="00CE3EE5" w:rsidRDefault="009E6F6D" w:rsidP="00834726">
            <w:pPr>
              <w:tabs>
                <w:tab w:val="left" w:pos="10206"/>
              </w:tabs>
              <w:jc w:val="center"/>
              <w:rPr>
                <w:sz w:val="22"/>
              </w:rPr>
            </w:pPr>
            <w:r w:rsidRPr="00CE3EE5">
              <w:rPr>
                <w:sz w:val="22"/>
              </w:rPr>
              <w:t>10697</w:t>
            </w:r>
          </w:p>
        </w:tc>
        <w:tc>
          <w:tcPr>
            <w:tcW w:w="1377" w:type="dxa"/>
            <w:vAlign w:val="center"/>
          </w:tcPr>
          <w:p w:rsidR="009E6F6D" w:rsidRPr="00CE3EE5" w:rsidRDefault="009E6F6D" w:rsidP="00834726">
            <w:pPr>
              <w:tabs>
                <w:tab w:val="left" w:pos="10206"/>
              </w:tabs>
              <w:jc w:val="center"/>
              <w:rPr>
                <w:sz w:val="22"/>
              </w:rPr>
            </w:pPr>
            <w:r w:rsidRPr="00CE3EE5">
              <w:rPr>
                <w:sz w:val="22"/>
              </w:rPr>
              <w:t>186303</w:t>
            </w:r>
          </w:p>
        </w:tc>
      </w:tr>
      <w:tr w:rsidR="009E6F6D" w:rsidRPr="00CE3EE5" w:rsidTr="009E6F6D">
        <w:trPr>
          <w:jc w:val="center"/>
        </w:trPr>
        <w:tc>
          <w:tcPr>
            <w:tcW w:w="2694" w:type="dxa"/>
            <w:vAlign w:val="center"/>
          </w:tcPr>
          <w:p w:rsidR="009E6F6D" w:rsidRPr="00CE3EE5" w:rsidRDefault="009E6F6D" w:rsidP="00834726">
            <w:pPr>
              <w:tabs>
                <w:tab w:val="left" w:pos="10206"/>
              </w:tabs>
              <w:jc w:val="center"/>
            </w:pPr>
            <w:r w:rsidRPr="00CE3EE5">
              <w:t>Предложение организации в целях корректировки</w:t>
            </w:r>
          </w:p>
        </w:tc>
        <w:tc>
          <w:tcPr>
            <w:tcW w:w="1489" w:type="dxa"/>
            <w:vAlign w:val="center"/>
          </w:tcPr>
          <w:p w:rsidR="009E6F6D" w:rsidRPr="00CE3EE5" w:rsidRDefault="009E6F6D" w:rsidP="00834726">
            <w:pPr>
              <w:tabs>
                <w:tab w:val="left" w:pos="10206"/>
              </w:tabs>
              <w:jc w:val="center"/>
              <w:rPr>
                <w:sz w:val="22"/>
              </w:rPr>
            </w:pPr>
            <w:r w:rsidRPr="00CE3EE5">
              <w:rPr>
                <w:sz w:val="22"/>
              </w:rPr>
              <w:t>-</w:t>
            </w:r>
          </w:p>
        </w:tc>
        <w:tc>
          <w:tcPr>
            <w:tcW w:w="1543" w:type="dxa"/>
            <w:vAlign w:val="center"/>
          </w:tcPr>
          <w:p w:rsidR="009E6F6D" w:rsidRPr="00CE3EE5" w:rsidRDefault="009E6F6D" w:rsidP="00834726">
            <w:pPr>
              <w:tabs>
                <w:tab w:val="left" w:pos="10206"/>
              </w:tabs>
              <w:jc w:val="center"/>
              <w:rPr>
                <w:sz w:val="22"/>
              </w:rPr>
            </w:pPr>
            <w:r w:rsidRPr="00CE3EE5">
              <w:rPr>
                <w:sz w:val="22"/>
              </w:rPr>
              <w:t>-</w:t>
            </w:r>
          </w:p>
        </w:tc>
        <w:tc>
          <w:tcPr>
            <w:tcW w:w="1543" w:type="dxa"/>
            <w:vAlign w:val="center"/>
          </w:tcPr>
          <w:p w:rsidR="009E6F6D" w:rsidRPr="00CE3EE5" w:rsidRDefault="009E6F6D" w:rsidP="00834726">
            <w:pPr>
              <w:tabs>
                <w:tab w:val="left" w:pos="10206"/>
              </w:tabs>
              <w:jc w:val="center"/>
              <w:rPr>
                <w:sz w:val="22"/>
              </w:rPr>
            </w:pPr>
            <w:r w:rsidRPr="00CE3EE5">
              <w:rPr>
                <w:sz w:val="22"/>
              </w:rPr>
              <w:t>175606</w:t>
            </w:r>
          </w:p>
        </w:tc>
        <w:tc>
          <w:tcPr>
            <w:tcW w:w="1595" w:type="dxa"/>
            <w:vAlign w:val="center"/>
          </w:tcPr>
          <w:p w:rsidR="009E6F6D" w:rsidRPr="00CE3EE5" w:rsidRDefault="009E6F6D" w:rsidP="00834726">
            <w:pPr>
              <w:tabs>
                <w:tab w:val="left" w:pos="10206"/>
              </w:tabs>
              <w:jc w:val="center"/>
              <w:rPr>
                <w:sz w:val="22"/>
              </w:rPr>
            </w:pPr>
            <w:r w:rsidRPr="00CE3EE5">
              <w:rPr>
                <w:sz w:val="22"/>
              </w:rPr>
              <w:t>10697</w:t>
            </w:r>
          </w:p>
        </w:tc>
        <w:tc>
          <w:tcPr>
            <w:tcW w:w="1377" w:type="dxa"/>
            <w:vAlign w:val="center"/>
          </w:tcPr>
          <w:p w:rsidR="009E6F6D" w:rsidRPr="00CE3EE5" w:rsidRDefault="009E6F6D" w:rsidP="00834726">
            <w:pPr>
              <w:tabs>
                <w:tab w:val="left" w:pos="10206"/>
              </w:tabs>
              <w:jc w:val="center"/>
              <w:rPr>
                <w:sz w:val="22"/>
              </w:rPr>
            </w:pPr>
            <w:r w:rsidRPr="00CE3EE5">
              <w:rPr>
                <w:sz w:val="22"/>
              </w:rPr>
              <w:t>186303</w:t>
            </w:r>
          </w:p>
        </w:tc>
      </w:tr>
      <w:tr w:rsidR="009E6F6D" w:rsidRPr="00CE3EE5" w:rsidTr="009E6F6D">
        <w:trPr>
          <w:trHeight w:val="717"/>
          <w:jc w:val="center"/>
        </w:trPr>
        <w:tc>
          <w:tcPr>
            <w:tcW w:w="2694" w:type="dxa"/>
            <w:vAlign w:val="center"/>
          </w:tcPr>
          <w:p w:rsidR="009E6F6D" w:rsidRPr="00CE3EE5" w:rsidRDefault="009E6F6D" w:rsidP="00834726">
            <w:pPr>
              <w:tabs>
                <w:tab w:val="left" w:pos="10206"/>
              </w:tabs>
              <w:jc w:val="center"/>
            </w:pPr>
            <w:r w:rsidRPr="00CE3EE5">
              <w:t xml:space="preserve">Предложение РЭК КО в целях корректировки </w:t>
            </w:r>
          </w:p>
        </w:tc>
        <w:tc>
          <w:tcPr>
            <w:tcW w:w="1489" w:type="dxa"/>
            <w:vAlign w:val="center"/>
          </w:tcPr>
          <w:p w:rsidR="009E6F6D" w:rsidRPr="00CE3EE5" w:rsidRDefault="009E6F6D" w:rsidP="00834726">
            <w:pPr>
              <w:tabs>
                <w:tab w:val="left" w:pos="10206"/>
              </w:tabs>
              <w:jc w:val="center"/>
              <w:rPr>
                <w:sz w:val="22"/>
              </w:rPr>
            </w:pPr>
            <w:r w:rsidRPr="00CE3EE5">
              <w:rPr>
                <w:sz w:val="22"/>
              </w:rPr>
              <w:t>-</w:t>
            </w:r>
          </w:p>
        </w:tc>
        <w:tc>
          <w:tcPr>
            <w:tcW w:w="1543" w:type="dxa"/>
            <w:vAlign w:val="center"/>
          </w:tcPr>
          <w:p w:rsidR="009E6F6D" w:rsidRPr="00CE3EE5" w:rsidRDefault="009E6F6D" w:rsidP="00834726">
            <w:pPr>
              <w:tabs>
                <w:tab w:val="left" w:pos="10206"/>
              </w:tabs>
              <w:jc w:val="center"/>
              <w:rPr>
                <w:sz w:val="22"/>
              </w:rPr>
            </w:pPr>
            <w:r w:rsidRPr="00CE3EE5">
              <w:rPr>
                <w:sz w:val="22"/>
              </w:rPr>
              <w:t>-</w:t>
            </w:r>
          </w:p>
        </w:tc>
        <w:tc>
          <w:tcPr>
            <w:tcW w:w="1543" w:type="dxa"/>
            <w:vAlign w:val="center"/>
          </w:tcPr>
          <w:p w:rsidR="009E6F6D" w:rsidRPr="00CE3EE5" w:rsidRDefault="009E6F6D" w:rsidP="00834726">
            <w:pPr>
              <w:tabs>
                <w:tab w:val="left" w:pos="10206"/>
              </w:tabs>
              <w:jc w:val="center"/>
              <w:rPr>
                <w:sz w:val="22"/>
              </w:rPr>
            </w:pPr>
            <w:r w:rsidRPr="00CE3EE5">
              <w:rPr>
                <w:sz w:val="22"/>
              </w:rPr>
              <w:t>17</w:t>
            </w:r>
            <w:r>
              <w:rPr>
                <w:sz w:val="22"/>
              </w:rPr>
              <w:t>2570</w:t>
            </w:r>
          </w:p>
        </w:tc>
        <w:tc>
          <w:tcPr>
            <w:tcW w:w="1595" w:type="dxa"/>
            <w:vAlign w:val="center"/>
          </w:tcPr>
          <w:p w:rsidR="009E6F6D" w:rsidRPr="00CE3EE5" w:rsidRDefault="009E6F6D" w:rsidP="00834726">
            <w:pPr>
              <w:tabs>
                <w:tab w:val="left" w:pos="10206"/>
              </w:tabs>
              <w:jc w:val="center"/>
              <w:rPr>
                <w:sz w:val="22"/>
              </w:rPr>
            </w:pPr>
            <w:r w:rsidRPr="00CE3EE5">
              <w:rPr>
                <w:sz w:val="22"/>
              </w:rPr>
              <w:t>1</w:t>
            </w:r>
            <w:r>
              <w:rPr>
                <w:sz w:val="22"/>
              </w:rPr>
              <w:t>1024</w:t>
            </w:r>
          </w:p>
        </w:tc>
        <w:tc>
          <w:tcPr>
            <w:tcW w:w="1377" w:type="dxa"/>
            <w:vAlign w:val="center"/>
          </w:tcPr>
          <w:p w:rsidR="009E6F6D" w:rsidRPr="00CE3EE5" w:rsidRDefault="009E6F6D" w:rsidP="00834726">
            <w:pPr>
              <w:tabs>
                <w:tab w:val="left" w:pos="10206"/>
              </w:tabs>
              <w:jc w:val="center"/>
              <w:rPr>
                <w:sz w:val="22"/>
              </w:rPr>
            </w:pPr>
            <w:r w:rsidRPr="00CE3EE5">
              <w:rPr>
                <w:sz w:val="22"/>
              </w:rPr>
              <w:t>18</w:t>
            </w:r>
            <w:r>
              <w:rPr>
                <w:sz w:val="22"/>
              </w:rPr>
              <w:t>3594</w:t>
            </w:r>
          </w:p>
        </w:tc>
      </w:tr>
    </w:tbl>
    <w:p w:rsidR="009E6F6D" w:rsidRPr="00CE3EE5" w:rsidRDefault="009E6F6D" w:rsidP="009E6F6D">
      <w:pPr>
        <w:tabs>
          <w:tab w:val="left" w:pos="10206"/>
        </w:tabs>
        <w:ind w:firstLine="709"/>
        <w:jc w:val="both"/>
        <w:rPr>
          <w:sz w:val="28"/>
          <w:szCs w:val="28"/>
        </w:rPr>
      </w:pPr>
    </w:p>
    <w:p w:rsidR="009E6F6D" w:rsidRPr="009E6F6D" w:rsidRDefault="009E6F6D" w:rsidP="009E6F6D">
      <w:pPr>
        <w:ind w:firstLine="540"/>
        <w:jc w:val="both"/>
        <w:rPr>
          <w:rFonts w:eastAsiaTheme="minorHAnsi"/>
          <w:u w:val="single"/>
          <w:lang w:eastAsia="en-US"/>
        </w:rPr>
      </w:pPr>
      <w:r w:rsidRPr="009E6F6D">
        <w:rPr>
          <w:rFonts w:eastAsiaTheme="minorHAnsi"/>
          <w:lang w:eastAsia="en-US"/>
        </w:rPr>
        <w:t>Организацией корректировка объемов реализации по водоотведению не заявлена. По итогам экспертизы представленных материалов плановые объемы реализации 2018 г. определены (на потребительском рынке и для собственных производственных нужд), исходя из</w:t>
      </w:r>
      <w:r w:rsidRPr="009E6F6D">
        <w:rPr>
          <w:rFonts w:eastAsiaTheme="minorHAnsi"/>
          <w:u w:val="single"/>
          <w:lang w:eastAsia="en-US"/>
        </w:rPr>
        <w:t xml:space="preserve"> фактических показателей 2016 г., с учетом среднего темпа изменения объемов за 2014-2016 гг.</w:t>
      </w:r>
    </w:p>
    <w:p w:rsidR="009E6F6D" w:rsidRPr="009E6F6D" w:rsidRDefault="009E6F6D" w:rsidP="009E6F6D">
      <w:pPr>
        <w:tabs>
          <w:tab w:val="left" w:pos="10206"/>
        </w:tabs>
        <w:ind w:firstLine="709"/>
        <w:jc w:val="both"/>
        <w:rPr>
          <w:color w:val="7030A0"/>
        </w:rPr>
      </w:pPr>
    </w:p>
    <w:p w:rsidR="009E6F6D" w:rsidRPr="009E6F6D" w:rsidRDefault="009E6F6D" w:rsidP="009E6F6D">
      <w:pPr>
        <w:ind w:firstLine="709"/>
        <w:jc w:val="center"/>
        <w:rPr>
          <w:b/>
          <w:color w:val="7030A0"/>
          <w:u w:val="single"/>
        </w:rPr>
      </w:pPr>
    </w:p>
    <w:p w:rsidR="009E6F6D" w:rsidRPr="009E6F6D" w:rsidRDefault="009E6F6D" w:rsidP="009E6F6D">
      <w:pPr>
        <w:ind w:firstLine="709"/>
        <w:jc w:val="center"/>
        <w:rPr>
          <w:b/>
          <w:u w:val="single"/>
        </w:rPr>
      </w:pPr>
      <w:r w:rsidRPr="009E6F6D">
        <w:rPr>
          <w:b/>
          <w:u w:val="single"/>
        </w:rPr>
        <w:t>Корректировка необходимой валовой выручки</w:t>
      </w:r>
    </w:p>
    <w:p w:rsidR="009E6F6D" w:rsidRPr="009E6F6D" w:rsidRDefault="009E6F6D" w:rsidP="009E6F6D">
      <w:pPr>
        <w:ind w:firstLine="709"/>
        <w:jc w:val="center"/>
        <w:rPr>
          <w:b/>
          <w:color w:val="7030A0"/>
          <w:u w:val="single"/>
        </w:rPr>
      </w:pPr>
    </w:p>
    <w:p w:rsidR="009E6F6D" w:rsidRPr="009E6F6D" w:rsidRDefault="009E6F6D" w:rsidP="009E6F6D">
      <w:pPr>
        <w:ind w:firstLine="540"/>
        <w:jc w:val="both"/>
        <w:rPr>
          <w:rFonts w:eastAsiaTheme="minorHAnsi"/>
          <w:lang w:eastAsia="en-US"/>
        </w:rPr>
      </w:pPr>
      <w:r w:rsidRPr="009E6F6D">
        <w:rPr>
          <w:rFonts w:eastAsiaTheme="minorHAnsi"/>
          <w:lang w:eastAsia="en-US"/>
        </w:rPr>
        <w:t xml:space="preserve">Корректировка необходимой валовой выручки осуществляется в соответствии с главой </w:t>
      </w:r>
      <w:r w:rsidRPr="009E6F6D">
        <w:rPr>
          <w:rFonts w:eastAsiaTheme="minorHAnsi"/>
          <w:lang w:val="en-US" w:eastAsia="en-US"/>
        </w:rPr>
        <w:t>VII</w:t>
      </w:r>
      <w:r w:rsidRPr="009E6F6D">
        <w:rPr>
          <w:rFonts w:eastAsiaTheme="minorHAnsi"/>
          <w:lang w:eastAsia="en-US"/>
        </w:rPr>
        <w:t xml:space="preserve"> Методических указаний.</w:t>
      </w:r>
    </w:p>
    <w:p w:rsidR="009E6F6D" w:rsidRPr="009E6F6D" w:rsidRDefault="009E6F6D" w:rsidP="009E6F6D">
      <w:pPr>
        <w:ind w:firstLine="540"/>
        <w:jc w:val="both"/>
        <w:rPr>
          <w:rFonts w:eastAsiaTheme="minorHAnsi"/>
          <w:color w:val="7030A0"/>
          <w:lang w:eastAsia="en-US"/>
        </w:rPr>
      </w:pPr>
    </w:p>
    <w:p w:rsidR="009E6F6D" w:rsidRPr="009E6F6D" w:rsidRDefault="009E6F6D" w:rsidP="009E6F6D">
      <w:pPr>
        <w:pStyle w:val="Style26"/>
        <w:widowControl/>
        <w:spacing w:line="240" w:lineRule="auto"/>
        <w:ind w:firstLine="571"/>
      </w:pPr>
      <w:r w:rsidRPr="009E6F6D">
        <w:t xml:space="preserve">Согласно </w:t>
      </w:r>
      <w:r w:rsidRPr="009E6F6D">
        <w:rPr>
          <w:u w:val="single"/>
        </w:rPr>
        <w:t>п. 95 Методических указаний</w:t>
      </w:r>
      <w:r w:rsidRPr="009E6F6D">
        <w:t xml:space="preserve">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9E6F6D" w:rsidRPr="009E6F6D" w:rsidRDefault="009E6F6D" w:rsidP="009E6F6D">
      <w:pPr>
        <w:pStyle w:val="Style26"/>
        <w:widowControl/>
        <w:spacing w:line="240" w:lineRule="auto"/>
        <w:ind w:firstLine="571"/>
        <w:rPr>
          <w:color w:val="7030A0"/>
        </w:rPr>
      </w:pPr>
      <w:r w:rsidRPr="009E6F6D">
        <w:rPr>
          <w:noProof/>
          <w:color w:val="7030A0"/>
        </w:rPr>
        <w:drawing>
          <wp:inline distT="0" distB="0" distL="0" distR="0" wp14:anchorId="08BA6ACF" wp14:editId="72A038F3">
            <wp:extent cx="5124450" cy="323850"/>
            <wp:effectExtent l="0" t="0" r="0" b="0"/>
            <wp:docPr id="242" name="Рисунок 242"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9E6F6D" w:rsidRPr="009E6F6D" w:rsidRDefault="009E6F6D" w:rsidP="009E6F6D">
      <w:pPr>
        <w:pStyle w:val="Style26"/>
        <w:widowControl/>
        <w:spacing w:before="101" w:line="240" w:lineRule="auto"/>
        <w:ind w:left="600" w:firstLine="0"/>
        <w:jc w:val="left"/>
      </w:pPr>
      <w:r w:rsidRPr="009E6F6D">
        <w:t>где:</w:t>
      </w:r>
    </w:p>
    <w:p w:rsidR="009E6F6D" w:rsidRPr="009E6F6D" w:rsidRDefault="009E6F6D" w:rsidP="009E6F6D">
      <w:pPr>
        <w:pStyle w:val="Style26"/>
        <w:widowControl/>
        <w:spacing w:before="106" w:line="240" w:lineRule="auto"/>
        <w:ind w:firstLine="610"/>
      </w:pPr>
      <w:r w:rsidRPr="009E6F6D">
        <w:rPr>
          <w:noProof/>
          <w:position w:val="-12"/>
        </w:rPr>
        <w:drawing>
          <wp:inline distT="0" distB="0" distL="0" distR="0" wp14:anchorId="07B5B37F" wp14:editId="60B3D44B">
            <wp:extent cx="333375" cy="276225"/>
            <wp:effectExtent l="0" t="0" r="9525" b="9525"/>
            <wp:docPr id="243" name="Рисунок 243"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E6F6D">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9E6F6D">
          <w:t xml:space="preserve"> п. 95 </w:t>
        </w:r>
      </w:hyperlink>
      <w:r w:rsidRPr="009E6F6D">
        <w:t>Методических указаний;</w:t>
      </w:r>
    </w:p>
    <w:p w:rsidR="009E6F6D" w:rsidRPr="009E6F6D" w:rsidRDefault="009E6F6D" w:rsidP="009E6F6D">
      <w:pPr>
        <w:pStyle w:val="Style26"/>
        <w:widowControl/>
        <w:spacing w:before="58" w:line="240" w:lineRule="auto"/>
        <w:ind w:firstLine="634"/>
      </w:pPr>
      <w:r w:rsidRPr="009E6F6D">
        <w:rPr>
          <w:noProof/>
          <w:position w:val="-12"/>
        </w:rPr>
        <w:drawing>
          <wp:inline distT="0" distB="0" distL="0" distR="0" wp14:anchorId="6DE4342F" wp14:editId="66B2E156">
            <wp:extent cx="333375" cy="276225"/>
            <wp:effectExtent l="0" t="0" r="9525" b="9525"/>
            <wp:docPr id="244" name="Рисунок 244"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E6F6D">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9E6F6D" w:rsidRPr="009E6F6D" w:rsidRDefault="009E6F6D" w:rsidP="009E6F6D">
      <w:pPr>
        <w:pStyle w:val="Style59"/>
        <w:widowControl/>
        <w:spacing w:line="240" w:lineRule="auto"/>
        <w:ind w:firstLine="567"/>
      </w:pPr>
      <w:r w:rsidRPr="009E6F6D">
        <w:rPr>
          <w:noProof/>
          <w:position w:val="-12"/>
        </w:rPr>
        <w:drawing>
          <wp:inline distT="0" distB="0" distL="0" distR="0" wp14:anchorId="777BA097" wp14:editId="5CCCC6D3">
            <wp:extent cx="333375" cy="276225"/>
            <wp:effectExtent l="0" t="0" r="9525" b="9525"/>
            <wp:docPr id="245" name="Рисунок 245"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E6F6D">
        <w:t xml:space="preserve"> - фактическая прибыль, определяемая на i-й год с применением величины   </w:t>
      </w:r>
      <w:r w:rsidRPr="009E6F6D">
        <w:rPr>
          <w:noProof/>
          <w:position w:val="-12"/>
        </w:rPr>
        <w:drawing>
          <wp:anchor distT="0" distB="0" distL="114300" distR="114300" simplePos="0" relativeHeight="251681792" behindDoc="1" locked="0" layoutInCell="1" allowOverlap="1" wp14:anchorId="36F4842A" wp14:editId="5D7F0E3B">
            <wp:simplePos x="0" y="0"/>
            <wp:positionH relativeFrom="column">
              <wp:posOffset>882015</wp:posOffset>
            </wp:positionH>
            <wp:positionV relativeFrom="paragraph">
              <wp:posOffset>237490</wp:posOffset>
            </wp:positionV>
            <wp:extent cx="457200" cy="276225"/>
            <wp:effectExtent l="0" t="0" r="0" b="9525"/>
            <wp:wrapNone/>
            <wp:docPr id="246" name="Рисунок 246"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F6D">
        <w:t xml:space="preserve">            и фактической ставки налога на прибыль в i-м году;</w:t>
      </w:r>
    </w:p>
    <w:p w:rsidR="009E6F6D" w:rsidRPr="009E6F6D" w:rsidRDefault="009E6F6D" w:rsidP="009E6F6D">
      <w:pPr>
        <w:pStyle w:val="Style59"/>
        <w:widowControl/>
        <w:spacing w:line="240" w:lineRule="auto"/>
        <w:ind w:firstLine="567"/>
        <w:jc w:val="both"/>
      </w:pPr>
      <w:r w:rsidRPr="009E6F6D">
        <w:rPr>
          <w:noProof/>
          <w:position w:val="-12"/>
        </w:rPr>
        <w:drawing>
          <wp:inline distT="0" distB="0" distL="0" distR="0" wp14:anchorId="6E51D881" wp14:editId="54EBBC5B">
            <wp:extent cx="457200" cy="276225"/>
            <wp:effectExtent l="0" t="0" r="0" b="9525"/>
            <wp:docPr id="247" name="Рисунок 247"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9E6F6D">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9E6F6D" w:rsidRPr="009E6F6D" w:rsidRDefault="009E6F6D" w:rsidP="009E6F6D">
      <w:pPr>
        <w:pStyle w:val="Style62"/>
        <w:widowControl/>
        <w:spacing w:before="10" w:line="240" w:lineRule="auto"/>
        <w:ind w:firstLine="567"/>
        <w:jc w:val="both"/>
      </w:pPr>
      <w:r w:rsidRPr="009E6F6D">
        <w:rPr>
          <w:noProof/>
          <w:position w:val="-12"/>
        </w:rPr>
        <w:drawing>
          <wp:inline distT="0" distB="0" distL="0" distR="0" wp14:anchorId="72A5D3AF" wp14:editId="5EB6DE9A">
            <wp:extent cx="333375" cy="276225"/>
            <wp:effectExtent l="0" t="0" r="9525" b="9525"/>
            <wp:docPr id="249" name="Рисунок 249"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E6F6D">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9E6F6D" w:rsidRPr="009E6F6D" w:rsidRDefault="009E6F6D" w:rsidP="009E6F6D">
      <w:pPr>
        <w:pStyle w:val="Style62"/>
        <w:widowControl/>
        <w:spacing w:before="10" w:line="240" w:lineRule="auto"/>
        <w:ind w:firstLine="567"/>
        <w:jc w:val="both"/>
      </w:pPr>
    </w:p>
    <w:p w:rsidR="009E6F6D" w:rsidRPr="009E6F6D" w:rsidRDefault="009E6F6D" w:rsidP="009E6F6D">
      <w:pPr>
        <w:pStyle w:val="Style63"/>
        <w:widowControl/>
        <w:spacing w:line="240" w:lineRule="auto"/>
        <w:rPr>
          <w:color w:val="7030A0"/>
        </w:rPr>
      </w:pPr>
    </w:p>
    <w:p w:rsidR="009E6F6D" w:rsidRPr="009E6F6D" w:rsidRDefault="009E6F6D" w:rsidP="009E6F6D">
      <w:pPr>
        <w:pStyle w:val="Style63"/>
        <w:widowControl/>
        <w:spacing w:before="38" w:line="240" w:lineRule="auto"/>
        <w:rPr>
          <w:b/>
          <w:bCs/>
          <w:u w:val="single"/>
        </w:rPr>
      </w:pPr>
      <w:r w:rsidRPr="009E6F6D">
        <w:rPr>
          <w:b/>
          <w:bCs/>
          <w:u w:val="single"/>
        </w:rPr>
        <w:t xml:space="preserve">Анализ экономической обоснованности расходов на 2018 год </w:t>
      </w:r>
    </w:p>
    <w:p w:rsidR="009E6F6D" w:rsidRPr="009E6F6D" w:rsidRDefault="009E6F6D" w:rsidP="009E6F6D">
      <w:pPr>
        <w:pStyle w:val="Style63"/>
        <w:widowControl/>
        <w:spacing w:before="38" w:line="240" w:lineRule="auto"/>
        <w:rPr>
          <w:b/>
          <w:bCs/>
        </w:rPr>
      </w:pPr>
    </w:p>
    <w:p w:rsidR="009E6F6D" w:rsidRPr="009E6F6D" w:rsidRDefault="009E6F6D" w:rsidP="009E6F6D">
      <w:pPr>
        <w:pStyle w:val="Style63"/>
        <w:widowControl/>
        <w:spacing w:before="38" w:line="240" w:lineRule="auto"/>
        <w:ind w:firstLine="567"/>
        <w:jc w:val="both"/>
      </w:pPr>
      <w:r w:rsidRPr="009E6F6D">
        <w:rPr>
          <w:b/>
          <w:bCs/>
          <w:u w:val="single"/>
        </w:rPr>
        <w:t>1. Операционные расходы</w:t>
      </w:r>
      <w:r w:rsidRPr="009E6F6D">
        <w:rPr>
          <w:b/>
          <w:bCs/>
        </w:rPr>
        <w:t xml:space="preserve"> </w:t>
      </w:r>
      <w:r w:rsidRPr="009E6F6D">
        <w:t xml:space="preserve">утверждены РЭК КО на 2018 год в размере </w:t>
      </w:r>
      <w:r w:rsidRPr="009E6F6D">
        <w:rPr>
          <w:b/>
          <w:i/>
        </w:rPr>
        <w:t>4835,14</w:t>
      </w:r>
      <w:r w:rsidRPr="009E6F6D">
        <w:t xml:space="preserve"> тыс. руб., организацией заявлены в размере </w:t>
      </w:r>
      <w:r w:rsidRPr="009E6F6D">
        <w:rPr>
          <w:b/>
          <w:i/>
        </w:rPr>
        <w:t>6543,10</w:t>
      </w:r>
      <w:r w:rsidRPr="009E6F6D">
        <w:t xml:space="preserve"> тыс. руб.</w:t>
      </w:r>
    </w:p>
    <w:p w:rsidR="009E6F6D" w:rsidRPr="009E6F6D" w:rsidRDefault="009E6F6D" w:rsidP="009E6F6D">
      <w:pPr>
        <w:pStyle w:val="Style63"/>
        <w:widowControl/>
        <w:spacing w:before="38" w:line="240" w:lineRule="auto"/>
        <w:ind w:firstLine="567"/>
        <w:jc w:val="both"/>
      </w:pPr>
    </w:p>
    <w:p w:rsidR="009E6F6D" w:rsidRPr="009E6F6D" w:rsidRDefault="009E6F6D" w:rsidP="009E6F6D">
      <w:pPr>
        <w:pStyle w:val="Style68"/>
        <w:widowControl/>
        <w:spacing w:line="240" w:lineRule="auto"/>
        <w:ind w:firstLine="567"/>
        <w:jc w:val="both"/>
      </w:pPr>
      <w:r w:rsidRPr="009E6F6D">
        <w:rPr>
          <w:u w:val="single"/>
        </w:rPr>
        <w:lastRenderedPageBreak/>
        <w:t>При расчете Операционных расходов на 2018 год</w:t>
      </w:r>
      <w:r w:rsidRPr="009E6F6D">
        <w:t xml:space="preserve"> регулятором использовались следующие показатели:</w:t>
      </w:r>
    </w:p>
    <w:p w:rsidR="009E6F6D" w:rsidRPr="009E6F6D" w:rsidRDefault="009E6F6D" w:rsidP="009E6F6D">
      <w:pPr>
        <w:pStyle w:val="Style23"/>
        <w:widowControl/>
        <w:numPr>
          <w:ilvl w:val="0"/>
          <w:numId w:val="16"/>
        </w:numPr>
        <w:tabs>
          <w:tab w:val="left" w:pos="710"/>
        </w:tabs>
        <w:spacing w:line="240" w:lineRule="auto"/>
        <w:ind w:firstLine="567"/>
      </w:pPr>
      <w:r w:rsidRPr="009E6F6D">
        <w:t xml:space="preserve">базовый уровень операционных расходов 2016 года – </w:t>
      </w:r>
      <w:r w:rsidRPr="009E6F6D">
        <w:rPr>
          <w:b/>
          <w:i/>
        </w:rPr>
        <w:t>4531,15</w:t>
      </w:r>
      <w:r w:rsidRPr="009E6F6D">
        <w:t xml:space="preserve"> тыс. руб.;</w:t>
      </w:r>
    </w:p>
    <w:p w:rsidR="009E6F6D" w:rsidRPr="009E6F6D" w:rsidRDefault="009E6F6D" w:rsidP="009E6F6D">
      <w:pPr>
        <w:pStyle w:val="Style23"/>
        <w:widowControl/>
        <w:numPr>
          <w:ilvl w:val="0"/>
          <w:numId w:val="16"/>
        </w:numPr>
        <w:tabs>
          <w:tab w:val="left" w:pos="710"/>
        </w:tabs>
        <w:spacing w:line="240" w:lineRule="auto"/>
        <w:ind w:firstLine="567"/>
      </w:pPr>
      <w:r w:rsidRPr="009E6F6D">
        <w:t xml:space="preserve">индекс потребительских цен на 2017 год - </w:t>
      </w:r>
      <w:r w:rsidRPr="009E6F6D">
        <w:rPr>
          <w:b/>
          <w:i/>
        </w:rPr>
        <w:t>104,3%,</w:t>
      </w:r>
      <w:r w:rsidRPr="009E6F6D">
        <w:t xml:space="preserve"> на 2018 год –</w:t>
      </w:r>
      <w:r w:rsidRPr="009E6F6D">
        <w:rPr>
          <w:b/>
          <w:i/>
        </w:rPr>
        <w:t>104,3%,</w:t>
      </w:r>
      <w:r w:rsidRPr="009E6F6D">
        <w:t xml:space="preserve"> согласно прогнозу Минэкономразвития РФ;</w:t>
      </w:r>
    </w:p>
    <w:p w:rsidR="009E6F6D" w:rsidRPr="009E6F6D" w:rsidRDefault="009E6F6D" w:rsidP="009E6F6D">
      <w:pPr>
        <w:pStyle w:val="Style23"/>
        <w:widowControl/>
        <w:numPr>
          <w:ilvl w:val="0"/>
          <w:numId w:val="16"/>
        </w:numPr>
        <w:tabs>
          <w:tab w:val="left" w:pos="715"/>
        </w:tabs>
        <w:spacing w:line="240" w:lineRule="auto"/>
        <w:ind w:firstLine="567"/>
      </w:pPr>
      <w:r w:rsidRPr="009E6F6D">
        <w:t xml:space="preserve">индекс эффективности операционных расходов </w:t>
      </w:r>
      <w:r w:rsidRPr="009E6F6D">
        <w:rPr>
          <w:b/>
          <w:i/>
        </w:rPr>
        <w:t>1%;</w:t>
      </w:r>
    </w:p>
    <w:p w:rsidR="009E6F6D" w:rsidRPr="009E6F6D" w:rsidRDefault="009E6F6D" w:rsidP="009E6F6D">
      <w:pPr>
        <w:pStyle w:val="Style23"/>
        <w:widowControl/>
        <w:numPr>
          <w:ilvl w:val="0"/>
          <w:numId w:val="16"/>
        </w:numPr>
        <w:tabs>
          <w:tab w:val="left" w:pos="715"/>
        </w:tabs>
        <w:spacing w:line="240" w:lineRule="auto"/>
        <w:ind w:firstLine="567"/>
        <w:rPr>
          <w:b/>
          <w:i/>
        </w:rPr>
      </w:pPr>
      <w:r w:rsidRPr="009E6F6D">
        <w:t xml:space="preserve">индекс изменения количества активов </w:t>
      </w:r>
      <w:r w:rsidRPr="009E6F6D">
        <w:rPr>
          <w:b/>
          <w:i/>
        </w:rPr>
        <w:t>0%.</w:t>
      </w:r>
    </w:p>
    <w:p w:rsidR="009E6F6D" w:rsidRPr="009E6F6D" w:rsidRDefault="009E6F6D" w:rsidP="009E6F6D">
      <w:pPr>
        <w:pStyle w:val="Style23"/>
        <w:widowControl/>
        <w:tabs>
          <w:tab w:val="left" w:pos="715"/>
        </w:tabs>
        <w:spacing w:line="240" w:lineRule="auto"/>
        <w:ind w:left="567" w:firstLine="0"/>
        <w:rPr>
          <w:color w:val="7030A0"/>
        </w:rPr>
      </w:pPr>
    </w:p>
    <w:p w:rsidR="009E6F6D" w:rsidRPr="009E6F6D" w:rsidRDefault="009E6F6D" w:rsidP="009E6F6D">
      <w:pPr>
        <w:pStyle w:val="Style68"/>
        <w:widowControl/>
        <w:spacing w:line="240" w:lineRule="auto"/>
        <w:ind w:firstLine="567"/>
        <w:jc w:val="both"/>
      </w:pPr>
      <w:r w:rsidRPr="009E6F6D">
        <w:t xml:space="preserve">Согласно </w:t>
      </w:r>
      <w:r w:rsidRPr="009E6F6D">
        <w:rPr>
          <w:u w:val="single"/>
        </w:rPr>
        <w:t>п. 95 Методических указаний</w:t>
      </w:r>
      <w:r w:rsidRPr="009E6F6D">
        <w:t xml:space="preserve"> операционные расходы определяются по формуле:</w:t>
      </w:r>
    </w:p>
    <w:p w:rsidR="009E6F6D" w:rsidRPr="009E6F6D" w:rsidRDefault="009E6F6D" w:rsidP="009E6F6D">
      <w:pPr>
        <w:pStyle w:val="Style68"/>
        <w:widowControl/>
        <w:spacing w:line="240" w:lineRule="auto"/>
        <w:ind w:firstLine="567"/>
        <w:jc w:val="both"/>
        <w:rPr>
          <w:color w:val="7030A0"/>
        </w:rPr>
      </w:pPr>
    </w:p>
    <w:p w:rsidR="009E6F6D" w:rsidRPr="009E6F6D" w:rsidRDefault="009E6F6D" w:rsidP="009E6F6D">
      <w:pPr>
        <w:pStyle w:val="ConsPlusNormal"/>
        <w:jc w:val="center"/>
        <w:rPr>
          <w:rFonts w:ascii="Times New Roman" w:hAnsi="Times New Roman" w:cs="Times New Roman"/>
          <w:color w:val="7030A0"/>
          <w:sz w:val="24"/>
          <w:szCs w:val="24"/>
        </w:rPr>
      </w:pPr>
      <w:r w:rsidRPr="009E6F6D">
        <w:rPr>
          <w:noProof/>
          <w:color w:val="7030A0"/>
          <w:position w:val="-27"/>
          <w:sz w:val="24"/>
          <w:szCs w:val="24"/>
        </w:rPr>
        <w:drawing>
          <wp:inline distT="0" distB="0" distL="0" distR="0" wp14:anchorId="2886A7DE" wp14:editId="50E2B508">
            <wp:extent cx="4276725" cy="581025"/>
            <wp:effectExtent l="0" t="0" r="9525" b="0"/>
            <wp:docPr id="250" name="Рисунок 250"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9E6F6D">
        <w:rPr>
          <w:rFonts w:ascii="Times New Roman" w:hAnsi="Times New Roman" w:cs="Times New Roman"/>
          <w:color w:val="7030A0"/>
          <w:sz w:val="24"/>
          <w:szCs w:val="24"/>
        </w:rPr>
        <w:t>,</w:t>
      </w:r>
    </w:p>
    <w:p w:rsidR="009E6F6D" w:rsidRPr="009E6F6D" w:rsidRDefault="009E6F6D" w:rsidP="009E6F6D">
      <w:pPr>
        <w:pStyle w:val="Style68"/>
        <w:widowControl/>
        <w:spacing w:before="101" w:line="240" w:lineRule="auto"/>
        <w:ind w:firstLine="576"/>
      </w:pPr>
      <w:r w:rsidRPr="009E6F6D">
        <w:t>где:</w:t>
      </w:r>
    </w:p>
    <w:p w:rsidR="009E6F6D" w:rsidRPr="009E6F6D" w:rsidRDefault="009E6F6D" w:rsidP="009E6F6D">
      <w:pPr>
        <w:pStyle w:val="Style68"/>
        <w:widowControl/>
        <w:spacing w:before="24" w:line="240" w:lineRule="auto"/>
        <w:ind w:firstLine="576"/>
        <w:jc w:val="both"/>
      </w:pPr>
      <w:r w:rsidRPr="009E6F6D">
        <w:t>i0 - первый год текущего долгосрочного периода регулирования;</w:t>
      </w:r>
    </w:p>
    <w:p w:rsidR="009E6F6D" w:rsidRPr="009E6F6D" w:rsidRDefault="009E6F6D" w:rsidP="009E6F6D">
      <w:pPr>
        <w:pStyle w:val="Style68"/>
        <w:widowControl/>
        <w:spacing w:before="72" w:line="240" w:lineRule="auto"/>
        <w:ind w:firstLine="576"/>
        <w:jc w:val="both"/>
      </w:pPr>
      <w:r w:rsidRPr="009E6F6D">
        <w:rPr>
          <w:noProof/>
          <w:position w:val="-12"/>
        </w:rPr>
        <w:drawing>
          <wp:inline distT="0" distB="0" distL="0" distR="0" wp14:anchorId="2447D564" wp14:editId="72D21CDD">
            <wp:extent cx="333375" cy="276225"/>
            <wp:effectExtent l="0" t="0" r="9525" b="9525"/>
            <wp:docPr id="251" name="Рисунок 251"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E6F6D">
        <w:t xml:space="preserve"> - операционные расходы, определенные на i-й год исходя из фактических значений параметров расчета тарифов, тыс. руб.;</w:t>
      </w:r>
    </w:p>
    <w:p w:rsidR="009E6F6D" w:rsidRPr="009E6F6D" w:rsidRDefault="009E6F6D" w:rsidP="009E6F6D">
      <w:pPr>
        <w:pStyle w:val="Style68"/>
        <w:widowControl/>
        <w:spacing w:before="82" w:line="240" w:lineRule="auto"/>
        <w:ind w:firstLine="576"/>
        <w:jc w:val="both"/>
      </w:pPr>
      <w:r w:rsidRPr="009E6F6D">
        <w:rPr>
          <w:noProof/>
          <w:position w:val="-12"/>
        </w:rPr>
        <w:drawing>
          <wp:inline distT="0" distB="0" distL="0" distR="0" wp14:anchorId="01AA4BB1" wp14:editId="7D266D16">
            <wp:extent cx="361950" cy="247650"/>
            <wp:effectExtent l="0" t="0" r="0" b="0"/>
            <wp:docPr id="252" name="Рисунок 252"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9E6F6D">
        <w:t xml:space="preserve"> - базовый уровень операционных расходов, установленный на долгосрочный период регулирования в соответствии с</w:t>
      </w:r>
      <w:hyperlink r:id="rId97" w:history="1">
        <w:r w:rsidRPr="009E6F6D">
          <w:t xml:space="preserve"> п. 45 </w:t>
        </w:r>
      </w:hyperlink>
      <w:r w:rsidRPr="009E6F6D">
        <w:t xml:space="preserve">Методических указаний, тыс. руб.; </w:t>
      </w:r>
    </w:p>
    <w:p w:rsidR="009E6F6D" w:rsidRPr="009E6F6D" w:rsidRDefault="009E6F6D" w:rsidP="009E6F6D">
      <w:pPr>
        <w:pStyle w:val="Style68"/>
        <w:widowControl/>
        <w:spacing w:before="82" w:line="240" w:lineRule="auto"/>
        <w:ind w:firstLine="576"/>
        <w:jc w:val="both"/>
      </w:pPr>
      <w:r w:rsidRPr="009E6F6D">
        <w:t>ИОР - индекс эффективности операционных расходов, выраженный в процентах;</w:t>
      </w:r>
    </w:p>
    <w:p w:rsidR="009E6F6D" w:rsidRPr="009E6F6D" w:rsidRDefault="009E6F6D" w:rsidP="009E6F6D">
      <w:pPr>
        <w:pStyle w:val="Style66"/>
        <w:widowControl/>
        <w:spacing w:before="67"/>
        <w:ind w:firstLine="576"/>
        <w:jc w:val="both"/>
      </w:pPr>
      <w:r w:rsidRPr="009E6F6D">
        <w:rPr>
          <w:noProof/>
          <w:position w:val="-14"/>
        </w:rPr>
        <w:drawing>
          <wp:inline distT="0" distB="0" distL="0" distR="0" wp14:anchorId="4633D024" wp14:editId="4CC4D0B7">
            <wp:extent cx="504825" cy="314325"/>
            <wp:effectExtent l="0" t="0" r="9525" b="9525"/>
            <wp:docPr id="253" name="Рисунок 253"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9E6F6D">
        <w:t xml:space="preserve">, </w:t>
      </w:r>
      <w:r w:rsidRPr="009E6F6D">
        <w:rPr>
          <w:noProof/>
          <w:position w:val="-14"/>
        </w:rPr>
        <w:drawing>
          <wp:inline distT="0" distB="0" distL="0" distR="0" wp14:anchorId="3587DBF1" wp14:editId="380D6FC3">
            <wp:extent cx="457200" cy="304800"/>
            <wp:effectExtent l="0" t="0" r="0" b="0"/>
            <wp:docPr id="254" name="Рисунок 254"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E6F6D">
        <w:t>- соответственно фактический и прогнозный индексы изменения потребительских цен в j-м году;</w:t>
      </w:r>
    </w:p>
    <w:p w:rsidR="009E6F6D" w:rsidRPr="009E6F6D" w:rsidRDefault="009E6F6D" w:rsidP="009E6F6D">
      <w:pPr>
        <w:pStyle w:val="Style68"/>
        <w:widowControl/>
        <w:spacing w:before="48" w:line="240" w:lineRule="auto"/>
        <w:ind w:firstLine="576"/>
        <w:jc w:val="both"/>
      </w:pPr>
      <w:r w:rsidRPr="009E6F6D">
        <w:rPr>
          <w:noProof/>
          <w:position w:val="-12"/>
        </w:rPr>
        <w:drawing>
          <wp:inline distT="0" distB="0" distL="0" distR="0" wp14:anchorId="7685630E" wp14:editId="7635FA68">
            <wp:extent cx="304800" cy="285750"/>
            <wp:effectExtent l="0" t="0" r="0" b="0"/>
            <wp:docPr id="256" name="Рисунок 256"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9E6F6D">
        <w:t xml:space="preserve"> - коэффициент эластичности операционных расходов по количеству активов, необходимых для осуществления регулируемой деятельности;</w:t>
      </w:r>
    </w:p>
    <w:p w:rsidR="009E6F6D" w:rsidRPr="009E6F6D" w:rsidRDefault="009E6F6D" w:rsidP="009E6F6D">
      <w:pPr>
        <w:pStyle w:val="Style68"/>
        <w:widowControl/>
        <w:spacing w:before="58" w:line="240" w:lineRule="auto"/>
        <w:ind w:firstLine="576"/>
        <w:jc w:val="both"/>
      </w:pPr>
      <w:r w:rsidRPr="009E6F6D">
        <w:rPr>
          <w:noProof/>
          <w:position w:val="-14"/>
        </w:rPr>
        <w:drawing>
          <wp:inline distT="0" distB="0" distL="0" distR="0" wp14:anchorId="0FD45E65" wp14:editId="613610D8">
            <wp:extent cx="457200" cy="304800"/>
            <wp:effectExtent l="0" t="0" r="0" b="0"/>
            <wp:docPr id="257" name="Рисунок 257"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E6F6D">
        <w:t xml:space="preserve">   -   фактический   индекс   изменения   количества   активов   в  i-м году, рассчитываемый в соответствии с</w:t>
      </w:r>
      <w:hyperlink r:id="rId98" w:history="1">
        <w:r w:rsidRPr="009E6F6D">
          <w:t xml:space="preserve"> формулой 8.1 </w:t>
        </w:r>
      </w:hyperlink>
      <w:r w:rsidRPr="009E6F6D">
        <w:t>Методических указаний.</w:t>
      </w:r>
    </w:p>
    <w:p w:rsidR="009E6F6D" w:rsidRPr="009E6F6D" w:rsidRDefault="009E6F6D" w:rsidP="009E6F6D">
      <w:pPr>
        <w:pStyle w:val="Style68"/>
        <w:widowControl/>
        <w:spacing w:before="58" w:line="240" w:lineRule="auto"/>
        <w:ind w:firstLine="576"/>
        <w:jc w:val="both"/>
      </w:pPr>
    </w:p>
    <w:p w:rsidR="009E6F6D" w:rsidRPr="009E6F6D" w:rsidRDefault="009E6F6D" w:rsidP="009E6F6D">
      <w:pPr>
        <w:pStyle w:val="Style68"/>
        <w:widowControl/>
        <w:spacing w:before="58" w:line="240" w:lineRule="auto"/>
        <w:ind w:firstLine="576"/>
        <w:jc w:val="both"/>
      </w:pPr>
      <w:r w:rsidRPr="009E6F6D">
        <w:rPr>
          <w:u w:val="single"/>
        </w:rPr>
        <w:t>При корректировке Операционных расходов на 2018 год</w:t>
      </w:r>
      <w:r w:rsidRPr="009E6F6D">
        <w:t xml:space="preserve"> регулятором использовались следующие показатели:</w:t>
      </w:r>
    </w:p>
    <w:p w:rsidR="009E6F6D" w:rsidRPr="009E6F6D" w:rsidRDefault="009E6F6D" w:rsidP="009E6F6D">
      <w:pPr>
        <w:pStyle w:val="Style23"/>
        <w:widowControl/>
        <w:numPr>
          <w:ilvl w:val="0"/>
          <w:numId w:val="16"/>
        </w:numPr>
        <w:tabs>
          <w:tab w:val="left" w:pos="710"/>
        </w:tabs>
        <w:spacing w:line="240" w:lineRule="auto"/>
        <w:ind w:firstLine="567"/>
      </w:pPr>
      <w:r w:rsidRPr="009E6F6D">
        <w:t xml:space="preserve">базовый уровень операционных расходов 2016 года </w:t>
      </w:r>
      <w:proofErr w:type="gramStart"/>
      <w:r w:rsidRPr="009E6F6D">
        <w:t xml:space="preserve">–  </w:t>
      </w:r>
      <w:r w:rsidRPr="009E6F6D">
        <w:rPr>
          <w:b/>
          <w:i/>
        </w:rPr>
        <w:t>4531</w:t>
      </w:r>
      <w:proofErr w:type="gramEnd"/>
      <w:r w:rsidRPr="009E6F6D">
        <w:rPr>
          <w:b/>
          <w:i/>
        </w:rPr>
        <w:t>,15</w:t>
      </w:r>
      <w:r w:rsidRPr="009E6F6D">
        <w:t xml:space="preserve"> тыс. руб.;</w:t>
      </w:r>
    </w:p>
    <w:p w:rsidR="009E6F6D" w:rsidRPr="009E6F6D" w:rsidRDefault="009E6F6D" w:rsidP="009E6F6D">
      <w:pPr>
        <w:pStyle w:val="Style23"/>
        <w:widowControl/>
        <w:numPr>
          <w:ilvl w:val="0"/>
          <w:numId w:val="16"/>
        </w:numPr>
        <w:tabs>
          <w:tab w:val="left" w:pos="710"/>
        </w:tabs>
        <w:spacing w:line="240" w:lineRule="auto"/>
        <w:ind w:firstLine="567"/>
      </w:pPr>
      <w:r w:rsidRPr="009E6F6D">
        <w:t xml:space="preserve">индекс потребительских цен на 2017 год - </w:t>
      </w:r>
      <w:r w:rsidRPr="009E6F6D">
        <w:rPr>
          <w:b/>
          <w:i/>
        </w:rPr>
        <w:t>104,0%,</w:t>
      </w:r>
      <w:r w:rsidRPr="009E6F6D">
        <w:t xml:space="preserve"> на 2018 год –</w:t>
      </w:r>
      <w:r w:rsidRPr="009E6F6D">
        <w:rPr>
          <w:b/>
          <w:i/>
        </w:rPr>
        <w:t>104,0%,</w:t>
      </w:r>
      <w:r w:rsidRPr="009E6F6D">
        <w:t xml:space="preserve"> согласно прогнозу Минэкономразвития РФ;</w:t>
      </w:r>
    </w:p>
    <w:p w:rsidR="009E6F6D" w:rsidRPr="009E6F6D" w:rsidRDefault="009E6F6D" w:rsidP="009E6F6D">
      <w:pPr>
        <w:pStyle w:val="Style23"/>
        <w:widowControl/>
        <w:numPr>
          <w:ilvl w:val="0"/>
          <w:numId w:val="16"/>
        </w:numPr>
        <w:tabs>
          <w:tab w:val="left" w:pos="715"/>
        </w:tabs>
        <w:spacing w:line="240" w:lineRule="auto"/>
        <w:ind w:firstLine="567"/>
      </w:pPr>
      <w:r w:rsidRPr="009E6F6D">
        <w:t xml:space="preserve">индекс эффективности операционных расходов </w:t>
      </w:r>
      <w:r w:rsidRPr="009E6F6D">
        <w:rPr>
          <w:b/>
          <w:i/>
        </w:rPr>
        <w:t>1%</w:t>
      </w:r>
      <w:r w:rsidRPr="009E6F6D">
        <w:t>;</w:t>
      </w:r>
    </w:p>
    <w:p w:rsidR="009E6F6D" w:rsidRPr="009E6F6D" w:rsidRDefault="009E6F6D" w:rsidP="009E6F6D">
      <w:pPr>
        <w:pStyle w:val="Style23"/>
        <w:widowControl/>
        <w:numPr>
          <w:ilvl w:val="0"/>
          <w:numId w:val="16"/>
        </w:numPr>
        <w:tabs>
          <w:tab w:val="left" w:pos="715"/>
        </w:tabs>
        <w:spacing w:line="240" w:lineRule="auto"/>
        <w:ind w:firstLine="567"/>
      </w:pPr>
      <w:r w:rsidRPr="009E6F6D">
        <w:t xml:space="preserve">индекс изменения количества активов </w:t>
      </w:r>
      <w:r w:rsidRPr="009E6F6D">
        <w:rPr>
          <w:b/>
          <w:i/>
        </w:rPr>
        <w:t>0%</w:t>
      </w:r>
      <w:r w:rsidRPr="009E6F6D">
        <w:t>.</w:t>
      </w:r>
    </w:p>
    <w:p w:rsidR="009E6F6D" w:rsidRPr="009E6F6D" w:rsidRDefault="009E6F6D" w:rsidP="009E6F6D">
      <w:pPr>
        <w:pStyle w:val="Style68"/>
        <w:widowControl/>
        <w:spacing w:before="58" w:line="240" w:lineRule="auto"/>
        <w:ind w:firstLine="576"/>
        <w:jc w:val="both"/>
        <w:rPr>
          <w:color w:val="7030A0"/>
        </w:rPr>
      </w:pPr>
    </w:p>
    <w:p w:rsidR="009E6F6D" w:rsidRPr="009E6F6D" w:rsidRDefault="009E6F6D" w:rsidP="009E6F6D">
      <w:pPr>
        <w:pStyle w:val="Style68"/>
        <w:widowControl/>
        <w:spacing w:line="240" w:lineRule="auto"/>
        <w:ind w:firstLine="576"/>
        <w:jc w:val="both"/>
      </w:pPr>
      <w:r w:rsidRPr="009E6F6D">
        <w:t xml:space="preserve">Таким образом, в процессе экспертизы операционные расходы на 2018 год определены в сумме </w:t>
      </w:r>
      <w:r w:rsidRPr="009E6F6D">
        <w:rPr>
          <w:b/>
          <w:i/>
        </w:rPr>
        <w:t>4807,10</w:t>
      </w:r>
      <w:r w:rsidRPr="009E6F6D">
        <w:t xml:space="preserve"> тыс. руб.</w:t>
      </w:r>
    </w:p>
    <w:p w:rsidR="009E6F6D" w:rsidRPr="009E6F6D" w:rsidRDefault="009E6F6D" w:rsidP="009E6F6D">
      <w:pPr>
        <w:pStyle w:val="Style68"/>
        <w:widowControl/>
        <w:spacing w:line="240" w:lineRule="auto"/>
        <w:ind w:firstLine="576"/>
        <w:jc w:val="both"/>
      </w:pPr>
    </w:p>
    <w:p w:rsidR="009E6F6D" w:rsidRPr="009E6F6D" w:rsidRDefault="009E6F6D" w:rsidP="009E6F6D">
      <w:pPr>
        <w:pStyle w:val="Style26"/>
        <w:widowControl/>
        <w:spacing w:line="240" w:lineRule="auto"/>
        <w:ind w:firstLine="0"/>
        <w:jc w:val="left"/>
        <w:rPr>
          <w:b/>
        </w:rPr>
      </w:pPr>
      <w:r w:rsidRPr="009E6F6D">
        <w:rPr>
          <w:b/>
        </w:rPr>
        <w:t xml:space="preserve">      ОР2018 = 4531,15 х [(1- 1%/100%) х (1+0,04) х (1+0)] х [(1- 1%/100%) х </w:t>
      </w:r>
      <w:proofErr w:type="spellStart"/>
      <w:r w:rsidRPr="009E6F6D">
        <w:rPr>
          <w:b/>
        </w:rPr>
        <w:t>х</w:t>
      </w:r>
      <w:proofErr w:type="spellEnd"/>
      <w:r w:rsidRPr="009E6F6D">
        <w:rPr>
          <w:b/>
        </w:rPr>
        <w:t xml:space="preserve"> (1+0,04) х (1+0)] = 4807,10 тыс. руб.</w:t>
      </w:r>
    </w:p>
    <w:p w:rsidR="009E6F6D" w:rsidRPr="009E6F6D" w:rsidRDefault="009E6F6D" w:rsidP="009E6F6D">
      <w:pPr>
        <w:pStyle w:val="Style26"/>
        <w:widowControl/>
        <w:spacing w:line="240" w:lineRule="auto"/>
        <w:ind w:firstLine="576"/>
      </w:pPr>
    </w:p>
    <w:p w:rsidR="009E6F6D" w:rsidRPr="009E6F6D" w:rsidRDefault="009E6F6D" w:rsidP="009E6F6D">
      <w:pPr>
        <w:pStyle w:val="Style26"/>
        <w:widowControl/>
        <w:spacing w:line="240" w:lineRule="auto"/>
        <w:ind w:firstLine="576"/>
      </w:pPr>
      <w:r w:rsidRPr="009E6F6D">
        <w:t xml:space="preserve">Уменьшение затрат по отношению к утвержденным РЭК КО </w:t>
      </w:r>
      <w:proofErr w:type="gramStart"/>
      <w:r w:rsidRPr="009E6F6D">
        <w:t>составило  28</w:t>
      </w:r>
      <w:proofErr w:type="gramEnd"/>
      <w:r w:rsidRPr="009E6F6D">
        <w:t xml:space="preserve">,04 тыс. руб., отклонение от заявленных организацией – </w:t>
      </w:r>
      <w:r w:rsidRPr="009E6F6D">
        <w:rPr>
          <w:b/>
          <w:i/>
        </w:rPr>
        <w:t>1736,00</w:t>
      </w:r>
      <w:r w:rsidRPr="009E6F6D">
        <w:t xml:space="preserve"> тыс. руб.</w:t>
      </w:r>
    </w:p>
    <w:p w:rsidR="009E6F6D" w:rsidRPr="009E6F6D" w:rsidRDefault="009E6F6D" w:rsidP="009E6F6D">
      <w:pPr>
        <w:pStyle w:val="Style26"/>
        <w:widowControl/>
        <w:spacing w:line="240" w:lineRule="auto"/>
        <w:ind w:firstLine="576"/>
      </w:pPr>
    </w:p>
    <w:p w:rsidR="009E6F6D" w:rsidRPr="009E6F6D" w:rsidRDefault="009E6F6D" w:rsidP="009E6F6D">
      <w:pPr>
        <w:pStyle w:val="Style63"/>
        <w:widowControl/>
        <w:spacing w:before="38" w:line="240" w:lineRule="auto"/>
        <w:ind w:firstLine="567"/>
        <w:jc w:val="both"/>
        <w:rPr>
          <w:rStyle w:val="FontStyle190"/>
          <w:b/>
          <w:i/>
          <w:sz w:val="24"/>
          <w:szCs w:val="24"/>
        </w:rPr>
      </w:pPr>
      <w:r w:rsidRPr="009E6F6D">
        <w:rPr>
          <w:rStyle w:val="FontStyle193"/>
          <w:sz w:val="24"/>
          <w:szCs w:val="24"/>
        </w:rPr>
        <w:t xml:space="preserve">2. </w:t>
      </w:r>
      <w:r w:rsidRPr="009E6F6D">
        <w:rPr>
          <w:rStyle w:val="FontStyle193"/>
          <w:sz w:val="24"/>
          <w:szCs w:val="24"/>
          <w:u w:val="single"/>
        </w:rPr>
        <w:t>Расходы на электрическую энергию</w:t>
      </w:r>
      <w:r w:rsidRPr="009E6F6D">
        <w:rPr>
          <w:rStyle w:val="FontStyle193"/>
          <w:sz w:val="24"/>
          <w:szCs w:val="24"/>
        </w:rPr>
        <w:t xml:space="preserve"> утверждены РЭК КО на 2018 год в</w:t>
      </w:r>
      <w:r w:rsidRPr="009E6F6D">
        <w:rPr>
          <w:rStyle w:val="FontStyle190"/>
          <w:sz w:val="24"/>
          <w:szCs w:val="24"/>
        </w:rPr>
        <w:t xml:space="preserve"> размере </w:t>
      </w:r>
      <w:r w:rsidRPr="009E6F6D">
        <w:rPr>
          <w:rStyle w:val="FontStyle190"/>
          <w:b/>
          <w:i/>
          <w:sz w:val="24"/>
          <w:szCs w:val="24"/>
        </w:rPr>
        <w:t>883,00</w:t>
      </w:r>
      <w:r w:rsidRPr="009E6F6D">
        <w:rPr>
          <w:rStyle w:val="FontStyle190"/>
          <w:sz w:val="24"/>
          <w:szCs w:val="24"/>
        </w:rPr>
        <w:t xml:space="preserve"> тыс. руб., в том числе: активная энергия НН – </w:t>
      </w:r>
      <w:r w:rsidRPr="009E6F6D">
        <w:rPr>
          <w:rStyle w:val="FontStyle190"/>
          <w:b/>
          <w:i/>
          <w:sz w:val="24"/>
          <w:szCs w:val="24"/>
        </w:rPr>
        <w:t>675,29</w:t>
      </w:r>
      <w:r w:rsidRPr="009E6F6D">
        <w:rPr>
          <w:rStyle w:val="FontStyle190"/>
          <w:sz w:val="24"/>
          <w:szCs w:val="24"/>
        </w:rPr>
        <w:t xml:space="preserve"> тыс. руб. (</w:t>
      </w:r>
      <w:r w:rsidRPr="009E6F6D">
        <w:rPr>
          <w:rStyle w:val="FontStyle190"/>
          <w:b/>
          <w:i/>
          <w:sz w:val="24"/>
          <w:szCs w:val="24"/>
        </w:rPr>
        <w:t>311,13</w:t>
      </w:r>
      <w:r w:rsidRPr="009E6F6D">
        <w:rPr>
          <w:rStyle w:val="FontStyle190"/>
          <w:sz w:val="24"/>
          <w:szCs w:val="24"/>
        </w:rPr>
        <w:t xml:space="preserve"> </w:t>
      </w:r>
      <w:r w:rsidRPr="009E6F6D">
        <w:rPr>
          <w:rStyle w:val="FontStyle190"/>
          <w:b/>
          <w:i/>
          <w:sz w:val="24"/>
          <w:szCs w:val="24"/>
        </w:rPr>
        <w:t xml:space="preserve"> </w:t>
      </w:r>
      <w:r w:rsidRPr="009E6F6D">
        <w:rPr>
          <w:rStyle w:val="FontStyle190"/>
          <w:sz w:val="24"/>
          <w:szCs w:val="24"/>
        </w:rPr>
        <w:t xml:space="preserve">тыс. кВт-час по цене </w:t>
      </w:r>
      <w:r w:rsidRPr="009E6F6D">
        <w:rPr>
          <w:rStyle w:val="FontStyle190"/>
          <w:b/>
          <w:i/>
          <w:sz w:val="24"/>
          <w:szCs w:val="24"/>
        </w:rPr>
        <w:t xml:space="preserve">2,1704 </w:t>
      </w:r>
      <w:r w:rsidRPr="009E6F6D">
        <w:rPr>
          <w:rStyle w:val="FontStyle190"/>
          <w:sz w:val="24"/>
          <w:szCs w:val="24"/>
        </w:rPr>
        <w:lastRenderedPageBreak/>
        <w:t xml:space="preserve">руб./кВт*час,  с учетом индекса МЭР РФ на 2018 г. </w:t>
      </w:r>
      <w:r w:rsidRPr="009E6F6D">
        <w:rPr>
          <w:rStyle w:val="FontStyle190"/>
          <w:b/>
          <w:i/>
          <w:sz w:val="24"/>
          <w:szCs w:val="24"/>
        </w:rPr>
        <w:t>107,1%),</w:t>
      </w:r>
      <w:r w:rsidRPr="009E6F6D">
        <w:rPr>
          <w:rStyle w:val="FontStyle190"/>
          <w:sz w:val="24"/>
          <w:szCs w:val="24"/>
        </w:rPr>
        <w:t xml:space="preserve"> заявленная мощность по НН – </w:t>
      </w:r>
      <w:r w:rsidRPr="009E6F6D">
        <w:rPr>
          <w:rStyle w:val="FontStyle190"/>
          <w:b/>
          <w:i/>
          <w:sz w:val="24"/>
          <w:szCs w:val="24"/>
        </w:rPr>
        <w:t>207,71</w:t>
      </w:r>
      <w:r w:rsidRPr="009E6F6D">
        <w:rPr>
          <w:rStyle w:val="FontStyle190"/>
          <w:sz w:val="24"/>
          <w:szCs w:val="24"/>
        </w:rPr>
        <w:t xml:space="preserve"> тыс. руб. (</w:t>
      </w:r>
      <w:r w:rsidRPr="009E6F6D">
        <w:rPr>
          <w:rStyle w:val="FontStyle190"/>
          <w:b/>
          <w:i/>
          <w:sz w:val="24"/>
          <w:szCs w:val="24"/>
        </w:rPr>
        <w:t>0,44</w:t>
      </w:r>
      <w:r w:rsidRPr="009E6F6D">
        <w:rPr>
          <w:rStyle w:val="FontStyle190"/>
          <w:sz w:val="24"/>
          <w:szCs w:val="24"/>
        </w:rPr>
        <w:t xml:space="preserve"> МВт по </w:t>
      </w:r>
      <w:r w:rsidRPr="009E6F6D">
        <w:rPr>
          <w:rStyle w:val="FontStyle190"/>
          <w:b/>
          <w:i/>
          <w:sz w:val="24"/>
          <w:szCs w:val="24"/>
        </w:rPr>
        <w:t>472,07</w:t>
      </w:r>
      <w:r w:rsidRPr="009E6F6D">
        <w:rPr>
          <w:rStyle w:val="FontStyle190"/>
          <w:sz w:val="24"/>
          <w:szCs w:val="24"/>
        </w:rPr>
        <w:t xml:space="preserve"> руб./МВт).</w:t>
      </w:r>
    </w:p>
    <w:p w:rsidR="009E6F6D" w:rsidRPr="009E6F6D" w:rsidRDefault="009E6F6D" w:rsidP="009E6F6D">
      <w:pPr>
        <w:pStyle w:val="Style68"/>
        <w:widowControl/>
        <w:spacing w:line="240" w:lineRule="auto"/>
        <w:ind w:firstLine="567"/>
        <w:jc w:val="both"/>
        <w:rPr>
          <w:rStyle w:val="FontStyle190"/>
          <w:sz w:val="24"/>
          <w:szCs w:val="24"/>
        </w:rPr>
      </w:pPr>
      <w:r w:rsidRPr="009E6F6D">
        <w:rPr>
          <w:rStyle w:val="FontStyle190"/>
          <w:sz w:val="24"/>
          <w:szCs w:val="24"/>
        </w:rPr>
        <w:t xml:space="preserve"> Организацией корректировка по данной статье не заявлена.</w:t>
      </w:r>
    </w:p>
    <w:p w:rsidR="009E6F6D" w:rsidRPr="009E6F6D" w:rsidRDefault="009E6F6D" w:rsidP="009E6F6D">
      <w:pPr>
        <w:tabs>
          <w:tab w:val="left" w:pos="859"/>
        </w:tabs>
        <w:ind w:firstLine="573"/>
        <w:jc w:val="both"/>
        <w:rPr>
          <w:rStyle w:val="FontStyle190"/>
          <w:sz w:val="24"/>
          <w:szCs w:val="24"/>
        </w:rPr>
      </w:pPr>
      <w:r w:rsidRPr="009E6F6D">
        <w:rPr>
          <w:rStyle w:val="FontStyle190"/>
          <w:sz w:val="24"/>
          <w:szCs w:val="24"/>
        </w:rPr>
        <w:t xml:space="preserve"> По итогам экспертизы расходы определены специалистом РЭК КО на уровне </w:t>
      </w:r>
      <w:r w:rsidRPr="009E6F6D">
        <w:rPr>
          <w:rStyle w:val="FontStyle190"/>
          <w:b/>
          <w:i/>
          <w:sz w:val="24"/>
          <w:szCs w:val="24"/>
        </w:rPr>
        <w:t>942,13</w:t>
      </w:r>
      <w:r w:rsidRPr="009E6F6D">
        <w:rPr>
          <w:rStyle w:val="FontStyle190"/>
          <w:sz w:val="24"/>
          <w:szCs w:val="24"/>
        </w:rPr>
        <w:t xml:space="preserve"> тыс. руб., в том числе:  энергия  НН – </w:t>
      </w:r>
      <w:r w:rsidRPr="009E6F6D">
        <w:rPr>
          <w:rStyle w:val="FontStyle190"/>
          <w:b/>
          <w:i/>
          <w:sz w:val="24"/>
          <w:szCs w:val="24"/>
        </w:rPr>
        <w:t>721,27</w:t>
      </w:r>
      <w:r w:rsidRPr="009E6F6D">
        <w:rPr>
          <w:rStyle w:val="FontStyle190"/>
          <w:sz w:val="24"/>
          <w:szCs w:val="24"/>
        </w:rPr>
        <w:t xml:space="preserve"> тыс. руб. (</w:t>
      </w:r>
      <w:r w:rsidRPr="009E6F6D">
        <w:rPr>
          <w:rStyle w:val="FontStyle190"/>
          <w:b/>
          <w:i/>
          <w:sz w:val="24"/>
          <w:szCs w:val="24"/>
        </w:rPr>
        <w:t>306,61</w:t>
      </w:r>
      <w:r w:rsidRPr="009E6F6D">
        <w:rPr>
          <w:rStyle w:val="FontStyle190"/>
          <w:sz w:val="24"/>
          <w:szCs w:val="24"/>
        </w:rPr>
        <w:t xml:space="preserve"> тыс. кВт-час по</w:t>
      </w:r>
      <w:r w:rsidRPr="009E6F6D">
        <w:rPr>
          <w:rStyle w:val="FontStyle190"/>
          <w:b/>
          <w:i/>
          <w:sz w:val="24"/>
          <w:szCs w:val="24"/>
        </w:rPr>
        <w:t xml:space="preserve"> 2,3525 </w:t>
      </w:r>
      <w:r w:rsidRPr="009E6F6D">
        <w:rPr>
          <w:rStyle w:val="FontStyle190"/>
          <w:sz w:val="24"/>
          <w:szCs w:val="24"/>
        </w:rPr>
        <w:t xml:space="preserve">руб./кВт*час), заявленная мощность по НН – </w:t>
      </w:r>
      <w:r w:rsidRPr="009E6F6D">
        <w:rPr>
          <w:rStyle w:val="FontStyle190"/>
          <w:b/>
          <w:i/>
          <w:sz w:val="24"/>
          <w:szCs w:val="24"/>
        </w:rPr>
        <w:t>220,86</w:t>
      </w:r>
      <w:r w:rsidRPr="009E6F6D">
        <w:rPr>
          <w:rStyle w:val="FontStyle190"/>
          <w:sz w:val="24"/>
          <w:szCs w:val="24"/>
        </w:rPr>
        <w:t xml:space="preserve"> тыс. руб. (</w:t>
      </w:r>
      <w:r w:rsidRPr="009E6F6D">
        <w:rPr>
          <w:rStyle w:val="FontStyle190"/>
          <w:b/>
          <w:i/>
          <w:sz w:val="24"/>
          <w:szCs w:val="24"/>
        </w:rPr>
        <w:t>0,41</w:t>
      </w:r>
      <w:r w:rsidRPr="009E6F6D">
        <w:rPr>
          <w:rStyle w:val="FontStyle190"/>
          <w:sz w:val="24"/>
          <w:szCs w:val="24"/>
        </w:rPr>
        <w:t xml:space="preserve"> МВт по </w:t>
      </w:r>
      <w:r w:rsidRPr="009E6F6D">
        <w:rPr>
          <w:rStyle w:val="FontStyle190"/>
          <w:b/>
          <w:i/>
          <w:sz w:val="24"/>
          <w:szCs w:val="24"/>
        </w:rPr>
        <w:t>543,99</w:t>
      </w:r>
      <w:r w:rsidRPr="009E6F6D">
        <w:rPr>
          <w:rStyle w:val="FontStyle190"/>
          <w:sz w:val="24"/>
          <w:szCs w:val="24"/>
        </w:rPr>
        <w:t xml:space="preserve"> руб./МВт). </w:t>
      </w:r>
    </w:p>
    <w:p w:rsidR="009E6F6D" w:rsidRPr="009E6F6D" w:rsidRDefault="009E6F6D" w:rsidP="009E6F6D">
      <w:pPr>
        <w:pStyle w:val="Style23"/>
        <w:widowControl/>
        <w:tabs>
          <w:tab w:val="left" w:pos="859"/>
        </w:tabs>
        <w:spacing w:line="240" w:lineRule="auto"/>
        <w:ind w:firstLine="573"/>
        <w:rPr>
          <w:rStyle w:val="FontStyle190"/>
          <w:sz w:val="24"/>
          <w:szCs w:val="24"/>
        </w:rPr>
      </w:pPr>
      <w:r w:rsidRPr="009E6F6D">
        <w:rPr>
          <w:rStyle w:val="FontStyle190"/>
          <w:sz w:val="24"/>
          <w:szCs w:val="24"/>
        </w:rPr>
        <w:t>Объем потребляемой энергии определен исходя из показателя планового объема пропуска сточных вод (</w:t>
      </w:r>
      <w:r w:rsidRPr="009E6F6D">
        <w:rPr>
          <w:rStyle w:val="FontStyle190"/>
          <w:b/>
          <w:i/>
          <w:sz w:val="24"/>
          <w:szCs w:val="24"/>
        </w:rPr>
        <w:t>183594,23</w:t>
      </w:r>
      <w:r w:rsidRPr="009E6F6D">
        <w:rPr>
          <w:rStyle w:val="FontStyle190"/>
          <w:sz w:val="24"/>
          <w:szCs w:val="24"/>
        </w:rPr>
        <w:t xml:space="preserve"> м</w:t>
      </w:r>
      <w:r w:rsidRPr="009E6F6D">
        <w:rPr>
          <w:rStyle w:val="FontStyle190"/>
          <w:sz w:val="24"/>
          <w:szCs w:val="24"/>
          <w:vertAlign w:val="superscript"/>
        </w:rPr>
        <w:t>3</w:t>
      </w:r>
      <w:r w:rsidRPr="009E6F6D">
        <w:rPr>
          <w:rStyle w:val="FontStyle190"/>
          <w:sz w:val="24"/>
          <w:szCs w:val="24"/>
        </w:rPr>
        <w:t>) и утвержденного удельного расхода электроэнергии (</w:t>
      </w:r>
      <w:r w:rsidRPr="009E6F6D">
        <w:rPr>
          <w:rStyle w:val="FontStyle190"/>
          <w:b/>
          <w:i/>
          <w:sz w:val="24"/>
          <w:szCs w:val="24"/>
        </w:rPr>
        <w:t>1,67</w:t>
      </w:r>
      <w:r w:rsidRPr="009E6F6D">
        <w:rPr>
          <w:rStyle w:val="FontStyle190"/>
          <w:sz w:val="24"/>
          <w:szCs w:val="24"/>
        </w:rPr>
        <w:t xml:space="preserve"> кВт-час/м</w:t>
      </w:r>
      <w:r w:rsidRPr="009E6F6D">
        <w:rPr>
          <w:rStyle w:val="FontStyle190"/>
          <w:sz w:val="24"/>
          <w:szCs w:val="24"/>
          <w:vertAlign w:val="superscript"/>
        </w:rPr>
        <w:t>3</w:t>
      </w:r>
      <w:r w:rsidRPr="009E6F6D">
        <w:rPr>
          <w:rStyle w:val="FontStyle190"/>
          <w:sz w:val="24"/>
          <w:szCs w:val="24"/>
        </w:rPr>
        <w:t xml:space="preserve">). Объем заявленной мощности принят на уровне </w:t>
      </w:r>
      <w:r w:rsidRPr="009E6F6D">
        <w:rPr>
          <w:rStyle w:val="FontStyle190"/>
          <w:sz w:val="24"/>
          <w:szCs w:val="24"/>
          <w:u w:val="single"/>
        </w:rPr>
        <w:t>фактического показателя 2016 г</w:t>
      </w:r>
      <w:r w:rsidRPr="009E6F6D">
        <w:rPr>
          <w:rStyle w:val="FontStyle190"/>
          <w:sz w:val="24"/>
          <w:szCs w:val="24"/>
        </w:rPr>
        <w:t xml:space="preserve">. (согласно представленным документам). Цены на электроэнергию и мощность приняты исходя из фактических средневзвешенных цен 1-го полугодия 2017 г. (определенных   на основании представленных документов), с учетом индекса МЭР РФ на 2018 год </w:t>
      </w:r>
      <w:r w:rsidRPr="009E6F6D">
        <w:rPr>
          <w:rStyle w:val="FontStyle190"/>
          <w:b/>
          <w:i/>
          <w:sz w:val="24"/>
          <w:szCs w:val="24"/>
        </w:rPr>
        <w:t>104,4%.</w:t>
      </w:r>
      <w:r w:rsidRPr="009E6F6D">
        <w:rPr>
          <w:rStyle w:val="FontStyle190"/>
          <w:sz w:val="24"/>
          <w:szCs w:val="24"/>
        </w:rPr>
        <w:t xml:space="preserve"> </w:t>
      </w:r>
    </w:p>
    <w:p w:rsidR="009E6F6D" w:rsidRPr="009E6F6D" w:rsidRDefault="009E6F6D" w:rsidP="009E6F6D">
      <w:pPr>
        <w:pStyle w:val="Style23"/>
        <w:widowControl/>
        <w:tabs>
          <w:tab w:val="left" w:pos="859"/>
        </w:tabs>
        <w:spacing w:line="240" w:lineRule="auto"/>
        <w:ind w:firstLine="573"/>
        <w:rPr>
          <w:rStyle w:val="FontStyle190"/>
          <w:b/>
          <w:bCs/>
          <w:sz w:val="24"/>
          <w:szCs w:val="24"/>
        </w:rPr>
      </w:pPr>
      <w:r w:rsidRPr="009E6F6D">
        <w:rPr>
          <w:rStyle w:val="FontStyle190"/>
          <w:sz w:val="24"/>
          <w:szCs w:val="24"/>
        </w:rPr>
        <w:t xml:space="preserve"> Увеличение затрат по отношению к утвержденным РЭК КО составило </w:t>
      </w:r>
      <w:r w:rsidRPr="009E6F6D">
        <w:rPr>
          <w:rStyle w:val="FontStyle190"/>
          <w:b/>
          <w:i/>
          <w:sz w:val="24"/>
          <w:szCs w:val="24"/>
        </w:rPr>
        <w:t>59,13</w:t>
      </w:r>
      <w:r w:rsidRPr="009E6F6D">
        <w:rPr>
          <w:rStyle w:val="FontStyle190"/>
          <w:sz w:val="24"/>
          <w:szCs w:val="24"/>
        </w:rPr>
        <w:t xml:space="preserve"> тыс. руб.</w:t>
      </w:r>
    </w:p>
    <w:p w:rsidR="009E6F6D" w:rsidRPr="009E6F6D" w:rsidRDefault="009E6F6D" w:rsidP="009E6F6D">
      <w:pPr>
        <w:pStyle w:val="Style23"/>
        <w:widowControl/>
        <w:tabs>
          <w:tab w:val="left" w:pos="859"/>
        </w:tabs>
        <w:spacing w:line="240" w:lineRule="auto"/>
        <w:ind w:left="571" w:firstLine="0"/>
        <w:rPr>
          <w:rStyle w:val="FontStyle190"/>
          <w:b/>
          <w:bCs/>
          <w:sz w:val="24"/>
          <w:szCs w:val="24"/>
        </w:rPr>
      </w:pPr>
    </w:p>
    <w:p w:rsidR="009E6F6D" w:rsidRPr="009E6F6D" w:rsidRDefault="009E6F6D" w:rsidP="009E6F6D">
      <w:pPr>
        <w:pStyle w:val="Style23"/>
        <w:widowControl/>
        <w:tabs>
          <w:tab w:val="left" w:pos="859"/>
        </w:tabs>
        <w:spacing w:line="240" w:lineRule="auto"/>
        <w:ind w:firstLine="571"/>
        <w:rPr>
          <w:rStyle w:val="FontStyle190"/>
          <w:sz w:val="24"/>
          <w:szCs w:val="24"/>
        </w:rPr>
      </w:pPr>
      <w:r w:rsidRPr="009E6F6D">
        <w:rPr>
          <w:rStyle w:val="FontStyle193"/>
          <w:sz w:val="24"/>
          <w:szCs w:val="24"/>
          <w:u w:val="single"/>
        </w:rPr>
        <w:t>3. Неподконтрольные расходы</w:t>
      </w:r>
      <w:r w:rsidRPr="009E6F6D">
        <w:rPr>
          <w:rStyle w:val="FontStyle193"/>
          <w:sz w:val="24"/>
          <w:szCs w:val="24"/>
        </w:rPr>
        <w:t xml:space="preserve"> </w:t>
      </w:r>
      <w:r w:rsidRPr="009E6F6D">
        <w:rPr>
          <w:rStyle w:val="FontStyle190"/>
          <w:sz w:val="24"/>
          <w:szCs w:val="24"/>
        </w:rPr>
        <w:t xml:space="preserve">утверждены РЭК КО на 2018 год            в размере </w:t>
      </w:r>
      <w:r w:rsidRPr="009E6F6D">
        <w:rPr>
          <w:rStyle w:val="FontStyle190"/>
          <w:b/>
          <w:i/>
          <w:sz w:val="24"/>
          <w:szCs w:val="24"/>
        </w:rPr>
        <w:t>4802,87</w:t>
      </w:r>
      <w:r w:rsidRPr="009E6F6D">
        <w:rPr>
          <w:rStyle w:val="FontStyle190"/>
          <w:sz w:val="24"/>
          <w:szCs w:val="24"/>
        </w:rPr>
        <w:t xml:space="preserve"> тыс. руб. Организацией </w:t>
      </w:r>
      <w:proofErr w:type="gramStart"/>
      <w:r w:rsidRPr="009E6F6D">
        <w:rPr>
          <w:rStyle w:val="FontStyle190"/>
          <w:sz w:val="24"/>
          <w:szCs w:val="24"/>
        </w:rPr>
        <w:t>корректировка  по</w:t>
      </w:r>
      <w:proofErr w:type="gramEnd"/>
      <w:r w:rsidRPr="009E6F6D">
        <w:rPr>
          <w:rStyle w:val="FontStyle190"/>
          <w:sz w:val="24"/>
          <w:szCs w:val="24"/>
        </w:rPr>
        <w:t xml:space="preserve"> данной группе расходов не заявлена.</w:t>
      </w:r>
    </w:p>
    <w:p w:rsidR="009E6F6D" w:rsidRPr="009E6F6D" w:rsidRDefault="009E6F6D" w:rsidP="009E6F6D">
      <w:pPr>
        <w:pStyle w:val="Style23"/>
        <w:widowControl/>
        <w:tabs>
          <w:tab w:val="left" w:pos="859"/>
        </w:tabs>
        <w:spacing w:line="240" w:lineRule="auto"/>
        <w:ind w:firstLine="571"/>
        <w:rPr>
          <w:rStyle w:val="FontStyle193"/>
          <w:sz w:val="24"/>
          <w:szCs w:val="24"/>
        </w:rPr>
      </w:pPr>
      <w:r w:rsidRPr="009E6F6D">
        <w:rPr>
          <w:rStyle w:val="FontStyle190"/>
          <w:sz w:val="24"/>
          <w:szCs w:val="24"/>
        </w:rPr>
        <w:t xml:space="preserve">В процессе экспертизы расходы определены в сумме </w:t>
      </w:r>
      <w:r w:rsidRPr="009E6F6D">
        <w:rPr>
          <w:rStyle w:val="FontStyle190"/>
          <w:b/>
          <w:i/>
          <w:sz w:val="24"/>
          <w:szCs w:val="24"/>
        </w:rPr>
        <w:t>4613,84</w:t>
      </w:r>
      <w:r w:rsidRPr="009E6F6D">
        <w:rPr>
          <w:rStyle w:val="FontStyle190"/>
          <w:sz w:val="24"/>
          <w:szCs w:val="24"/>
        </w:rPr>
        <w:t xml:space="preserve"> тыс. руб., снижение затрат по отношению к утвержденным составило </w:t>
      </w:r>
      <w:r w:rsidRPr="009E6F6D">
        <w:rPr>
          <w:rStyle w:val="FontStyle190"/>
          <w:b/>
          <w:i/>
          <w:sz w:val="24"/>
          <w:szCs w:val="24"/>
        </w:rPr>
        <w:t>189,03</w:t>
      </w:r>
      <w:r w:rsidRPr="009E6F6D">
        <w:rPr>
          <w:rStyle w:val="FontStyle190"/>
          <w:sz w:val="24"/>
          <w:szCs w:val="24"/>
        </w:rPr>
        <w:t xml:space="preserve"> тыс. руб.</w:t>
      </w:r>
    </w:p>
    <w:p w:rsidR="009E6F6D" w:rsidRPr="009E6F6D" w:rsidRDefault="009E6F6D" w:rsidP="009E6F6D">
      <w:pPr>
        <w:pStyle w:val="Style23"/>
        <w:widowControl/>
        <w:tabs>
          <w:tab w:val="left" w:pos="998"/>
        </w:tabs>
        <w:spacing w:line="240" w:lineRule="auto"/>
        <w:rPr>
          <w:rStyle w:val="FontStyle190"/>
          <w:sz w:val="24"/>
          <w:szCs w:val="24"/>
        </w:rPr>
      </w:pPr>
      <w:r w:rsidRPr="009E6F6D">
        <w:rPr>
          <w:rStyle w:val="FontStyle190"/>
          <w:sz w:val="24"/>
          <w:szCs w:val="24"/>
          <w:u w:val="single"/>
        </w:rPr>
        <w:t>3.1.</w:t>
      </w:r>
      <w:r w:rsidRPr="009E6F6D">
        <w:rPr>
          <w:rStyle w:val="FontStyle190"/>
          <w:sz w:val="24"/>
          <w:szCs w:val="24"/>
          <w:u w:val="single"/>
        </w:rPr>
        <w:tab/>
        <w:t xml:space="preserve"> По статье </w:t>
      </w:r>
      <w:r w:rsidRPr="009E6F6D">
        <w:rPr>
          <w:rStyle w:val="FontStyle193"/>
          <w:sz w:val="24"/>
          <w:szCs w:val="24"/>
          <w:u w:val="single"/>
        </w:rPr>
        <w:t>«Расходы на арендную плату»</w:t>
      </w:r>
      <w:r w:rsidRPr="009E6F6D">
        <w:rPr>
          <w:rStyle w:val="FontStyle193"/>
          <w:sz w:val="24"/>
          <w:szCs w:val="24"/>
        </w:rPr>
        <w:t xml:space="preserve"> регулирующим органом</w:t>
      </w:r>
      <w:r w:rsidRPr="009E6F6D">
        <w:rPr>
          <w:rStyle w:val="FontStyle190"/>
          <w:sz w:val="24"/>
          <w:szCs w:val="24"/>
        </w:rPr>
        <w:t xml:space="preserve"> утверждены расходы на 2018 год в </w:t>
      </w:r>
      <w:proofErr w:type="gramStart"/>
      <w:r w:rsidRPr="009E6F6D">
        <w:rPr>
          <w:rStyle w:val="FontStyle190"/>
          <w:sz w:val="24"/>
          <w:szCs w:val="24"/>
        </w:rPr>
        <w:t xml:space="preserve">размере  </w:t>
      </w:r>
      <w:r w:rsidRPr="009E6F6D">
        <w:rPr>
          <w:rStyle w:val="FontStyle190"/>
          <w:b/>
          <w:i/>
          <w:sz w:val="24"/>
          <w:szCs w:val="24"/>
        </w:rPr>
        <w:t>3797</w:t>
      </w:r>
      <w:proofErr w:type="gramEnd"/>
      <w:r w:rsidRPr="009E6F6D">
        <w:rPr>
          <w:rStyle w:val="FontStyle190"/>
          <w:b/>
          <w:i/>
          <w:sz w:val="24"/>
          <w:szCs w:val="24"/>
        </w:rPr>
        <w:t>,51</w:t>
      </w:r>
      <w:r w:rsidRPr="009E6F6D">
        <w:rPr>
          <w:rStyle w:val="FontStyle190"/>
          <w:sz w:val="24"/>
          <w:szCs w:val="24"/>
        </w:rPr>
        <w:t xml:space="preserve"> тыс. руб. (аренда объектов системы водоотведения).</w:t>
      </w:r>
    </w:p>
    <w:p w:rsidR="009E6F6D" w:rsidRPr="009E6F6D" w:rsidRDefault="009E6F6D" w:rsidP="009E6F6D">
      <w:pPr>
        <w:pStyle w:val="Style23"/>
        <w:widowControl/>
        <w:tabs>
          <w:tab w:val="left" w:pos="998"/>
        </w:tabs>
        <w:spacing w:line="240" w:lineRule="auto"/>
        <w:rPr>
          <w:rStyle w:val="FontStyle190"/>
          <w:sz w:val="24"/>
          <w:szCs w:val="24"/>
        </w:rPr>
      </w:pPr>
      <w:r w:rsidRPr="009E6F6D">
        <w:rPr>
          <w:rStyle w:val="FontStyle190"/>
          <w:sz w:val="24"/>
          <w:szCs w:val="24"/>
        </w:rPr>
        <w:t xml:space="preserve">В течение 2017 года </w:t>
      </w:r>
      <w:r w:rsidRPr="009E6F6D">
        <w:rPr>
          <w:rStyle w:val="FontStyle190"/>
          <w:sz w:val="24"/>
          <w:szCs w:val="24"/>
          <w:u w:val="single"/>
        </w:rPr>
        <w:t>вместо ранее действовавших договоров аренды объектов системы водоотведения</w:t>
      </w:r>
      <w:r w:rsidRPr="009E6F6D">
        <w:rPr>
          <w:rStyle w:val="FontStyle190"/>
          <w:sz w:val="24"/>
          <w:szCs w:val="24"/>
        </w:rPr>
        <w:t xml:space="preserve"> организацией </w:t>
      </w:r>
      <w:r w:rsidRPr="009E6F6D">
        <w:rPr>
          <w:rStyle w:val="FontStyle190"/>
          <w:sz w:val="24"/>
          <w:szCs w:val="24"/>
          <w:u w:val="single"/>
        </w:rPr>
        <w:t>заключены новые - № 862/17 от 03.05.2017</w:t>
      </w:r>
      <w:r w:rsidRPr="009E6F6D">
        <w:rPr>
          <w:rStyle w:val="FontStyle190"/>
          <w:sz w:val="24"/>
          <w:szCs w:val="24"/>
        </w:rPr>
        <w:t xml:space="preserve"> (насосные станции и канализационные сети, со сроком действия до 31.11.2017),   </w:t>
      </w:r>
      <w:r w:rsidRPr="009E6F6D">
        <w:rPr>
          <w:rStyle w:val="FontStyle190"/>
          <w:sz w:val="24"/>
          <w:szCs w:val="24"/>
          <w:u w:val="single"/>
        </w:rPr>
        <w:t>№ 863/17 от 30.08.2017</w:t>
      </w:r>
      <w:r w:rsidRPr="009E6F6D">
        <w:rPr>
          <w:rStyle w:val="FontStyle190"/>
          <w:sz w:val="24"/>
          <w:szCs w:val="24"/>
        </w:rPr>
        <w:t xml:space="preserve"> (оборудование, со сроком действия до 31.12.2017), № 923/17 от 30.08.2017 (станция перекачки бытовых стоков и очистные сооружения бытовых стоков, со сроком действия до 31.11.2017). </w:t>
      </w:r>
      <w:r w:rsidRPr="009E6F6D">
        <w:rPr>
          <w:rStyle w:val="FontStyle190"/>
          <w:sz w:val="24"/>
          <w:szCs w:val="24"/>
          <w:u w:val="single"/>
        </w:rPr>
        <w:t>Дополнительными соглашениями от 25.10.2017</w:t>
      </w:r>
      <w:r w:rsidRPr="009E6F6D">
        <w:rPr>
          <w:rStyle w:val="FontStyle190"/>
          <w:sz w:val="24"/>
          <w:szCs w:val="24"/>
        </w:rPr>
        <w:t xml:space="preserve"> срок действия данных договоров продлен арендодателем (ООО «Шахта «</w:t>
      </w:r>
      <w:proofErr w:type="spellStart"/>
      <w:r w:rsidRPr="009E6F6D">
        <w:rPr>
          <w:rStyle w:val="FontStyle190"/>
          <w:sz w:val="24"/>
          <w:szCs w:val="24"/>
        </w:rPr>
        <w:t>Листвяжная</w:t>
      </w:r>
      <w:proofErr w:type="spellEnd"/>
      <w:r w:rsidRPr="009E6F6D">
        <w:rPr>
          <w:rStyle w:val="FontStyle190"/>
          <w:sz w:val="24"/>
          <w:szCs w:val="24"/>
        </w:rPr>
        <w:t xml:space="preserve">») </w:t>
      </w:r>
      <w:r w:rsidRPr="009E6F6D">
        <w:rPr>
          <w:rStyle w:val="FontStyle190"/>
          <w:sz w:val="24"/>
          <w:szCs w:val="24"/>
          <w:u w:val="single"/>
        </w:rPr>
        <w:t>до 31.12.2018</w:t>
      </w:r>
      <w:r w:rsidRPr="009E6F6D">
        <w:rPr>
          <w:rStyle w:val="FontStyle190"/>
          <w:sz w:val="24"/>
          <w:szCs w:val="24"/>
        </w:rPr>
        <w:t xml:space="preserve">. </w:t>
      </w:r>
    </w:p>
    <w:p w:rsidR="009E6F6D" w:rsidRPr="009E6F6D" w:rsidRDefault="009E6F6D" w:rsidP="009E6F6D">
      <w:pPr>
        <w:pStyle w:val="Style23"/>
        <w:widowControl/>
        <w:tabs>
          <w:tab w:val="left" w:pos="998"/>
        </w:tabs>
        <w:spacing w:line="240" w:lineRule="auto"/>
        <w:rPr>
          <w:rStyle w:val="FontStyle190"/>
          <w:sz w:val="24"/>
          <w:szCs w:val="24"/>
        </w:rPr>
      </w:pPr>
      <w:r w:rsidRPr="009E6F6D">
        <w:rPr>
          <w:rStyle w:val="FontStyle190"/>
          <w:sz w:val="24"/>
          <w:szCs w:val="24"/>
        </w:rPr>
        <w:t xml:space="preserve"> По итогам экспертизы представленных документов специалистом РЭК КО расходы определены в размере </w:t>
      </w:r>
      <w:r w:rsidRPr="009E6F6D">
        <w:rPr>
          <w:rStyle w:val="FontStyle190"/>
          <w:b/>
          <w:i/>
          <w:sz w:val="24"/>
          <w:szCs w:val="24"/>
        </w:rPr>
        <w:t>3643,22</w:t>
      </w:r>
      <w:r w:rsidRPr="009E6F6D">
        <w:rPr>
          <w:rStyle w:val="FontStyle190"/>
          <w:sz w:val="24"/>
          <w:szCs w:val="24"/>
        </w:rPr>
        <w:t xml:space="preserve"> тыс. руб., в том числе:</w:t>
      </w:r>
    </w:p>
    <w:p w:rsidR="009E6F6D" w:rsidRPr="009E6F6D" w:rsidRDefault="009E6F6D" w:rsidP="00320F80">
      <w:pPr>
        <w:pStyle w:val="Style23"/>
        <w:widowControl/>
        <w:numPr>
          <w:ilvl w:val="0"/>
          <w:numId w:val="23"/>
        </w:numPr>
        <w:tabs>
          <w:tab w:val="left" w:pos="0"/>
        </w:tabs>
        <w:spacing w:line="240" w:lineRule="auto"/>
        <w:ind w:left="0" w:firstLine="651"/>
        <w:rPr>
          <w:rStyle w:val="FontStyle190"/>
          <w:sz w:val="24"/>
          <w:szCs w:val="24"/>
        </w:rPr>
      </w:pPr>
      <w:r w:rsidRPr="009E6F6D">
        <w:rPr>
          <w:rStyle w:val="FontStyle190"/>
          <w:sz w:val="24"/>
          <w:szCs w:val="24"/>
          <w:u w:val="single"/>
        </w:rPr>
        <w:t>аренда объектов системы водоотведения</w:t>
      </w:r>
      <w:r w:rsidRPr="009E6F6D">
        <w:rPr>
          <w:rStyle w:val="FontStyle190"/>
          <w:sz w:val="24"/>
          <w:szCs w:val="24"/>
        </w:rPr>
        <w:t xml:space="preserve"> - </w:t>
      </w:r>
      <w:r w:rsidRPr="009E6F6D">
        <w:rPr>
          <w:rStyle w:val="FontStyle190"/>
          <w:b/>
          <w:i/>
          <w:sz w:val="24"/>
          <w:szCs w:val="24"/>
        </w:rPr>
        <w:t>3558,50</w:t>
      </w:r>
      <w:r w:rsidRPr="009E6F6D">
        <w:rPr>
          <w:rStyle w:val="FontStyle190"/>
          <w:sz w:val="24"/>
          <w:szCs w:val="24"/>
        </w:rPr>
        <w:t xml:space="preserve"> тыс. руб. При этом сумма арендной платы, относимая на регулируемую деятельность по водоотведению (согласно приложениям к вышеуказанным договорам аренды, ведомостям амортизации и расчетом распределения арендной платы по видам деятельности) </w:t>
      </w:r>
      <w:r w:rsidRPr="009E6F6D">
        <w:rPr>
          <w:rStyle w:val="FontStyle190"/>
          <w:sz w:val="24"/>
          <w:szCs w:val="24"/>
          <w:u w:val="single"/>
        </w:rPr>
        <w:t>скорректирована в части накладных расходов</w:t>
      </w:r>
      <w:r w:rsidRPr="009E6F6D">
        <w:rPr>
          <w:rStyle w:val="FontStyle190"/>
          <w:sz w:val="24"/>
          <w:szCs w:val="24"/>
        </w:rPr>
        <w:t xml:space="preserve"> (уменьшены до </w:t>
      </w:r>
      <w:r w:rsidRPr="009E6F6D">
        <w:rPr>
          <w:rStyle w:val="FontStyle190"/>
          <w:b/>
          <w:i/>
          <w:sz w:val="24"/>
          <w:szCs w:val="24"/>
        </w:rPr>
        <w:t>15%</w:t>
      </w:r>
      <w:r w:rsidRPr="009E6F6D">
        <w:rPr>
          <w:rStyle w:val="FontStyle190"/>
          <w:sz w:val="24"/>
          <w:szCs w:val="24"/>
        </w:rPr>
        <w:t xml:space="preserve">). Снижение расходов по отношению к утвержденной ранее величине составило </w:t>
      </w:r>
      <w:r w:rsidRPr="009E6F6D">
        <w:rPr>
          <w:rStyle w:val="FontStyle190"/>
          <w:b/>
          <w:i/>
          <w:sz w:val="24"/>
          <w:szCs w:val="24"/>
        </w:rPr>
        <w:t>239,01</w:t>
      </w:r>
      <w:r w:rsidRPr="009E6F6D">
        <w:rPr>
          <w:rStyle w:val="FontStyle190"/>
          <w:sz w:val="24"/>
          <w:szCs w:val="24"/>
        </w:rPr>
        <w:t xml:space="preserve"> тыс. руб.;</w:t>
      </w:r>
    </w:p>
    <w:p w:rsidR="009E6F6D" w:rsidRPr="009E6F6D" w:rsidRDefault="009E6F6D" w:rsidP="00320F80">
      <w:pPr>
        <w:pStyle w:val="Style23"/>
        <w:widowControl/>
        <w:numPr>
          <w:ilvl w:val="0"/>
          <w:numId w:val="23"/>
        </w:numPr>
        <w:tabs>
          <w:tab w:val="left" w:pos="0"/>
        </w:tabs>
        <w:spacing w:line="240" w:lineRule="auto"/>
        <w:ind w:left="0" w:firstLine="651"/>
        <w:rPr>
          <w:rStyle w:val="FontStyle190"/>
          <w:sz w:val="24"/>
          <w:szCs w:val="24"/>
        </w:rPr>
      </w:pPr>
      <w:r w:rsidRPr="009E6F6D">
        <w:rPr>
          <w:rStyle w:val="FontStyle190"/>
          <w:sz w:val="24"/>
          <w:szCs w:val="24"/>
          <w:u w:val="single"/>
        </w:rPr>
        <w:t>аренда земельного участка, занятого объектами системы водоотведения</w:t>
      </w:r>
      <w:r w:rsidRPr="009E6F6D">
        <w:rPr>
          <w:rStyle w:val="FontStyle190"/>
          <w:sz w:val="24"/>
          <w:szCs w:val="24"/>
        </w:rPr>
        <w:t xml:space="preserve"> – </w:t>
      </w:r>
      <w:r w:rsidRPr="009E6F6D">
        <w:rPr>
          <w:rStyle w:val="FontStyle190"/>
          <w:b/>
          <w:i/>
          <w:sz w:val="24"/>
          <w:szCs w:val="24"/>
        </w:rPr>
        <w:t>84,72</w:t>
      </w:r>
      <w:r w:rsidRPr="009E6F6D">
        <w:rPr>
          <w:rStyle w:val="FontStyle190"/>
          <w:sz w:val="24"/>
          <w:szCs w:val="24"/>
        </w:rPr>
        <w:t xml:space="preserve"> тыс. руб. Сумма определена на уровне величины арендной платы на 2017 год, указанной в уведомлении от 18.07.2017 </w:t>
      </w:r>
      <w:r w:rsidRPr="009E6F6D">
        <w:rPr>
          <w:rStyle w:val="FontStyle190"/>
          <w:sz w:val="24"/>
          <w:szCs w:val="24"/>
          <w:u w:val="single"/>
        </w:rPr>
        <w:t>по договору № 7254/16 от 01.02.2016 (действует до 31.12.2021</w:t>
      </w:r>
      <w:r w:rsidRPr="009E6F6D">
        <w:rPr>
          <w:rStyle w:val="FontStyle190"/>
          <w:sz w:val="24"/>
          <w:szCs w:val="24"/>
        </w:rPr>
        <w:t>), с учетом индекса потребительских цен Минэкономразвития РФ на 2018 г</w:t>
      </w:r>
      <w:r w:rsidRPr="009E6F6D">
        <w:rPr>
          <w:rStyle w:val="FontStyle190"/>
          <w:b/>
          <w:i/>
          <w:sz w:val="24"/>
          <w:szCs w:val="24"/>
        </w:rPr>
        <w:t>. 104,0%.</w:t>
      </w:r>
    </w:p>
    <w:p w:rsidR="009E6F6D" w:rsidRPr="009E6F6D" w:rsidRDefault="009E6F6D" w:rsidP="009E6F6D">
      <w:pPr>
        <w:pStyle w:val="Style23"/>
        <w:widowControl/>
        <w:tabs>
          <w:tab w:val="left" w:pos="0"/>
        </w:tabs>
        <w:spacing w:line="240" w:lineRule="auto"/>
        <w:ind w:firstLine="651"/>
        <w:rPr>
          <w:rStyle w:val="FontStyle190"/>
          <w:sz w:val="24"/>
          <w:szCs w:val="24"/>
          <w:u w:val="single"/>
        </w:rPr>
      </w:pPr>
      <w:r w:rsidRPr="009E6F6D">
        <w:rPr>
          <w:rStyle w:val="FontStyle190"/>
          <w:sz w:val="24"/>
          <w:szCs w:val="24"/>
          <w:u w:val="single"/>
        </w:rPr>
        <w:t>Ранее аренда земли учитывалась регулятором в составе статьи «Расходы, связанные с оплатой налогов и сборов».</w:t>
      </w:r>
    </w:p>
    <w:p w:rsidR="009E6F6D" w:rsidRPr="009E6F6D" w:rsidRDefault="009E6F6D" w:rsidP="009E6F6D">
      <w:pPr>
        <w:pStyle w:val="Style23"/>
        <w:widowControl/>
        <w:tabs>
          <w:tab w:val="left" w:pos="0"/>
        </w:tabs>
        <w:spacing w:line="240" w:lineRule="auto"/>
        <w:ind w:firstLine="651"/>
        <w:rPr>
          <w:rStyle w:val="FontStyle190"/>
          <w:color w:val="7030A0"/>
          <w:sz w:val="24"/>
          <w:szCs w:val="24"/>
        </w:rPr>
      </w:pPr>
      <w:r w:rsidRPr="009E6F6D">
        <w:rPr>
          <w:rStyle w:val="FontStyle190"/>
          <w:sz w:val="24"/>
          <w:szCs w:val="24"/>
        </w:rPr>
        <w:t xml:space="preserve">Снижение расходов по статье по отношению к утвержденным ранее составило </w:t>
      </w:r>
      <w:r w:rsidRPr="009E6F6D">
        <w:rPr>
          <w:rStyle w:val="FontStyle190"/>
          <w:b/>
          <w:i/>
          <w:sz w:val="24"/>
          <w:szCs w:val="24"/>
        </w:rPr>
        <w:t>154,29</w:t>
      </w:r>
      <w:r w:rsidRPr="009E6F6D">
        <w:rPr>
          <w:rStyle w:val="FontStyle190"/>
          <w:sz w:val="24"/>
          <w:szCs w:val="24"/>
        </w:rPr>
        <w:t xml:space="preserve"> тыс. руб.</w:t>
      </w:r>
    </w:p>
    <w:p w:rsidR="009E6F6D" w:rsidRPr="009E6F6D" w:rsidRDefault="009E6F6D" w:rsidP="009E6F6D">
      <w:pPr>
        <w:pStyle w:val="Style23"/>
        <w:widowControl/>
        <w:tabs>
          <w:tab w:val="left" w:pos="998"/>
        </w:tabs>
        <w:spacing w:line="240" w:lineRule="auto"/>
        <w:rPr>
          <w:rStyle w:val="FontStyle190"/>
          <w:sz w:val="24"/>
          <w:szCs w:val="24"/>
        </w:rPr>
      </w:pPr>
      <w:r w:rsidRPr="009E6F6D">
        <w:rPr>
          <w:rStyle w:val="FontStyle190"/>
          <w:sz w:val="24"/>
          <w:szCs w:val="24"/>
          <w:u w:val="single"/>
        </w:rPr>
        <w:t xml:space="preserve">3.2. По статье </w:t>
      </w:r>
      <w:r w:rsidRPr="009E6F6D">
        <w:rPr>
          <w:rStyle w:val="FontStyle193"/>
          <w:sz w:val="24"/>
          <w:szCs w:val="24"/>
          <w:u w:val="single"/>
        </w:rPr>
        <w:t>«Расходы, связанные с оплатой налогов и сборов»:</w:t>
      </w:r>
      <w:r w:rsidRPr="009E6F6D">
        <w:rPr>
          <w:rStyle w:val="FontStyle193"/>
          <w:sz w:val="24"/>
          <w:szCs w:val="24"/>
        </w:rPr>
        <w:t xml:space="preserve"> РЭК КО</w:t>
      </w:r>
      <w:r w:rsidRPr="009E6F6D">
        <w:rPr>
          <w:rStyle w:val="FontStyle190"/>
          <w:sz w:val="24"/>
          <w:szCs w:val="24"/>
        </w:rPr>
        <w:t xml:space="preserve"> утверждены на 2018 год в размере </w:t>
      </w:r>
      <w:r w:rsidRPr="009E6F6D">
        <w:rPr>
          <w:rStyle w:val="FontStyle190"/>
          <w:b/>
          <w:i/>
          <w:sz w:val="24"/>
          <w:szCs w:val="24"/>
        </w:rPr>
        <w:t>155,36</w:t>
      </w:r>
      <w:r w:rsidRPr="009E6F6D">
        <w:rPr>
          <w:rStyle w:val="FontStyle190"/>
          <w:sz w:val="24"/>
          <w:szCs w:val="24"/>
        </w:rPr>
        <w:t xml:space="preserve"> тыс. руб., в том числе аренда земельного участка – </w:t>
      </w:r>
      <w:r w:rsidRPr="009E6F6D">
        <w:rPr>
          <w:rStyle w:val="FontStyle190"/>
          <w:b/>
          <w:i/>
          <w:sz w:val="24"/>
          <w:szCs w:val="24"/>
        </w:rPr>
        <w:t>154,11</w:t>
      </w:r>
      <w:r w:rsidRPr="009E6F6D">
        <w:rPr>
          <w:rStyle w:val="FontStyle190"/>
          <w:sz w:val="24"/>
          <w:szCs w:val="24"/>
        </w:rPr>
        <w:t xml:space="preserve"> тыс. руб., транспортный налог – </w:t>
      </w:r>
      <w:r w:rsidRPr="009E6F6D">
        <w:rPr>
          <w:rStyle w:val="FontStyle190"/>
          <w:b/>
          <w:i/>
          <w:sz w:val="24"/>
          <w:szCs w:val="24"/>
        </w:rPr>
        <w:t>1,25</w:t>
      </w:r>
      <w:r w:rsidRPr="009E6F6D">
        <w:rPr>
          <w:rStyle w:val="FontStyle190"/>
          <w:sz w:val="24"/>
          <w:szCs w:val="24"/>
        </w:rPr>
        <w:t xml:space="preserve"> тыс. руб.</w:t>
      </w:r>
    </w:p>
    <w:p w:rsidR="009E6F6D" w:rsidRPr="009E6F6D" w:rsidRDefault="009E6F6D" w:rsidP="009E6F6D">
      <w:pPr>
        <w:pStyle w:val="Style23"/>
        <w:widowControl/>
        <w:tabs>
          <w:tab w:val="left" w:pos="998"/>
        </w:tabs>
        <w:spacing w:line="240" w:lineRule="auto"/>
        <w:ind w:firstLine="567"/>
        <w:rPr>
          <w:rStyle w:val="FontStyle190"/>
          <w:sz w:val="24"/>
          <w:szCs w:val="24"/>
        </w:rPr>
      </w:pPr>
      <w:r w:rsidRPr="009E6F6D">
        <w:rPr>
          <w:rStyle w:val="FontStyle190"/>
          <w:sz w:val="24"/>
          <w:szCs w:val="24"/>
        </w:rPr>
        <w:t xml:space="preserve">Организацией корректировка по статье не заявлена. </w:t>
      </w:r>
    </w:p>
    <w:p w:rsidR="009E6F6D" w:rsidRPr="009E6F6D" w:rsidRDefault="009E6F6D" w:rsidP="009E6F6D">
      <w:pPr>
        <w:pStyle w:val="Style23"/>
        <w:widowControl/>
        <w:tabs>
          <w:tab w:val="left" w:pos="998"/>
        </w:tabs>
        <w:spacing w:line="240" w:lineRule="auto"/>
        <w:rPr>
          <w:rStyle w:val="FontStyle190"/>
          <w:sz w:val="24"/>
          <w:szCs w:val="24"/>
        </w:rPr>
      </w:pPr>
      <w:r w:rsidRPr="009E6F6D">
        <w:rPr>
          <w:rStyle w:val="FontStyle190"/>
          <w:sz w:val="24"/>
          <w:szCs w:val="24"/>
        </w:rPr>
        <w:t xml:space="preserve">В процессе экспертизы расходы определены в </w:t>
      </w:r>
      <w:proofErr w:type="gramStart"/>
      <w:r w:rsidRPr="009E6F6D">
        <w:rPr>
          <w:rStyle w:val="FontStyle190"/>
          <w:sz w:val="24"/>
          <w:szCs w:val="24"/>
        </w:rPr>
        <w:t>размере  величины</w:t>
      </w:r>
      <w:proofErr w:type="gramEnd"/>
      <w:r w:rsidRPr="009E6F6D">
        <w:rPr>
          <w:rStyle w:val="FontStyle190"/>
          <w:sz w:val="24"/>
          <w:szCs w:val="24"/>
        </w:rPr>
        <w:t xml:space="preserve"> </w:t>
      </w:r>
      <w:r w:rsidRPr="009E6F6D">
        <w:rPr>
          <w:rStyle w:val="FontStyle190"/>
          <w:sz w:val="24"/>
          <w:szCs w:val="24"/>
          <w:u w:val="single"/>
        </w:rPr>
        <w:t>транспортного налога</w:t>
      </w:r>
      <w:r w:rsidRPr="009E6F6D">
        <w:rPr>
          <w:rStyle w:val="FontStyle190"/>
          <w:sz w:val="24"/>
          <w:szCs w:val="24"/>
        </w:rPr>
        <w:t xml:space="preserve"> – </w:t>
      </w:r>
      <w:r w:rsidRPr="009E6F6D">
        <w:rPr>
          <w:rStyle w:val="FontStyle190"/>
          <w:b/>
          <w:i/>
          <w:sz w:val="24"/>
          <w:szCs w:val="24"/>
        </w:rPr>
        <w:t>1,25</w:t>
      </w:r>
      <w:r w:rsidRPr="009E6F6D">
        <w:rPr>
          <w:rStyle w:val="FontStyle190"/>
          <w:sz w:val="24"/>
          <w:szCs w:val="24"/>
        </w:rPr>
        <w:t xml:space="preserve"> тыс. руб. (соответствует налоговой декларации за 2016 г. в части спецтехники, закрепленной за участком водоотведения). Арендные платежи за земельный участок учтены в составе статьи «Расходы на арендную плату.</w:t>
      </w:r>
    </w:p>
    <w:p w:rsidR="009E6F6D" w:rsidRPr="009E6F6D" w:rsidRDefault="009E6F6D" w:rsidP="009E6F6D">
      <w:pPr>
        <w:pStyle w:val="Style23"/>
        <w:widowControl/>
        <w:tabs>
          <w:tab w:val="left" w:pos="0"/>
        </w:tabs>
        <w:spacing w:line="240" w:lineRule="auto"/>
        <w:ind w:firstLine="651"/>
        <w:rPr>
          <w:rStyle w:val="FontStyle190"/>
          <w:sz w:val="24"/>
          <w:szCs w:val="24"/>
        </w:rPr>
      </w:pPr>
      <w:r w:rsidRPr="009E6F6D">
        <w:rPr>
          <w:rStyle w:val="FontStyle190"/>
          <w:sz w:val="24"/>
          <w:szCs w:val="24"/>
        </w:rPr>
        <w:t xml:space="preserve">Снижение расходов по статье по отношению к утвержденным ранее составило </w:t>
      </w:r>
      <w:r w:rsidRPr="009E6F6D">
        <w:rPr>
          <w:rStyle w:val="FontStyle190"/>
          <w:b/>
          <w:i/>
          <w:sz w:val="24"/>
          <w:szCs w:val="24"/>
        </w:rPr>
        <w:t>154,11</w:t>
      </w:r>
      <w:r w:rsidRPr="009E6F6D">
        <w:rPr>
          <w:rStyle w:val="FontStyle190"/>
          <w:sz w:val="24"/>
          <w:szCs w:val="24"/>
        </w:rPr>
        <w:t xml:space="preserve"> тыс. руб.</w:t>
      </w:r>
    </w:p>
    <w:p w:rsidR="009E6F6D" w:rsidRPr="009E6F6D" w:rsidRDefault="009E6F6D" w:rsidP="009E6F6D">
      <w:pPr>
        <w:pStyle w:val="Style23"/>
        <w:widowControl/>
        <w:tabs>
          <w:tab w:val="left" w:pos="998"/>
        </w:tabs>
        <w:spacing w:line="240" w:lineRule="auto"/>
        <w:rPr>
          <w:rStyle w:val="FontStyle190"/>
          <w:sz w:val="24"/>
          <w:szCs w:val="24"/>
          <w:u w:val="single"/>
        </w:rPr>
      </w:pPr>
      <w:r w:rsidRPr="009E6F6D">
        <w:rPr>
          <w:rStyle w:val="FontStyle190"/>
          <w:sz w:val="24"/>
          <w:szCs w:val="24"/>
          <w:u w:val="single"/>
        </w:rPr>
        <w:t xml:space="preserve">3.3. По статье </w:t>
      </w:r>
      <w:r w:rsidRPr="009E6F6D">
        <w:rPr>
          <w:rStyle w:val="FontStyle190"/>
          <w:b/>
          <w:sz w:val="24"/>
          <w:szCs w:val="24"/>
          <w:u w:val="single"/>
        </w:rPr>
        <w:t xml:space="preserve">«Корректировка НВВ в целях сглаживания (увеличение)» </w:t>
      </w:r>
      <w:r w:rsidRPr="009E6F6D">
        <w:rPr>
          <w:rStyle w:val="FontStyle193"/>
          <w:sz w:val="24"/>
          <w:szCs w:val="24"/>
        </w:rPr>
        <w:t>РЭК КО</w:t>
      </w:r>
      <w:r w:rsidRPr="009E6F6D">
        <w:rPr>
          <w:rStyle w:val="FontStyle190"/>
          <w:sz w:val="24"/>
          <w:szCs w:val="24"/>
        </w:rPr>
        <w:t xml:space="preserve"> были утверждены расходы на 2018 год  в размере </w:t>
      </w:r>
      <w:r w:rsidRPr="009E6F6D">
        <w:rPr>
          <w:rStyle w:val="FontStyle190"/>
          <w:b/>
          <w:i/>
          <w:sz w:val="24"/>
          <w:szCs w:val="24"/>
        </w:rPr>
        <w:t>850,00</w:t>
      </w:r>
      <w:r w:rsidRPr="009E6F6D">
        <w:rPr>
          <w:rStyle w:val="FontStyle190"/>
          <w:sz w:val="24"/>
          <w:szCs w:val="24"/>
        </w:rPr>
        <w:t xml:space="preserve"> тыс. руб. Сумма включает плановую (экономически </w:t>
      </w:r>
      <w:r w:rsidRPr="009E6F6D">
        <w:rPr>
          <w:rStyle w:val="FontStyle190"/>
          <w:sz w:val="24"/>
          <w:szCs w:val="24"/>
        </w:rPr>
        <w:lastRenderedPageBreak/>
        <w:t xml:space="preserve">обоснованную) величину платы за аренду очистных сооружений 2016 года, </w:t>
      </w:r>
      <w:r w:rsidRPr="009E6F6D">
        <w:rPr>
          <w:rStyle w:val="FontStyle190"/>
          <w:sz w:val="24"/>
          <w:szCs w:val="24"/>
          <w:u w:val="single"/>
        </w:rPr>
        <w:t>распределенную регулятором по годам долгосрочного периода  в целях сглаживания НВВ (при установлении долгосрочных тарифов на 2016-2018 гг.).</w:t>
      </w:r>
    </w:p>
    <w:p w:rsidR="009E6F6D" w:rsidRPr="009E6F6D" w:rsidRDefault="009E6F6D" w:rsidP="009E6F6D">
      <w:pPr>
        <w:pStyle w:val="Style23"/>
        <w:widowControl/>
        <w:tabs>
          <w:tab w:val="left" w:pos="998"/>
        </w:tabs>
        <w:spacing w:line="240" w:lineRule="auto"/>
        <w:rPr>
          <w:rStyle w:val="FontStyle190"/>
          <w:sz w:val="24"/>
          <w:szCs w:val="24"/>
        </w:rPr>
      </w:pPr>
      <w:r w:rsidRPr="009E6F6D">
        <w:rPr>
          <w:rStyle w:val="FontStyle190"/>
          <w:sz w:val="24"/>
          <w:szCs w:val="24"/>
        </w:rPr>
        <w:t xml:space="preserve">Организацией корректировка по статье не заявлена. По итогам экспертизы корректировка по статье принята в размере </w:t>
      </w:r>
      <w:r w:rsidRPr="009E6F6D">
        <w:rPr>
          <w:rStyle w:val="FontStyle190"/>
          <w:b/>
          <w:i/>
          <w:sz w:val="24"/>
          <w:szCs w:val="24"/>
        </w:rPr>
        <w:t>0,0</w:t>
      </w:r>
      <w:r w:rsidRPr="009E6F6D">
        <w:rPr>
          <w:rStyle w:val="FontStyle190"/>
          <w:sz w:val="24"/>
          <w:szCs w:val="24"/>
        </w:rPr>
        <w:t xml:space="preserve"> тыс. руб.</w:t>
      </w:r>
    </w:p>
    <w:p w:rsidR="009E6F6D" w:rsidRPr="009E6F6D" w:rsidRDefault="009E6F6D" w:rsidP="009E6F6D">
      <w:pPr>
        <w:pStyle w:val="Style23"/>
        <w:widowControl/>
        <w:tabs>
          <w:tab w:val="left" w:pos="998"/>
        </w:tabs>
        <w:spacing w:line="240" w:lineRule="auto"/>
        <w:rPr>
          <w:rStyle w:val="FontStyle190"/>
          <w:sz w:val="24"/>
          <w:szCs w:val="24"/>
        </w:rPr>
      </w:pPr>
      <w:r w:rsidRPr="009E6F6D">
        <w:rPr>
          <w:rStyle w:val="FontStyle190"/>
          <w:sz w:val="24"/>
          <w:szCs w:val="24"/>
          <w:u w:val="single"/>
        </w:rPr>
        <w:t>3.</w:t>
      </w:r>
      <w:proofErr w:type="gramStart"/>
      <w:r w:rsidRPr="009E6F6D">
        <w:rPr>
          <w:rStyle w:val="FontStyle190"/>
          <w:sz w:val="24"/>
          <w:szCs w:val="24"/>
          <w:u w:val="single"/>
        </w:rPr>
        <w:t>4.По</w:t>
      </w:r>
      <w:proofErr w:type="gramEnd"/>
      <w:r w:rsidRPr="009E6F6D">
        <w:rPr>
          <w:rStyle w:val="FontStyle190"/>
          <w:sz w:val="24"/>
          <w:szCs w:val="24"/>
          <w:u w:val="single"/>
        </w:rPr>
        <w:t xml:space="preserve"> статье </w:t>
      </w:r>
      <w:r w:rsidRPr="009E6F6D">
        <w:rPr>
          <w:rStyle w:val="FontStyle193"/>
          <w:sz w:val="24"/>
          <w:szCs w:val="24"/>
          <w:u w:val="single"/>
        </w:rPr>
        <w:t>«Экономически обоснованные расходы, не учтенные при установлении регулируемых тарифов в предыдущие периоды регулирования»</w:t>
      </w:r>
      <w:r w:rsidRPr="009E6F6D">
        <w:rPr>
          <w:rStyle w:val="FontStyle193"/>
          <w:sz w:val="24"/>
          <w:szCs w:val="24"/>
        </w:rPr>
        <w:t xml:space="preserve"> регулятором </w:t>
      </w:r>
      <w:r w:rsidRPr="009E6F6D">
        <w:rPr>
          <w:rStyle w:val="FontStyle190"/>
          <w:sz w:val="24"/>
          <w:szCs w:val="24"/>
        </w:rPr>
        <w:t>расходы на 2018 г. не утверждались.</w:t>
      </w:r>
    </w:p>
    <w:p w:rsidR="009E6F6D" w:rsidRPr="009E6F6D" w:rsidRDefault="009E6F6D" w:rsidP="009E6F6D">
      <w:pPr>
        <w:pStyle w:val="Style23"/>
        <w:widowControl/>
        <w:tabs>
          <w:tab w:val="left" w:pos="998"/>
        </w:tabs>
        <w:spacing w:line="240" w:lineRule="auto"/>
      </w:pPr>
      <w:r w:rsidRPr="009E6F6D">
        <w:t xml:space="preserve">Организацией в материалах, представленных вместе с заявлением от 28.04.2017, корректировка по статье не заявлена. Однако, </w:t>
      </w:r>
      <w:r w:rsidRPr="009E6F6D">
        <w:rPr>
          <w:u w:val="single"/>
        </w:rPr>
        <w:t xml:space="preserve">28.06.2017 </w:t>
      </w:r>
      <w:r w:rsidRPr="009E6F6D">
        <w:t xml:space="preserve">ООО «ТВК» дополнительно представлен </w:t>
      </w:r>
      <w:r w:rsidRPr="009E6F6D">
        <w:rPr>
          <w:u w:val="single"/>
        </w:rPr>
        <w:t>новый расчет финансовых потребностей по водоотведению на 2018 год</w:t>
      </w:r>
      <w:r w:rsidRPr="009E6F6D">
        <w:t xml:space="preserve">, учитывающий расходы по данной статье в размере </w:t>
      </w:r>
      <w:r w:rsidRPr="009E6F6D">
        <w:rPr>
          <w:b/>
          <w:i/>
        </w:rPr>
        <w:t>5179,38</w:t>
      </w:r>
      <w:r w:rsidRPr="009E6F6D">
        <w:t xml:space="preserve"> тыс. руб. Данная сумма расшифрована как разница между суммой доходов, фактически полученных от реализации услуги водоотведения на потребительском рынке за 2016 г., и суммой фактически сложившейся себестоимости услуги за тот же период.</w:t>
      </w:r>
    </w:p>
    <w:p w:rsidR="009E6F6D" w:rsidRPr="009E6F6D" w:rsidRDefault="009E6F6D" w:rsidP="009E6F6D">
      <w:pPr>
        <w:ind w:firstLine="540"/>
        <w:jc w:val="both"/>
        <w:rPr>
          <w:rFonts w:eastAsiaTheme="minorHAnsi"/>
        </w:rPr>
      </w:pPr>
      <w:r w:rsidRPr="009E6F6D">
        <w:rPr>
          <w:rFonts w:eastAsiaTheme="minorHAnsi"/>
          <w:lang w:eastAsia="en-US"/>
        </w:rPr>
        <w:t xml:space="preserve">Специалистом РЭК КО в составе НВВ 2018 г. расходы учтены в сумме </w:t>
      </w:r>
      <w:r w:rsidRPr="009E6F6D">
        <w:rPr>
          <w:rFonts w:eastAsiaTheme="minorHAnsi"/>
          <w:b/>
          <w:i/>
          <w:lang w:eastAsia="en-US"/>
        </w:rPr>
        <w:t>119,37</w:t>
      </w:r>
      <w:r w:rsidRPr="009E6F6D">
        <w:rPr>
          <w:rFonts w:eastAsiaTheme="minorHAnsi"/>
          <w:lang w:eastAsia="en-US"/>
        </w:rPr>
        <w:t xml:space="preserve"> тыс. руб., которая представляет собой </w:t>
      </w:r>
      <w:r w:rsidRPr="009E6F6D">
        <w:rPr>
          <w:rFonts w:eastAsiaTheme="minorHAnsi"/>
          <w:u w:val="single"/>
        </w:rPr>
        <w:t xml:space="preserve">разницу между дополнительно понесенными расходами и дополнительно полученными доходами (на потребительском рынке) </w:t>
      </w:r>
      <w:r w:rsidRPr="009E6F6D">
        <w:rPr>
          <w:rFonts w:eastAsiaTheme="minorHAnsi"/>
          <w:b/>
          <w:u w:val="single"/>
        </w:rPr>
        <w:t>за 2016 г</w:t>
      </w:r>
      <w:r w:rsidRPr="009E6F6D">
        <w:rPr>
          <w:rFonts w:eastAsiaTheme="minorHAnsi"/>
        </w:rPr>
        <w:t>. Расчет данной величины приведен в</w:t>
      </w:r>
      <w:r w:rsidRPr="009E6F6D">
        <w:rPr>
          <w:rFonts w:eastAsiaTheme="minorHAnsi"/>
          <w:u w:val="single"/>
        </w:rPr>
        <w:t xml:space="preserve"> Приложении к настоящему экспертному заключению</w:t>
      </w:r>
      <w:r w:rsidRPr="009E6F6D">
        <w:rPr>
          <w:rFonts w:eastAsiaTheme="minorHAnsi"/>
        </w:rPr>
        <w:t>.</w:t>
      </w:r>
    </w:p>
    <w:p w:rsidR="009E6F6D" w:rsidRPr="009E6F6D" w:rsidRDefault="009E6F6D" w:rsidP="009E6F6D">
      <w:pPr>
        <w:pStyle w:val="Style23"/>
        <w:widowControl/>
        <w:tabs>
          <w:tab w:val="left" w:pos="998"/>
        </w:tabs>
        <w:spacing w:line="240" w:lineRule="auto"/>
        <w:ind w:firstLine="540"/>
        <w:outlineLvl w:val="0"/>
        <w:rPr>
          <w:rStyle w:val="FontStyle193"/>
          <w:color w:val="7030A0"/>
          <w:sz w:val="24"/>
          <w:szCs w:val="24"/>
        </w:rPr>
      </w:pPr>
    </w:p>
    <w:p w:rsidR="009E6F6D" w:rsidRPr="009E6F6D" w:rsidRDefault="009E6F6D" w:rsidP="009E6F6D">
      <w:pPr>
        <w:pStyle w:val="Style23"/>
        <w:widowControl/>
        <w:tabs>
          <w:tab w:val="left" w:pos="859"/>
        </w:tabs>
        <w:spacing w:line="240" w:lineRule="auto"/>
        <w:ind w:firstLine="571"/>
        <w:rPr>
          <w:rStyle w:val="FontStyle193"/>
          <w:b w:val="0"/>
          <w:sz w:val="24"/>
          <w:szCs w:val="24"/>
        </w:rPr>
      </w:pPr>
      <w:r w:rsidRPr="009E6F6D">
        <w:rPr>
          <w:rStyle w:val="FontStyle193"/>
          <w:sz w:val="24"/>
          <w:szCs w:val="24"/>
        </w:rPr>
        <w:t xml:space="preserve">4. </w:t>
      </w:r>
      <w:r w:rsidRPr="009E6F6D">
        <w:rPr>
          <w:rStyle w:val="FontStyle193"/>
          <w:sz w:val="24"/>
          <w:szCs w:val="24"/>
          <w:u w:val="single"/>
        </w:rPr>
        <w:t>Амортизация основных средств и нематериальных</w:t>
      </w:r>
      <w:r w:rsidRPr="009E6F6D">
        <w:rPr>
          <w:rFonts w:eastAsiaTheme="minorHAnsi"/>
          <w:u w:val="single"/>
          <w:lang w:eastAsia="en-US"/>
        </w:rPr>
        <w:t xml:space="preserve"> </w:t>
      </w:r>
      <w:r w:rsidRPr="009E6F6D">
        <w:rPr>
          <w:rStyle w:val="FontStyle193"/>
          <w:sz w:val="24"/>
          <w:szCs w:val="24"/>
          <w:u w:val="single"/>
        </w:rPr>
        <w:t>активов</w:t>
      </w:r>
      <w:r w:rsidRPr="009E6F6D">
        <w:rPr>
          <w:rStyle w:val="FontStyle193"/>
          <w:sz w:val="24"/>
          <w:szCs w:val="24"/>
        </w:rPr>
        <w:t xml:space="preserve"> утверждена на 2018 год в размере </w:t>
      </w:r>
      <w:r w:rsidRPr="009E6F6D">
        <w:rPr>
          <w:rStyle w:val="FontStyle193"/>
          <w:i/>
          <w:sz w:val="24"/>
          <w:szCs w:val="24"/>
        </w:rPr>
        <w:t>1,70</w:t>
      </w:r>
      <w:r w:rsidRPr="009E6F6D">
        <w:rPr>
          <w:rStyle w:val="FontStyle193"/>
          <w:sz w:val="24"/>
          <w:szCs w:val="24"/>
        </w:rPr>
        <w:t xml:space="preserve"> тыс. руб. (амортизация насосного оборудования). </w:t>
      </w:r>
    </w:p>
    <w:p w:rsidR="009E6F6D" w:rsidRPr="009E6F6D" w:rsidRDefault="009E6F6D" w:rsidP="009E6F6D">
      <w:pPr>
        <w:pStyle w:val="Style23"/>
        <w:widowControl/>
        <w:tabs>
          <w:tab w:val="left" w:pos="859"/>
        </w:tabs>
        <w:spacing w:line="240" w:lineRule="auto"/>
        <w:ind w:firstLine="571"/>
        <w:rPr>
          <w:rStyle w:val="FontStyle190"/>
          <w:sz w:val="24"/>
          <w:szCs w:val="24"/>
        </w:rPr>
      </w:pPr>
      <w:r w:rsidRPr="009E6F6D">
        <w:rPr>
          <w:rStyle w:val="FontStyle193"/>
          <w:sz w:val="24"/>
          <w:szCs w:val="24"/>
        </w:rPr>
        <w:t xml:space="preserve">Организацией корректировка по статье не заявлена. </w:t>
      </w:r>
      <w:r w:rsidRPr="009E6F6D">
        <w:rPr>
          <w:rStyle w:val="FontStyle190"/>
          <w:sz w:val="24"/>
          <w:szCs w:val="24"/>
        </w:rPr>
        <w:t>По итогам экспертизы предоставленных документов специалистом РЭК КО расходы приняты на уровне величины, утвержденной ранее.</w:t>
      </w:r>
    </w:p>
    <w:p w:rsidR="009E6F6D" w:rsidRPr="009E6F6D" w:rsidRDefault="009E6F6D" w:rsidP="009E6F6D">
      <w:pPr>
        <w:pStyle w:val="Style23"/>
        <w:widowControl/>
        <w:tabs>
          <w:tab w:val="left" w:pos="816"/>
        </w:tabs>
        <w:spacing w:line="240" w:lineRule="auto"/>
        <w:rPr>
          <w:rStyle w:val="FontStyle190"/>
          <w:sz w:val="24"/>
          <w:szCs w:val="24"/>
        </w:rPr>
      </w:pPr>
    </w:p>
    <w:p w:rsidR="009E6F6D" w:rsidRPr="009E6F6D" w:rsidRDefault="009E6F6D" w:rsidP="009E6F6D">
      <w:pPr>
        <w:pStyle w:val="Style23"/>
        <w:widowControl/>
        <w:tabs>
          <w:tab w:val="left" w:pos="874"/>
        </w:tabs>
        <w:spacing w:before="53" w:line="240" w:lineRule="auto"/>
        <w:ind w:firstLine="571"/>
        <w:rPr>
          <w:rStyle w:val="FontStyle190"/>
          <w:sz w:val="24"/>
          <w:szCs w:val="24"/>
        </w:rPr>
      </w:pPr>
      <w:r w:rsidRPr="009E6F6D">
        <w:rPr>
          <w:rStyle w:val="FontStyle193"/>
          <w:sz w:val="24"/>
          <w:szCs w:val="24"/>
          <w:u w:val="single"/>
        </w:rPr>
        <w:t>5. Нормативная прибыль</w:t>
      </w:r>
      <w:r w:rsidRPr="009E6F6D">
        <w:rPr>
          <w:rStyle w:val="FontStyle193"/>
          <w:sz w:val="24"/>
          <w:szCs w:val="24"/>
        </w:rPr>
        <w:t xml:space="preserve"> - РЭК КО</w:t>
      </w:r>
      <w:r w:rsidRPr="009E6F6D">
        <w:rPr>
          <w:rStyle w:val="FontStyle190"/>
          <w:sz w:val="24"/>
          <w:szCs w:val="24"/>
        </w:rPr>
        <w:t xml:space="preserve"> утверждена на 2018 год в размере</w:t>
      </w:r>
      <w:r w:rsidRPr="009E6F6D">
        <w:rPr>
          <w:rStyle w:val="FontStyle190"/>
          <w:sz w:val="24"/>
          <w:szCs w:val="24"/>
        </w:rPr>
        <w:br/>
      </w:r>
      <w:r w:rsidRPr="009E6F6D">
        <w:rPr>
          <w:rStyle w:val="FontStyle190"/>
          <w:b/>
          <w:i/>
          <w:sz w:val="24"/>
          <w:szCs w:val="24"/>
        </w:rPr>
        <w:t>73,</w:t>
      </w:r>
      <w:proofErr w:type="gramStart"/>
      <w:r w:rsidRPr="009E6F6D">
        <w:rPr>
          <w:rStyle w:val="FontStyle190"/>
          <w:b/>
          <w:i/>
          <w:sz w:val="24"/>
          <w:szCs w:val="24"/>
        </w:rPr>
        <w:t>19</w:t>
      </w:r>
      <w:r w:rsidRPr="009E6F6D">
        <w:rPr>
          <w:rStyle w:val="FontStyle190"/>
          <w:sz w:val="24"/>
          <w:szCs w:val="24"/>
        </w:rPr>
        <w:t xml:space="preserve">  тыс.</w:t>
      </w:r>
      <w:proofErr w:type="gramEnd"/>
      <w:r w:rsidRPr="009E6F6D">
        <w:rPr>
          <w:rStyle w:val="FontStyle190"/>
          <w:sz w:val="24"/>
          <w:szCs w:val="24"/>
        </w:rPr>
        <w:t xml:space="preserve"> руб. (в размере расходов на социальное развитие и поощрение работников,  предусмотренных коллективным договором). Организацией корректировка по данной статье не заявлена.</w:t>
      </w:r>
    </w:p>
    <w:p w:rsidR="009E6F6D" w:rsidRPr="009E6F6D" w:rsidRDefault="009E6F6D" w:rsidP="009E6F6D">
      <w:pPr>
        <w:pStyle w:val="Style26"/>
        <w:widowControl/>
        <w:spacing w:line="240" w:lineRule="auto"/>
        <w:ind w:firstLine="557"/>
        <w:rPr>
          <w:rStyle w:val="FontStyle190"/>
          <w:sz w:val="24"/>
          <w:szCs w:val="24"/>
        </w:rPr>
      </w:pPr>
      <w:r w:rsidRPr="009E6F6D">
        <w:rPr>
          <w:rStyle w:val="FontStyle190"/>
          <w:sz w:val="24"/>
          <w:szCs w:val="24"/>
        </w:rPr>
        <w:t>По итогам экспертизы специалистом РЭК КО расходы учтены                  в соответствии с утвержденными долгосрочными параметрами регулирования тарифов (</w:t>
      </w:r>
      <w:r w:rsidRPr="009E6F6D">
        <w:rPr>
          <w:rStyle w:val="FontStyle190"/>
          <w:b/>
          <w:i/>
          <w:sz w:val="24"/>
          <w:szCs w:val="24"/>
        </w:rPr>
        <w:t>0,70%</w:t>
      </w:r>
      <w:r w:rsidRPr="009E6F6D">
        <w:rPr>
          <w:rStyle w:val="FontStyle190"/>
          <w:sz w:val="24"/>
          <w:szCs w:val="24"/>
        </w:rPr>
        <w:t xml:space="preserve"> от суммы скорректированных текущих расходов и расходов на амортизацию) и составили </w:t>
      </w:r>
      <w:r w:rsidRPr="009E6F6D">
        <w:rPr>
          <w:rStyle w:val="FontStyle190"/>
          <w:b/>
          <w:i/>
          <w:sz w:val="24"/>
          <w:szCs w:val="24"/>
        </w:rPr>
        <w:t>72,55</w:t>
      </w:r>
      <w:r w:rsidRPr="009E6F6D">
        <w:rPr>
          <w:rStyle w:val="FontStyle190"/>
          <w:sz w:val="24"/>
          <w:szCs w:val="24"/>
        </w:rPr>
        <w:t xml:space="preserve"> тыс. руб. Уменьшение затрат по отношению к утвержденным регулятором составило </w:t>
      </w:r>
      <w:r w:rsidRPr="009E6F6D">
        <w:rPr>
          <w:rStyle w:val="FontStyle190"/>
          <w:b/>
          <w:i/>
          <w:sz w:val="24"/>
          <w:szCs w:val="24"/>
        </w:rPr>
        <w:t>0,64</w:t>
      </w:r>
      <w:r w:rsidRPr="009E6F6D">
        <w:rPr>
          <w:rStyle w:val="FontStyle190"/>
          <w:sz w:val="24"/>
          <w:szCs w:val="24"/>
        </w:rPr>
        <w:t xml:space="preserve"> тыс. руб.</w:t>
      </w:r>
    </w:p>
    <w:p w:rsidR="009E6F6D" w:rsidRPr="009E6F6D" w:rsidRDefault="009E6F6D" w:rsidP="009E6F6D">
      <w:pPr>
        <w:pStyle w:val="Style26"/>
        <w:widowControl/>
        <w:spacing w:line="240" w:lineRule="auto"/>
        <w:ind w:firstLine="557"/>
        <w:rPr>
          <w:rStyle w:val="FontStyle190"/>
          <w:sz w:val="24"/>
          <w:szCs w:val="24"/>
        </w:rPr>
      </w:pPr>
      <w:r w:rsidRPr="009E6F6D">
        <w:rPr>
          <w:rStyle w:val="FontStyle190"/>
          <w:sz w:val="24"/>
          <w:szCs w:val="24"/>
          <w:u w:val="single"/>
        </w:rPr>
        <w:t>Инвестиционная программа по данному виду деятельности для ООО «ТВК» не утверждалась</w:t>
      </w:r>
      <w:r w:rsidRPr="009E6F6D">
        <w:rPr>
          <w:rStyle w:val="FontStyle190"/>
          <w:sz w:val="24"/>
          <w:szCs w:val="24"/>
        </w:rPr>
        <w:t>.</w:t>
      </w:r>
    </w:p>
    <w:p w:rsidR="009E6F6D" w:rsidRPr="009E6F6D" w:rsidRDefault="009E6F6D" w:rsidP="009E6F6D">
      <w:pPr>
        <w:pStyle w:val="Style26"/>
        <w:widowControl/>
        <w:spacing w:line="240" w:lineRule="auto"/>
        <w:ind w:firstLine="557"/>
        <w:rPr>
          <w:rStyle w:val="FontStyle190"/>
          <w:sz w:val="24"/>
          <w:szCs w:val="24"/>
        </w:rPr>
      </w:pPr>
    </w:p>
    <w:p w:rsidR="009E6F6D" w:rsidRPr="009E6F6D" w:rsidRDefault="009E6F6D" w:rsidP="009E6F6D">
      <w:pPr>
        <w:pStyle w:val="Style26"/>
        <w:widowControl/>
        <w:spacing w:line="240" w:lineRule="auto"/>
        <w:ind w:firstLine="557"/>
      </w:pPr>
      <w:r w:rsidRPr="009E6F6D">
        <w:rPr>
          <w:rStyle w:val="FontStyle190"/>
          <w:color w:val="7030A0"/>
          <w:sz w:val="24"/>
          <w:szCs w:val="24"/>
        </w:rPr>
        <w:t xml:space="preserve"> </w:t>
      </w:r>
      <w:r w:rsidRPr="009E6F6D">
        <w:t xml:space="preserve">В соответствии с </w:t>
      </w:r>
      <w:r w:rsidRPr="009E6F6D">
        <w:rPr>
          <w:u w:val="single"/>
        </w:rPr>
        <w:t>п. 91 Методических указаний</w:t>
      </w:r>
      <w:r w:rsidRPr="009E6F6D">
        <w:t xml:space="preserve"> размер корректировки необходимой валовой выручки рассчитывается по формуле:</w:t>
      </w:r>
    </w:p>
    <w:p w:rsidR="009E6F6D" w:rsidRPr="009E6F6D" w:rsidRDefault="009E6F6D" w:rsidP="009E6F6D">
      <w:pPr>
        <w:pStyle w:val="Style26"/>
        <w:widowControl/>
        <w:spacing w:line="240" w:lineRule="auto"/>
        <w:ind w:firstLine="557"/>
      </w:pPr>
    </w:p>
    <w:p w:rsidR="009E6F6D" w:rsidRPr="009E6F6D" w:rsidRDefault="009E6F6D" w:rsidP="009E6F6D">
      <w:pPr>
        <w:pStyle w:val="Style26"/>
        <w:widowControl/>
        <w:spacing w:line="240" w:lineRule="auto"/>
        <w:ind w:firstLine="557"/>
        <w:jc w:val="center"/>
      </w:pPr>
      <w:r w:rsidRPr="009E6F6D">
        <w:rPr>
          <w:noProof/>
          <w:position w:val="-9"/>
        </w:rPr>
        <w:drawing>
          <wp:inline distT="0" distB="0" distL="0" distR="0" wp14:anchorId="72312B99" wp14:editId="63627375">
            <wp:extent cx="2524125" cy="314325"/>
            <wp:effectExtent l="0" t="0" r="9525" b="0"/>
            <wp:docPr id="258" name="Рисунок 258"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9E6F6D" w:rsidRPr="009E6F6D" w:rsidRDefault="009E6F6D" w:rsidP="009E6F6D">
      <w:pPr>
        <w:pStyle w:val="Style26"/>
        <w:widowControl/>
        <w:spacing w:line="240" w:lineRule="auto"/>
        <w:ind w:firstLine="557"/>
      </w:pPr>
      <w:r w:rsidRPr="009E6F6D">
        <w:t>где:</w:t>
      </w:r>
    </w:p>
    <w:p w:rsidR="009E6F6D" w:rsidRPr="009E6F6D" w:rsidRDefault="009E6F6D" w:rsidP="009E6F6D">
      <w:pPr>
        <w:pStyle w:val="Style26"/>
        <w:widowControl/>
        <w:spacing w:line="240" w:lineRule="auto"/>
        <w:ind w:firstLine="557"/>
      </w:pPr>
      <w:r w:rsidRPr="009E6F6D">
        <w:rPr>
          <w:noProof/>
          <w:position w:val="-9"/>
        </w:rPr>
        <w:drawing>
          <wp:inline distT="0" distB="0" distL="0" distR="0" wp14:anchorId="52F4387A" wp14:editId="7E278C83">
            <wp:extent cx="676275" cy="304800"/>
            <wp:effectExtent l="0" t="0" r="0" b="0"/>
            <wp:docPr id="259" name="Рисунок 259"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9E6F6D">
        <w:t xml:space="preserve">, </w:t>
      </w:r>
      <w:r w:rsidRPr="009E6F6D">
        <w:rPr>
          <w:noProof/>
          <w:position w:val="-9"/>
        </w:rPr>
        <w:drawing>
          <wp:inline distT="0" distB="0" distL="0" distR="0" wp14:anchorId="4E4688E2" wp14:editId="02FE135B">
            <wp:extent cx="704850" cy="304800"/>
            <wp:effectExtent l="0" t="0" r="0" b="0"/>
            <wp:docPr id="260" name="Рисунок 260"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9E6F6D">
        <w:t xml:space="preserve"> - размер корректировки необходимой валовой выручки по результатам соответственно </w:t>
      </w:r>
      <w:proofErr w:type="spellStart"/>
      <w:r w:rsidRPr="009E6F6D">
        <w:rPr>
          <w:lang w:val="en-US"/>
        </w:rPr>
        <w:t>i</w:t>
      </w:r>
      <w:proofErr w:type="spellEnd"/>
      <w:r w:rsidRPr="009E6F6D">
        <w:t>-го и (</w:t>
      </w:r>
      <w:proofErr w:type="spellStart"/>
      <w:r w:rsidRPr="009E6F6D">
        <w:rPr>
          <w:lang w:val="en-US"/>
        </w:rPr>
        <w:t>i</w:t>
      </w:r>
      <w:proofErr w:type="spellEnd"/>
      <w:r w:rsidRPr="009E6F6D">
        <w:t>-2)-го года;</w:t>
      </w:r>
    </w:p>
    <w:p w:rsidR="009E6F6D" w:rsidRPr="009E6F6D" w:rsidRDefault="009E6F6D" w:rsidP="009E6F6D">
      <w:pPr>
        <w:pStyle w:val="Style26"/>
        <w:widowControl/>
        <w:spacing w:line="240" w:lineRule="auto"/>
        <w:ind w:firstLine="557"/>
      </w:pPr>
      <w:r w:rsidRPr="009E6F6D">
        <w:rPr>
          <w:noProof/>
          <w:position w:val="-12"/>
        </w:rPr>
        <w:drawing>
          <wp:inline distT="0" distB="0" distL="0" distR="0" wp14:anchorId="683947F2" wp14:editId="788A1077">
            <wp:extent cx="295275" cy="247650"/>
            <wp:effectExtent l="0" t="0" r="9525" b="0"/>
            <wp:docPr id="261" name="Рисунок 261"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9E6F6D">
        <w:t xml:space="preserve"> - выручка от реализации товаров (услуг) по регулируемому виду деятельности в </w:t>
      </w:r>
      <w:proofErr w:type="spellStart"/>
      <w:r w:rsidRPr="009E6F6D">
        <w:rPr>
          <w:lang w:val="en-US"/>
        </w:rPr>
        <w:t>i</w:t>
      </w:r>
      <w:proofErr w:type="spellEnd"/>
      <w:r w:rsidRPr="009E6F6D">
        <w:t xml:space="preserve">-м году, определяемая исходя из фактического объема полезного отпуска соответствующего вида продукции (услуг) в </w:t>
      </w:r>
      <w:proofErr w:type="spellStart"/>
      <w:r w:rsidRPr="009E6F6D">
        <w:rPr>
          <w:lang w:val="en-US"/>
        </w:rPr>
        <w:t>i</w:t>
      </w:r>
      <w:proofErr w:type="spellEnd"/>
      <w:r w:rsidRPr="009E6F6D">
        <w:t xml:space="preserve">-м году и тарифов, установленных в соответствии с главами </w:t>
      </w:r>
      <w:r w:rsidRPr="009E6F6D">
        <w:rPr>
          <w:lang w:val="en-US"/>
        </w:rPr>
        <w:t>VIII</w:t>
      </w:r>
      <w:r w:rsidRPr="009E6F6D">
        <w:t xml:space="preserve">, </w:t>
      </w:r>
      <w:r w:rsidRPr="009E6F6D">
        <w:rPr>
          <w:lang w:val="en-US"/>
        </w:rPr>
        <w:t>VIII</w:t>
      </w:r>
      <w:r w:rsidRPr="009E6F6D">
        <w:t>.</w:t>
      </w:r>
      <w:r w:rsidRPr="009E6F6D">
        <w:rPr>
          <w:lang w:val="en-US"/>
        </w:rPr>
        <w:t>I</w:t>
      </w:r>
      <w:r w:rsidRPr="009E6F6D">
        <w:t xml:space="preserve">, </w:t>
      </w:r>
      <w:r w:rsidRPr="009E6F6D">
        <w:rPr>
          <w:lang w:val="en-US"/>
        </w:rPr>
        <w:t>VIII</w:t>
      </w:r>
      <w:r w:rsidRPr="009E6F6D">
        <w:t>.</w:t>
      </w:r>
      <w:r w:rsidRPr="009E6F6D">
        <w:rPr>
          <w:lang w:val="en-US"/>
        </w:rPr>
        <w:t>II</w:t>
      </w:r>
      <w:r w:rsidRPr="009E6F6D">
        <w:t xml:space="preserve">, </w:t>
      </w:r>
      <w:r w:rsidRPr="009E6F6D">
        <w:rPr>
          <w:lang w:val="en-US"/>
        </w:rPr>
        <w:t>VIII</w:t>
      </w:r>
      <w:r w:rsidRPr="009E6F6D">
        <w:t>.</w:t>
      </w:r>
      <w:r w:rsidRPr="009E6F6D">
        <w:rPr>
          <w:lang w:val="en-US"/>
        </w:rPr>
        <w:t>III</w:t>
      </w:r>
      <w:r w:rsidRPr="009E6F6D">
        <w:t xml:space="preserve"> Методических указаний на </w:t>
      </w:r>
      <w:proofErr w:type="spellStart"/>
      <w:r w:rsidRPr="009E6F6D">
        <w:rPr>
          <w:lang w:val="en-US"/>
        </w:rPr>
        <w:t>i</w:t>
      </w:r>
      <w:proofErr w:type="spellEnd"/>
      <w:r w:rsidRPr="009E6F6D">
        <w:t>-й год, без учета уровня собираемости платежей.</w:t>
      </w:r>
    </w:p>
    <w:p w:rsidR="009E6F6D" w:rsidRPr="009E6F6D" w:rsidRDefault="009E6F6D" w:rsidP="009E6F6D">
      <w:pPr>
        <w:pStyle w:val="Style26"/>
        <w:widowControl/>
        <w:spacing w:line="240" w:lineRule="auto"/>
        <w:ind w:firstLine="557"/>
      </w:pPr>
    </w:p>
    <w:p w:rsidR="009E6F6D" w:rsidRPr="009E6F6D" w:rsidRDefault="009E6F6D" w:rsidP="009E6F6D">
      <w:pPr>
        <w:pStyle w:val="Style26"/>
        <w:widowControl/>
        <w:spacing w:before="34" w:line="240" w:lineRule="auto"/>
        <w:ind w:firstLine="557"/>
        <w:rPr>
          <w:rStyle w:val="FontStyle190"/>
          <w:sz w:val="24"/>
          <w:szCs w:val="24"/>
        </w:rPr>
      </w:pPr>
      <w:r w:rsidRPr="009E6F6D">
        <w:rPr>
          <w:rStyle w:val="FontStyle190"/>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2018 год составляет:</w:t>
      </w:r>
    </w:p>
    <w:p w:rsidR="009E6F6D" w:rsidRPr="009E6F6D" w:rsidRDefault="009E6F6D" w:rsidP="009E6F6D">
      <w:pPr>
        <w:pStyle w:val="Style10"/>
        <w:widowControl/>
        <w:ind w:left="1886"/>
        <w:jc w:val="left"/>
        <w:rPr>
          <w:color w:val="7030A0"/>
        </w:rPr>
      </w:pPr>
    </w:p>
    <w:p w:rsidR="009E6F6D" w:rsidRPr="009E6F6D" w:rsidRDefault="009E6F6D" w:rsidP="009E6F6D">
      <w:pPr>
        <w:pStyle w:val="Style10"/>
        <w:widowControl/>
        <w:spacing w:before="48"/>
        <w:ind w:firstLine="567"/>
        <w:jc w:val="left"/>
        <w:rPr>
          <w:rStyle w:val="FontStyle193"/>
          <w:sz w:val="24"/>
          <w:szCs w:val="24"/>
        </w:rPr>
      </w:pPr>
      <w:r w:rsidRPr="009E6F6D">
        <w:rPr>
          <w:rStyle w:val="FontStyle193"/>
          <w:sz w:val="24"/>
          <w:szCs w:val="24"/>
        </w:rPr>
        <w:lastRenderedPageBreak/>
        <w:t>НВВ</w:t>
      </w:r>
      <w:r w:rsidRPr="009E6F6D">
        <w:rPr>
          <w:rStyle w:val="FontStyle184"/>
          <w:sz w:val="24"/>
          <w:szCs w:val="24"/>
        </w:rPr>
        <w:t xml:space="preserve">2018 </w:t>
      </w:r>
      <w:r w:rsidRPr="009E6F6D">
        <w:rPr>
          <w:rStyle w:val="FontStyle193"/>
          <w:sz w:val="24"/>
          <w:szCs w:val="24"/>
        </w:rPr>
        <w:t>= 4807,10 + 4613,84 + 942,13 + 1,70 + 72,</w:t>
      </w:r>
      <w:proofErr w:type="gramStart"/>
      <w:r w:rsidRPr="009E6F6D">
        <w:rPr>
          <w:rStyle w:val="FontStyle193"/>
          <w:sz w:val="24"/>
          <w:szCs w:val="24"/>
        </w:rPr>
        <w:t>55  =</w:t>
      </w:r>
      <w:proofErr w:type="gramEnd"/>
      <w:r w:rsidRPr="009E6F6D">
        <w:rPr>
          <w:rStyle w:val="FontStyle193"/>
          <w:sz w:val="24"/>
          <w:szCs w:val="24"/>
        </w:rPr>
        <w:t xml:space="preserve"> 10437,33 тыс. руб.</w:t>
      </w:r>
    </w:p>
    <w:p w:rsidR="009E6F6D" w:rsidRPr="009E6F6D" w:rsidRDefault="009E6F6D" w:rsidP="009E6F6D">
      <w:pPr>
        <w:pStyle w:val="Style10"/>
        <w:widowControl/>
        <w:spacing w:before="48"/>
        <w:ind w:left="567"/>
        <w:jc w:val="left"/>
        <w:rPr>
          <w:rStyle w:val="FontStyle193"/>
          <w:color w:val="7030A0"/>
          <w:sz w:val="24"/>
          <w:szCs w:val="24"/>
        </w:rPr>
      </w:pPr>
    </w:p>
    <w:p w:rsidR="009E6F6D" w:rsidRPr="009E6F6D" w:rsidRDefault="009E6F6D" w:rsidP="009E6F6D">
      <w:pPr>
        <w:pStyle w:val="Style26"/>
        <w:widowControl/>
        <w:spacing w:line="240" w:lineRule="auto"/>
        <w:ind w:firstLine="566"/>
      </w:pPr>
      <w:r w:rsidRPr="009E6F6D">
        <w:rPr>
          <w:rStyle w:val="FontStyle190"/>
          <w:sz w:val="24"/>
          <w:szCs w:val="24"/>
        </w:rPr>
        <w:t xml:space="preserve">Снижение скорректированной необходимой валовой выручки к утвержденной составляет </w:t>
      </w:r>
      <w:r w:rsidRPr="009E6F6D">
        <w:rPr>
          <w:rStyle w:val="FontStyle190"/>
          <w:b/>
          <w:i/>
          <w:sz w:val="24"/>
          <w:szCs w:val="24"/>
        </w:rPr>
        <w:t>158,57</w:t>
      </w:r>
      <w:r w:rsidRPr="009E6F6D">
        <w:rPr>
          <w:rStyle w:val="FontStyle190"/>
          <w:sz w:val="24"/>
          <w:szCs w:val="24"/>
        </w:rPr>
        <w:t xml:space="preserve"> тыс. руб., отклонение от предложенной организацией составило </w:t>
      </w:r>
      <w:r w:rsidRPr="009E6F6D">
        <w:rPr>
          <w:rStyle w:val="FontStyle190"/>
          <w:b/>
          <w:i/>
          <w:sz w:val="24"/>
          <w:szCs w:val="24"/>
        </w:rPr>
        <w:t>1866,53</w:t>
      </w:r>
      <w:r w:rsidRPr="009E6F6D">
        <w:rPr>
          <w:rStyle w:val="FontStyle190"/>
          <w:sz w:val="24"/>
          <w:szCs w:val="24"/>
        </w:rPr>
        <w:t xml:space="preserve"> тыс. руб.</w:t>
      </w:r>
    </w:p>
    <w:p w:rsidR="009E6F6D" w:rsidRPr="009E6F6D" w:rsidRDefault="009E6F6D" w:rsidP="009E6F6D">
      <w:pPr>
        <w:tabs>
          <w:tab w:val="left" w:pos="10206"/>
        </w:tabs>
        <w:ind w:firstLine="709"/>
        <w:jc w:val="both"/>
        <w:rPr>
          <w:color w:val="7030A0"/>
        </w:rPr>
      </w:pPr>
    </w:p>
    <w:p w:rsidR="009E6F6D" w:rsidRPr="009E6F6D" w:rsidRDefault="009E6F6D" w:rsidP="009E6F6D">
      <w:pPr>
        <w:tabs>
          <w:tab w:val="left" w:pos="10206"/>
        </w:tabs>
        <w:ind w:firstLine="709"/>
        <w:jc w:val="center"/>
        <w:rPr>
          <w:color w:val="7030A0"/>
        </w:rPr>
      </w:pPr>
    </w:p>
    <w:p w:rsidR="009E6F6D" w:rsidRPr="009E6F6D" w:rsidRDefault="009E6F6D" w:rsidP="009E6F6D">
      <w:pPr>
        <w:tabs>
          <w:tab w:val="left" w:pos="10206"/>
        </w:tabs>
        <w:ind w:firstLine="567"/>
        <w:jc w:val="both"/>
      </w:pPr>
      <w:r w:rsidRPr="009E6F6D">
        <w:t>Исходя из вышеизложенного, предлагается установить ООО «</w:t>
      </w:r>
      <w:proofErr w:type="gramStart"/>
      <w:r w:rsidRPr="009E6F6D">
        <w:t xml:space="preserve">ТВК»   </w:t>
      </w:r>
      <w:proofErr w:type="gramEnd"/>
      <w:r w:rsidRPr="009E6F6D">
        <w:t xml:space="preserve">    (</w:t>
      </w:r>
      <w:proofErr w:type="spellStart"/>
      <w:r w:rsidRPr="009E6F6D">
        <w:t>г.Белово</w:t>
      </w:r>
      <w:proofErr w:type="spellEnd"/>
      <w:r w:rsidRPr="009E6F6D">
        <w:t xml:space="preserve">) </w:t>
      </w:r>
      <w:r w:rsidRPr="009E6F6D">
        <w:rPr>
          <w:b/>
          <w:u w:val="single"/>
        </w:rPr>
        <w:t>тарифы на питьевую воду и водоотведение</w:t>
      </w:r>
      <w:r w:rsidRPr="009E6F6D">
        <w:t xml:space="preserve"> в целях корректировки долгосрочных тарифов на 2018 год с календарной разбивкой:</w:t>
      </w:r>
    </w:p>
    <w:p w:rsidR="009E6F6D" w:rsidRPr="007E76CD" w:rsidRDefault="009E6F6D" w:rsidP="009E6F6D">
      <w:pPr>
        <w:tabs>
          <w:tab w:val="left" w:pos="10206"/>
        </w:tabs>
        <w:ind w:firstLine="567"/>
        <w:jc w:val="right"/>
        <w:rPr>
          <w:sz w:val="28"/>
          <w:szCs w:val="28"/>
          <w:vertAlign w:val="super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004"/>
        <w:gridCol w:w="1878"/>
        <w:gridCol w:w="1603"/>
        <w:gridCol w:w="1959"/>
      </w:tblGrid>
      <w:tr w:rsidR="009E6F6D" w:rsidRPr="007E76CD" w:rsidTr="009E6F6D">
        <w:trPr>
          <w:jc w:val="center"/>
        </w:trPr>
        <w:tc>
          <w:tcPr>
            <w:tcW w:w="1900" w:type="dxa"/>
            <w:shd w:val="clear" w:color="auto" w:fill="auto"/>
            <w:vAlign w:val="center"/>
          </w:tcPr>
          <w:p w:rsidR="009E6F6D" w:rsidRPr="007E76CD" w:rsidRDefault="009E6F6D" w:rsidP="00834726">
            <w:pPr>
              <w:jc w:val="center"/>
              <w:rPr>
                <w:sz w:val="28"/>
                <w:szCs w:val="28"/>
              </w:rPr>
            </w:pPr>
            <w:r w:rsidRPr="007E76CD">
              <w:rPr>
                <w:sz w:val="28"/>
                <w:szCs w:val="28"/>
              </w:rPr>
              <w:t>Предприятие</w:t>
            </w:r>
          </w:p>
        </w:tc>
        <w:tc>
          <w:tcPr>
            <w:tcW w:w="2004" w:type="dxa"/>
            <w:shd w:val="clear" w:color="auto" w:fill="auto"/>
            <w:vAlign w:val="center"/>
          </w:tcPr>
          <w:p w:rsidR="009E6F6D" w:rsidRPr="007E76CD" w:rsidRDefault="009E6F6D" w:rsidP="00834726">
            <w:pPr>
              <w:jc w:val="center"/>
              <w:rPr>
                <w:sz w:val="28"/>
                <w:szCs w:val="28"/>
              </w:rPr>
            </w:pPr>
            <w:r w:rsidRPr="007E76CD">
              <w:rPr>
                <w:sz w:val="28"/>
                <w:szCs w:val="28"/>
              </w:rPr>
              <w:t>Год долгосрочного периода</w:t>
            </w:r>
          </w:p>
        </w:tc>
        <w:tc>
          <w:tcPr>
            <w:tcW w:w="1878" w:type="dxa"/>
            <w:shd w:val="clear" w:color="auto" w:fill="auto"/>
            <w:vAlign w:val="center"/>
          </w:tcPr>
          <w:p w:rsidR="009E6F6D" w:rsidRPr="007E76CD" w:rsidRDefault="009E6F6D" w:rsidP="00834726">
            <w:pPr>
              <w:jc w:val="center"/>
              <w:rPr>
                <w:sz w:val="28"/>
                <w:szCs w:val="28"/>
              </w:rPr>
            </w:pPr>
            <w:r w:rsidRPr="007E76CD">
              <w:rPr>
                <w:sz w:val="28"/>
                <w:szCs w:val="28"/>
              </w:rPr>
              <w:t>Календарная разбивка</w:t>
            </w:r>
          </w:p>
        </w:tc>
        <w:tc>
          <w:tcPr>
            <w:tcW w:w="1603" w:type="dxa"/>
            <w:shd w:val="clear" w:color="auto" w:fill="auto"/>
            <w:vAlign w:val="center"/>
          </w:tcPr>
          <w:p w:rsidR="009E6F6D" w:rsidRPr="007E76CD" w:rsidRDefault="009E6F6D" w:rsidP="00834726">
            <w:pPr>
              <w:jc w:val="center"/>
              <w:rPr>
                <w:sz w:val="28"/>
                <w:szCs w:val="28"/>
                <w:vertAlign w:val="superscript"/>
              </w:rPr>
            </w:pPr>
            <w:r w:rsidRPr="007E76CD">
              <w:rPr>
                <w:sz w:val="28"/>
                <w:szCs w:val="28"/>
              </w:rPr>
              <w:t>Тарифы, руб./м</w:t>
            </w:r>
            <w:r w:rsidRPr="007E76CD">
              <w:rPr>
                <w:sz w:val="28"/>
                <w:szCs w:val="28"/>
                <w:vertAlign w:val="superscript"/>
              </w:rPr>
              <w:t>3</w:t>
            </w:r>
          </w:p>
        </w:tc>
        <w:tc>
          <w:tcPr>
            <w:tcW w:w="1959" w:type="dxa"/>
            <w:shd w:val="clear" w:color="auto" w:fill="auto"/>
            <w:vAlign w:val="center"/>
          </w:tcPr>
          <w:p w:rsidR="009E6F6D" w:rsidRPr="007E76CD" w:rsidRDefault="009E6F6D" w:rsidP="00834726">
            <w:pPr>
              <w:jc w:val="center"/>
              <w:rPr>
                <w:sz w:val="28"/>
                <w:szCs w:val="28"/>
              </w:rPr>
            </w:pPr>
            <w:r w:rsidRPr="007E76CD">
              <w:rPr>
                <w:sz w:val="28"/>
                <w:szCs w:val="28"/>
              </w:rPr>
              <w:t>Рост к предыдущему периоду, %</w:t>
            </w:r>
          </w:p>
        </w:tc>
      </w:tr>
      <w:tr w:rsidR="009E6F6D" w:rsidRPr="007E76CD" w:rsidTr="009E6F6D">
        <w:trPr>
          <w:jc w:val="center"/>
        </w:trPr>
        <w:tc>
          <w:tcPr>
            <w:tcW w:w="1900" w:type="dxa"/>
            <w:shd w:val="clear" w:color="auto" w:fill="auto"/>
            <w:vAlign w:val="center"/>
          </w:tcPr>
          <w:p w:rsidR="009E6F6D" w:rsidRPr="007E76CD" w:rsidRDefault="009E6F6D" w:rsidP="00834726">
            <w:pPr>
              <w:jc w:val="center"/>
              <w:rPr>
                <w:sz w:val="28"/>
                <w:szCs w:val="28"/>
              </w:rPr>
            </w:pPr>
            <w:r w:rsidRPr="007E76CD">
              <w:rPr>
                <w:sz w:val="28"/>
                <w:szCs w:val="28"/>
              </w:rPr>
              <w:t>1</w:t>
            </w:r>
          </w:p>
        </w:tc>
        <w:tc>
          <w:tcPr>
            <w:tcW w:w="2004" w:type="dxa"/>
            <w:shd w:val="clear" w:color="auto" w:fill="auto"/>
            <w:vAlign w:val="center"/>
          </w:tcPr>
          <w:p w:rsidR="009E6F6D" w:rsidRPr="007E76CD" w:rsidRDefault="009E6F6D" w:rsidP="00834726">
            <w:pPr>
              <w:jc w:val="center"/>
              <w:rPr>
                <w:sz w:val="28"/>
                <w:szCs w:val="28"/>
              </w:rPr>
            </w:pPr>
            <w:r w:rsidRPr="007E76CD">
              <w:rPr>
                <w:sz w:val="28"/>
                <w:szCs w:val="28"/>
              </w:rPr>
              <w:t>2</w:t>
            </w:r>
          </w:p>
        </w:tc>
        <w:tc>
          <w:tcPr>
            <w:tcW w:w="1878" w:type="dxa"/>
            <w:shd w:val="clear" w:color="auto" w:fill="auto"/>
            <w:vAlign w:val="center"/>
          </w:tcPr>
          <w:p w:rsidR="009E6F6D" w:rsidRPr="007E76CD" w:rsidRDefault="009E6F6D" w:rsidP="00834726">
            <w:pPr>
              <w:jc w:val="center"/>
              <w:rPr>
                <w:sz w:val="28"/>
                <w:szCs w:val="28"/>
              </w:rPr>
            </w:pPr>
            <w:r w:rsidRPr="007E76CD">
              <w:rPr>
                <w:sz w:val="28"/>
                <w:szCs w:val="28"/>
              </w:rPr>
              <w:t>3</w:t>
            </w:r>
          </w:p>
        </w:tc>
        <w:tc>
          <w:tcPr>
            <w:tcW w:w="1603" w:type="dxa"/>
            <w:shd w:val="clear" w:color="auto" w:fill="auto"/>
            <w:vAlign w:val="center"/>
          </w:tcPr>
          <w:p w:rsidR="009E6F6D" w:rsidRPr="007E76CD" w:rsidRDefault="009E6F6D" w:rsidP="00834726">
            <w:pPr>
              <w:jc w:val="center"/>
              <w:rPr>
                <w:sz w:val="28"/>
                <w:szCs w:val="28"/>
              </w:rPr>
            </w:pPr>
            <w:r w:rsidRPr="007E76CD">
              <w:rPr>
                <w:sz w:val="28"/>
                <w:szCs w:val="28"/>
              </w:rPr>
              <w:t>4</w:t>
            </w:r>
          </w:p>
        </w:tc>
        <w:tc>
          <w:tcPr>
            <w:tcW w:w="1959" w:type="dxa"/>
            <w:shd w:val="clear" w:color="auto" w:fill="auto"/>
            <w:vAlign w:val="center"/>
          </w:tcPr>
          <w:p w:rsidR="009E6F6D" w:rsidRPr="007E76CD" w:rsidRDefault="009E6F6D" w:rsidP="00834726">
            <w:pPr>
              <w:jc w:val="center"/>
              <w:rPr>
                <w:sz w:val="28"/>
                <w:szCs w:val="28"/>
              </w:rPr>
            </w:pPr>
            <w:r w:rsidRPr="007E76CD">
              <w:rPr>
                <w:sz w:val="28"/>
                <w:szCs w:val="28"/>
              </w:rPr>
              <w:t>5</w:t>
            </w:r>
          </w:p>
        </w:tc>
      </w:tr>
      <w:tr w:rsidR="009E6F6D" w:rsidRPr="007E76CD" w:rsidTr="009E6F6D">
        <w:trPr>
          <w:trHeight w:val="337"/>
          <w:jc w:val="center"/>
        </w:trPr>
        <w:tc>
          <w:tcPr>
            <w:tcW w:w="9344" w:type="dxa"/>
            <w:gridSpan w:val="5"/>
            <w:shd w:val="clear" w:color="auto" w:fill="auto"/>
            <w:vAlign w:val="center"/>
          </w:tcPr>
          <w:p w:rsidR="009E6F6D" w:rsidRPr="007E76CD" w:rsidRDefault="009E6F6D" w:rsidP="00834726">
            <w:pPr>
              <w:jc w:val="center"/>
              <w:rPr>
                <w:sz w:val="28"/>
                <w:szCs w:val="28"/>
              </w:rPr>
            </w:pPr>
            <w:r w:rsidRPr="007E76CD">
              <w:rPr>
                <w:sz w:val="28"/>
                <w:szCs w:val="20"/>
              </w:rPr>
              <w:t xml:space="preserve">Питьевая вода </w:t>
            </w:r>
          </w:p>
        </w:tc>
      </w:tr>
      <w:tr w:rsidR="009E6F6D" w:rsidRPr="007E76CD" w:rsidTr="009E6F6D">
        <w:trPr>
          <w:jc w:val="center"/>
        </w:trPr>
        <w:tc>
          <w:tcPr>
            <w:tcW w:w="1900" w:type="dxa"/>
            <w:vMerge w:val="restart"/>
            <w:shd w:val="clear" w:color="auto" w:fill="auto"/>
            <w:vAlign w:val="center"/>
          </w:tcPr>
          <w:p w:rsidR="009E6F6D" w:rsidRPr="007E76CD" w:rsidRDefault="009E6F6D" w:rsidP="00834726">
            <w:pPr>
              <w:jc w:val="center"/>
              <w:rPr>
                <w:sz w:val="28"/>
                <w:szCs w:val="28"/>
              </w:rPr>
            </w:pPr>
            <w:r w:rsidRPr="007E76CD">
              <w:rPr>
                <w:sz w:val="28"/>
                <w:szCs w:val="28"/>
              </w:rPr>
              <w:t>ООО «ТВК»</w:t>
            </w:r>
          </w:p>
        </w:tc>
        <w:tc>
          <w:tcPr>
            <w:tcW w:w="2004" w:type="dxa"/>
            <w:vMerge w:val="restart"/>
            <w:shd w:val="clear" w:color="auto" w:fill="auto"/>
            <w:vAlign w:val="center"/>
          </w:tcPr>
          <w:p w:rsidR="009E6F6D" w:rsidRPr="007E76CD" w:rsidRDefault="009E6F6D" w:rsidP="00834726">
            <w:pPr>
              <w:jc w:val="center"/>
              <w:rPr>
                <w:sz w:val="28"/>
                <w:szCs w:val="28"/>
              </w:rPr>
            </w:pPr>
            <w:r w:rsidRPr="007E76CD">
              <w:rPr>
                <w:sz w:val="28"/>
                <w:szCs w:val="28"/>
              </w:rPr>
              <w:t>2018</w:t>
            </w:r>
          </w:p>
        </w:tc>
        <w:tc>
          <w:tcPr>
            <w:tcW w:w="1878" w:type="dxa"/>
            <w:shd w:val="clear" w:color="auto" w:fill="auto"/>
            <w:vAlign w:val="center"/>
          </w:tcPr>
          <w:p w:rsidR="009E6F6D" w:rsidRPr="007E76CD" w:rsidRDefault="009E6F6D" w:rsidP="00834726">
            <w:pPr>
              <w:jc w:val="center"/>
            </w:pPr>
            <w:r w:rsidRPr="007E76CD">
              <w:t>с 01.01.2018 по 30.06.2018</w:t>
            </w:r>
          </w:p>
        </w:tc>
        <w:tc>
          <w:tcPr>
            <w:tcW w:w="1603" w:type="dxa"/>
            <w:shd w:val="clear" w:color="auto" w:fill="auto"/>
            <w:vAlign w:val="center"/>
          </w:tcPr>
          <w:p w:rsidR="009E6F6D" w:rsidRPr="007E76CD" w:rsidRDefault="009E6F6D" w:rsidP="00834726">
            <w:pPr>
              <w:jc w:val="center"/>
              <w:rPr>
                <w:b/>
                <w:sz w:val="28"/>
                <w:szCs w:val="28"/>
              </w:rPr>
            </w:pPr>
            <w:r>
              <w:rPr>
                <w:b/>
                <w:sz w:val="28"/>
                <w:szCs w:val="28"/>
              </w:rPr>
              <w:t>9,34</w:t>
            </w:r>
          </w:p>
        </w:tc>
        <w:tc>
          <w:tcPr>
            <w:tcW w:w="1959" w:type="dxa"/>
            <w:shd w:val="clear" w:color="auto" w:fill="auto"/>
            <w:vAlign w:val="center"/>
          </w:tcPr>
          <w:p w:rsidR="009E6F6D" w:rsidRPr="009A0755" w:rsidRDefault="009E6F6D" w:rsidP="00834726">
            <w:pPr>
              <w:jc w:val="center"/>
              <w:rPr>
                <w:i/>
                <w:sz w:val="28"/>
                <w:szCs w:val="28"/>
              </w:rPr>
            </w:pPr>
            <w:r>
              <w:rPr>
                <w:i/>
                <w:sz w:val="28"/>
                <w:szCs w:val="28"/>
              </w:rPr>
              <w:t>-4,2</w:t>
            </w:r>
          </w:p>
        </w:tc>
      </w:tr>
      <w:tr w:rsidR="009E6F6D" w:rsidRPr="007E76CD" w:rsidTr="009E6F6D">
        <w:trPr>
          <w:jc w:val="center"/>
        </w:trPr>
        <w:tc>
          <w:tcPr>
            <w:tcW w:w="1900" w:type="dxa"/>
            <w:vMerge/>
            <w:shd w:val="clear" w:color="auto" w:fill="auto"/>
            <w:vAlign w:val="center"/>
          </w:tcPr>
          <w:p w:rsidR="009E6F6D" w:rsidRPr="007E76CD" w:rsidRDefault="009E6F6D" w:rsidP="00834726">
            <w:pPr>
              <w:jc w:val="center"/>
              <w:rPr>
                <w:sz w:val="28"/>
                <w:szCs w:val="28"/>
              </w:rPr>
            </w:pPr>
          </w:p>
        </w:tc>
        <w:tc>
          <w:tcPr>
            <w:tcW w:w="2004" w:type="dxa"/>
            <w:vMerge/>
            <w:shd w:val="clear" w:color="auto" w:fill="auto"/>
            <w:vAlign w:val="center"/>
          </w:tcPr>
          <w:p w:rsidR="009E6F6D" w:rsidRPr="007E76CD" w:rsidRDefault="009E6F6D" w:rsidP="00834726">
            <w:pPr>
              <w:jc w:val="center"/>
              <w:rPr>
                <w:sz w:val="28"/>
                <w:szCs w:val="28"/>
              </w:rPr>
            </w:pPr>
          </w:p>
        </w:tc>
        <w:tc>
          <w:tcPr>
            <w:tcW w:w="1878" w:type="dxa"/>
            <w:shd w:val="clear" w:color="auto" w:fill="auto"/>
            <w:vAlign w:val="center"/>
          </w:tcPr>
          <w:p w:rsidR="009E6F6D" w:rsidRPr="007E76CD" w:rsidRDefault="009E6F6D" w:rsidP="00834726">
            <w:pPr>
              <w:jc w:val="center"/>
            </w:pPr>
            <w:r w:rsidRPr="007E76CD">
              <w:t>с 01.07.2018 по 31.12.2018</w:t>
            </w:r>
          </w:p>
        </w:tc>
        <w:tc>
          <w:tcPr>
            <w:tcW w:w="1603" w:type="dxa"/>
            <w:shd w:val="clear" w:color="auto" w:fill="auto"/>
            <w:vAlign w:val="center"/>
          </w:tcPr>
          <w:p w:rsidR="009E6F6D" w:rsidRPr="007E76CD" w:rsidRDefault="009E6F6D" w:rsidP="00834726">
            <w:pPr>
              <w:jc w:val="center"/>
              <w:rPr>
                <w:b/>
                <w:sz w:val="28"/>
                <w:szCs w:val="28"/>
              </w:rPr>
            </w:pPr>
            <w:r>
              <w:rPr>
                <w:b/>
                <w:sz w:val="28"/>
                <w:szCs w:val="28"/>
              </w:rPr>
              <w:t>9,34</w:t>
            </w:r>
          </w:p>
        </w:tc>
        <w:tc>
          <w:tcPr>
            <w:tcW w:w="1959" w:type="dxa"/>
            <w:shd w:val="clear" w:color="auto" w:fill="auto"/>
            <w:vAlign w:val="center"/>
          </w:tcPr>
          <w:p w:rsidR="009E6F6D" w:rsidRPr="009A0755" w:rsidRDefault="009E6F6D" w:rsidP="00834726">
            <w:pPr>
              <w:jc w:val="center"/>
              <w:rPr>
                <w:i/>
                <w:sz w:val="28"/>
                <w:szCs w:val="28"/>
              </w:rPr>
            </w:pPr>
            <w:r w:rsidRPr="009A0755">
              <w:rPr>
                <w:i/>
                <w:sz w:val="28"/>
                <w:szCs w:val="28"/>
              </w:rPr>
              <w:t>0,0</w:t>
            </w:r>
          </w:p>
        </w:tc>
      </w:tr>
      <w:tr w:rsidR="009E6F6D" w:rsidRPr="007E76CD" w:rsidTr="009E6F6D">
        <w:trPr>
          <w:jc w:val="center"/>
        </w:trPr>
        <w:tc>
          <w:tcPr>
            <w:tcW w:w="9344" w:type="dxa"/>
            <w:gridSpan w:val="5"/>
            <w:shd w:val="clear" w:color="auto" w:fill="auto"/>
            <w:vAlign w:val="center"/>
          </w:tcPr>
          <w:p w:rsidR="009E6F6D" w:rsidRPr="009A0755" w:rsidRDefault="009E6F6D" w:rsidP="00834726">
            <w:pPr>
              <w:jc w:val="center"/>
              <w:rPr>
                <w:i/>
                <w:sz w:val="28"/>
                <w:szCs w:val="28"/>
              </w:rPr>
            </w:pPr>
            <w:r w:rsidRPr="009A0755">
              <w:rPr>
                <w:i/>
                <w:sz w:val="28"/>
                <w:szCs w:val="28"/>
              </w:rPr>
              <w:t>Водоотведение</w:t>
            </w:r>
          </w:p>
        </w:tc>
      </w:tr>
      <w:tr w:rsidR="009E6F6D" w:rsidRPr="007E76CD" w:rsidTr="009E6F6D">
        <w:trPr>
          <w:jc w:val="center"/>
        </w:trPr>
        <w:tc>
          <w:tcPr>
            <w:tcW w:w="1900" w:type="dxa"/>
            <w:vMerge w:val="restart"/>
            <w:shd w:val="clear" w:color="auto" w:fill="auto"/>
            <w:vAlign w:val="center"/>
          </w:tcPr>
          <w:p w:rsidR="009E6F6D" w:rsidRPr="007E76CD" w:rsidRDefault="009E6F6D" w:rsidP="00834726">
            <w:pPr>
              <w:jc w:val="center"/>
              <w:rPr>
                <w:sz w:val="28"/>
                <w:szCs w:val="28"/>
              </w:rPr>
            </w:pPr>
            <w:r w:rsidRPr="007E76CD">
              <w:rPr>
                <w:sz w:val="28"/>
                <w:szCs w:val="28"/>
              </w:rPr>
              <w:t>ООО «ТВК»</w:t>
            </w:r>
          </w:p>
        </w:tc>
        <w:tc>
          <w:tcPr>
            <w:tcW w:w="2004" w:type="dxa"/>
            <w:vMerge w:val="restart"/>
            <w:shd w:val="clear" w:color="auto" w:fill="auto"/>
            <w:vAlign w:val="center"/>
          </w:tcPr>
          <w:p w:rsidR="009E6F6D" w:rsidRPr="007E76CD" w:rsidRDefault="009E6F6D" w:rsidP="00834726">
            <w:pPr>
              <w:jc w:val="center"/>
              <w:rPr>
                <w:sz w:val="28"/>
                <w:szCs w:val="28"/>
              </w:rPr>
            </w:pPr>
            <w:r w:rsidRPr="007E76CD">
              <w:rPr>
                <w:sz w:val="28"/>
                <w:szCs w:val="28"/>
              </w:rPr>
              <w:t>2018</w:t>
            </w:r>
          </w:p>
        </w:tc>
        <w:tc>
          <w:tcPr>
            <w:tcW w:w="1878" w:type="dxa"/>
            <w:shd w:val="clear" w:color="auto" w:fill="auto"/>
            <w:vAlign w:val="center"/>
          </w:tcPr>
          <w:p w:rsidR="009E6F6D" w:rsidRPr="007E76CD" w:rsidRDefault="009E6F6D" w:rsidP="00834726">
            <w:pPr>
              <w:jc w:val="center"/>
            </w:pPr>
            <w:r w:rsidRPr="007E76CD">
              <w:t>с 01.01.2018 по 30.06.2018</w:t>
            </w:r>
          </w:p>
        </w:tc>
        <w:tc>
          <w:tcPr>
            <w:tcW w:w="1603" w:type="dxa"/>
            <w:shd w:val="clear" w:color="auto" w:fill="auto"/>
            <w:vAlign w:val="center"/>
          </w:tcPr>
          <w:p w:rsidR="009E6F6D" w:rsidRPr="007E76CD" w:rsidRDefault="009E6F6D" w:rsidP="00834726">
            <w:pPr>
              <w:jc w:val="center"/>
              <w:rPr>
                <w:b/>
                <w:sz w:val="28"/>
                <w:szCs w:val="28"/>
              </w:rPr>
            </w:pPr>
            <w:r>
              <w:rPr>
                <w:b/>
                <w:sz w:val="28"/>
                <w:szCs w:val="28"/>
              </w:rPr>
              <w:t>55,97</w:t>
            </w:r>
          </w:p>
        </w:tc>
        <w:tc>
          <w:tcPr>
            <w:tcW w:w="1959" w:type="dxa"/>
            <w:shd w:val="clear" w:color="auto" w:fill="auto"/>
            <w:vAlign w:val="center"/>
          </w:tcPr>
          <w:p w:rsidR="009E6F6D" w:rsidRPr="009A0755" w:rsidRDefault="009E6F6D" w:rsidP="00834726">
            <w:pPr>
              <w:jc w:val="center"/>
              <w:rPr>
                <w:i/>
                <w:sz w:val="28"/>
                <w:szCs w:val="28"/>
              </w:rPr>
            </w:pPr>
            <w:r>
              <w:rPr>
                <w:i/>
                <w:sz w:val="28"/>
                <w:szCs w:val="28"/>
              </w:rPr>
              <w:t>0,0</w:t>
            </w:r>
          </w:p>
        </w:tc>
      </w:tr>
      <w:tr w:rsidR="009E6F6D" w:rsidRPr="007E76CD" w:rsidTr="009E6F6D">
        <w:trPr>
          <w:jc w:val="center"/>
        </w:trPr>
        <w:tc>
          <w:tcPr>
            <w:tcW w:w="1900" w:type="dxa"/>
            <w:vMerge/>
            <w:shd w:val="clear" w:color="auto" w:fill="auto"/>
            <w:vAlign w:val="center"/>
          </w:tcPr>
          <w:p w:rsidR="009E6F6D" w:rsidRPr="007E76CD" w:rsidRDefault="009E6F6D" w:rsidP="00834726">
            <w:pPr>
              <w:jc w:val="center"/>
              <w:rPr>
                <w:sz w:val="28"/>
                <w:szCs w:val="28"/>
              </w:rPr>
            </w:pPr>
          </w:p>
        </w:tc>
        <w:tc>
          <w:tcPr>
            <w:tcW w:w="2004" w:type="dxa"/>
            <w:vMerge/>
            <w:shd w:val="clear" w:color="auto" w:fill="auto"/>
            <w:vAlign w:val="center"/>
          </w:tcPr>
          <w:p w:rsidR="009E6F6D" w:rsidRPr="007E76CD" w:rsidRDefault="009E6F6D" w:rsidP="00834726">
            <w:pPr>
              <w:jc w:val="center"/>
              <w:rPr>
                <w:sz w:val="28"/>
                <w:szCs w:val="28"/>
              </w:rPr>
            </w:pPr>
          </w:p>
        </w:tc>
        <w:tc>
          <w:tcPr>
            <w:tcW w:w="1878" w:type="dxa"/>
            <w:shd w:val="clear" w:color="auto" w:fill="auto"/>
            <w:vAlign w:val="center"/>
          </w:tcPr>
          <w:p w:rsidR="009E6F6D" w:rsidRPr="007E76CD" w:rsidRDefault="009E6F6D" w:rsidP="00834726">
            <w:pPr>
              <w:jc w:val="center"/>
            </w:pPr>
            <w:r w:rsidRPr="007E76CD">
              <w:t>с 01.07.2018 по 31.12.2018</w:t>
            </w:r>
          </w:p>
        </w:tc>
        <w:tc>
          <w:tcPr>
            <w:tcW w:w="1603" w:type="dxa"/>
            <w:shd w:val="clear" w:color="auto" w:fill="auto"/>
            <w:vAlign w:val="center"/>
          </w:tcPr>
          <w:p w:rsidR="009E6F6D" w:rsidRPr="007E76CD" w:rsidRDefault="009E6F6D" w:rsidP="00834726">
            <w:pPr>
              <w:jc w:val="center"/>
              <w:rPr>
                <w:b/>
                <w:sz w:val="28"/>
                <w:szCs w:val="28"/>
              </w:rPr>
            </w:pPr>
            <w:r>
              <w:rPr>
                <w:b/>
                <w:sz w:val="28"/>
                <w:szCs w:val="28"/>
              </w:rPr>
              <w:t>57,73</w:t>
            </w:r>
          </w:p>
        </w:tc>
        <w:tc>
          <w:tcPr>
            <w:tcW w:w="1959" w:type="dxa"/>
            <w:shd w:val="clear" w:color="auto" w:fill="auto"/>
            <w:vAlign w:val="center"/>
          </w:tcPr>
          <w:p w:rsidR="009E6F6D" w:rsidRPr="009A0755" w:rsidRDefault="009E6F6D" w:rsidP="00834726">
            <w:pPr>
              <w:jc w:val="center"/>
              <w:rPr>
                <w:i/>
                <w:sz w:val="28"/>
                <w:szCs w:val="28"/>
              </w:rPr>
            </w:pPr>
            <w:r>
              <w:rPr>
                <w:i/>
                <w:sz w:val="28"/>
                <w:szCs w:val="28"/>
              </w:rPr>
              <w:t>3,1</w:t>
            </w:r>
          </w:p>
        </w:tc>
      </w:tr>
    </w:tbl>
    <w:p w:rsidR="009E6F6D" w:rsidRDefault="009E6F6D" w:rsidP="00124FF7">
      <w:pPr>
        <w:sectPr w:rsidR="009E6F6D" w:rsidSect="00DC03EA">
          <w:pgSz w:w="11906" w:h="16838" w:code="9"/>
          <w:pgMar w:top="142" w:right="568" w:bottom="284" w:left="851" w:header="680" w:footer="709" w:gutter="0"/>
          <w:cols w:space="708"/>
          <w:docGrid w:linePitch="360"/>
        </w:sectPr>
      </w:pPr>
    </w:p>
    <w:p w:rsidR="009E6F6D" w:rsidRPr="009E6F6D" w:rsidRDefault="009E6F6D" w:rsidP="009E6F6D">
      <w:pPr>
        <w:widowControl w:val="0"/>
        <w:autoSpaceDE w:val="0"/>
        <w:autoSpaceDN w:val="0"/>
        <w:adjustRightInd w:val="0"/>
        <w:jc w:val="center"/>
        <w:rPr>
          <w:sz w:val="28"/>
          <w:szCs w:val="28"/>
        </w:rPr>
      </w:pPr>
      <w:r w:rsidRPr="009E6F6D">
        <w:rPr>
          <w:sz w:val="28"/>
          <w:szCs w:val="28"/>
        </w:rPr>
        <w:lastRenderedPageBreak/>
        <w:t xml:space="preserve">Расчет суммы корректировки по статье </w:t>
      </w:r>
    </w:p>
    <w:p w:rsidR="009E6F6D" w:rsidRDefault="009E6F6D" w:rsidP="009E6F6D">
      <w:pPr>
        <w:widowControl w:val="0"/>
        <w:autoSpaceDE w:val="0"/>
        <w:autoSpaceDN w:val="0"/>
        <w:adjustRightInd w:val="0"/>
        <w:jc w:val="center"/>
        <w:rPr>
          <w:b/>
          <w:bCs/>
          <w:sz w:val="28"/>
          <w:szCs w:val="28"/>
          <w:u w:val="single"/>
        </w:rPr>
      </w:pPr>
      <w:r w:rsidRPr="009E6F6D">
        <w:rPr>
          <w:b/>
          <w:bCs/>
          <w:sz w:val="28"/>
          <w:szCs w:val="28"/>
          <w:u w:val="single"/>
        </w:rPr>
        <w:t>«Экономически обоснованные расходы, не учтенные при установлении регулируемых тарифов в предыдущие периоды регулирования»</w:t>
      </w:r>
    </w:p>
    <w:p w:rsidR="009E6F6D" w:rsidRPr="009E6F6D" w:rsidRDefault="009E6F6D" w:rsidP="009E6F6D">
      <w:pPr>
        <w:widowControl w:val="0"/>
        <w:autoSpaceDE w:val="0"/>
        <w:autoSpaceDN w:val="0"/>
        <w:adjustRightInd w:val="0"/>
        <w:jc w:val="center"/>
        <w:rPr>
          <w:b/>
          <w:bCs/>
          <w:sz w:val="28"/>
          <w:szCs w:val="28"/>
          <w:u w:val="single"/>
        </w:rPr>
      </w:pPr>
    </w:p>
    <w:p w:rsidR="000F7DF0" w:rsidRDefault="009E6F6D" w:rsidP="009E6F6D">
      <w:pPr>
        <w:jc w:val="center"/>
      </w:pPr>
      <w:r w:rsidRPr="00754C09">
        <w:rPr>
          <w:noProof/>
        </w:rPr>
        <w:drawing>
          <wp:inline distT="0" distB="0" distL="0" distR="0" wp14:anchorId="2A73709B" wp14:editId="29B3A235">
            <wp:extent cx="9526673" cy="44386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7776" cy="4439164"/>
                    </a:xfrm>
                    <a:prstGeom prst="rect">
                      <a:avLst/>
                    </a:prstGeom>
                    <a:noFill/>
                    <a:ln>
                      <a:noFill/>
                    </a:ln>
                  </pic:spPr>
                </pic:pic>
              </a:graphicData>
            </a:graphic>
          </wp:inline>
        </w:drawing>
      </w:r>
    </w:p>
    <w:p w:rsidR="009E6F6D" w:rsidRDefault="009E6F6D" w:rsidP="009E6F6D">
      <w:pPr>
        <w:jc w:val="center"/>
      </w:pPr>
    </w:p>
    <w:p w:rsidR="00D863E2" w:rsidRDefault="009E6F6D" w:rsidP="009E6F6D">
      <w:pPr>
        <w:jc w:val="center"/>
        <w:sectPr w:rsidR="00D863E2" w:rsidSect="009E6F6D">
          <w:pgSz w:w="16838" w:h="11906" w:orient="landscape" w:code="9"/>
          <w:pgMar w:top="851" w:right="142" w:bottom="568" w:left="284" w:header="680" w:footer="709" w:gutter="0"/>
          <w:cols w:space="708"/>
          <w:docGrid w:linePitch="360"/>
        </w:sectPr>
      </w:pPr>
      <w:r w:rsidRPr="00754C09">
        <w:rPr>
          <w:noProof/>
        </w:rPr>
        <w:lastRenderedPageBreak/>
        <w:drawing>
          <wp:inline distT="0" distB="0" distL="0" distR="0" wp14:anchorId="3535D47D" wp14:editId="6D25A190">
            <wp:extent cx="9502139" cy="2400300"/>
            <wp:effectExtent l="0" t="0" r="444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0203" cy="2404863"/>
                    </a:xfrm>
                    <a:prstGeom prst="rect">
                      <a:avLst/>
                    </a:prstGeom>
                    <a:noFill/>
                    <a:ln>
                      <a:noFill/>
                    </a:ln>
                  </pic:spPr>
                </pic:pic>
              </a:graphicData>
            </a:graphic>
          </wp:inline>
        </w:drawing>
      </w:r>
    </w:p>
    <w:p w:rsidR="00D863E2" w:rsidRPr="00F1446A" w:rsidRDefault="00D863E2" w:rsidP="00D863E2">
      <w:pPr>
        <w:ind w:left="993" w:right="-144" w:firstLine="5387"/>
        <w:jc w:val="center"/>
      </w:pPr>
      <w:r w:rsidRPr="00F1446A">
        <w:lastRenderedPageBreak/>
        <w:t xml:space="preserve">Приложение № </w:t>
      </w:r>
      <w:r w:rsidRPr="002C2F6B">
        <w:t>20</w:t>
      </w:r>
      <w:r>
        <w:t xml:space="preserve"> </w:t>
      </w:r>
      <w:r w:rsidRPr="00F1446A">
        <w:t>к протоколу</w:t>
      </w:r>
    </w:p>
    <w:p w:rsidR="00D863E2" w:rsidRDefault="00D863E2" w:rsidP="00D863E2">
      <w:pPr>
        <w:ind w:left="993" w:firstLine="5387"/>
        <w:jc w:val="center"/>
      </w:pPr>
      <w:r>
        <w:t xml:space="preserve">№ 53 </w:t>
      </w:r>
      <w:r w:rsidRPr="00F1446A">
        <w:t>заседания правления</w:t>
      </w:r>
    </w:p>
    <w:p w:rsidR="00D863E2" w:rsidRDefault="00D863E2" w:rsidP="00D863E2">
      <w:pPr>
        <w:ind w:left="993" w:firstLine="5387"/>
        <w:jc w:val="center"/>
      </w:pPr>
      <w:r>
        <w:t>региональной энергетической</w:t>
      </w:r>
    </w:p>
    <w:p w:rsidR="00D863E2" w:rsidRDefault="00D863E2" w:rsidP="00D863E2">
      <w:pPr>
        <w:ind w:left="993" w:firstLine="5387"/>
        <w:jc w:val="center"/>
      </w:pPr>
      <w:r>
        <w:t xml:space="preserve">комиссии Кемеровской </w:t>
      </w:r>
    </w:p>
    <w:p w:rsidR="00D863E2" w:rsidRDefault="00D863E2" w:rsidP="00D863E2">
      <w:pPr>
        <w:ind w:left="993" w:firstLine="5387"/>
        <w:jc w:val="center"/>
      </w:pPr>
      <w:r>
        <w:t>области от 31.10.2017</w:t>
      </w:r>
    </w:p>
    <w:p w:rsidR="00D863E2" w:rsidRDefault="00D863E2" w:rsidP="00D863E2">
      <w:pPr>
        <w:ind w:left="993" w:firstLine="5387"/>
        <w:jc w:val="center"/>
      </w:pPr>
    </w:p>
    <w:p w:rsidR="00D863E2" w:rsidRDefault="00D863E2" w:rsidP="00D863E2">
      <w:pPr>
        <w:tabs>
          <w:tab w:val="left" w:pos="3052"/>
        </w:tabs>
        <w:jc w:val="center"/>
        <w:rPr>
          <w:b/>
          <w:bCs/>
          <w:sz w:val="28"/>
          <w:szCs w:val="28"/>
        </w:rPr>
      </w:pPr>
      <w:r w:rsidRPr="006343C3">
        <w:rPr>
          <w:b/>
          <w:bCs/>
          <w:sz w:val="28"/>
          <w:szCs w:val="28"/>
        </w:rPr>
        <w:t xml:space="preserve">Производственная программа </w:t>
      </w:r>
    </w:p>
    <w:p w:rsidR="00D863E2" w:rsidRPr="00D82A07" w:rsidRDefault="00D863E2" w:rsidP="00D863E2">
      <w:pPr>
        <w:tabs>
          <w:tab w:val="left" w:pos="3052"/>
        </w:tabs>
        <w:jc w:val="center"/>
        <w:rPr>
          <w:b/>
          <w:sz w:val="28"/>
          <w:szCs w:val="28"/>
        </w:rPr>
      </w:pPr>
      <w:r w:rsidRPr="00D82A07">
        <w:rPr>
          <w:b/>
          <w:sz w:val="28"/>
          <w:szCs w:val="28"/>
        </w:rPr>
        <w:t>ООО «ТВК» (г. Белово)</w:t>
      </w:r>
    </w:p>
    <w:p w:rsidR="00D863E2" w:rsidRPr="00D82A07" w:rsidRDefault="00D863E2" w:rsidP="00D863E2">
      <w:pPr>
        <w:tabs>
          <w:tab w:val="left" w:pos="3052"/>
        </w:tabs>
        <w:jc w:val="center"/>
        <w:rPr>
          <w:b/>
          <w:bCs/>
          <w:sz w:val="28"/>
          <w:szCs w:val="28"/>
        </w:rPr>
      </w:pPr>
      <w:r w:rsidRPr="00D82A07">
        <w:rPr>
          <w:b/>
          <w:bCs/>
          <w:kern w:val="32"/>
          <w:sz w:val="28"/>
          <w:szCs w:val="28"/>
        </w:rPr>
        <w:t xml:space="preserve"> </w:t>
      </w:r>
      <w:r w:rsidRPr="00D82A07">
        <w:rPr>
          <w:b/>
          <w:bCs/>
          <w:sz w:val="28"/>
          <w:szCs w:val="28"/>
        </w:rPr>
        <w:t xml:space="preserve">в сфере холодного водоснабжения питьевой водой, водоотведения </w:t>
      </w:r>
    </w:p>
    <w:p w:rsidR="00D863E2" w:rsidRPr="006343C3" w:rsidRDefault="00D863E2" w:rsidP="00D863E2">
      <w:pPr>
        <w:tabs>
          <w:tab w:val="left" w:pos="3052"/>
        </w:tabs>
        <w:jc w:val="center"/>
        <w:rPr>
          <w:b/>
        </w:rPr>
      </w:pPr>
      <w:r w:rsidRPr="006343C3">
        <w:rPr>
          <w:b/>
          <w:bCs/>
          <w:sz w:val="28"/>
          <w:szCs w:val="28"/>
        </w:rPr>
        <w:t>на период с 01.01.201</w:t>
      </w:r>
      <w:r>
        <w:rPr>
          <w:b/>
          <w:bCs/>
          <w:sz w:val="28"/>
          <w:szCs w:val="28"/>
        </w:rPr>
        <w:t>6</w:t>
      </w:r>
      <w:r w:rsidRPr="006343C3">
        <w:rPr>
          <w:b/>
          <w:bCs/>
          <w:sz w:val="28"/>
          <w:szCs w:val="28"/>
        </w:rPr>
        <w:t xml:space="preserve"> по 31.12.201</w:t>
      </w:r>
      <w:r>
        <w:rPr>
          <w:b/>
          <w:bCs/>
          <w:sz w:val="28"/>
          <w:szCs w:val="28"/>
        </w:rPr>
        <w:t>8</w:t>
      </w:r>
    </w:p>
    <w:p w:rsidR="00D863E2" w:rsidRPr="006343C3" w:rsidRDefault="00D863E2" w:rsidP="00D863E2">
      <w:pPr>
        <w:rPr>
          <w:b/>
        </w:rPr>
      </w:pPr>
    </w:p>
    <w:p w:rsidR="00D863E2" w:rsidRPr="007C52A9" w:rsidRDefault="00D863E2" w:rsidP="00D863E2"/>
    <w:p w:rsidR="00D863E2" w:rsidRDefault="00D863E2" w:rsidP="00D863E2">
      <w:pPr>
        <w:jc w:val="center"/>
        <w:rPr>
          <w:sz w:val="28"/>
          <w:szCs w:val="28"/>
        </w:rPr>
      </w:pPr>
      <w:r>
        <w:rPr>
          <w:sz w:val="28"/>
          <w:szCs w:val="28"/>
        </w:rPr>
        <w:t>Раздел 1. Паспорт производственной программы</w:t>
      </w:r>
    </w:p>
    <w:p w:rsidR="00D863E2" w:rsidRDefault="00D863E2" w:rsidP="00D863E2">
      <w:pPr>
        <w:jc w:val="center"/>
        <w:rPr>
          <w:sz w:val="28"/>
          <w:szCs w:val="28"/>
        </w:rPr>
      </w:pPr>
    </w:p>
    <w:tbl>
      <w:tblPr>
        <w:tblStyle w:val="a5"/>
        <w:tblW w:w="10207" w:type="dxa"/>
        <w:jc w:val="center"/>
        <w:tblLook w:val="04A0" w:firstRow="1" w:lastRow="0" w:firstColumn="1" w:lastColumn="0" w:noHBand="0" w:noVBand="1"/>
      </w:tblPr>
      <w:tblGrid>
        <w:gridCol w:w="5103"/>
        <w:gridCol w:w="5104"/>
      </w:tblGrid>
      <w:tr w:rsidR="00D863E2" w:rsidTr="00D863E2">
        <w:trPr>
          <w:trHeight w:val="1221"/>
          <w:jc w:val="center"/>
        </w:trPr>
        <w:tc>
          <w:tcPr>
            <w:tcW w:w="5103" w:type="dxa"/>
            <w:vAlign w:val="center"/>
          </w:tcPr>
          <w:p w:rsidR="00D863E2" w:rsidRDefault="00D863E2" w:rsidP="00834726">
            <w:pPr>
              <w:rPr>
                <w:sz w:val="28"/>
                <w:szCs w:val="28"/>
              </w:rPr>
            </w:pPr>
            <w:r>
              <w:rPr>
                <w:sz w:val="28"/>
                <w:szCs w:val="28"/>
              </w:rPr>
              <w:t>Наименование организации</w:t>
            </w:r>
          </w:p>
        </w:tc>
        <w:tc>
          <w:tcPr>
            <w:tcW w:w="5104" w:type="dxa"/>
            <w:vAlign w:val="center"/>
          </w:tcPr>
          <w:p w:rsidR="00D863E2" w:rsidRDefault="00D863E2" w:rsidP="00834726">
            <w:pPr>
              <w:jc w:val="center"/>
              <w:rPr>
                <w:sz w:val="28"/>
                <w:szCs w:val="28"/>
              </w:rPr>
            </w:pPr>
            <w:r>
              <w:rPr>
                <w:sz w:val="28"/>
                <w:szCs w:val="28"/>
              </w:rPr>
              <w:t>ООО «ТВК»</w:t>
            </w:r>
          </w:p>
        </w:tc>
      </w:tr>
      <w:tr w:rsidR="00D863E2" w:rsidTr="00D863E2">
        <w:trPr>
          <w:trHeight w:val="1109"/>
          <w:jc w:val="center"/>
        </w:trPr>
        <w:tc>
          <w:tcPr>
            <w:tcW w:w="5103" w:type="dxa"/>
            <w:vAlign w:val="center"/>
          </w:tcPr>
          <w:p w:rsidR="00D863E2" w:rsidRDefault="00D863E2" w:rsidP="00834726">
            <w:pPr>
              <w:rPr>
                <w:sz w:val="28"/>
                <w:szCs w:val="28"/>
              </w:rPr>
            </w:pPr>
            <w:r>
              <w:rPr>
                <w:sz w:val="28"/>
                <w:szCs w:val="28"/>
              </w:rPr>
              <w:t>Юридический адрес, почтовый адрес</w:t>
            </w:r>
          </w:p>
        </w:tc>
        <w:tc>
          <w:tcPr>
            <w:tcW w:w="5104" w:type="dxa"/>
            <w:vAlign w:val="center"/>
          </w:tcPr>
          <w:p w:rsidR="00D863E2" w:rsidRDefault="00D863E2" w:rsidP="00834726">
            <w:pPr>
              <w:jc w:val="center"/>
              <w:rPr>
                <w:sz w:val="28"/>
                <w:szCs w:val="28"/>
              </w:rPr>
            </w:pPr>
            <w:r>
              <w:rPr>
                <w:sz w:val="28"/>
                <w:szCs w:val="28"/>
              </w:rPr>
              <w:t xml:space="preserve">652612, Кемеровская область, </w:t>
            </w:r>
          </w:p>
          <w:p w:rsidR="00D863E2" w:rsidRDefault="00D863E2" w:rsidP="00834726">
            <w:pPr>
              <w:jc w:val="center"/>
              <w:rPr>
                <w:sz w:val="28"/>
                <w:szCs w:val="28"/>
              </w:rPr>
            </w:pPr>
            <w:r>
              <w:rPr>
                <w:sz w:val="28"/>
                <w:szCs w:val="28"/>
              </w:rPr>
              <w:t xml:space="preserve">г. Белово, </w:t>
            </w:r>
            <w:proofErr w:type="spellStart"/>
            <w:r>
              <w:rPr>
                <w:sz w:val="28"/>
                <w:szCs w:val="28"/>
              </w:rPr>
              <w:t>пгт</w:t>
            </w:r>
            <w:proofErr w:type="spellEnd"/>
            <w:r>
              <w:rPr>
                <w:sz w:val="28"/>
                <w:szCs w:val="28"/>
              </w:rPr>
              <w:t xml:space="preserve">. </w:t>
            </w:r>
            <w:proofErr w:type="spellStart"/>
            <w:r>
              <w:rPr>
                <w:sz w:val="28"/>
                <w:szCs w:val="28"/>
              </w:rPr>
              <w:t>Грамотеино</w:t>
            </w:r>
            <w:proofErr w:type="spellEnd"/>
            <w:r>
              <w:rPr>
                <w:sz w:val="28"/>
                <w:szCs w:val="28"/>
              </w:rPr>
              <w:t xml:space="preserve">, </w:t>
            </w:r>
          </w:p>
          <w:p w:rsidR="00D863E2" w:rsidRDefault="00D863E2" w:rsidP="00834726">
            <w:pPr>
              <w:jc w:val="center"/>
              <w:rPr>
                <w:sz w:val="28"/>
                <w:szCs w:val="28"/>
              </w:rPr>
            </w:pPr>
            <w:r>
              <w:rPr>
                <w:sz w:val="28"/>
                <w:szCs w:val="28"/>
              </w:rPr>
              <w:t xml:space="preserve">микрорайон </w:t>
            </w:r>
            <w:proofErr w:type="spellStart"/>
            <w:r>
              <w:rPr>
                <w:sz w:val="28"/>
                <w:szCs w:val="28"/>
              </w:rPr>
              <w:t>Листвяжный</w:t>
            </w:r>
            <w:proofErr w:type="spellEnd"/>
            <w:r>
              <w:rPr>
                <w:sz w:val="28"/>
                <w:szCs w:val="28"/>
              </w:rPr>
              <w:t xml:space="preserve"> 5, стр.1</w:t>
            </w:r>
          </w:p>
        </w:tc>
      </w:tr>
      <w:tr w:rsidR="00D863E2" w:rsidTr="00D863E2">
        <w:trPr>
          <w:jc w:val="center"/>
        </w:trPr>
        <w:tc>
          <w:tcPr>
            <w:tcW w:w="5103" w:type="dxa"/>
            <w:vAlign w:val="center"/>
          </w:tcPr>
          <w:p w:rsidR="00D863E2" w:rsidRDefault="00D863E2" w:rsidP="00834726">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rsidR="00D863E2" w:rsidRDefault="00D863E2" w:rsidP="00834726">
            <w:pPr>
              <w:jc w:val="center"/>
              <w:rPr>
                <w:sz w:val="28"/>
                <w:szCs w:val="28"/>
              </w:rPr>
            </w:pPr>
            <w:r>
              <w:rPr>
                <w:sz w:val="28"/>
                <w:szCs w:val="28"/>
              </w:rPr>
              <w:t>региональная энергетическая комиссия Кемеровской области</w:t>
            </w:r>
          </w:p>
        </w:tc>
      </w:tr>
      <w:tr w:rsidR="00D863E2" w:rsidTr="00D863E2">
        <w:trPr>
          <w:jc w:val="center"/>
        </w:trPr>
        <w:tc>
          <w:tcPr>
            <w:tcW w:w="5103" w:type="dxa"/>
            <w:vAlign w:val="center"/>
          </w:tcPr>
          <w:p w:rsidR="00D863E2" w:rsidRDefault="00D863E2" w:rsidP="00834726">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rsidR="00D863E2" w:rsidRDefault="00D863E2" w:rsidP="00834726">
            <w:pPr>
              <w:jc w:val="center"/>
              <w:rPr>
                <w:sz w:val="28"/>
                <w:szCs w:val="28"/>
              </w:rPr>
            </w:pPr>
            <w:r>
              <w:rPr>
                <w:sz w:val="28"/>
                <w:szCs w:val="28"/>
              </w:rPr>
              <w:t xml:space="preserve">650993, г. Кемерово, </w:t>
            </w:r>
          </w:p>
          <w:p w:rsidR="00D863E2" w:rsidRDefault="00D863E2" w:rsidP="00834726">
            <w:pPr>
              <w:jc w:val="center"/>
              <w:rPr>
                <w:sz w:val="28"/>
                <w:szCs w:val="28"/>
              </w:rPr>
            </w:pPr>
            <w:r>
              <w:rPr>
                <w:sz w:val="28"/>
                <w:szCs w:val="28"/>
              </w:rPr>
              <w:t>ул. Н. Островского, д. 32</w:t>
            </w:r>
          </w:p>
        </w:tc>
      </w:tr>
    </w:tbl>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sectPr w:rsidR="00D863E2" w:rsidSect="00D863E2">
          <w:pgSz w:w="11906" w:h="16838" w:code="9"/>
          <w:pgMar w:top="142" w:right="568" w:bottom="284" w:left="851" w:header="680" w:footer="709" w:gutter="0"/>
          <w:cols w:space="708"/>
          <w:docGrid w:linePitch="360"/>
        </w:sectPr>
      </w:pPr>
    </w:p>
    <w:p w:rsidR="00D863E2" w:rsidRDefault="00D863E2" w:rsidP="00D863E2">
      <w:pPr>
        <w:jc w:val="center"/>
        <w:rPr>
          <w:sz w:val="28"/>
          <w:szCs w:val="28"/>
        </w:rPr>
      </w:pPr>
    </w:p>
    <w:p w:rsidR="00D863E2" w:rsidRPr="001C0FD9" w:rsidRDefault="00D863E2" w:rsidP="00D863E2">
      <w:pPr>
        <w:jc w:val="center"/>
        <w:rPr>
          <w:sz w:val="28"/>
          <w:szCs w:val="28"/>
        </w:rPr>
      </w:pPr>
      <w:r>
        <w:rPr>
          <w:sz w:val="28"/>
          <w:szCs w:val="28"/>
        </w:rPr>
        <w:t xml:space="preserve">Раздел 2. Перечень плановых мероприятий по ремонту объектов централизованных </w:t>
      </w:r>
      <w:r w:rsidRPr="001C0FD9">
        <w:rPr>
          <w:sz w:val="28"/>
          <w:szCs w:val="28"/>
        </w:rPr>
        <w:t xml:space="preserve">систем холодного водоснабжения и водоотведения </w:t>
      </w:r>
    </w:p>
    <w:p w:rsidR="00D863E2" w:rsidRDefault="00D863E2" w:rsidP="00D863E2">
      <w:pPr>
        <w:jc w:val="center"/>
        <w:rPr>
          <w:sz w:val="28"/>
          <w:szCs w:val="28"/>
        </w:rPr>
      </w:pPr>
    </w:p>
    <w:tbl>
      <w:tblPr>
        <w:tblStyle w:val="a5"/>
        <w:tblW w:w="10207" w:type="dxa"/>
        <w:jc w:val="center"/>
        <w:tblLayout w:type="fixed"/>
        <w:tblLook w:val="04A0" w:firstRow="1" w:lastRow="0" w:firstColumn="1" w:lastColumn="0" w:noHBand="0" w:noVBand="1"/>
      </w:tblPr>
      <w:tblGrid>
        <w:gridCol w:w="636"/>
        <w:gridCol w:w="2909"/>
        <w:gridCol w:w="1134"/>
        <w:gridCol w:w="1559"/>
        <w:gridCol w:w="2158"/>
        <w:gridCol w:w="980"/>
        <w:gridCol w:w="831"/>
      </w:tblGrid>
      <w:tr w:rsidR="00D863E2" w:rsidTr="00834726">
        <w:trPr>
          <w:trHeight w:val="706"/>
          <w:jc w:val="center"/>
        </w:trPr>
        <w:tc>
          <w:tcPr>
            <w:tcW w:w="636" w:type="dxa"/>
            <w:vMerge w:val="restart"/>
            <w:vAlign w:val="center"/>
          </w:tcPr>
          <w:p w:rsidR="00D863E2" w:rsidRDefault="00D863E2" w:rsidP="00834726">
            <w:pPr>
              <w:jc w:val="center"/>
              <w:rPr>
                <w:sz w:val="28"/>
                <w:szCs w:val="28"/>
              </w:rPr>
            </w:pPr>
            <w:r>
              <w:rPr>
                <w:sz w:val="28"/>
                <w:szCs w:val="28"/>
              </w:rPr>
              <w:t>№ п/п</w:t>
            </w:r>
          </w:p>
        </w:tc>
        <w:tc>
          <w:tcPr>
            <w:tcW w:w="2909" w:type="dxa"/>
            <w:vMerge w:val="restart"/>
            <w:vAlign w:val="center"/>
          </w:tcPr>
          <w:p w:rsidR="00D863E2" w:rsidRDefault="00D863E2" w:rsidP="00834726">
            <w:pPr>
              <w:jc w:val="center"/>
              <w:rPr>
                <w:sz w:val="28"/>
                <w:szCs w:val="28"/>
              </w:rPr>
            </w:pPr>
            <w:r>
              <w:rPr>
                <w:sz w:val="28"/>
                <w:szCs w:val="28"/>
              </w:rPr>
              <w:t>Наименование мероприятия</w:t>
            </w:r>
          </w:p>
        </w:tc>
        <w:tc>
          <w:tcPr>
            <w:tcW w:w="1134" w:type="dxa"/>
            <w:vMerge w:val="restart"/>
            <w:vAlign w:val="center"/>
          </w:tcPr>
          <w:p w:rsidR="00D863E2" w:rsidRDefault="00D863E2" w:rsidP="00834726">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559" w:type="dxa"/>
            <w:vMerge w:val="restart"/>
          </w:tcPr>
          <w:p w:rsidR="00D863E2" w:rsidRDefault="00D863E2" w:rsidP="00834726">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969" w:type="dxa"/>
            <w:gridSpan w:val="3"/>
            <w:vAlign w:val="center"/>
          </w:tcPr>
          <w:p w:rsidR="00D863E2" w:rsidRDefault="00D863E2" w:rsidP="00834726">
            <w:pPr>
              <w:jc w:val="center"/>
              <w:rPr>
                <w:sz w:val="28"/>
                <w:szCs w:val="28"/>
              </w:rPr>
            </w:pPr>
            <w:r>
              <w:rPr>
                <w:sz w:val="28"/>
                <w:szCs w:val="28"/>
              </w:rPr>
              <w:t>Ожидаемый эффект</w:t>
            </w:r>
          </w:p>
        </w:tc>
      </w:tr>
      <w:tr w:rsidR="00D863E2" w:rsidTr="00834726">
        <w:trPr>
          <w:trHeight w:val="844"/>
          <w:jc w:val="center"/>
        </w:trPr>
        <w:tc>
          <w:tcPr>
            <w:tcW w:w="636" w:type="dxa"/>
            <w:vMerge/>
          </w:tcPr>
          <w:p w:rsidR="00D863E2" w:rsidRDefault="00D863E2" w:rsidP="00834726">
            <w:pPr>
              <w:jc w:val="center"/>
              <w:rPr>
                <w:sz w:val="28"/>
                <w:szCs w:val="28"/>
              </w:rPr>
            </w:pPr>
          </w:p>
        </w:tc>
        <w:tc>
          <w:tcPr>
            <w:tcW w:w="2909" w:type="dxa"/>
            <w:vMerge/>
          </w:tcPr>
          <w:p w:rsidR="00D863E2" w:rsidRDefault="00D863E2" w:rsidP="00834726">
            <w:pPr>
              <w:jc w:val="center"/>
              <w:rPr>
                <w:sz w:val="28"/>
                <w:szCs w:val="28"/>
              </w:rPr>
            </w:pPr>
          </w:p>
        </w:tc>
        <w:tc>
          <w:tcPr>
            <w:tcW w:w="1134" w:type="dxa"/>
            <w:vMerge/>
          </w:tcPr>
          <w:p w:rsidR="00D863E2" w:rsidRDefault="00D863E2" w:rsidP="00834726">
            <w:pPr>
              <w:jc w:val="center"/>
              <w:rPr>
                <w:sz w:val="28"/>
                <w:szCs w:val="28"/>
              </w:rPr>
            </w:pPr>
          </w:p>
        </w:tc>
        <w:tc>
          <w:tcPr>
            <w:tcW w:w="1559" w:type="dxa"/>
            <w:vMerge/>
          </w:tcPr>
          <w:p w:rsidR="00D863E2" w:rsidRDefault="00D863E2" w:rsidP="00834726">
            <w:pPr>
              <w:jc w:val="center"/>
              <w:rPr>
                <w:sz w:val="28"/>
                <w:szCs w:val="28"/>
              </w:rPr>
            </w:pPr>
          </w:p>
        </w:tc>
        <w:tc>
          <w:tcPr>
            <w:tcW w:w="2158" w:type="dxa"/>
            <w:vAlign w:val="center"/>
          </w:tcPr>
          <w:p w:rsidR="00D863E2" w:rsidRDefault="00D863E2" w:rsidP="00834726">
            <w:pPr>
              <w:jc w:val="center"/>
              <w:rPr>
                <w:sz w:val="28"/>
                <w:szCs w:val="28"/>
              </w:rPr>
            </w:pPr>
            <w:r>
              <w:rPr>
                <w:sz w:val="28"/>
                <w:szCs w:val="28"/>
              </w:rPr>
              <w:t>Наименование показателей</w:t>
            </w:r>
          </w:p>
        </w:tc>
        <w:tc>
          <w:tcPr>
            <w:tcW w:w="980" w:type="dxa"/>
            <w:vAlign w:val="center"/>
          </w:tcPr>
          <w:p w:rsidR="00D863E2" w:rsidRDefault="00D863E2" w:rsidP="00834726">
            <w:pPr>
              <w:jc w:val="center"/>
              <w:rPr>
                <w:sz w:val="28"/>
                <w:szCs w:val="28"/>
              </w:rPr>
            </w:pPr>
            <w:r>
              <w:rPr>
                <w:sz w:val="28"/>
                <w:szCs w:val="28"/>
              </w:rPr>
              <w:t>тыс. руб.</w:t>
            </w:r>
          </w:p>
        </w:tc>
        <w:tc>
          <w:tcPr>
            <w:tcW w:w="831" w:type="dxa"/>
            <w:vAlign w:val="center"/>
          </w:tcPr>
          <w:p w:rsidR="00D863E2" w:rsidRDefault="00D863E2" w:rsidP="00834726">
            <w:pPr>
              <w:jc w:val="center"/>
              <w:rPr>
                <w:sz w:val="28"/>
                <w:szCs w:val="28"/>
              </w:rPr>
            </w:pPr>
            <w:r>
              <w:rPr>
                <w:sz w:val="28"/>
                <w:szCs w:val="28"/>
              </w:rPr>
              <w:t>%</w:t>
            </w:r>
          </w:p>
        </w:tc>
      </w:tr>
      <w:tr w:rsidR="00D863E2" w:rsidTr="00834726">
        <w:trPr>
          <w:jc w:val="center"/>
        </w:trPr>
        <w:tc>
          <w:tcPr>
            <w:tcW w:w="10207" w:type="dxa"/>
            <w:gridSpan w:val="7"/>
          </w:tcPr>
          <w:p w:rsidR="00D863E2" w:rsidRPr="0079764E" w:rsidRDefault="00D863E2" w:rsidP="00D863E2">
            <w:pPr>
              <w:pStyle w:val="af3"/>
              <w:numPr>
                <w:ilvl w:val="0"/>
                <w:numId w:val="3"/>
              </w:numPr>
              <w:jc w:val="center"/>
              <w:rPr>
                <w:sz w:val="28"/>
                <w:szCs w:val="28"/>
              </w:rPr>
            </w:pPr>
            <w:r>
              <w:rPr>
                <w:sz w:val="28"/>
                <w:szCs w:val="28"/>
              </w:rPr>
              <w:t>Холодное водоснабжение питьевой водой</w:t>
            </w:r>
          </w:p>
        </w:tc>
      </w:tr>
      <w:tr w:rsidR="00D863E2" w:rsidTr="00834726">
        <w:trPr>
          <w:trHeight w:val="738"/>
          <w:jc w:val="center"/>
        </w:trPr>
        <w:tc>
          <w:tcPr>
            <w:tcW w:w="636" w:type="dxa"/>
            <w:vMerge w:val="restart"/>
            <w:vAlign w:val="center"/>
          </w:tcPr>
          <w:p w:rsidR="00D863E2" w:rsidRDefault="00D863E2" w:rsidP="00834726">
            <w:pPr>
              <w:jc w:val="center"/>
              <w:rPr>
                <w:sz w:val="28"/>
                <w:szCs w:val="28"/>
              </w:rPr>
            </w:pPr>
            <w:r>
              <w:rPr>
                <w:sz w:val="28"/>
                <w:szCs w:val="28"/>
              </w:rPr>
              <w:t>1.1.</w:t>
            </w:r>
          </w:p>
        </w:tc>
        <w:tc>
          <w:tcPr>
            <w:tcW w:w="2909" w:type="dxa"/>
            <w:vMerge w:val="restart"/>
            <w:vAlign w:val="center"/>
          </w:tcPr>
          <w:p w:rsidR="00D863E2" w:rsidRPr="006F3114" w:rsidRDefault="00D863E2" w:rsidP="00834726">
            <w:pPr>
              <w:rPr>
                <w:sz w:val="28"/>
                <w:szCs w:val="28"/>
              </w:rPr>
            </w:pPr>
            <w:r w:rsidRPr="006F3114">
              <w:rPr>
                <w:sz w:val="28"/>
                <w:szCs w:val="28"/>
              </w:rPr>
              <w:t>Капитальный ремонт</w:t>
            </w:r>
          </w:p>
        </w:tc>
        <w:tc>
          <w:tcPr>
            <w:tcW w:w="1134" w:type="dxa"/>
            <w:vAlign w:val="center"/>
          </w:tcPr>
          <w:p w:rsidR="00D863E2" w:rsidRPr="006F3114" w:rsidRDefault="00D863E2" w:rsidP="00834726">
            <w:pPr>
              <w:jc w:val="center"/>
              <w:rPr>
                <w:sz w:val="28"/>
                <w:szCs w:val="28"/>
              </w:rPr>
            </w:pPr>
            <w:r w:rsidRPr="006F3114">
              <w:rPr>
                <w:sz w:val="28"/>
                <w:szCs w:val="28"/>
              </w:rPr>
              <w:t>2016</w:t>
            </w:r>
          </w:p>
        </w:tc>
        <w:tc>
          <w:tcPr>
            <w:tcW w:w="1559" w:type="dxa"/>
            <w:vAlign w:val="center"/>
          </w:tcPr>
          <w:p w:rsidR="00D863E2" w:rsidRDefault="00D863E2" w:rsidP="00834726">
            <w:pPr>
              <w:jc w:val="center"/>
              <w:rPr>
                <w:sz w:val="28"/>
                <w:szCs w:val="28"/>
              </w:rPr>
            </w:pPr>
            <w:r>
              <w:rPr>
                <w:sz w:val="28"/>
                <w:szCs w:val="28"/>
              </w:rPr>
              <w:t>1262,38</w:t>
            </w:r>
          </w:p>
        </w:tc>
        <w:tc>
          <w:tcPr>
            <w:tcW w:w="2158" w:type="dxa"/>
            <w:vMerge w:val="restart"/>
          </w:tcPr>
          <w:p w:rsidR="00D863E2" w:rsidRDefault="00D863E2" w:rsidP="00834726">
            <w:pPr>
              <w:jc w:val="center"/>
              <w:rPr>
                <w:sz w:val="28"/>
                <w:szCs w:val="28"/>
              </w:rPr>
            </w:pPr>
            <w:r>
              <w:rPr>
                <w:sz w:val="28"/>
                <w:szCs w:val="28"/>
              </w:rPr>
              <w:t xml:space="preserve">Снижение потерь воды при </w:t>
            </w:r>
            <w:proofErr w:type="spellStart"/>
            <w:proofErr w:type="gramStart"/>
            <w:r>
              <w:rPr>
                <w:sz w:val="28"/>
                <w:szCs w:val="28"/>
              </w:rPr>
              <w:t>транспор-тировке</w:t>
            </w:r>
            <w:proofErr w:type="spellEnd"/>
            <w:proofErr w:type="gramEnd"/>
            <w:r>
              <w:rPr>
                <w:sz w:val="28"/>
                <w:szCs w:val="28"/>
              </w:rPr>
              <w:t xml:space="preserve">, </w:t>
            </w:r>
            <w:proofErr w:type="spellStart"/>
            <w:r>
              <w:rPr>
                <w:sz w:val="28"/>
                <w:szCs w:val="28"/>
              </w:rPr>
              <w:t>предупрежде-ние</w:t>
            </w:r>
            <w:proofErr w:type="spellEnd"/>
            <w:r>
              <w:rPr>
                <w:sz w:val="28"/>
                <w:szCs w:val="28"/>
              </w:rPr>
              <w:t xml:space="preserve"> перерывов в подаче воды</w:t>
            </w:r>
          </w:p>
        </w:tc>
        <w:tc>
          <w:tcPr>
            <w:tcW w:w="980" w:type="dxa"/>
            <w:vMerge w:val="restart"/>
            <w:vAlign w:val="center"/>
          </w:tcPr>
          <w:p w:rsidR="00D863E2" w:rsidRDefault="00D863E2" w:rsidP="00834726">
            <w:pPr>
              <w:jc w:val="center"/>
              <w:rPr>
                <w:sz w:val="28"/>
                <w:szCs w:val="28"/>
              </w:rPr>
            </w:pPr>
            <w:r>
              <w:rPr>
                <w:sz w:val="28"/>
                <w:szCs w:val="28"/>
              </w:rPr>
              <w:t>26,3</w:t>
            </w:r>
          </w:p>
        </w:tc>
        <w:tc>
          <w:tcPr>
            <w:tcW w:w="831" w:type="dxa"/>
            <w:vMerge w:val="restart"/>
            <w:vAlign w:val="center"/>
          </w:tcPr>
          <w:p w:rsidR="00D863E2" w:rsidRDefault="00D863E2" w:rsidP="00834726">
            <w:pPr>
              <w:jc w:val="center"/>
              <w:rPr>
                <w:sz w:val="28"/>
                <w:szCs w:val="28"/>
              </w:rPr>
            </w:pPr>
            <w:r>
              <w:rPr>
                <w:sz w:val="28"/>
                <w:szCs w:val="28"/>
              </w:rPr>
              <w:t>0,30</w:t>
            </w:r>
          </w:p>
        </w:tc>
      </w:tr>
      <w:tr w:rsidR="00D863E2" w:rsidTr="00834726">
        <w:trPr>
          <w:trHeight w:val="833"/>
          <w:jc w:val="center"/>
        </w:trPr>
        <w:tc>
          <w:tcPr>
            <w:tcW w:w="636" w:type="dxa"/>
            <w:vMerge/>
          </w:tcPr>
          <w:p w:rsidR="00D863E2" w:rsidRDefault="00D863E2" w:rsidP="00834726">
            <w:pPr>
              <w:jc w:val="center"/>
              <w:rPr>
                <w:sz w:val="28"/>
                <w:szCs w:val="28"/>
              </w:rPr>
            </w:pPr>
          </w:p>
        </w:tc>
        <w:tc>
          <w:tcPr>
            <w:tcW w:w="2909" w:type="dxa"/>
            <w:vMerge/>
          </w:tcPr>
          <w:p w:rsidR="00D863E2" w:rsidRPr="006F3114" w:rsidRDefault="00D863E2" w:rsidP="00834726">
            <w:pPr>
              <w:rPr>
                <w:sz w:val="28"/>
                <w:szCs w:val="28"/>
              </w:rPr>
            </w:pPr>
          </w:p>
        </w:tc>
        <w:tc>
          <w:tcPr>
            <w:tcW w:w="1134" w:type="dxa"/>
            <w:vAlign w:val="center"/>
          </w:tcPr>
          <w:p w:rsidR="00D863E2" w:rsidRPr="006F3114" w:rsidRDefault="00D863E2" w:rsidP="00834726">
            <w:pPr>
              <w:jc w:val="center"/>
              <w:rPr>
                <w:sz w:val="28"/>
                <w:szCs w:val="28"/>
              </w:rPr>
            </w:pPr>
            <w:r w:rsidRPr="006F3114">
              <w:rPr>
                <w:sz w:val="28"/>
                <w:szCs w:val="28"/>
              </w:rPr>
              <w:t>2017</w:t>
            </w:r>
          </w:p>
        </w:tc>
        <w:tc>
          <w:tcPr>
            <w:tcW w:w="1559" w:type="dxa"/>
            <w:vAlign w:val="center"/>
          </w:tcPr>
          <w:p w:rsidR="00D863E2" w:rsidRDefault="00D863E2" w:rsidP="00834726">
            <w:pPr>
              <w:jc w:val="center"/>
              <w:rPr>
                <w:sz w:val="28"/>
                <w:szCs w:val="28"/>
              </w:rPr>
            </w:pPr>
            <w:r w:rsidRPr="008A77D8">
              <w:rPr>
                <w:sz w:val="28"/>
                <w:szCs w:val="28"/>
              </w:rPr>
              <w:t>1300,25</w:t>
            </w:r>
          </w:p>
        </w:tc>
        <w:tc>
          <w:tcPr>
            <w:tcW w:w="2158" w:type="dxa"/>
            <w:vMerge/>
          </w:tcPr>
          <w:p w:rsidR="00D863E2" w:rsidRDefault="00D863E2" w:rsidP="00834726">
            <w:pPr>
              <w:jc w:val="center"/>
              <w:rPr>
                <w:sz w:val="28"/>
                <w:szCs w:val="28"/>
              </w:rPr>
            </w:pPr>
          </w:p>
        </w:tc>
        <w:tc>
          <w:tcPr>
            <w:tcW w:w="980" w:type="dxa"/>
            <w:vMerge/>
          </w:tcPr>
          <w:p w:rsidR="00D863E2" w:rsidRDefault="00D863E2" w:rsidP="00834726">
            <w:pPr>
              <w:jc w:val="center"/>
              <w:rPr>
                <w:sz w:val="28"/>
                <w:szCs w:val="28"/>
              </w:rPr>
            </w:pPr>
          </w:p>
        </w:tc>
        <w:tc>
          <w:tcPr>
            <w:tcW w:w="831" w:type="dxa"/>
            <w:vMerge/>
          </w:tcPr>
          <w:p w:rsidR="00D863E2" w:rsidRDefault="00D863E2" w:rsidP="00834726">
            <w:pPr>
              <w:jc w:val="center"/>
              <w:rPr>
                <w:sz w:val="28"/>
                <w:szCs w:val="28"/>
              </w:rPr>
            </w:pPr>
          </w:p>
        </w:tc>
      </w:tr>
      <w:tr w:rsidR="00D863E2" w:rsidTr="00834726">
        <w:trPr>
          <w:trHeight w:val="830"/>
          <w:jc w:val="center"/>
        </w:trPr>
        <w:tc>
          <w:tcPr>
            <w:tcW w:w="636" w:type="dxa"/>
            <w:vMerge/>
          </w:tcPr>
          <w:p w:rsidR="00D863E2" w:rsidRDefault="00D863E2" w:rsidP="00834726">
            <w:pPr>
              <w:jc w:val="center"/>
              <w:rPr>
                <w:sz w:val="28"/>
                <w:szCs w:val="28"/>
              </w:rPr>
            </w:pPr>
          </w:p>
        </w:tc>
        <w:tc>
          <w:tcPr>
            <w:tcW w:w="2909" w:type="dxa"/>
            <w:vMerge/>
          </w:tcPr>
          <w:p w:rsidR="00D863E2" w:rsidRDefault="00D863E2" w:rsidP="00834726">
            <w:pPr>
              <w:rPr>
                <w:sz w:val="28"/>
                <w:szCs w:val="28"/>
              </w:rPr>
            </w:pPr>
          </w:p>
        </w:tc>
        <w:tc>
          <w:tcPr>
            <w:tcW w:w="1134" w:type="dxa"/>
            <w:vAlign w:val="center"/>
          </w:tcPr>
          <w:p w:rsidR="00D863E2" w:rsidRDefault="00D863E2" w:rsidP="00834726">
            <w:pPr>
              <w:jc w:val="center"/>
              <w:rPr>
                <w:sz w:val="28"/>
                <w:szCs w:val="28"/>
              </w:rPr>
            </w:pPr>
            <w:r>
              <w:rPr>
                <w:sz w:val="28"/>
                <w:szCs w:val="28"/>
              </w:rPr>
              <w:t>2018</w:t>
            </w:r>
          </w:p>
        </w:tc>
        <w:tc>
          <w:tcPr>
            <w:tcW w:w="1559" w:type="dxa"/>
            <w:vAlign w:val="center"/>
          </w:tcPr>
          <w:p w:rsidR="00D863E2" w:rsidRDefault="00D863E2" w:rsidP="00834726">
            <w:pPr>
              <w:jc w:val="center"/>
              <w:rPr>
                <w:sz w:val="28"/>
                <w:szCs w:val="28"/>
              </w:rPr>
            </w:pPr>
            <w:r>
              <w:rPr>
                <w:sz w:val="28"/>
                <w:szCs w:val="28"/>
              </w:rPr>
              <w:t>1339,26</w:t>
            </w:r>
          </w:p>
        </w:tc>
        <w:tc>
          <w:tcPr>
            <w:tcW w:w="2158" w:type="dxa"/>
            <w:vMerge/>
          </w:tcPr>
          <w:p w:rsidR="00D863E2" w:rsidRDefault="00D863E2" w:rsidP="00834726">
            <w:pPr>
              <w:jc w:val="center"/>
              <w:rPr>
                <w:sz w:val="28"/>
                <w:szCs w:val="28"/>
              </w:rPr>
            </w:pPr>
          </w:p>
        </w:tc>
        <w:tc>
          <w:tcPr>
            <w:tcW w:w="980" w:type="dxa"/>
            <w:vMerge/>
          </w:tcPr>
          <w:p w:rsidR="00D863E2" w:rsidRDefault="00D863E2" w:rsidP="00834726">
            <w:pPr>
              <w:jc w:val="center"/>
              <w:rPr>
                <w:sz w:val="28"/>
                <w:szCs w:val="28"/>
              </w:rPr>
            </w:pPr>
          </w:p>
        </w:tc>
        <w:tc>
          <w:tcPr>
            <w:tcW w:w="831" w:type="dxa"/>
            <w:vMerge/>
          </w:tcPr>
          <w:p w:rsidR="00D863E2" w:rsidRDefault="00D863E2" w:rsidP="00834726">
            <w:pPr>
              <w:jc w:val="center"/>
              <w:rPr>
                <w:sz w:val="28"/>
                <w:szCs w:val="28"/>
              </w:rPr>
            </w:pPr>
          </w:p>
        </w:tc>
      </w:tr>
      <w:tr w:rsidR="00D863E2" w:rsidTr="00834726">
        <w:trPr>
          <w:jc w:val="center"/>
        </w:trPr>
        <w:tc>
          <w:tcPr>
            <w:tcW w:w="10207" w:type="dxa"/>
            <w:gridSpan w:val="7"/>
          </w:tcPr>
          <w:p w:rsidR="00D863E2" w:rsidRPr="0079764E" w:rsidRDefault="00D863E2" w:rsidP="00D863E2">
            <w:pPr>
              <w:pStyle w:val="af3"/>
              <w:numPr>
                <w:ilvl w:val="0"/>
                <w:numId w:val="3"/>
              </w:numPr>
              <w:jc w:val="center"/>
              <w:rPr>
                <w:sz w:val="28"/>
                <w:szCs w:val="28"/>
              </w:rPr>
            </w:pPr>
            <w:r>
              <w:rPr>
                <w:sz w:val="28"/>
                <w:szCs w:val="28"/>
              </w:rPr>
              <w:t xml:space="preserve">Водоотведение </w:t>
            </w:r>
          </w:p>
        </w:tc>
      </w:tr>
      <w:tr w:rsidR="00D863E2" w:rsidRPr="006F3114" w:rsidTr="00834726">
        <w:trPr>
          <w:jc w:val="center"/>
        </w:trPr>
        <w:tc>
          <w:tcPr>
            <w:tcW w:w="636" w:type="dxa"/>
          </w:tcPr>
          <w:p w:rsidR="00D863E2" w:rsidRPr="006F3114" w:rsidRDefault="00D863E2" w:rsidP="00834726">
            <w:pPr>
              <w:jc w:val="center"/>
              <w:rPr>
                <w:sz w:val="28"/>
                <w:szCs w:val="28"/>
              </w:rPr>
            </w:pPr>
            <w:r w:rsidRPr="006F3114">
              <w:rPr>
                <w:sz w:val="28"/>
                <w:szCs w:val="28"/>
              </w:rPr>
              <w:t>2.1.</w:t>
            </w:r>
          </w:p>
        </w:tc>
        <w:tc>
          <w:tcPr>
            <w:tcW w:w="2909" w:type="dxa"/>
          </w:tcPr>
          <w:p w:rsidR="00D863E2" w:rsidRPr="006F3114" w:rsidRDefault="00D863E2" w:rsidP="00834726">
            <w:pPr>
              <w:jc w:val="center"/>
              <w:rPr>
                <w:sz w:val="28"/>
                <w:szCs w:val="28"/>
              </w:rPr>
            </w:pPr>
            <w:r w:rsidRPr="006F3114">
              <w:rPr>
                <w:sz w:val="28"/>
                <w:szCs w:val="28"/>
              </w:rPr>
              <w:t>-</w:t>
            </w:r>
          </w:p>
        </w:tc>
        <w:tc>
          <w:tcPr>
            <w:tcW w:w="1134" w:type="dxa"/>
          </w:tcPr>
          <w:p w:rsidR="00D863E2" w:rsidRPr="006F3114" w:rsidRDefault="00D863E2" w:rsidP="00834726">
            <w:pPr>
              <w:jc w:val="center"/>
              <w:rPr>
                <w:sz w:val="28"/>
                <w:szCs w:val="28"/>
              </w:rPr>
            </w:pPr>
            <w:r w:rsidRPr="006F3114">
              <w:rPr>
                <w:sz w:val="28"/>
                <w:szCs w:val="28"/>
              </w:rPr>
              <w:t>-</w:t>
            </w:r>
          </w:p>
        </w:tc>
        <w:tc>
          <w:tcPr>
            <w:tcW w:w="1559" w:type="dxa"/>
          </w:tcPr>
          <w:p w:rsidR="00D863E2" w:rsidRPr="006F3114" w:rsidRDefault="00D863E2" w:rsidP="00834726">
            <w:pPr>
              <w:jc w:val="center"/>
              <w:rPr>
                <w:sz w:val="28"/>
                <w:szCs w:val="28"/>
              </w:rPr>
            </w:pPr>
            <w:r w:rsidRPr="006F3114">
              <w:rPr>
                <w:sz w:val="28"/>
                <w:szCs w:val="28"/>
              </w:rPr>
              <w:t>-</w:t>
            </w:r>
          </w:p>
        </w:tc>
        <w:tc>
          <w:tcPr>
            <w:tcW w:w="2158" w:type="dxa"/>
          </w:tcPr>
          <w:p w:rsidR="00D863E2" w:rsidRPr="006F3114" w:rsidRDefault="00D863E2" w:rsidP="00834726">
            <w:pPr>
              <w:jc w:val="center"/>
              <w:rPr>
                <w:sz w:val="28"/>
                <w:szCs w:val="28"/>
              </w:rPr>
            </w:pPr>
            <w:r w:rsidRPr="006F3114">
              <w:rPr>
                <w:sz w:val="28"/>
                <w:szCs w:val="28"/>
              </w:rPr>
              <w:t>-</w:t>
            </w:r>
          </w:p>
        </w:tc>
        <w:tc>
          <w:tcPr>
            <w:tcW w:w="980" w:type="dxa"/>
          </w:tcPr>
          <w:p w:rsidR="00D863E2" w:rsidRPr="006F3114" w:rsidRDefault="00D863E2" w:rsidP="00834726">
            <w:pPr>
              <w:jc w:val="center"/>
              <w:rPr>
                <w:sz w:val="28"/>
                <w:szCs w:val="28"/>
              </w:rPr>
            </w:pPr>
            <w:r w:rsidRPr="006F3114">
              <w:rPr>
                <w:sz w:val="28"/>
                <w:szCs w:val="28"/>
              </w:rPr>
              <w:t>-</w:t>
            </w:r>
          </w:p>
        </w:tc>
        <w:tc>
          <w:tcPr>
            <w:tcW w:w="831" w:type="dxa"/>
          </w:tcPr>
          <w:p w:rsidR="00D863E2" w:rsidRPr="006F3114" w:rsidRDefault="00D863E2" w:rsidP="00834726">
            <w:pPr>
              <w:jc w:val="center"/>
              <w:rPr>
                <w:sz w:val="28"/>
                <w:szCs w:val="28"/>
              </w:rPr>
            </w:pPr>
            <w:r w:rsidRPr="006F3114">
              <w:rPr>
                <w:sz w:val="28"/>
                <w:szCs w:val="28"/>
              </w:rPr>
              <w:t>-</w:t>
            </w:r>
          </w:p>
        </w:tc>
      </w:tr>
    </w:tbl>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Pr="006F3114" w:rsidRDefault="00D863E2" w:rsidP="00D863E2">
      <w:pPr>
        <w:jc w:val="center"/>
        <w:rPr>
          <w:sz w:val="28"/>
          <w:szCs w:val="28"/>
        </w:rPr>
      </w:pPr>
      <w:r>
        <w:rPr>
          <w:sz w:val="28"/>
          <w:szCs w:val="28"/>
        </w:rPr>
        <w:t xml:space="preserve">Раздел 3. </w:t>
      </w:r>
      <w:r w:rsidRPr="006F3114">
        <w:rPr>
          <w:sz w:val="28"/>
          <w:szCs w:val="28"/>
        </w:rPr>
        <w:t xml:space="preserve">Перечень плановых мероприятий, направленных на улучшение качества питьевой воды </w:t>
      </w:r>
      <w:proofErr w:type="gramStart"/>
      <w:r w:rsidRPr="006F3114">
        <w:rPr>
          <w:sz w:val="28"/>
          <w:szCs w:val="28"/>
        </w:rPr>
        <w:t>и  качества</w:t>
      </w:r>
      <w:proofErr w:type="gramEnd"/>
      <w:r w:rsidRPr="006F3114">
        <w:rPr>
          <w:sz w:val="28"/>
          <w:szCs w:val="28"/>
        </w:rPr>
        <w:t xml:space="preserve"> очистки сточных вод</w:t>
      </w:r>
    </w:p>
    <w:p w:rsidR="00D863E2" w:rsidRDefault="00D863E2" w:rsidP="00D863E2">
      <w:pPr>
        <w:jc w:val="center"/>
        <w:rPr>
          <w:sz w:val="28"/>
          <w:szCs w:val="28"/>
        </w:rPr>
      </w:pPr>
    </w:p>
    <w:tbl>
      <w:tblPr>
        <w:tblStyle w:val="a5"/>
        <w:tblW w:w="10207" w:type="dxa"/>
        <w:jc w:val="center"/>
        <w:tblLook w:val="04A0" w:firstRow="1" w:lastRow="0" w:firstColumn="1" w:lastColumn="0" w:noHBand="0" w:noVBand="1"/>
      </w:tblPr>
      <w:tblGrid>
        <w:gridCol w:w="3970"/>
        <w:gridCol w:w="992"/>
        <w:gridCol w:w="1451"/>
        <w:gridCol w:w="1983"/>
        <w:gridCol w:w="980"/>
        <w:gridCol w:w="831"/>
      </w:tblGrid>
      <w:tr w:rsidR="00D863E2" w:rsidTr="00D863E2">
        <w:trPr>
          <w:trHeight w:val="706"/>
          <w:jc w:val="center"/>
        </w:trPr>
        <w:tc>
          <w:tcPr>
            <w:tcW w:w="3970" w:type="dxa"/>
            <w:vMerge w:val="restart"/>
            <w:vAlign w:val="center"/>
          </w:tcPr>
          <w:p w:rsidR="00D863E2" w:rsidRDefault="00D863E2" w:rsidP="00834726">
            <w:pPr>
              <w:jc w:val="center"/>
              <w:rPr>
                <w:sz w:val="28"/>
                <w:szCs w:val="28"/>
              </w:rPr>
            </w:pPr>
            <w:r>
              <w:rPr>
                <w:sz w:val="28"/>
                <w:szCs w:val="28"/>
              </w:rPr>
              <w:t>Наименование мероприятия</w:t>
            </w:r>
          </w:p>
        </w:tc>
        <w:tc>
          <w:tcPr>
            <w:tcW w:w="992" w:type="dxa"/>
            <w:vMerge w:val="restart"/>
            <w:vAlign w:val="center"/>
          </w:tcPr>
          <w:p w:rsidR="00D863E2" w:rsidRDefault="00D863E2" w:rsidP="00834726">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rsidR="00D863E2" w:rsidRDefault="00D863E2" w:rsidP="00834726">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rsidR="00D863E2" w:rsidRDefault="00D863E2" w:rsidP="00834726">
            <w:pPr>
              <w:jc w:val="center"/>
              <w:rPr>
                <w:sz w:val="28"/>
                <w:szCs w:val="28"/>
              </w:rPr>
            </w:pPr>
            <w:r>
              <w:rPr>
                <w:sz w:val="28"/>
                <w:szCs w:val="28"/>
              </w:rPr>
              <w:t>Ожидаемый эффект</w:t>
            </w:r>
          </w:p>
        </w:tc>
      </w:tr>
      <w:tr w:rsidR="00D863E2" w:rsidTr="00D863E2">
        <w:trPr>
          <w:trHeight w:val="844"/>
          <w:jc w:val="center"/>
        </w:trPr>
        <w:tc>
          <w:tcPr>
            <w:tcW w:w="3970" w:type="dxa"/>
            <w:vMerge/>
          </w:tcPr>
          <w:p w:rsidR="00D863E2" w:rsidRDefault="00D863E2" w:rsidP="00834726">
            <w:pPr>
              <w:jc w:val="center"/>
              <w:rPr>
                <w:sz w:val="28"/>
                <w:szCs w:val="28"/>
              </w:rPr>
            </w:pPr>
          </w:p>
        </w:tc>
        <w:tc>
          <w:tcPr>
            <w:tcW w:w="992" w:type="dxa"/>
            <w:vMerge/>
          </w:tcPr>
          <w:p w:rsidR="00D863E2" w:rsidRDefault="00D863E2" w:rsidP="00834726">
            <w:pPr>
              <w:jc w:val="center"/>
              <w:rPr>
                <w:sz w:val="28"/>
                <w:szCs w:val="28"/>
              </w:rPr>
            </w:pPr>
          </w:p>
        </w:tc>
        <w:tc>
          <w:tcPr>
            <w:tcW w:w="1451" w:type="dxa"/>
            <w:vMerge/>
          </w:tcPr>
          <w:p w:rsidR="00D863E2" w:rsidRDefault="00D863E2" w:rsidP="00834726">
            <w:pPr>
              <w:jc w:val="center"/>
              <w:rPr>
                <w:sz w:val="28"/>
                <w:szCs w:val="28"/>
              </w:rPr>
            </w:pPr>
          </w:p>
        </w:tc>
        <w:tc>
          <w:tcPr>
            <w:tcW w:w="1983" w:type="dxa"/>
            <w:vAlign w:val="center"/>
          </w:tcPr>
          <w:p w:rsidR="00D863E2" w:rsidRDefault="00D863E2" w:rsidP="00834726">
            <w:pPr>
              <w:jc w:val="center"/>
              <w:rPr>
                <w:sz w:val="28"/>
                <w:szCs w:val="28"/>
              </w:rPr>
            </w:pPr>
            <w:r>
              <w:rPr>
                <w:sz w:val="28"/>
                <w:szCs w:val="28"/>
              </w:rPr>
              <w:t>Наименование показателей</w:t>
            </w:r>
          </w:p>
        </w:tc>
        <w:tc>
          <w:tcPr>
            <w:tcW w:w="980" w:type="dxa"/>
            <w:vAlign w:val="center"/>
          </w:tcPr>
          <w:p w:rsidR="00D863E2" w:rsidRDefault="00D863E2" w:rsidP="00834726">
            <w:pPr>
              <w:jc w:val="center"/>
              <w:rPr>
                <w:sz w:val="28"/>
                <w:szCs w:val="28"/>
              </w:rPr>
            </w:pPr>
            <w:r>
              <w:rPr>
                <w:sz w:val="28"/>
                <w:szCs w:val="28"/>
              </w:rPr>
              <w:t>тыс. руб.</w:t>
            </w:r>
          </w:p>
        </w:tc>
        <w:tc>
          <w:tcPr>
            <w:tcW w:w="831" w:type="dxa"/>
            <w:vAlign w:val="center"/>
          </w:tcPr>
          <w:p w:rsidR="00D863E2" w:rsidRDefault="00D863E2" w:rsidP="00834726">
            <w:pPr>
              <w:jc w:val="center"/>
              <w:rPr>
                <w:sz w:val="28"/>
                <w:szCs w:val="28"/>
              </w:rPr>
            </w:pPr>
            <w:r>
              <w:rPr>
                <w:sz w:val="28"/>
                <w:szCs w:val="28"/>
              </w:rPr>
              <w:t>%</w:t>
            </w:r>
          </w:p>
        </w:tc>
      </w:tr>
      <w:tr w:rsidR="00D863E2" w:rsidRPr="00FC43FE" w:rsidTr="00D863E2">
        <w:trPr>
          <w:jc w:val="center"/>
        </w:trPr>
        <w:tc>
          <w:tcPr>
            <w:tcW w:w="10207" w:type="dxa"/>
            <w:gridSpan w:val="6"/>
          </w:tcPr>
          <w:p w:rsidR="00D863E2" w:rsidRPr="00FC43FE" w:rsidRDefault="00D863E2" w:rsidP="00D863E2">
            <w:pPr>
              <w:pStyle w:val="af3"/>
              <w:numPr>
                <w:ilvl w:val="0"/>
                <w:numId w:val="20"/>
              </w:numPr>
              <w:jc w:val="center"/>
              <w:rPr>
                <w:sz w:val="28"/>
                <w:szCs w:val="28"/>
              </w:rPr>
            </w:pPr>
            <w:r w:rsidRPr="00FC43FE">
              <w:rPr>
                <w:sz w:val="28"/>
                <w:szCs w:val="28"/>
              </w:rPr>
              <w:t>Холодное водоснабжение питьевой водой</w:t>
            </w:r>
          </w:p>
        </w:tc>
      </w:tr>
      <w:tr w:rsidR="00D863E2" w:rsidRPr="00AD25D8" w:rsidTr="00D863E2">
        <w:trPr>
          <w:jc w:val="center"/>
        </w:trPr>
        <w:tc>
          <w:tcPr>
            <w:tcW w:w="3970" w:type="dxa"/>
          </w:tcPr>
          <w:p w:rsidR="00D863E2" w:rsidRPr="00AD25D8" w:rsidRDefault="00D863E2" w:rsidP="00834726">
            <w:pPr>
              <w:jc w:val="center"/>
              <w:rPr>
                <w:sz w:val="28"/>
                <w:szCs w:val="28"/>
              </w:rPr>
            </w:pPr>
            <w:r w:rsidRPr="00AD25D8">
              <w:rPr>
                <w:sz w:val="28"/>
                <w:szCs w:val="28"/>
              </w:rPr>
              <w:t>-</w:t>
            </w:r>
          </w:p>
        </w:tc>
        <w:tc>
          <w:tcPr>
            <w:tcW w:w="992" w:type="dxa"/>
          </w:tcPr>
          <w:p w:rsidR="00D863E2" w:rsidRPr="00AD25D8" w:rsidRDefault="00D863E2" w:rsidP="00834726">
            <w:pPr>
              <w:jc w:val="center"/>
              <w:rPr>
                <w:sz w:val="28"/>
                <w:szCs w:val="28"/>
              </w:rPr>
            </w:pPr>
            <w:r w:rsidRPr="00AD25D8">
              <w:rPr>
                <w:sz w:val="28"/>
                <w:szCs w:val="28"/>
              </w:rPr>
              <w:t>-</w:t>
            </w:r>
          </w:p>
        </w:tc>
        <w:tc>
          <w:tcPr>
            <w:tcW w:w="1451" w:type="dxa"/>
          </w:tcPr>
          <w:p w:rsidR="00D863E2" w:rsidRPr="00AD25D8" w:rsidRDefault="00D863E2" w:rsidP="00834726">
            <w:pPr>
              <w:jc w:val="center"/>
              <w:rPr>
                <w:sz w:val="28"/>
                <w:szCs w:val="28"/>
              </w:rPr>
            </w:pPr>
            <w:r w:rsidRPr="00AD25D8">
              <w:rPr>
                <w:sz w:val="28"/>
                <w:szCs w:val="28"/>
              </w:rPr>
              <w:t>-</w:t>
            </w:r>
          </w:p>
        </w:tc>
        <w:tc>
          <w:tcPr>
            <w:tcW w:w="1983" w:type="dxa"/>
          </w:tcPr>
          <w:p w:rsidR="00D863E2" w:rsidRPr="00AD25D8" w:rsidRDefault="00D863E2" w:rsidP="00834726">
            <w:pPr>
              <w:jc w:val="center"/>
              <w:rPr>
                <w:sz w:val="28"/>
                <w:szCs w:val="28"/>
              </w:rPr>
            </w:pPr>
            <w:r w:rsidRPr="00AD25D8">
              <w:rPr>
                <w:sz w:val="28"/>
                <w:szCs w:val="28"/>
              </w:rPr>
              <w:t>-</w:t>
            </w:r>
          </w:p>
        </w:tc>
        <w:tc>
          <w:tcPr>
            <w:tcW w:w="980" w:type="dxa"/>
          </w:tcPr>
          <w:p w:rsidR="00D863E2" w:rsidRPr="00AD25D8" w:rsidRDefault="00D863E2" w:rsidP="00834726">
            <w:pPr>
              <w:jc w:val="center"/>
              <w:rPr>
                <w:sz w:val="28"/>
                <w:szCs w:val="28"/>
              </w:rPr>
            </w:pPr>
            <w:r w:rsidRPr="00AD25D8">
              <w:rPr>
                <w:sz w:val="28"/>
                <w:szCs w:val="28"/>
              </w:rPr>
              <w:t>-</w:t>
            </w:r>
          </w:p>
        </w:tc>
        <w:tc>
          <w:tcPr>
            <w:tcW w:w="831" w:type="dxa"/>
          </w:tcPr>
          <w:p w:rsidR="00D863E2" w:rsidRPr="00AD25D8" w:rsidRDefault="00D863E2" w:rsidP="00834726">
            <w:pPr>
              <w:jc w:val="center"/>
              <w:rPr>
                <w:sz w:val="28"/>
                <w:szCs w:val="28"/>
              </w:rPr>
            </w:pPr>
            <w:r w:rsidRPr="00AD25D8">
              <w:rPr>
                <w:sz w:val="28"/>
                <w:szCs w:val="28"/>
              </w:rPr>
              <w:t>-</w:t>
            </w:r>
          </w:p>
        </w:tc>
      </w:tr>
      <w:tr w:rsidR="00D863E2" w:rsidRPr="00AD25D8" w:rsidTr="00D863E2">
        <w:trPr>
          <w:jc w:val="center"/>
        </w:trPr>
        <w:tc>
          <w:tcPr>
            <w:tcW w:w="10207" w:type="dxa"/>
            <w:gridSpan w:val="6"/>
          </w:tcPr>
          <w:p w:rsidR="00D863E2" w:rsidRPr="00AD25D8" w:rsidRDefault="00D863E2" w:rsidP="00D863E2">
            <w:pPr>
              <w:pStyle w:val="af3"/>
              <w:numPr>
                <w:ilvl w:val="0"/>
                <w:numId w:val="20"/>
              </w:numPr>
              <w:jc w:val="center"/>
              <w:rPr>
                <w:sz w:val="28"/>
                <w:szCs w:val="28"/>
              </w:rPr>
            </w:pPr>
            <w:r w:rsidRPr="00AD25D8">
              <w:rPr>
                <w:sz w:val="28"/>
                <w:szCs w:val="28"/>
              </w:rPr>
              <w:t>Водоотведение</w:t>
            </w:r>
          </w:p>
        </w:tc>
      </w:tr>
      <w:tr w:rsidR="00D863E2" w:rsidRPr="00AD25D8" w:rsidTr="00D863E2">
        <w:trPr>
          <w:jc w:val="center"/>
        </w:trPr>
        <w:tc>
          <w:tcPr>
            <w:tcW w:w="3970" w:type="dxa"/>
          </w:tcPr>
          <w:p w:rsidR="00D863E2" w:rsidRPr="00AD25D8" w:rsidRDefault="00D863E2" w:rsidP="00834726">
            <w:pPr>
              <w:jc w:val="center"/>
              <w:rPr>
                <w:sz w:val="28"/>
                <w:szCs w:val="28"/>
              </w:rPr>
            </w:pPr>
            <w:r w:rsidRPr="00AD25D8">
              <w:rPr>
                <w:sz w:val="28"/>
                <w:szCs w:val="28"/>
              </w:rPr>
              <w:t>-</w:t>
            </w:r>
          </w:p>
        </w:tc>
        <w:tc>
          <w:tcPr>
            <w:tcW w:w="992" w:type="dxa"/>
          </w:tcPr>
          <w:p w:rsidR="00D863E2" w:rsidRPr="00AD25D8" w:rsidRDefault="00D863E2" w:rsidP="00834726">
            <w:pPr>
              <w:jc w:val="center"/>
              <w:rPr>
                <w:sz w:val="28"/>
                <w:szCs w:val="28"/>
              </w:rPr>
            </w:pPr>
            <w:r w:rsidRPr="00AD25D8">
              <w:rPr>
                <w:sz w:val="28"/>
                <w:szCs w:val="28"/>
              </w:rPr>
              <w:t>-</w:t>
            </w:r>
          </w:p>
        </w:tc>
        <w:tc>
          <w:tcPr>
            <w:tcW w:w="1451" w:type="dxa"/>
          </w:tcPr>
          <w:p w:rsidR="00D863E2" w:rsidRPr="00AD25D8" w:rsidRDefault="00D863E2" w:rsidP="00834726">
            <w:pPr>
              <w:jc w:val="center"/>
              <w:rPr>
                <w:sz w:val="28"/>
                <w:szCs w:val="28"/>
              </w:rPr>
            </w:pPr>
            <w:r w:rsidRPr="00AD25D8">
              <w:rPr>
                <w:sz w:val="28"/>
                <w:szCs w:val="28"/>
              </w:rPr>
              <w:t>-</w:t>
            </w:r>
          </w:p>
        </w:tc>
        <w:tc>
          <w:tcPr>
            <w:tcW w:w="1983" w:type="dxa"/>
          </w:tcPr>
          <w:p w:rsidR="00D863E2" w:rsidRPr="00AD25D8" w:rsidRDefault="00D863E2" w:rsidP="00834726">
            <w:pPr>
              <w:jc w:val="center"/>
              <w:rPr>
                <w:sz w:val="28"/>
                <w:szCs w:val="28"/>
              </w:rPr>
            </w:pPr>
            <w:r w:rsidRPr="00AD25D8">
              <w:rPr>
                <w:sz w:val="28"/>
                <w:szCs w:val="28"/>
              </w:rPr>
              <w:t>-</w:t>
            </w:r>
          </w:p>
        </w:tc>
        <w:tc>
          <w:tcPr>
            <w:tcW w:w="980" w:type="dxa"/>
          </w:tcPr>
          <w:p w:rsidR="00D863E2" w:rsidRPr="00AD25D8" w:rsidRDefault="00D863E2" w:rsidP="00834726">
            <w:pPr>
              <w:jc w:val="center"/>
              <w:rPr>
                <w:sz w:val="28"/>
                <w:szCs w:val="28"/>
              </w:rPr>
            </w:pPr>
            <w:r w:rsidRPr="00AD25D8">
              <w:rPr>
                <w:sz w:val="28"/>
                <w:szCs w:val="28"/>
              </w:rPr>
              <w:t>-</w:t>
            </w:r>
          </w:p>
        </w:tc>
        <w:tc>
          <w:tcPr>
            <w:tcW w:w="831" w:type="dxa"/>
          </w:tcPr>
          <w:p w:rsidR="00D863E2" w:rsidRPr="00AD25D8" w:rsidRDefault="00D863E2" w:rsidP="00834726">
            <w:pPr>
              <w:jc w:val="center"/>
              <w:rPr>
                <w:sz w:val="28"/>
                <w:szCs w:val="28"/>
              </w:rPr>
            </w:pPr>
            <w:r w:rsidRPr="00AD25D8">
              <w:rPr>
                <w:sz w:val="28"/>
                <w:szCs w:val="28"/>
              </w:rPr>
              <w:t>-</w:t>
            </w:r>
          </w:p>
        </w:tc>
      </w:tr>
    </w:tbl>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r>
        <w:rPr>
          <w:sz w:val="28"/>
          <w:szCs w:val="28"/>
        </w:rPr>
        <w:t xml:space="preserve">Раздел 4. Перечень </w:t>
      </w:r>
      <w:r w:rsidRPr="00B17B3F">
        <w:rPr>
          <w:sz w:val="28"/>
          <w:szCs w:val="28"/>
        </w:rPr>
        <w:t>плановых мероприятий по энергосбережению и повышению энергетической эффективности холодного водоснабжения</w:t>
      </w:r>
      <w:proofErr w:type="gramStart"/>
      <w:r w:rsidRPr="00B17B3F">
        <w:rPr>
          <w:sz w:val="28"/>
          <w:szCs w:val="28"/>
        </w:rPr>
        <w:t xml:space="preserve"> </w:t>
      </w:r>
      <w:r>
        <w:rPr>
          <w:sz w:val="28"/>
          <w:szCs w:val="28"/>
        </w:rPr>
        <w:t xml:space="preserve">  </w:t>
      </w:r>
      <w:r w:rsidRPr="00B17B3F">
        <w:rPr>
          <w:sz w:val="28"/>
          <w:szCs w:val="28"/>
        </w:rPr>
        <w:t>(</w:t>
      </w:r>
      <w:proofErr w:type="gramEnd"/>
      <w:r w:rsidRPr="00B17B3F">
        <w:rPr>
          <w:sz w:val="28"/>
          <w:szCs w:val="28"/>
        </w:rPr>
        <w:t xml:space="preserve">в том числе по снижению потерь воды при транспортировке) </w:t>
      </w:r>
    </w:p>
    <w:p w:rsidR="00D863E2" w:rsidRPr="00B17B3F" w:rsidRDefault="00D863E2" w:rsidP="00D863E2">
      <w:pPr>
        <w:jc w:val="center"/>
        <w:rPr>
          <w:sz w:val="28"/>
          <w:szCs w:val="28"/>
        </w:rPr>
      </w:pPr>
      <w:r w:rsidRPr="00B17B3F">
        <w:rPr>
          <w:sz w:val="28"/>
          <w:szCs w:val="28"/>
        </w:rPr>
        <w:t>и водоотведения</w:t>
      </w:r>
    </w:p>
    <w:p w:rsidR="00D863E2" w:rsidRDefault="00D863E2" w:rsidP="00D863E2">
      <w:pPr>
        <w:jc w:val="center"/>
        <w:rPr>
          <w:sz w:val="28"/>
          <w:szCs w:val="28"/>
        </w:rPr>
      </w:pPr>
    </w:p>
    <w:tbl>
      <w:tblPr>
        <w:tblStyle w:val="a5"/>
        <w:tblW w:w="10207" w:type="dxa"/>
        <w:jc w:val="center"/>
        <w:tblLook w:val="04A0" w:firstRow="1" w:lastRow="0" w:firstColumn="1" w:lastColumn="0" w:noHBand="0" w:noVBand="1"/>
      </w:tblPr>
      <w:tblGrid>
        <w:gridCol w:w="3970"/>
        <w:gridCol w:w="992"/>
        <w:gridCol w:w="1451"/>
        <w:gridCol w:w="1983"/>
        <w:gridCol w:w="980"/>
        <w:gridCol w:w="831"/>
      </w:tblGrid>
      <w:tr w:rsidR="00D863E2" w:rsidTr="00D863E2">
        <w:trPr>
          <w:trHeight w:val="706"/>
          <w:jc w:val="center"/>
        </w:trPr>
        <w:tc>
          <w:tcPr>
            <w:tcW w:w="3970" w:type="dxa"/>
            <w:vMerge w:val="restart"/>
            <w:vAlign w:val="center"/>
          </w:tcPr>
          <w:p w:rsidR="00D863E2" w:rsidRDefault="00D863E2" w:rsidP="00834726">
            <w:pPr>
              <w:jc w:val="center"/>
              <w:rPr>
                <w:sz w:val="28"/>
                <w:szCs w:val="28"/>
              </w:rPr>
            </w:pPr>
            <w:r>
              <w:rPr>
                <w:sz w:val="28"/>
                <w:szCs w:val="28"/>
              </w:rPr>
              <w:t>Наименование мероприятия</w:t>
            </w:r>
          </w:p>
        </w:tc>
        <w:tc>
          <w:tcPr>
            <w:tcW w:w="992" w:type="dxa"/>
            <w:vMerge w:val="restart"/>
            <w:vAlign w:val="center"/>
          </w:tcPr>
          <w:p w:rsidR="00D863E2" w:rsidRDefault="00D863E2" w:rsidP="00834726">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rsidR="00D863E2" w:rsidRDefault="00D863E2" w:rsidP="00834726">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rsidR="00D863E2" w:rsidRDefault="00D863E2" w:rsidP="00834726">
            <w:pPr>
              <w:jc w:val="center"/>
              <w:rPr>
                <w:sz w:val="28"/>
                <w:szCs w:val="28"/>
              </w:rPr>
            </w:pPr>
            <w:r>
              <w:rPr>
                <w:sz w:val="28"/>
                <w:szCs w:val="28"/>
              </w:rPr>
              <w:t>Ожидаемый эффект</w:t>
            </w:r>
          </w:p>
        </w:tc>
      </w:tr>
      <w:tr w:rsidR="00D863E2" w:rsidTr="00D863E2">
        <w:trPr>
          <w:trHeight w:val="844"/>
          <w:jc w:val="center"/>
        </w:trPr>
        <w:tc>
          <w:tcPr>
            <w:tcW w:w="3970" w:type="dxa"/>
            <w:vMerge/>
          </w:tcPr>
          <w:p w:rsidR="00D863E2" w:rsidRDefault="00D863E2" w:rsidP="00834726">
            <w:pPr>
              <w:jc w:val="center"/>
              <w:rPr>
                <w:sz w:val="28"/>
                <w:szCs w:val="28"/>
              </w:rPr>
            </w:pPr>
          </w:p>
        </w:tc>
        <w:tc>
          <w:tcPr>
            <w:tcW w:w="992" w:type="dxa"/>
            <w:vMerge/>
          </w:tcPr>
          <w:p w:rsidR="00D863E2" w:rsidRDefault="00D863E2" w:rsidP="00834726">
            <w:pPr>
              <w:jc w:val="center"/>
              <w:rPr>
                <w:sz w:val="28"/>
                <w:szCs w:val="28"/>
              </w:rPr>
            </w:pPr>
          </w:p>
        </w:tc>
        <w:tc>
          <w:tcPr>
            <w:tcW w:w="1451" w:type="dxa"/>
            <w:vMerge/>
          </w:tcPr>
          <w:p w:rsidR="00D863E2" w:rsidRDefault="00D863E2" w:rsidP="00834726">
            <w:pPr>
              <w:jc w:val="center"/>
              <w:rPr>
                <w:sz w:val="28"/>
                <w:szCs w:val="28"/>
              </w:rPr>
            </w:pPr>
          </w:p>
        </w:tc>
        <w:tc>
          <w:tcPr>
            <w:tcW w:w="1983" w:type="dxa"/>
            <w:vAlign w:val="center"/>
          </w:tcPr>
          <w:p w:rsidR="00D863E2" w:rsidRDefault="00D863E2" w:rsidP="00834726">
            <w:pPr>
              <w:jc w:val="center"/>
              <w:rPr>
                <w:sz w:val="28"/>
                <w:szCs w:val="28"/>
              </w:rPr>
            </w:pPr>
            <w:r>
              <w:rPr>
                <w:sz w:val="28"/>
                <w:szCs w:val="28"/>
              </w:rPr>
              <w:t>Наименование показателей</w:t>
            </w:r>
          </w:p>
        </w:tc>
        <w:tc>
          <w:tcPr>
            <w:tcW w:w="980" w:type="dxa"/>
            <w:vAlign w:val="center"/>
          </w:tcPr>
          <w:p w:rsidR="00D863E2" w:rsidRDefault="00D863E2" w:rsidP="00834726">
            <w:pPr>
              <w:jc w:val="center"/>
              <w:rPr>
                <w:sz w:val="28"/>
                <w:szCs w:val="28"/>
              </w:rPr>
            </w:pPr>
            <w:r>
              <w:rPr>
                <w:sz w:val="28"/>
                <w:szCs w:val="28"/>
              </w:rPr>
              <w:t>тыс. руб.</w:t>
            </w:r>
          </w:p>
        </w:tc>
        <w:tc>
          <w:tcPr>
            <w:tcW w:w="831" w:type="dxa"/>
            <w:vAlign w:val="center"/>
          </w:tcPr>
          <w:p w:rsidR="00D863E2" w:rsidRDefault="00D863E2" w:rsidP="00834726">
            <w:pPr>
              <w:jc w:val="center"/>
              <w:rPr>
                <w:sz w:val="28"/>
                <w:szCs w:val="28"/>
              </w:rPr>
            </w:pPr>
            <w:r>
              <w:rPr>
                <w:sz w:val="28"/>
                <w:szCs w:val="28"/>
              </w:rPr>
              <w:t>%</w:t>
            </w:r>
          </w:p>
        </w:tc>
      </w:tr>
      <w:tr w:rsidR="00D863E2" w:rsidRPr="00EA7D26" w:rsidTr="00D863E2">
        <w:trPr>
          <w:jc w:val="center"/>
        </w:trPr>
        <w:tc>
          <w:tcPr>
            <w:tcW w:w="10207" w:type="dxa"/>
            <w:gridSpan w:val="6"/>
          </w:tcPr>
          <w:p w:rsidR="00D863E2" w:rsidRPr="00EA7D26" w:rsidRDefault="00D863E2" w:rsidP="00D863E2">
            <w:pPr>
              <w:pStyle w:val="af3"/>
              <w:numPr>
                <w:ilvl w:val="0"/>
                <w:numId w:val="21"/>
              </w:numPr>
              <w:jc w:val="center"/>
              <w:rPr>
                <w:sz w:val="28"/>
                <w:szCs w:val="28"/>
              </w:rPr>
            </w:pPr>
            <w:r w:rsidRPr="00EA7D26">
              <w:rPr>
                <w:sz w:val="28"/>
                <w:szCs w:val="28"/>
              </w:rPr>
              <w:t>Холодное водоснабжение питьевой водой</w:t>
            </w:r>
          </w:p>
        </w:tc>
      </w:tr>
      <w:tr w:rsidR="00D863E2" w:rsidRPr="00EA7D26" w:rsidTr="00D863E2">
        <w:trPr>
          <w:jc w:val="center"/>
        </w:trPr>
        <w:tc>
          <w:tcPr>
            <w:tcW w:w="3970" w:type="dxa"/>
          </w:tcPr>
          <w:p w:rsidR="00D863E2" w:rsidRPr="00EA7D26" w:rsidRDefault="00D863E2" w:rsidP="00834726">
            <w:pPr>
              <w:jc w:val="center"/>
              <w:rPr>
                <w:sz w:val="28"/>
                <w:szCs w:val="28"/>
              </w:rPr>
            </w:pPr>
            <w:r w:rsidRPr="00EA7D26">
              <w:rPr>
                <w:sz w:val="28"/>
                <w:szCs w:val="28"/>
              </w:rPr>
              <w:t>-</w:t>
            </w:r>
          </w:p>
        </w:tc>
        <w:tc>
          <w:tcPr>
            <w:tcW w:w="992" w:type="dxa"/>
          </w:tcPr>
          <w:p w:rsidR="00D863E2" w:rsidRPr="00EA7D26" w:rsidRDefault="00D863E2" w:rsidP="00834726">
            <w:pPr>
              <w:jc w:val="center"/>
              <w:rPr>
                <w:sz w:val="28"/>
                <w:szCs w:val="28"/>
              </w:rPr>
            </w:pPr>
            <w:r w:rsidRPr="00EA7D26">
              <w:rPr>
                <w:sz w:val="28"/>
                <w:szCs w:val="28"/>
              </w:rPr>
              <w:t>-</w:t>
            </w:r>
          </w:p>
        </w:tc>
        <w:tc>
          <w:tcPr>
            <w:tcW w:w="1451" w:type="dxa"/>
          </w:tcPr>
          <w:p w:rsidR="00D863E2" w:rsidRPr="00EA7D26" w:rsidRDefault="00D863E2" w:rsidP="00834726">
            <w:pPr>
              <w:jc w:val="center"/>
              <w:rPr>
                <w:sz w:val="28"/>
                <w:szCs w:val="28"/>
              </w:rPr>
            </w:pPr>
            <w:r w:rsidRPr="00EA7D26">
              <w:rPr>
                <w:sz w:val="28"/>
                <w:szCs w:val="28"/>
              </w:rPr>
              <w:t>-</w:t>
            </w:r>
          </w:p>
        </w:tc>
        <w:tc>
          <w:tcPr>
            <w:tcW w:w="1983" w:type="dxa"/>
          </w:tcPr>
          <w:p w:rsidR="00D863E2" w:rsidRPr="00EA7D26" w:rsidRDefault="00D863E2" w:rsidP="00834726">
            <w:pPr>
              <w:jc w:val="center"/>
              <w:rPr>
                <w:sz w:val="28"/>
                <w:szCs w:val="28"/>
              </w:rPr>
            </w:pPr>
            <w:r w:rsidRPr="00EA7D26">
              <w:rPr>
                <w:sz w:val="28"/>
                <w:szCs w:val="28"/>
              </w:rPr>
              <w:t>-</w:t>
            </w:r>
          </w:p>
        </w:tc>
        <w:tc>
          <w:tcPr>
            <w:tcW w:w="980" w:type="dxa"/>
          </w:tcPr>
          <w:p w:rsidR="00D863E2" w:rsidRPr="00EA7D26" w:rsidRDefault="00D863E2" w:rsidP="00834726">
            <w:pPr>
              <w:jc w:val="center"/>
              <w:rPr>
                <w:sz w:val="28"/>
                <w:szCs w:val="28"/>
              </w:rPr>
            </w:pPr>
            <w:r w:rsidRPr="00EA7D26">
              <w:rPr>
                <w:sz w:val="28"/>
                <w:szCs w:val="28"/>
              </w:rPr>
              <w:t>-</w:t>
            </w:r>
          </w:p>
        </w:tc>
        <w:tc>
          <w:tcPr>
            <w:tcW w:w="831" w:type="dxa"/>
          </w:tcPr>
          <w:p w:rsidR="00D863E2" w:rsidRPr="00EA7D26" w:rsidRDefault="00D863E2" w:rsidP="00834726">
            <w:pPr>
              <w:jc w:val="center"/>
              <w:rPr>
                <w:sz w:val="28"/>
                <w:szCs w:val="28"/>
              </w:rPr>
            </w:pPr>
            <w:r w:rsidRPr="00EA7D26">
              <w:rPr>
                <w:sz w:val="28"/>
                <w:szCs w:val="28"/>
              </w:rPr>
              <w:t>-</w:t>
            </w:r>
          </w:p>
        </w:tc>
      </w:tr>
      <w:tr w:rsidR="00D863E2" w:rsidRPr="00EA7D26" w:rsidTr="00D863E2">
        <w:trPr>
          <w:jc w:val="center"/>
        </w:trPr>
        <w:tc>
          <w:tcPr>
            <w:tcW w:w="10207" w:type="dxa"/>
            <w:gridSpan w:val="6"/>
          </w:tcPr>
          <w:p w:rsidR="00D863E2" w:rsidRPr="00EA7D26" w:rsidRDefault="00D863E2" w:rsidP="00D863E2">
            <w:pPr>
              <w:pStyle w:val="af3"/>
              <w:numPr>
                <w:ilvl w:val="0"/>
                <w:numId w:val="21"/>
              </w:numPr>
              <w:jc w:val="center"/>
              <w:rPr>
                <w:sz w:val="28"/>
                <w:szCs w:val="28"/>
              </w:rPr>
            </w:pPr>
            <w:r w:rsidRPr="00EA7D26">
              <w:rPr>
                <w:sz w:val="28"/>
                <w:szCs w:val="28"/>
              </w:rPr>
              <w:t xml:space="preserve">Водоотведение </w:t>
            </w:r>
          </w:p>
        </w:tc>
      </w:tr>
      <w:tr w:rsidR="00D863E2" w:rsidRPr="00AA5423" w:rsidTr="00D863E2">
        <w:trPr>
          <w:jc w:val="center"/>
        </w:trPr>
        <w:tc>
          <w:tcPr>
            <w:tcW w:w="3970" w:type="dxa"/>
          </w:tcPr>
          <w:p w:rsidR="00D863E2" w:rsidRPr="00AA5423" w:rsidRDefault="00D863E2" w:rsidP="00834726">
            <w:pPr>
              <w:jc w:val="center"/>
              <w:rPr>
                <w:sz w:val="28"/>
                <w:szCs w:val="28"/>
              </w:rPr>
            </w:pPr>
            <w:r w:rsidRPr="00AA5423">
              <w:rPr>
                <w:sz w:val="28"/>
                <w:szCs w:val="28"/>
              </w:rPr>
              <w:t>-</w:t>
            </w:r>
          </w:p>
        </w:tc>
        <w:tc>
          <w:tcPr>
            <w:tcW w:w="992" w:type="dxa"/>
          </w:tcPr>
          <w:p w:rsidR="00D863E2" w:rsidRPr="00AA5423" w:rsidRDefault="00D863E2" w:rsidP="00834726">
            <w:pPr>
              <w:jc w:val="center"/>
              <w:rPr>
                <w:sz w:val="28"/>
                <w:szCs w:val="28"/>
              </w:rPr>
            </w:pPr>
            <w:r w:rsidRPr="00AA5423">
              <w:rPr>
                <w:sz w:val="28"/>
                <w:szCs w:val="28"/>
              </w:rPr>
              <w:t>-</w:t>
            </w:r>
          </w:p>
        </w:tc>
        <w:tc>
          <w:tcPr>
            <w:tcW w:w="1451" w:type="dxa"/>
          </w:tcPr>
          <w:p w:rsidR="00D863E2" w:rsidRPr="00AA5423" w:rsidRDefault="00D863E2" w:rsidP="00834726">
            <w:pPr>
              <w:jc w:val="center"/>
              <w:rPr>
                <w:sz w:val="28"/>
                <w:szCs w:val="28"/>
              </w:rPr>
            </w:pPr>
            <w:r w:rsidRPr="00AA5423">
              <w:rPr>
                <w:sz w:val="28"/>
                <w:szCs w:val="28"/>
              </w:rPr>
              <w:t>-</w:t>
            </w:r>
          </w:p>
        </w:tc>
        <w:tc>
          <w:tcPr>
            <w:tcW w:w="1983" w:type="dxa"/>
          </w:tcPr>
          <w:p w:rsidR="00D863E2" w:rsidRPr="00AA5423" w:rsidRDefault="00D863E2" w:rsidP="00834726">
            <w:pPr>
              <w:jc w:val="center"/>
              <w:rPr>
                <w:sz w:val="28"/>
                <w:szCs w:val="28"/>
              </w:rPr>
            </w:pPr>
            <w:r w:rsidRPr="00AA5423">
              <w:rPr>
                <w:sz w:val="28"/>
                <w:szCs w:val="28"/>
              </w:rPr>
              <w:t>-</w:t>
            </w:r>
          </w:p>
        </w:tc>
        <w:tc>
          <w:tcPr>
            <w:tcW w:w="980" w:type="dxa"/>
          </w:tcPr>
          <w:p w:rsidR="00D863E2" w:rsidRPr="00AA5423" w:rsidRDefault="00D863E2" w:rsidP="00834726">
            <w:pPr>
              <w:jc w:val="center"/>
              <w:rPr>
                <w:sz w:val="28"/>
                <w:szCs w:val="28"/>
              </w:rPr>
            </w:pPr>
            <w:r w:rsidRPr="00AA5423">
              <w:rPr>
                <w:sz w:val="28"/>
                <w:szCs w:val="28"/>
              </w:rPr>
              <w:t>-</w:t>
            </w:r>
          </w:p>
        </w:tc>
        <w:tc>
          <w:tcPr>
            <w:tcW w:w="831" w:type="dxa"/>
          </w:tcPr>
          <w:p w:rsidR="00D863E2" w:rsidRPr="00AA5423" w:rsidRDefault="00D863E2" w:rsidP="00834726">
            <w:pPr>
              <w:jc w:val="center"/>
              <w:rPr>
                <w:sz w:val="28"/>
                <w:szCs w:val="28"/>
              </w:rPr>
            </w:pPr>
            <w:r w:rsidRPr="00AA5423">
              <w:rPr>
                <w:sz w:val="28"/>
                <w:szCs w:val="28"/>
              </w:rPr>
              <w:t>-</w:t>
            </w:r>
          </w:p>
        </w:tc>
      </w:tr>
    </w:tbl>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p>
    <w:p w:rsidR="00D863E2" w:rsidRDefault="00D863E2" w:rsidP="00D863E2">
      <w:pPr>
        <w:jc w:val="center"/>
        <w:rPr>
          <w:sz w:val="28"/>
          <w:szCs w:val="28"/>
        </w:rPr>
      </w:pPr>
      <w:r>
        <w:rPr>
          <w:sz w:val="28"/>
          <w:szCs w:val="28"/>
        </w:rPr>
        <w:lastRenderedPageBreak/>
        <w:t>Раздел 5</w:t>
      </w:r>
      <w:r w:rsidRPr="007C52A9">
        <w:rPr>
          <w:sz w:val="28"/>
          <w:szCs w:val="28"/>
        </w:rPr>
        <w:t>. Планируемые объемы подачи питьевой воды и объемы принимаемых сточных вод</w:t>
      </w:r>
    </w:p>
    <w:p w:rsidR="00D863E2" w:rsidRDefault="00D863E2" w:rsidP="00D863E2">
      <w:pPr>
        <w:jc w:val="center"/>
        <w:rPr>
          <w:sz w:val="28"/>
          <w:szCs w:val="28"/>
        </w:rPr>
      </w:pPr>
    </w:p>
    <w:tbl>
      <w:tblPr>
        <w:tblStyle w:val="a5"/>
        <w:tblW w:w="11057"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134"/>
      </w:tblGrid>
      <w:tr w:rsidR="00D863E2" w:rsidTr="00834726">
        <w:trPr>
          <w:trHeight w:val="673"/>
          <w:jc w:val="center"/>
        </w:trPr>
        <w:tc>
          <w:tcPr>
            <w:tcW w:w="992" w:type="dxa"/>
            <w:vMerge w:val="restart"/>
            <w:vAlign w:val="center"/>
          </w:tcPr>
          <w:p w:rsidR="00D863E2" w:rsidRDefault="00D863E2" w:rsidP="00834726">
            <w:pPr>
              <w:jc w:val="center"/>
              <w:rPr>
                <w:sz w:val="28"/>
                <w:szCs w:val="28"/>
              </w:rPr>
            </w:pPr>
            <w:r>
              <w:rPr>
                <w:sz w:val="28"/>
                <w:szCs w:val="28"/>
              </w:rPr>
              <w:t>№ п/п</w:t>
            </w:r>
          </w:p>
        </w:tc>
        <w:tc>
          <w:tcPr>
            <w:tcW w:w="1985" w:type="dxa"/>
            <w:vMerge w:val="restart"/>
            <w:vAlign w:val="center"/>
          </w:tcPr>
          <w:p w:rsidR="00D863E2" w:rsidRDefault="00D863E2" w:rsidP="00834726">
            <w:pPr>
              <w:jc w:val="center"/>
              <w:rPr>
                <w:sz w:val="28"/>
                <w:szCs w:val="28"/>
              </w:rPr>
            </w:pPr>
            <w:r>
              <w:rPr>
                <w:sz w:val="28"/>
                <w:szCs w:val="28"/>
              </w:rPr>
              <w:t>Наименование показателя</w:t>
            </w:r>
          </w:p>
        </w:tc>
        <w:tc>
          <w:tcPr>
            <w:tcW w:w="851" w:type="dxa"/>
            <w:vMerge w:val="restart"/>
            <w:vAlign w:val="center"/>
          </w:tcPr>
          <w:p w:rsidR="00D863E2" w:rsidRDefault="00D863E2" w:rsidP="00834726">
            <w:pPr>
              <w:jc w:val="center"/>
              <w:rPr>
                <w:sz w:val="28"/>
                <w:szCs w:val="28"/>
              </w:rPr>
            </w:pPr>
            <w:r>
              <w:rPr>
                <w:sz w:val="28"/>
                <w:szCs w:val="28"/>
              </w:rPr>
              <w:t>Ед. изм.</w:t>
            </w:r>
          </w:p>
        </w:tc>
        <w:tc>
          <w:tcPr>
            <w:tcW w:w="2268" w:type="dxa"/>
            <w:gridSpan w:val="2"/>
            <w:vAlign w:val="center"/>
          </w:tcPr>
          <w:p w:rsidR="00D863E2" w:rsidRDefault="00D863E2" w:rsidP="00834726">
            <w:pPr>
              <w:jc w:val="center"/>
              <w:rPr>
                <w:sz w:val="28"/>
                <w:szCs w:val="28"/>
              </w:rPr>
            </w:pPr>
            <w:r>
              <w:rPr>
                <w:sz w:val="28"/>
                <w:szCs w:val="28"/>
              </w:rPr>
              <w:t>2016 год</w:t>
            </w:r>
          </w:p>
        </w:tc>
        <w:tc>
          <w:tcPr>
            <w:tcW w:w="2551" w:type="dxa"/>
            <w:gridSpan w:val="2"/>
            <w:vAlign w:val="center"/>
          </w:tcPr>
          <w:p w:rsidR="00D863E2" w:rsidRDefault="00D863E2" w:rsidP="00834726">
            <w:pPr>
              <w:jc w:val="center"/>
              <w:rPr>
                <w:sz w:val="28"/>
                <w:szCs w:val="28"/>
              </w:rPr>
            </w:pPr>
            <w:r>
              <w:rPr>
                <w:sz w:val="28"/>
                <w:szCs w:val="28"/>
              </w:rPr>
              <w:t>2017 год</w:t>
            </w:r>
          </w:p>
        </w:tc>
        <w:tc>
          <w:tcPr>
            <w:tcW w:w="2410" w:type="dxa"/>
            <w:gridSpan w:val="2"/>
            <w:vAlign w:val="center"/>
          </w:tcPr>
          <w:p w:rsidR="00D863E2" w:rsidRDefault="00D863E2" w:rsidP="00834726">
            <w:pPr>
              <w:jc w:val="center"/>
              <w:rPr>
                <w:sz w:val="28"/>
                <w:szCs w:val="28"/>
              </w:rPr>
            </w:pPr>
            <w:r>
              <w:rPr>
                <w:sz w:val="28"/>
                <w:szCs w:val="28"/>
              </w:rPr>
              <w:t>2018 год</w:t>
            </w:r>
          </w:p>
        </w:tc>
      </w:tr>
      <w:tr w:rsidR="00D863E2" w:rsidTr="00834726">
        <w:trPr>
          <w:trHeight w:val="936"/>
          <w:jc w:val="center"/>
        </w:trPr>
        <w:tc>
          <w:tcPr>
            <w:tcW w:w="992" w:type="dxa"/>
            <w:vMerge/>
            <w:vAlign w:val="center"/>
          </w:tcPr>
          <w:p w:rsidR="00D863E2" w:rsidRDefault="00D863E2" w:rsidP="00834726">
            <w:pPr>
              <w:jc w:val="both"/>
              <w:rPr>
                <w:sz w:val="28"/>
                <w:szCs w:val="28"/>
              </w:rPr>
            </w:pPr>
          </w:p>
        </w:tc>
        <w:tc>
          <w:tcPr>
            <w:tcW w:w="1985" w:type="dxa"/>
            <w:vMerge/>
            <w:vAlign w:val="center"/>
          </w:tcPr>
          <w:p w:rsidR="00D863E2" w:rsidRDefault="00D863E2" w:rsidP="00834726">
            <w:pPr>
              <w:jc w:val="both"/>
              <w:rPr>
                <w:sz w:val="28"/>
                <w:szCs w:val="28"/>
              </w:rPr>
            </w:pPr>
          </w:p>
        </w:tc>
        <w:tc>
          <w:tcPr>
            <w:tcW w:w="851" w:type="dxa"/>
            <w:vMerge/>
            <w:vAlign w:val="center"/>
          </w:tcPr>
          <w:p w:rsidR="00D863E2" w:rsidRDefault="00D863E2" w:rsidP="00834726">
            <w:pPr>
              <w:jc w:val="both"/>
              <w:rPr>
                <w:sz w:val="28"/>
                <w:szCs w:val="28"/>
              </w:rPr>
            </w:pPr>
          </w:p>
        </w:tc>
        <w:tc>
          <w:tcPr>
            <w:tcW w:w="1134" w:type="dxa"/>
            <w:vAlign w:val="center"/>
          </w:tcPr>
          <w:p w:rsidR="00D863E2" w:rsidRPr="001B7E5A" w:rsidRDefault="00D863E2" w:rsidP="00834726">
            <w:pPr>
              <w:jc w:val="center"/>
            </w:pPr>
            <w:r w:rsidRPr="001B7E5A">
              <w:t xml:space="preserve">с 01.01. </w:t>
            </w:r>
            <w:r>
              <w:t xml:space="preserve">   </w:t>
            </w:r>
            <w:r w:rsidRPr="001B7E5A">
              <w:t>по 30.06.</w:t>
            </w:r>
          </w:p>
        </w:tc>
        <w:tc>
          <w:tcPr>
            <w:tcW w:w="1134" w:type="dxa"/>
            <w:vAlign w:val="center"/>
          </w:tcPr>
          <w:p w:rsidR="00D863E2" w:rsidRPr="001B7E5A" w:rsidRDefault="00D863E2" w:rsidP="00834726">
            <w:pPr>
              <w:jc w:val="center"/>
            </w:pPr>
            <w:r w:rsidRPr="001B7E5A">
              <w:t xml:space="preserve">с 01.07. </w:t>
            </w:r>
            <w:r>
              <w:t xml:space="preserve">    </w:t>
            </w:r>
            <w:r w:rsidRPr="001B7E5A">
              <w:t>по 31.12.</w:t>
            </w:r>
          </w:p>
        </w:tc>
        <w:tc>
          <w:tcPr>
            <w:tcW w:w="1275" w:type="dxa"/>
            <w:vAlign w:val="center"/>
          </w:tcPr>
          <w:p w:rsidR="00D863E2" w:rsidRPr="001B7E5A" w:rsidRDefault="00D863E2" w:rsidP="00834726">
            <w:pPr>
              <w:jc w:val="center"/>
            </w:pPr>
            <w:r w:rsidRPr="001B7E5A">
              <w:t>с 01.01.</w:t>
            </w:r>
            <w:r>
              <w:t xml:space="preserve">  </w:t>
            </w:r>
            <w:r w:rsidRPr="001B7E5A">
              <w:t xml:space="preserve"> по 30.06.</w:t>
            </w:r>
          </w:p>
        </w:tc>
        <w:tc>
          <w:tcPr>
            <w:tcW w:w="1276" w:type="dxa"/>
            <w:vAlign w:val="center"/>
          </w:tcPr>
          <w:p w:rsidR="00D863E2" w:rsidRPr="001B7E5A" w:rsidRDefault="00D863E2" w:rsidP="00834726">
            <w:pPr>
              <w:jc w:val="center"/>
            </w:pPr>
            <w:r w:rsidRPr="001B7E5A">
              <w:t>с 01.07.</w:t>
            </w:r>
            <w:r>
              <w:t xml:space="preserve">  </w:t>
            </w:r>
            <w:r w:rsidRPr="001B7E5A">
              <w:t xml:space="preserve"> по 31.12.</w:t>
            </w:r>
          </w:p>
        </w:tc>
        <w:tc>
          <w:tcPr>
            <w:tcW w:w="1276" w:type="dxa"/>
            <w:vAlign w:val="center"/>
          </w:tcPr>
          <w:p w:rsidR="00D863E2" w:rsidRPr="001B7E5A" w:rsidRDefault="00D863E2" w:rsidP="00834726">
            <w:pPr>
              <w:jc w:val="center"/>
            </w:pPr>
            <w:r w:rsidRPr="001B7E5A">
              <w:t>с 01.01. по 30.06.</w:t>
            </w:r>
          </w:p>
        </w:tc>
        <w:tc>
          <w:tcPr>
            <w:tcW w:w="1134" w:type="dxa"/>
            <w:vAlign w:val="center"/>
          </w:tcPr>
          <w:p w:rsidR="00D863E2" w:rsidRPr="001B7E5A" w:rsidRDefault="00D863E2" w:rsidP="00834726">
            <w:pPr>
              <w:jc w:val="center"/>
            </w:pPr>
            <w:r w:rsidRPr="001B7E5A">
              <w:t>с 01.07. по 31.12.</w:t>
            </w:r>
          </w:p>
        </w:tc>
      </w:tr>
      <w:tr w:rsidR="00D863E2" w:rsidTr="00834726">
        <w:trPr>
          <w:trHeight w:val="253"/>
          <w:jc w:val="center"/>
        </w:trPr>
        <w:tc>
          <w:tcPr>
            <w:tcW w:w="992" w:type="dxa"/>
            <w:vAlign w:val="center"/>
          </w:tcPr>
          <w:p w:rsidR="00D863E2" w:rsidRDefault="00D863E2" w:rsidP="00834726">
            <w:pPr>
              <w:jc w:val="center"/>
              <w:rPr>
                <w:sz w:val="28"/>
                <w:szCs w:val="28"/>
              </w:rPr>
            </w:pPr>
            <w:r>
              <w:rPr>
                <w:sz w:val="28"/>
                <w:szCs w:val="28"/>
              </w:rPr>
              <w:t>1</w:t>
            </w:r>
          </w:p>
        </w:tc>
        <w:tc>
          <w:tcPr>
            <w:tcW w:w="1985" w:type="dxa"/>
            <w:vAlign w:val="center"/>
          </w:tcPr>
          <w:p w:rsidR="00D863E2" w:rsidRDefault="00D863E2" w:rsidP="00834726">
            <w:pPr>
              <w:jc w:val="center"/>
              <w:rPr>
                <w:sz w:val="28"/>
                <w:szCs w:val="28"/>
              </w:rPr>
            </w:pPr>
            <w:r>
              <w:rPr>
                <w:sz w:val="28"/>
                <w:szCs w:val="28"/>
              </w:rPr>
              <w:t>2</w:t>
            </w:r>
          </w:p>
        </w:tc>
        <w:tc>
          <w:tcPr>
            <w:tcW w:w="851" w:type="dxa"/>
            <w:vAlign w:val="center"/>
          </w:tcPr>
          <w:p w:rsidR="00D863E2" w:rsidRDefault="00D863E2" w:rsidP="00834726">
            <w:pPr>
              <w:jc w:val="center"/>
              <w:rPr>
                <w:sz w:val="28"/>
                <w:szCs w:val="28"/>
              </w:rPr>
            </w:pPr>
            <w:r>
              <w:rPr>
                <w:sz w:val="28"/>
                <w:szCs w:val="28"/>
              </w:rPr>
              <w:t>3</w:t>
            </w:r>
          </w:p>
        </w:tc>
        <w:tc>
          <w:tcPr>
            <w:tcW w:w="1134" w:type="dxa"/>
            <w:vAlign w:val="center"/>
          </w:tcPr>
          <w:p w:rsidR="00D863E2" w:rsidRDefault="00D863E2" w:rsidP="00834726">
            <w:pPr>
              <w:jc w:val="center"/>
              <w:rPr>
                <w:sz w:val="28"/>
                <w:szCs w:val="28"/>
              </w:rPr>
            </w:pPr>
            <w:r>
              <w:rPr>
                <w:sz w:val="28"/>
                <w:szCs w:val="28"/>
              </w:rPr>
              <w:t>4</w:t>
            </w:r>
          </w:p>
        </w:tc>
        <w:tc>
          <w:tcPr>
            <w:tcW w:w="1134" w:type="dxa"/>
            <w:vAlign w:val="center"/>
          </w:tcPr>
          <w:p w:rsidR="00D863E2" w:rsidRDefault="00D863E2" w:rsidP="00834726">
            <w:pPr>
              <w:jc w:val="center"/>
              <w:rPr>
                <w:sz w:val="28"/>
                <w:szCs w:val="28"/>
              </w:rPr>
            </w:pPr>
            <w:r>
              <w:rPr>
                <w:sz w:val="28"/>
                <w:szCs w:val="28"/>
              </w:rPr>
              <w:t>5</w:t>
            </w:r>
          </w:p>
        </w:tc>
        <w:tc>
          <w:tcPr>
            <w:tcW w:w="1275" w:type="dxa"/>
            <w:vAlign w:val="center"/>
          </w:tcPr>
          <w:p w:rsidR="00D863E2" w:rsidRDefault="00D863E2" w:rsidP="00834726">
            <w:pPr>
              <w:jc w:val="center"/>
              <w:rPr>
                <w:sz w:val="28"/>
                <w:szCs w:val="28"/>
              </w:rPr>
            </w:pPr>
            <w:r>
              <w:rPr>
                <w:sz w:val="28"/>
                <w:szCs w:val="28"/>
              </w:rPr>
              <w:t>6</w:t>
            </w:r>
          </w:p>
        </w:tc>
        <w:tc>
          <w:tcPr>
            <w:tcW w:w="1276" w:type="dxa"/>
            <w:vAlign w:val="center"/>
          </w:tcPr>
          <w:p w:rsidR="00D863E2" w:rsidRDefault="00D863E2" w:rsidP="00834726">
            <w:pPr>
              <w:jc w:val="center"/>
              <w:rPr>
                <w:sz w:val="28"/>
                <w:szCs w:val="28"/>
              </w:rPr>
            </w:pPr>
            <w:r>
              <w:rPr>
                <w:sz w:val="28"/>
                <w:szCs w:val="28"/>
              </w:rPr>
              <w:t>7</w:t>
            </w:r>
          </w:p>
        </w:tc>
        <w:tc>
          <w:tcPr>
            <w:tcW w:w="1276" w:type="dxa"/>
            <w:vAlign w:val="center"/>
          </w:tcPr>
          <w:p w:rsidR="00D863E2" w:rsidRDefault="00D863E2" w:rsidP="00834726">
            <w:pPr>
              <w:jc w:val="center"/>
              <w:rPr>
                <w:sz w:val="28"/>
                <w:szCs w:val="28"/>
              </w:rPr>
            </w:pPr>
            <w:r>
              <w:rPr>
                <w:sz w:val="28"/>
                <w:szCs w:val="28"/>
              </w:rPr>
              <w:t>8</w:t>
            </w:r>
          </w:p>
        </w:tc>
        <w:tc>
          <w:tcPr>
            <w:tcW w:w="1134" w:type="dxa"/>
            <w:vAlign w:val="center"/>
          </w:tcPr>
          <w:p w:rsidR="00D863E2" w:rsidRDefault="00D863E2" w:rsidP="00834726">
            <w:pPr>
              <w:jc w:val="center"/>
              <w:rPr>
                <w:sz w:val="28"/>
                <w:szCs w:val="28"/>
              </w:rPr>
            </w:pPr>
            <w:r>
              <w:rPr>
                <w:sz w:val="28"/>
                <w:szCs w:val="28"/>
              </w:rPr>
              <w:t>9</w:t>
            </w:r>
          </w:p>
        </w:tc>
      </w:tr>
      <w:tr w:rsidR="00D863E2" w:rsidTr="00834726">
        <w:trPr>
          <w:trHeight w:val="337"/>
          <w:jc w:val="center"/>
        </w:trPr>
        <w:tc>
          <w:tcPr>
            <w:tcW w:w="11057" w:type="dxa"/>
            <w:gridSpan w:val="9"/>
            <w:vAlign w:val="center"/>
          </w:tcPr>
          <w:p w:rsidR="00D863E2" w:rsidRPr="009B47A7" w:rsidRDefault="00D863E2" w:rsidP="00D863E2">
            <w:pPr>
              <w:pStyle w:val="af3"/>
              <w:numPr>
                <w:ilvl w:val="0"/>
                <w:numId w:val="15"/>
              </w:numPr>
              <w:jc w:val="center"/>
              <w:rPr>
                <w:sz w:val="28"/>
                <w:szCs w:val="28"/>
              </w:rPr>
            </w:pPr>
            <w:r>
              <w:rPr>
                <w:sz w:val="28"/>
                <w:szCs w:val="28"/>
              </w:rPr>
              <w:t>Холодное водоснабжение питьевой водой</w:t>
            </w:r>
          </w:p>
        </w:tc>
      </w:tr>
      <w:tr w:rsidR="00D863E2" w:rsidRPr="00C1486B" w:rsidTr="00834726">
        <w:trPr>
          <w:trHeight w:val="439"/>
          <w:jc w:val="center"/>
        </w:trPr>
        <w:tc>
          <w:tcPr>
            <w:tcW w:w="992" w:type="dxa"/>
            <w:vAlign w:val="center"/>
          </w:tcPr>
          <w:p w:rsidR="00D863E2" w:rsidRPr="00F9208F" w:rsidRDefault="00D863E2" w:rsidP="00834726">
            <w:pPr>
              <w:jc w:val="center"/>
            </w:pPr>
            <w:r w:rsidRPr="00F9208F">
              <w:t>1.1.</w:t>
            </w:r>
          </w:p>
        </w:tc>
        <w:tc>
          <w:tcPr>
            <w:tcW w:w="1985" w:type="dxa"/>
            <w:vAlign w:val="center"/>
          </w:tcPr>
          <w:p w:rsidR="00D863E2" w:rsidRPr="00DF3E37" w:rsidRDefault="00D863E2" w:rsidP="00834726">
            <w:r w:rsidRPr="00DF3E37">
              <w:t>Поднято воды</w:t>
            </w:r>
          </w:p>
        </w:tc>
        <w:tc>
          <w:tcPr>
            <w:tcW w:w="851" w:type="dxa"/>
            <w:vAlign w:val="center"/>
          </w:tcPr>
          <w:p w:rsidR="00D863E2" w:rsidRPr="00DF3E37" w:rsidRDefault="00D863E2" w:rsidP="00834726">
            <w:pPr>
              <w:jc w:val="center"/>
              <w:rPr>
                <w:vertAlign w:val="superscript"/>
              </w:rPr>
            </w:pPr>
            <w:r w:rsidRPr="00DF3E37">
              <w:t>м</w:t>
            </w:r>
            <w:r w:rsidRPr="00DF3E37">
              <w:rPr>
                <w:vertAlign w:val="superscript"/>
              </w:rPr>
              <w:t>3</w:t>
            </w:r>
          </w:p>
        </w:tc>
        <w:tc>
          <w:tcPr>
            <w:tcW w:w="1134" w:type="dxa"/>
            <w:vAlign w:val="center"/>
          </w:tcPr>
          <w:p w:rsidR="00D863E2" w:rsidRPr="00C1486B" w:rsidRDefault="00D863E2" w:rsidP="00834726">
            <w:pPr>
              <w:jc w:val="center"/>
            </w:pPr>
            <w:r>
              <w:t>340788</w:t>
            </w:r>
          </w:p>
        </w:tc>
        <w:tc>
          <w:tcPr>
            <w:tcW w:w="1134" w:type="dxa"/>
            <w:vAlign w:val="center"/>
          </w:tcPr>
          <w:p w:rsidR="00D863E2" w:rsidRPr="00C1486B" w:rsidRDefault="00D863E2" w:rsidP="00834726">
            <w:pPr>
              <w:jc w:val="center"/>
            </w:pPr>
            <w:r>
              <w:t>340788</w:t>
            </w:r>
          </w:p>
        </w:tc>
        <w:tc>
          <w:tcPr>
            <w:tcW w:w="1275" w:type="dxa"/>
            <w:vAlign w:val="center"/>
          </w:tcPr>
          <w:p w:rsidR="00D863E2" w:rsidRPr="00C1486B" w:rsidRDefault="00D863E2" w:rsidP="00834726">
            <w:pPr>
              <w:jc w:val="center"/>
            </w:pPr>
            <w:r>
              <w:t>343415</w:t>
            </w:r>
          </w:p>
        </w:tc>
        <w:tc>
          <w:tcPr>
            <w:tcW w:w="1276" w:type="dxa"/>
            <w:vAlign w:val="center"/>
          </w:tcPr>
          <w:p w:rsidR="00D863E2" w:rsidRPr="00C1486B" w:rsidRDefault="00D863E2" w:rsidP="00834726">
            <w:pPr>
              <w:jc w:val="center"/>
            </w:pPr>
            <w:r>
              <w:t>343415</w:t>
            </w:r>
          </w:p>
        </w:tc>
        <w:tc>
          <w:tcPr>
            <w:tcW w:w="1276" w:type="dxa"/>
            <w:vAlign w:val="center"/>
          </w:tcPr>
          <w:p w:rsidR="00D863E2" w:rsidRPr="00C1486B" w:rsidRDefault="00D863E2" w:rsidP="00834726">
            <w:pPr>
              <w:jc w:val="center"/>
            </w:pPr>
            <w:r>
              <w:t>360961</w:t>
            </w:r>
          </w:p>
        </w:tc>
        <w:tc>
          <w:tcPr>
            <w:tcW w:w="1134" w:type="dxa"/>
            <w:vAlign w:val="center"/>
          </w:tcPr>
          <w:p w:rsidR="00D863E2" w:rsidRPr="00C1486B" w:rsidRDefault="00D863E2" w:rsidP="00834726">
            <w:pPr>
              <w:jc w:val="center"/>
            </w:pPr>
            <w:r>
              <w:t>360961</w:t>
            </w:r>
          </w:p>
        </w:tc>
      </w:tr>
      <w:tr w:rsidR="00D863E2" w:rsidRPr="00C1486B" w:rsidTr="00834726">
        <w:trPr>
          <w:jc w:val="center"/>
        </w:trPr>
        <w:tc>
          <w:tcPr>
            <w:tcW w:w="992" w:type="dxa"/>
            <w:vAlign w:val="center"/>
          </w:tcPr>
          <w:p w:rsidR="00D863E2" w:rsidRPr="00F9208F" w:rsidRDefault="00D863E2" w:rsidP="00834726">
            <w:pPr>
              <w:jc w:val="center"/>
            </w:pPr>
            <w:r w:rsidRPr="00F9208F">
              <w:t>1.2.</w:t>
            </w:r>
          </w:p>
        </w:tc>
        <w:tc>
          <w:tcPr>
            <w:tcW w:w="1985" w:type="dxa"/>
            <w:vAlign w:val="center"/>
          </w:tcPr>
          <w:p w:rsidR="00D863E2" w:rsidRPr="00DF3E37" w:rsidRDefault="00D863E2" w:rsidP="00834726">
            <w:r w:rsidRPr="00DF3E37">
              <w:t>Получено со стороны</w:t>
            </w:r>
          </w:p>
        </w:tc>
        <w:tc>
          <w:tcPr>
            <w:tcW w:w="851" w:type="dxa"/>
            <w:vAlign w:val="center"/>
          </w:tcPr>
          <w:p w:rsidR="00D863E2" w:rsidRPr="00DF3E37" w:rsidRDefault="00D863E2" w:rsidP="00834726">
            <w:pPr>
              <w:jc w:val="center"/>
            </w:pPr>
            <w:r w:rsidRPr="00DF3E37">
              <w:t>м</w:t>
            </w:r>
            <w:r w:rsidRPr="00DF3E37">
              <w:rPr>
                <w:vertAlign w:val="superscript"/>
              </w:rPr>
              <w:t>3</w:t>
            </w:r>
          </w:p>
        </w:tc>
        <w:tc>
          <w:tcPr>
            <w:tcW w:w="1134" w:type="dxa"/>
            <w:vAlign w:val="center"/>
          </w:tcPr>
          <w:p w:rsidR="00D863E2" w:rsidRPr="00C1486B" w:rsidRDefault="00D863E2" w:rsidP="00834726">
            <w:pPr>
              <w:jc w:val="center"/>
            </w:pPr>
            <w:r>
              <w:t>-</w:t>
            </w:r>
          </w:p>
        </w:tc>
        <w:tc>
          <w:tcPr>
            <w:tcW w:w="1134" w:type="dxa"/>
            <w:vAlign w:val="center"/>
          </w:tcPr>
          <w:p w:rsidR="00D863E2" w:rsidRPr="00C1486B" w:rsidRDefault="00D863E2" w:rsidP="00834726">
            <w:pPr>
              <w:jc w:val="center"/>
            </w:pPr>
            <w:r>
              <w:t>-</w:t>
            </w:r>
          </w:p>
        </w:tc>
        <w:tc>
          <w:tcPr>
            <w:tcW w:w="1275" w:type="dxa"/>
            <w:vAlign w:val="center"/>
          </w:tcPr>
          <w:p w:rsidR="00D863E2" w:rsidRPr="00C1486B" w:rsidRDefault="00D863E2" w:rsidP="00834726">
            <w:pPr>
              <w:jc w:val="center"/>
            </w:pPr>
            <w:r>
              <w:t>-</w:t>
            </w:r>
          </w:p>
        </w:tc>
        <w:tc>
          <w:tcPr>
            <w:tcW w:w="1276" w:type="dxa"/>
            <w:vAlign w:val="center"/>
          </w:tcPr>
          <w:p w:rsidR="00D863E2" w:rsidRPr="00C1486B" w:rsidRDefault="00D863E2" w:rsidP="00834726">
            <w:pPr>
              <w:jc w:val="center"/>
            </w:pPr>
            <w:r>
              <w:t>-</w:t>
            </w:r>
          </w:p>
        </w:tc>
        <w:tc>
          <w:tcPr>
            <w:tcW w:w="1276" w:type="dxa"/>
            <w:vAlign w:val="center"/>
          </w:tcPr>
          <w:p w:rsidR="00D863E2" w:rsidRPr="00C1486B" w:rsidRDefault="00D863E2" w:rsidP="00834726">
            <w:pPr>
              <w:jc w:val="center"/>
            </w:pPr>
            <w:r>
              <w:t>-</w:t>
            </w:r>
          </w:p>
        </w:tc>
        <w:tc>
          <w:tcPr>
            <w:tcW w:w="1134" w:type="dxa"/>
            <w:vAlign w:val="center"/>
          </w:tcPr>
          <w:p w:rsidR="00D863E2" w:rsidRPr="00C1486B" w:rsidRDefault="00D863E2" w:rsidP="00834726">
            <w:pPr>
              <w:jc w:val="center"/>
            </w:pPr>
            <w:r>
              <w:t>-</w:t>
            </w:r>
          </w:p>
        </w:tc>
      </w:tr>
      <w:tr w:rsidR="00D863E2" w:rsidRPr="00C1486B" w:rsidTr="00834726">
        <w:trPr>
          <w:trHeight w:val="912"/>
          <w:jc w:val="center"/>
        </w:trPr>
        <w:tc>
          <w:tcPr>
            <w:tcW w:w="992" w:type="dxa"/>
            <w:vAlign w:val="center"/>
          </w:tcPr>
          <w:p w:rsidR="00D863E2" w:rsidRPr="00F9208F" w:rsidRDefault="00D863E2" w:rsidP="00834726">
            <w:pPr>
              <w:jc w:val="center"/>
            </w:pPr>
            <w:r w:rsidRPr="00F9208F">
              <w:t>1.3.</w:t>
            </w:r>
          </w:p>
        </w:tc>
        <w:tc>
          <w:tcPr>
            <w:tcW w:w="1985" w:type="dxa"/>
            <w:vAlign w:val="center"/>
          </w:tcPr>
          <w:p w:rsidR="00D863E2" w:rsidRPr="00DF3E37" w:rsidRDefault="00D863E2" w:rsidP="00834726">
            <w:r w:rsidRPr="00DF3E37">
              <w:t>Расход воды на коммунально-бытовые нужды</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Default="00D863E2" w:rsidP="00834726">
            <w:pPr>
              <w:jc w:val="center"/>
            </w:pPr>
            <w:r>
              <w:t>-</w:t>
            </w:r>
          </w:p>
          <w:p w:rsidR="00D863E2" w:rsidRPr="00C1486B" w:rsidRDefault="00D863E2" w:rsidP="00834726">
            <w:pPr>
              <w:jc w:val="center"/>
            </w:pPr>
          </w:p>
        </w:tc>
        <w:tc>
          <w:tcPr>
            <w:tcW w:w="1134" w:type="dxa"/>
            <w:vAlign w:val="center"/>
          </w:tcPr>
          <w:p w:rsidR="00D863E2" w:rsidRDefault="00D863E2" w:rsidP="00834726">
            <w:pPr>
              <w:jc w:val="center"/>
            </w:pPr>
            <w:r>
              <w:t>-</w:t>
            </w:r>
          </w:p>
          <w:p w:rsidR="00D863E2" w:rsidRPr="00C1486B" w:rsidRDefault="00D863E2" w:rsidP="00834726">
            <w:pPr>
              <w:jc w:val="center"/>
            </w:pPr>
          </w:p>
        </w:tc>
        <w:tc>
          <w:tcPr>
            <w:tcW w:w="1275" w:type="dxa"/>
            <w:vAlign w:val="center"/>
          </w:tcPr>
          <w:p w:rsidR="00D863E2" w:rsidRDefault="00D863E2" w:rsidP="00834726">
            <w:pPr>
              <w:jc w:val="center"/>
            </w:pPr>
            <w:r>
              <w:t>-</w:t>
            </w:r>
          </w:p>
          <w:p w:rsidR="00D863E2" w:rsidRPr="00C1486B" w:rsidRDefault="00D863E2" w:rsidP="00834726">
            <w:pPr>
              <w:jc w:val="center"/>
            </w:pPr>
          </w:p>
        </w:tc>
        <w:tc>
          <w:tcPr>
            <w:tcW w:w="1276" w:type="dxa"/>
            <w:vAlign w:val="center"/>
          </w:tcPr>
          <w:p w:rsidR="00D863E2" w:rsidRDefault="00D863E2" w:rsidP="00834726">
            <w:pPr>
              <w:jc w:val="center"/>
            </w:pPr>
            <w:r>
              <w:t>-</w:t>
            </w:r>
          </w:p>
          <w:p w:rsidR="00D863E2" w:rsidRPr="00C1486B" w:rsidRDefault="00D863E2" w:rsidP="00834726">
            <w:pPr>
              <w:jc w:val="center"/>
            </w:pPr>
          </w:p>
        </w:tc>
        <w:tc>
          <w:tcPr>
            <w:tcW w:w="1276" w:type="dxa"/>
            <w:vAlign w:val="center"/>
          </w:tcPr>
          <w:p w:rsidR="00D863E2" w:rsidRDefault="00D863E2" w:rsidP="00834726">
            <w:pPr>
              <w:jc w:val="center"/>
            </w:pPr>
            <w:r>
              <w:t>-</w:t>
            </w:r>
          </w:p>
          <w:p w:rsidR="00D863E2" w:rsidRPr="00C1486B" w:rsidRDefault="00D863E2" w:rsidP="00834726">
            <w:pPr>
              <w:jc w:val="center"/>
            </w:pPr>
          </w:p>
        </w:tc>
        <w:tc>
          <w:tcPr>
            <w:tcW w:w="1134" w:type="dxa"/>
            <w:vAlign w:val="center"/>
          </w:tcPr>
          <w:p w:rsidR="00D863E2" w:rsidRDefault="00D863E2" w:rsidP="00834726">
            <w:pPr>
              <w:jc w:val="center"/>
            </w:pPr>
            <w:r>
              <w:t>-</w:t>
            </w:r>
          </w:p>
          <w:p w:rsidR="00D863E2" w:rsidRPr="00C1486B" w:rsidRDefault="00D863E2" w:rsidP="00834726">
            <w:pPr>
              <w:jc w:val="center"/>
            </w:pPr>
          </w:p>
        </w:tc>
      </w:tr>
      <w:tr w:rsidR="00D863E2" w:rsidRPr="00C1486B" w:rsidTr="00834726">
        <w:trPr>
          <w:trHeight w:val="968"/>
          <w:jc w:val="center"/>
        </w:trPr>
        <w:tc>
          <w:tcPr>
            <w:tcW w:w="992" w:type="dxa"/>
            <w:vAlign w:val="center"/>
          </w:tcPr>
          <w:p w:rsidR="00D863E2" w:rsidRPr="00F9208F" w:rsidRDefault="00D863E2" w:rsidP="00834726">
            <w:pPr>
              <w:jc w:val="center"/>
            </w:pPr>
            <w:r w:rsidRPr="00F9208F">
              <w:t>1.4.</w:t>
            </w:r>
          </w:p>
        </w:tc>
        <w:tc>
          <w:tcPr>
            <w:tcW w:w="1985" w:type="dxa"/>
            <w:vAlign w:val="center"/>
          </w:tcPr>
          <w:p w:rsidR="00D863E2" w:rsidRPr="00DF3E37" w:rsidRDefault="00D863E2" w:rsidP="00834726">
            <w:r>
              <w:t>Расход воды на нужды предприятия:</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Pr="00C1486B" w:rsidRDefault="00D863E2" w:rsidP="00834726">
            <w:pPr>
              <w:jc w:val="center"/>
            </w:pPr>
            <w:r>
              <w:t>564</w:t>
            </w:r>
          </w:p>
        </w:tc>
        <w:tc>
          <w:tcPr>
            <w:tcW w:w="1134" w:type="dxa"/>
            <w:vAlign w:val="center"/>
          </w:tcPr>
          <w:p w:rsidR="00D863E2" w:rsidRPr="00C1486B" w:rsidRDefault="00D863E2" w:rsidP="00834726">
            <w:pPr>
              <w:jc w:val="center"/>
            </w:pPr>
            <w:r>
              <w:t>564</w:t>
            </w:r>
          </w:p>
        </w:tc>
        <w:tc>
          <w:tcPr>
            <w:tcW w:w="1275" w:type="dxa"/>
            <w:vAlign w:val="center"/>
          </w:tcPr>
          <w:p w:rsidR="00D863E2" w:rsidRPr="00C1486B" w:rsidRDefault="00D863E2" w:rsidP="00834726">
            <w:pPr>
              <w:jc w:val="center"/>
            </w:pPr>
            <w:r>
              <w:t>564</w:t>
            </w:r>
          </w:p>
        </w:tc>
        <w:tc>
          <w:tcPr>
            <w:tcW w:w="1276" w:type="dxa"/>
            <w:vAlign w:val="center"/>
          </w:tcPr>
          <w:p w:rsidR="00D863E2" w:rsidRPr="00C1486B" w:rsidRDefault="00D863E2" w:rsidP="00834726">
            <w:pPr>
              <w:jc w:val="center"/>
            </w:pPr>
            <w:r>
              <w:t>564</w:t>
            </w:r>
          </w:p>
        </w:tc>
        <w:tc>
          <w:tcPr>
            <w:tcW w:w="1276" w:type="dxa"/>
            <w:vAlign w:val="center"/>
          </w:tcPr>
          <w:p w:rsidR="00D863E2" w:rsidRPr="00C1486B" w:rsidRDefault="00D863E2" w:rsidP="00834726">
            <w:pPr>
              <w:jc w:val="center"/>
            </w:pPr>
            <w:r>
              <w:t>175</w:t>
            </w:r>
          </w:p>
        </w:tc>
        <w:tc>
          <w:tcPr>
            <w:tcW w:w="1134" w:type="dxa"/>
            <w:vAlign w:val="center"/>
          </w:tcPr>
          <w:p w:rsidR="00D863E2" w:rsidRPr="00C1486B" w:rsidRDefault="00D863E2" w:rsidP="00834726">
            <w:pPr>
              <w:jc w:val="center"/>
            </w:pPr>
            <w:r>
              <w:t>175</w:t>
            </w:r>
          </w:p>
        </w:tc>
      </w:tr>
      <w:tr w:rsidR="00D863E2" w:rsidRPr="00C1486B" w:rsidTr="00834726">
        <w:trPr>
          <w:jc w:val="center"/>
        </w:trPr>
        <w:tc>
          <w:tcPr>
            <w:tcW w:w="992" w:type="dxa"/>
            <w:vAlign w:val="center"/>
          </w:tcPr>
          <w:p w:rsidR="00D863E2" w:rsidRPr="00F9208F" w:rsidRDefault="00D863E2" w:rsidP="00834726">
            <w:pPr>
              <w:jc w:val="center"/>
            </w:pPr>
            <w:r w:rsidRPr="00F9208F">
              <w:t>1.4.1.</w:t>
            </w:r>
          </w:p>
        </w:tc>
        <w:tc>
          <w:tcPr>
            <w:tcW w:w="1985" w:type="dxa"/>
            <w:vAlign w:val="center"/>
          </w:tcPr>
          <w:p w:rsidR="00D863E2" w:rsidRPr="00DF3E37" w:rsidRDefault="00D863E2" w:rsidP="00834726">
            <w:r>
              <w:t>- на очистные сооружения</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Pr="00C1486B" w:rsidRDefault="00D863E2" w:rsidP="00834726">
            <w:pPr>
              <w:jc w:val="center"/>
            </w:pPr>
            <w:r>
              <w:t>-</w:t>
            </w:r>
          </w:p>
        </w:tc>
        <w:tc>
          <w:tcPr>
            <w:tcW w:w="1134" w:type="dxa"/>
            <w:vAlign w:val="center"/>
          </w:tcPr>
          <w:p w:rsidR="00D863E2" w:rsidRPr="00C1486B" w:rsidRDefault="00D863E2" w:rsidP="00834726">
            <w:pPr>
              <w:jc w:val="center"/>
            </w:pPr>
            <w:r>
              <w:t>-</w:t>
            </w:r>
          </w:p>
        </w:tc>
        <w:tc>
          <w:tcPr>
            <w:tcW w:w="1275" w:type="dxa"/>
            <w:vAlign w:val="center"/>
          </w:tcPr>
          <w:p w:rsidR="00D863E2" w:rsidRPr="00C1486B" w:rsidRDefault="00D863E2" w:rsidP="00834726">
            <w:pPr>
              <w:jc w:val="center"/>
            </w:pPr>
            <w:r>
              <w:t>-</w:t>
            </w:r>
          </w:p>
        </w:tc>
        <w:tc>
          <w:tcPr>
            <w:tcW w:w="1276" w:type="dxa"/>
            <w:vAlign w:val="center"/>
          </w:tcPr>
          <w:p w:rsidR="00D863E2" w:rsidRPr="00C1486B" w:rsidRDefault="00D863E2" w:rsidP="00834726">
            <w:pPr>
              <w:jc w:val="center"/>
            </w:pPr>
            <w:r>
              <w:t>-</w:t>
            </w:r>
          </w:p>
        </w:tc>
        <w:tc>
          <w:tcPr>
            <w:tcW w:w="1276" w:type="dxa"/>
            <w:vAlign w:val="center"/>
          </w:tcPr>
          <w:p w:rsidR="00D863E2" w:rsidRPr="00C1486B" w:rsidRDefault="00D863E2" w:rsidP="00834726">
            <w:pPr>
              <w:jc w:val="center"/>
            </w:pPr>
            <w:r>
              <w:t>-</w:t>
            </w:r>
          </w:p>
        </w:tc>
        <w:tc>
          <w:tcPr>
            <w:tcW w:w="1134" w:type="dxa"/>
            <w:vAlign w:val="center"/>
          </w:tcPr>
          <w:p w:rsidR="00D863E2" w:rsidRPr="00C1486B" w:rsidRDefault="00D863E2" w:rsidP="00834726">
            <w:pPr>
              <w:jc w:val="center"/>
            </w:pPr>
            <w:r>
              <w:t>-</w:t>
            </w:r>
          </w:p>
        </w:tc>
      </w:tr>
      <w:tr w:rsidR="00D863E2" w:rsidRPr="00C1486B" w:rsidTr="00834726">
        <w:trPr>
          <w:jc w:val="center"/>
        </w:trPr>
        <w:tc>
          <w:tcPr>
            <w:tcW w:w="992" w:type="dxa"/>
            <w:vAlign w:val="center"/>
          </w:tcPr>
          <w:p w:rsidR="00D863E2" w:rsidRPr="00F9208F" w:rsidRDefault="00D863E2" w:rsidP="00834726">
            <w:pPr>
              <w:jc w:val="center"/>
            </w:pPr>
            <w:r w:rsidRPr="00F9208F">
              <w:t>1.4.2.</w:t>
            </w:r>
          </w:p>
        </w:tc>
        <w:tc>
          <w:tcPr>
            <w:tcW w:w="1985" w:type="dxa"/>
            <w:vAlign w:val="center"/>
          </w:tcPr>
          <w:p w:rsidR="00D863E2" w:rsidRPr="00DF3E37" w:rsidRDefault="00D863E2" w:rsidP="00834726">
            <w:r>
              <w:t>- на промывку сетей</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Pr="00C1486B" w:rsidRDefault="00D863E2" w:rsidP="00834726">
            <w:pPr>
              <w:jc w:val="center"/>
            </w:pPr>
            <w:r>
              <w:t>564</w:t>
            </w:r>
          </w:p>
        </w:tc>
        <w:tc>
          <w:tcPr>
            <w:tcW w:w="1134" w:type="dxa"/>
            <w:vAlign w:val="center"/>
          </w:tcPr>
          <w:p w:rsidR="00D863E2" w:rsidRPr="00C1486B" w:rsidRDefault="00D863E2" w:rsidP="00834726">
            <w:pPr>
              <w:jc w:val="center"/>
            </w:pPr>
            <w:r>
              <w:t>564</w:t>
            </w:r>
          </w:p>
        </w:tc>
        <w:tc>
          <w:tcPr>
            <w:tcW w:w="1275" w:type="dxa"/>
            <w:vAlign w:val="center"/>
          </w:tcPr>
          <w:p w:rsidR="00D863E2" w:rsidRPr="00C1486B" w:rsidRDefault="00D863E2" w:rsidP="00834726">
            <w:pPr>
              <w:jc w:val="center"/>
            </w:pPr>
            <w:r>
              <w:t>564</w:t>
            </w:r>
          </w:p>
        </w:tc>
        <w:tc>
          <w:tcPr>
            <w:tcW w:w="1276" w:type="dxa"/>
            <w:vAlign w:val="center"/>
          </w:tcPr>
          <w:p w:rsidR="00D863E2" w:rsidRPr="00C1486B" w:rsidRDefault="00D863E2" w:rsidP="00834726">
            <w:pPr>
              <w:jc w:val="center"/>
            </w:pPr>
            <w:r>
              <w:t>564</w:t>
            </w:r>
          </w:p>
        </w:tc>
        <w:tc>
          <w:tcPr>
            <w:tcW w:w="1276" w:type="dxa"/>
            <w:vAlign w:val="center"/>
          </w:tcPr>
          <w:p w:rsidR="00D863E2" w:rsidRPr="00C1486B" w:rsidRDefault="00D863E2" w:rsidP="00834726">
            <w:pPr>
              <w:jc w:val="center"/>
            </w:pPr>
            <w:r>
              <w:t>175</w:t>
            </w:r>
          </w:p>
        </w:tc>
        <w:tc>
          <w:tcPr>
            <w:tcW w:w="1134" w:type="dxa"/>
            <w:vAlign w:val="center"/>
          </w:tcPr>
          <w:p w:rsidR="00D863E2" w:rsidRPr="00C1486B" w:rsidRDefault="00D863E2" w:rsidP="00834726">
            <w:pPr>
              <w:jc w:val="center"/>
            </w:pPr>
            <w:r>
              <w:t>175</w:t>
            </w:r>
          </w:p>
        </w:tc>
      </w:tr>
      <w:tr w:rsidR="00D863E2" w:rsidRPr="00C1486B" w:rsidTr="00834726">
        <w:trPr>
          <w:trHeight w:val="385"/>
          <w:jc w:val="center"/>
        </w:trPr>
        <w:tc>
          <w:tcPr>
            <w:tcW w:w="992" w:type="dxa"/>
            <w:vAlign w:val="center"/>
          </w:tcPr>
          <w:p w:rsidR="00D863E2" w:rsidRPr="00F9208F" w:rsidRDefault="00D863E2" w:rsidP="00834726">
            <w:pPr>
              <w:jc w:val="center"/>
            </w:pPr>
            <w:r w:rsidRPr="00F9208F">
              <w:t>1.4.3.</w:t>
            </w:r>
          </w:p>
        </w:tc>
        <w:tc>
          <w:tcPr>
            <w:tcW w:w="1985" w:type="dxa"/>
            <w:vAlign w:val="center"/>
          </w:tcPr>
          <w:p w:rsidR="00D863E2" w:rsidRPr="00DF3E37" w:rsidRDefault="00D863E2" w:rsidP="00834726">
            <w:r>
              <w:t>- прочие</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Pr="00C1486B" w:rsidRDefault="00D863E2" w:rsidP="00834726">
            <w:pPr>
              <w:jc w:val="center"/>
            </w:pPr>
            <w:r>
              <w:t>-</w:t>
            </w:r>
          </w:p>
        </w:tc>
        <w:tc>
          <w:tcPr>
            <w:tcW w:w="1134" w:type="dxa"/>
            <w:vAlign w:val="center"/>
          </w:tcPr>
          <w:p w:rsidR="00D863E2" w:rsidRPr="00C1486B" w:rsidRDefault="00D863E2" w:rsidP="00834726">
            <w:pPr>
              <w:jc w:val="center"/>
            </w:pPr>
            <w:r>
              <w:t>-</w:t>
            </w:r>
          </w:p>
        </w:tc>
        <w:tc>
          <w:tcPr>
            <w:tcW w:w="1275" w:type="dxa"/>
            <w:vAlign w:val="center"/>
          </w:tcPr>
          <w:p w:rsidR="00D863E2" w:rsidRPr="00C1486B" w:rsidRDefault="00D863E2" w:rsidP="00834726">
            <w:pPr>
              <w:jc w:val="center"/>
            </w:pPr>
            <w:r>
              <w:t>-</w:t>
            </w:r>
          </w:p>
        </w:tc>
        <w:tc>
          <w:tcPr>
            <w:tcW w:w="1276" w:type="dxa"/>
            <w:vAlign w:val="center"/>
          </w:tcPr>
          <w:p w:rsidR="00D863E2" w:rsidRPr="00C1486B" w:rsidRDefault="00D863E2" w:rsidP="00834726">
            <w:pPr>
              <w:jc w:val="center"/>
            </w:pPr>
            <w:r>
              <w:t>-</w:t>
            </w:r>
          </w:p>
        </w:tc>
        <w:tc>
          <w:tcPr>
            <w:tcW w:w="1276" w:type="dxa"/>
            <w:vAlign w:val="center"/>
          </w:tcPr>
          <w:p w:rsidR="00D863E2" w:rsidRPr="00C1486B" w:rsidRDefault="00D863E2" w:rsidP="00834726">
            <w:pPr>
              <w:jc w:val="center"/>
            </w:pPr>
            <w:r>
              <w:t>-</w:t>
            </w:r>
          </w:p>
        </w:tc>
        <w:tc>
          <w:tcPr>
            <w:tcW w:w="1134" w:type="dxa"/>
            <w:vAlign w:val="center"/>
          </w:tcPr>
          <w:p w:rsidR="00D863E2" w:rsidRPr="00C1486B" w:rsidRDefault="00D863E2" w:rsidP="00834726">
            <w:pPr>
              <w:jc w:val="center"/>
            </w:pPr>
            <w:r>
              <w:t>-</w:t>
            </w:r>
          </w:p>
        </w:tc>
      </w:tr>
      <w:tr w:rsidR="00D863E2" w:rsidRPr="00C1486B" w:rsidTr="00D863E2">
        <w:trPr>
          <w:trHeight w:val="1403"/>
          <w:jc w:val="center"/>
        </w:trPr>
        <w:tc>
          <w:tcPr>
            <w:tcW w:w="992" w:type="dxa"/>
            <w:vAlign w:val="center"/>
          </w:tcPr>
          <w:p w:rsidR="00D863E2" w:rsidRPr="00F9208F" w:rsidRDefault="00D863E2" w:rsidP="00834726">
            <w:pPr>
              <w:jc w:val="center"/>
            </w:pPr>
            <w:r w:rsidRPr="00F9208F">
              <w:t>1.5.</w:t>
            </w:r>
          </w:p>
        </w:tc>
        <w:tc>
          <w:tcPr>
            <w:tcW w:w="1985" w:type="dxa"/>
            <w:vAlign w:val="center"/>
          </w:tcPr>
          <w:p w:rsidR="00D863E2" w:rsidRPr="00DF3E37" w:rsidRDefault="00D863E2" w:rsidP="00834726">
            <w:r>
              <w:t>Объем пропущенной воды через очистные сооружения</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Pr="00C1486B" w:rsidRDefault="00D863E2" w:rsidP="00834726">
            <w:pPr>
              <w:jc w:val="center"/>
            </w:pPr>
            <w:r>
              <w:t>-</w:t>
            </w:r>
          </w:p>
        </w:tc>
        <w:tc>
          <w:tcPr>
            <w:tcW w:w="1134" w:type="dxa"/>
            <w:vAlign w:val="center"/>
          </w:tcPr>
          <w:p w:rsidR="00D863E2" w:rsidRPr="00C1486B" w:rsidRDefault="00D863E2" w:rsidP="00834726">
            <w:pPr>
              <w:jc w:val="center"/>
            </w:pPr>
            <w:r>
              <w:t>-</w:t>
            </w:r>
          </w:p>
        </w:tc>
        <w:tc>
          <w:tcPr>
            <w:tcW w:w="1275" w:type="dxa"/>
            <w:vAlign w:val="center"/>
          </w:tcPr>
          <w:p w:rsidR="00D863E2" w:rsidRPr="00C1486B" w:rsidRDefault="00D863E2" w:rsidP="00834726">
            <w:pPr>
              <w:jc w:val="center"/>
            </w:pPr>
            <w:r>
              <w:t>-</w:t>
            </w:r>
          </w:p>
        </w:tc>
        <w:tc>
          <w:tcPr>
            <w:tcW w:w="1276" w:type="dxa"/>
            <w:vAlign w:val="center"/>
          </w:tcPr>
          <w:p w:rsidR="00D863E2" w:rsidRPr="00C1486B" w:rsidRDefault="00D863E2" w:rsidP="00834726">
            <w:pPr>
              <w:jc w:val="center"/>
            </w:pPr>
            <w:r>
              <w:t>-</w:t>
            </w:r>
          </w:p>
        </w:tc>
        <w:tc>
          <w:tcPr>
            <w:tcW w:w="1276" w:type="dxa"/>
            <w:vAlign w:val="center"/>
          </w:tcPr>
          <w:p w:rsidR="00D863E2" w:rsidRPr="00C1486B" w:rsidRDefault="00D863E2" w:rsidP="00834726">
            <w:pPr>
              <w:jc w:val="center"/>
            </w:pPr>
            <w:r>
              <w:t>-</w:t>
            </w:r>
          </w:p>
        </w:tc>
        <w:tc>
          <w:tcPr>
            <w:tcW w:w="1134" w:type="dxa"/>
            <w:vAlign w:val="center"/>
          </w:tcPr>
          <w:p w:rsidR="00D863E2" w:rsidRPr="00C1486B" w:rsidRDefault="00D863E2" w:rsidP="00834726">
            <w:pPr>
              <w:jc w:val="center"/>
            </w:pPr>
            <w:r>
              <w:t>-</w:t>
            </w:r>
          </w:p>
        </w:tc>
      </w:tr>
      <w:tr w:rsidR="00D863E2" w:rsidRPr="00C1486B" w:rsidTr="00834726">
        <w:trPr>
          <w:jc w:val="center"/>
        </w:trPr>
        <w:tc>
          <w:tcPr>
            <w:tcW w:w="992" w:type="dxa"/>
            <w:vAlign w:val="center"/>
          </w:tcPr>
          <w:p w:rsidR="00D863E2" w:rsidRPr="00F9208F" w:rsidRDefault="00D863E2" w:rsidP="00834726">
            <w:pPr>
              <w:jc w:val="center"/>
            </w:pPr>
            <w:r w:rsidRPr="00F9208F">
              <w:t>1.6.</w:t>
            </w:r>
          </w:p>
        </w:tc>
        <w:tc>
          <w:tcPr>
            <w:tcW w:w="1985" w:type="dxa"/>
            <w:vAlign w:val="center"/>
          </w:tcPr>
          <w:p w:rsidR="00D863E2" w:rsidRPr="00DF3E37" w:rsidRDefault="00D863E2" w:rsidP="00834726">
            <w:r>
              <w:t>Подано воды в сеть</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Pr="00C1486B" w:rsidRDefault="00D863E2" w:rsidP="00834726">
            <w:pPr>
              <w:jc w:val="center"/>
            </w:pPr>
            <w:r>
              <w:t>340225</w:t>
            </w:r>
          </w:p>
        </w:tc>
        <w:tc>
          <w:tcPr>
            <w:tcW w:w="1134" w:type="dxa"/>
            <w:vAlign w:val="center"/>
          </w:tcPr>
          <w:p w:rsidR="00D863E2" w:rsidRPr="00C1486B" w:rsidRDefault="00D863E2" w:rsidP="00834726">
            <w:pPr>
              <w:jc w:val="center"/>
            </w:pPr>
            <w:r>
              <w:t>340225</w:t>
            </w:r>
          </w:p>
        </w:tc>
        <w:tc>
          <w:tcPr>
            <w:tcW w:w="1275" w:type="dxa"/>
            <w:vAlign w:val="center"/>
          </w:tcPr>
          <w:p w:rsidR="00D863E2" w:rsidRPr="00C1486B" w:rsidRDefault="00D863E2" w:rsidP="00834726">
            <w:pPr>
              <w:jc w:val="center"/>
            </w:pPr>
            <w:r>
              <w:t>342851</w:t>
            </w:r>
          </w:p>
        </w:tc>
        <w:tc>
          <w:tcPr>
            <w:tcW w:w="1276" w:type="dxa"/>
            <w:vAlign w:val="center"/>
          </w:tcPr>
          <w:p w:rsidR="00D863E2" w:rsidRPr="00C1486B" w:rsidRDefault="00D863E2" w:rsidP="00834726">
            <w:pPr>
              <w:jc w:val="center"/>
            </w:pPr>
            <w:r>
              <w:t>342851</w:t>
            </w:r>
          </w:p>
        </w:tc>
        <w:tc>
          <w:tcPr>
            <w:tcW w:w="1276" w:type="dxa"/>
            <w:vAlign w:val="center"/>
          </w:tcPr>
          <w:p w:rsidR="00D863E2" w:rsidRPr="00C1486B" w:rsidRDefault="00D863E2" w:rsidP="00834726">
            <w:pPr>
              <w:jc w:val="center"/>
            </w:pPr>
            <w:r>
              <w:t>360786</w:t>
            </w:r>
          </w:p>
        </w:tc>
        <w:tc>
          <w:tcPr>
            <w:tcW w:w="1134" w:type="dxa"/>
            <w:vAlign w:val="center"/>
          </w:tcPr>
          <w:p w:rsidR="00D863E2" w:rsidRPr="00C1486B" w:rsidRDefault="00D863E2" w:rsidP="00834726">
            <w:pPr>
              <w:jc w:val="center"/>
            </w:pPr>
            <w:r>
              <w:t>360786</w:t>
            </w:r>
          </w:p>
        </w:tc>
      </w:tr>
      <w:tr w:rsidR="00D863E2" w:rsidRPr="00C1486B" w:rsidTr="00834726">
        <w:trPr>
          <w:trHeight w:val="447"/>
          <w:jc w:val="center"/>
        </w:trPr>
        <w:tc>
          <w:tcPr>
            <w:tcW w:w="992" w:type="dxa"/>
            <w:vAlign w:val="center"/>
          </w:tcPr>
          <w:p w:rsidR="00D863E2" w:rsidRPr="00F9208F" w:rsidRDefault="00D863E2" w:rsidP="00834726">
            <w:pPr>
              <w:jc w:val="center"/>
            </w:pPr>
            <w:r w:rsidRPr="00F9208F">
              <w:t>1.7.</w:t>
            </w:r>
          </w:p>
        </w:tc>
        <w:tc>
          <w:tcPr>
            <w:tcW w:w="1985" w:type="dxa"/>
            <w:vAlign w:val="center"/>
          </w:tcPr>
          <w:p w:rsidR="00D863E2" w:rsidRPr="00DF3E37" w:rsidRDefault="00D863E2" w:rsidP="00834726">
            <w:r>
              <w:t>Потери воды</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Pr="00C1486B" w:rsidRDefault="00D863E2" w:rsidP="00834726">
            <w:pPr>
              <w:jc w:val="center"/>
            </w:pPr>
            <w:r>
              <w:t>1449</w:t>
            </w:r>
          </w:p>
        </w:tc>
        <w:tc>
          <w:tcPr>
            <w:tcW w:w="1134" w:type="dxa"/>
            <w:vAlign w:val="center"/>
          </w:tcPr>
          <w:p w:rsidR="00D863E2" w:rsidRPr="00C1486B" w:rsidRDefault="00D863E2" w:rsidP="00834726">
            <w:pPr>
              <w:jc w:val="center"/>
            </w:pPr>
            <w:r>
              <w:t>1449</w:t>
            </w:r>
          </w:p>
        </w:tc>
        <w:tc>
          <w:tcPr>
            <w:tcW w:w="1275" w:type="dxa"/>
            <w:vAlign w:val="center"/>
          </w:tcPr>
          <w:p w:rsidR="00D863E2" w:rsidRPr="00C1486B" w:rsidRDefault="00D863E2" w:rsidP="00834726">
            <w:pPr>
              <w:jc w:val="center"/>
            </w:pPr>
            <w:r>
              <w:t>1460</w:t>
            </w:r>
          </w:p>
        </w:tc>
        <w:tc>
          <w:tcPr>
            <w:tcW w:w="1276" w:type="dxa"/>
            <w:vAlign w:val="center"/>
          </w:tcPr>
          <w:p w:rsidR="00D863E2" w:rsidRPr="00C1486B" w:rsidRDefault="00D863E2" w:rsidP="00834726">
            <w:pPr>
              <w:jc w:val="center"/>
            </w:pPr>
            <w:r>
              <w:t>1460</w:t>
            </w:r>
          </w:p>
        </w:tc>
        <w:tc>
          <w:tcPr>
            <w:tcW w:w="1276" w:type="dxa"/>
            <w:vAlign w:val="center"/>
          </w:tcPr>
          <w:p w:rsidR="00D863E2" w:rsidRPr="00C1486B" w:rsidRDefault="00D863E2" w:rsidP="00834726">
            <w:pPr>
              <w:jc w:val="center"/>
            </w:pPr>
            <w:r>
              <w:t>1536</w:t>
            </w:r>
          </w:p>
        </w:tc>
        <w:tc>
          <w:tcPr>
            <w:tcW w:w="1134" w:type="dxa"/>
            <w:vAlign w:val="center"/>
          </w:tcPr>
          <w:p w:rsidR="00D863E2" w:rsidRPr="00C1486B" w:rsidRDefault="00D863E2" w:rsidP="00834726">
            <w:pPr>
              <w:jc w:val="center"/>
            </w:pPr>
            <w:r>
              <w:t>1536</w:t>
            </w:r>
          </w:p>
        </w:tc>
      </w:tr>
      <w:tr w:rsidR="00D863E2" w:rsidRPr="00C1486B" w:rsidTr="00834726">
        <w:trPr>
          <w:trHeight w:val="977"/>
          <w:jc w:val="center"/>
        </w:trPr>
        <w:tc>
          <w:tcPr>
            <w:tcW w:w="992" w:type="dxa"/>
            <w:vAlign w:val="center"/>
          </w:tcPr>
          <w:p w:rsidR="00D863E2" w:rsidRPr="00F9208F" w:rsidRDefault="00D863E2" w:rsidP="00834726">
            <w:pPr>
              <w:jc w:val="center"/>
            </w:pPr>
            <w:r w:rsidRPr="00F9208F">
              <w:t>1.8.</w:t>
            </w:r>
          </w:p>
        </w:tc>
        <w:tc>
          <w:tcPr>
            <w:tcW w:w="1985" w:type="dxa"/>
            <w:vAlign w:val="center"/>
          </w:tcPr>
          <w:p w:rsidR="00D863E2" w:rsidRPr="00DF3E37" w:rsidRDefault="00D863E2" w:rsidP="00834726">
            <w:r>
              <w:t>Уровень потерь к объему поданной воды в сеть</w:t>
            </w:r>
          </w:p>
        </w:tc>
        <w:tc>
          <w:tcPr>
            <w:tcW w:w="851" w:type="dxa"/>
            <w:vAlign w:val="center"/>
          </w:tcPr>
          <w:p w:rsidR="00D863E2" w:rsidRDefault="00D863E2" w:rsidP="00834726">
            <w:pPr>
              <w:jc w:val="center"/>
            </w:pPr>
            <w:r>
              <w:t>%</w:t>
            </w:r>
          </w:p>
        </w:tc>
        <w:tc>
          <w:tcPr>
            <w:tcW w:w="1134" w:type="dxa"/>
            <w:vAlign w:val="center"/>
          </w:tcPr>
          <w:p w:rsidR="00D863E2" w:rsidRPr="00C1486B" w:rsidRDefault="00D863E2" w:rsidP="00834726">
            <w:pPr>
              <w:jc w:val="center"/>
            </w:pPr>
            <w:r>
              <w:t>0,43</w:t>
            </w:r>
          </w:p>
        </w:tc>
        <w:tc>
          <w:tcPr>
            <w:tcW w:w="1134" w:type="dxa"/>
            <w:vAlign w:val="center"/>
          </w:tcPr>
          <w:p w:rsidR="00D863E2" w:rsidRPr="00C1486B" w:rsidRDefault="00D863E2" w:rsidP="00834726">
            <w:pPr>
              <w:jc w:val="center"/>
            </w:pPr>
            <w:r>
              <w:t>0,43</w:t>
            </w:r>
          </w:p>
        </w:tc>
        <w:tc>
          <w:tcPr>
            <w:tcW w:w="1275" w:type="dxa"/>
            <w:vAlign w:val="center"/>
          </w:tcPr>
          <w:p w:rsidR="00D863E2" w:rsidRPr="00C1486B" w:rsidRDefault="00D863E2" w:rsidP="00834726">
            <w:pPr>
              <w:jc w:val="center"/>
            </w:pPr>
            <w:r>
              <w:t>0,43</w:t>
            </w:r>
          </w:p>
        </w:tc>
        <w:tc>
          <w:tcPr>
            <w:tcW w:w="1276" w:type="dxa"/>
            <w:vAlign w:val="center"/>
          </w:tcPr>
          <w:p w:rsidR="00D863E2" w:rsidRPr="00C1486B" w:rsidRDefault="00D863E2" w:rsidP="00834726">
            <w:pPr>
              <w:jc w:val="center"/>
            </w:pPr>
            <w:r>
              <w:t>0,43</w:t>
            </w:r>
          </w:p>
        </w:tc>
        <w:tc>
          <w:tcPr>
            <w:tcW w:w="1276" w:type="dxa"/>
            <w:vAlign w:val="center"/>
          </w:tcPr>
          <w:p w:rsidR="00D863E2" w:rsidRPr="00C1486B" w:rsidRDefault="00D863E2" w:rsidP="00834726">
            <w:pPr>
              <w:jc w:val="center"/>
            </w:pPr>
            <w:r>
              <w:t>0,43</w:t>
            </w:r>
          </w:p>
        </w:tc>
        <w:tc>
          <w:tcPr>
            <w:tcW w:w="1134" w:type="dxa"/>
            <w:vAlign w:val="center"/>
          </w:tcPr>
          <w:p w:rsidR="00D863E2" w:rsidRPr="00C1486B" w:rsidRDefault="00D863E2" w:rsidP="00834726">
            <w:pPr>
              <w:jc w:val="center"/>
            </w:pPr>
            <w:r>
              <w:t>0,43</w:t>
            </w:r>
          </w:p>
        </w:tc>
      </w:tr>
      <w:tr w:rsidR="00D863E2" w:rsidRPr="00C1486B" w:rsidTr="00834726">
        <w:trPr>
          <w:jc w:val="center"/>
        </w:trPr>
        <w:tc>
          <w:tcPr>
            <w:tcW w:w="992" w:type="dxa"/>
            <w:vAlign w:val="center"/>
          </w:tcPr>
          <w:p w:rsidR="00D863E2" w:rsidRPr="00F9208F" w:rsidRDefault="00D863E2" w:rsidP="00834726">
            <w:pPr>
              <w:jc w:val="center"/>
            </w:pPr>
            <w:r w:rsidRPr="00F9208F">
              <w:t>1.9.</w:t>
            </w:r>
          </w:p>
        </w:tc>
        <w:tc>
          <w:tcPr>
            <w:tcW w:w="1985" w:type="dxa"/>
            <w:vAlign w:val="center"/>
          </w:tcPr>
          <w:p w:rsidR="00D863E2" w:rsidRPr="00DF3E37" w:rsidRDefault="00D863E2" w:rsidP="00834726">
            <w:r>
              <w:t>Отпущено воды по категориям потребителей</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Pr="00C1486B" w:rsidRDefault="00D863E2" w:rsidP="00834726">
            <w:pPr>
              <w:jc w:val="center"/>
            </w:pPr>
            <w:r>
              <w:t>338776</w:t>
            </w:r>
          </w:p>
        </w:tc>
        <w:tc>
          <w:tcPr>
            <w:tcW w:w="1134" w:type="dxa"/>
            <w:vAlign w:val="center"/>
          </w:tcPr>
          <w:p w:rsidR="00D863E2" w:rsidRPr="00C1486B" w:rsidRDefault="00D863E2" w:rsidP="00834726">
            <w:pPr>
              <w:jc w:val="center"/>
            </w:pPr>
            <w:r>
              <w:t>338776</w:t>
            </w:r>
          </w:p>
        </w:tc>
        <w:tc>
          <w:tcPr>
            <w:tcW w:w="1275" w:type="dxa"/>
            <w:vAlign w:val="center"/>
          </w:tcPr>
          <w:p w:rsidR="00D863E2" w:rsidRPr="00C1486B" w:rsidRDefault="00D863E2" w:rsidP="00834726">
            <w:pPr>
              <w:jc w:val="center"/>
            </w:pPr>
            <w:r>
              <w:t>341392</w:t>
            </w:r>
          </w:p>
        </w:tc>
        <w:tc>
          <w:tcPr>
            <w:tcW w:w="1276" w:type="dxa"/>
            <w:vAlign w:val="center"/>
          </w:tcPr>
          <w:p w:rsidR="00D863E2" w:rsidRPr="00C1486B" w:rsidRDefault="00D863E2" w:rsidP="00834726">
            <w:pPr>
              <w:jc w:val="center"/>
            </w:pPr>
            <w:r>
              <w:t>341392</w:t>
            </w:r>
          </w:p>
        </w:tc>
        <w:tc>
          <w:tcPr>
            <w:tcW w:w="1276" w:type="dxa"/>
            <w:vAlign w:val="center"/>
          </w:tcPr>
          <w:p w:rsidR="00D863E2" w:rsidRPr="00C1486B" w:rsidRDefault="00D863E2" w:rsidP="00834726">
            <w:pPr>
              <w:jc w:val="center"/>
            </w:pPr>
            <w:r>
              <w:t>359250</w:t>
            </w:r>
          </w:p>
        </w:tc>
        <w:tc>
          <w:tcPr>
            <w:tcW w:w="1134" w:type="dxa"/>
            <w:vAlign w:val="center"/>
          </w:tcPr>
          <w:p w:rsidR="00D863E2" w:rsidRPr="00C1486B" w:rsidRDefault="00D863E2" w:rsidP="00834726">
            <w:pPr>
              <w:jc w:val="center"/>
            </w:pPr>
            <w:r>
              <w:t>359250</w:t>
            </w:r>
          </w:p>
        </w:tc>
      </w:tr>
      <w:tr w:rsidR="00D863E2" w:rsidRPr="00C1486B" w:rsidTr="00834726">
        <w:trPr>
          <w:trHeight w:val="576"/>
          <w:jc w:val="center"/>
        </w:trPr>
        <w:tc>
          <w:tcPr>
            <w:tcW w:w="992" w:type="dxa"/>
            <w:vAlign w:val="center"/>
          </w:tcPr>
          <w:p w:rsidR="00D863E2" w:rsidRPr="00F9208F" w:rsidRDefault="00D863E2" w:rsidP="00834726">
            <w:pPr>
              <w:jc w:val="center"/>
            </w:pPr>
            <w:r w:rsidRPr="00F9208F">
              <w:t>1.9.1.</w:t>
            </w:r>
          </w:p>
        </w:tc>
        <w:tc>
          <w:tcPr>
            <w:tcW w:w="1985" w:type="dxa"/>
            <w:vAlign w:val="center"/>
          </w:tcPr>
          <w:p w:rsidR="00D863E2" w:rsidRPr="00DF3E37" w:rsidRDefault="00D863E2" w:rsidP="00834726">
            <w:proofErr w:type="gramStart"/>
            <w:r>
              <w:t>Потребитель-</w:t>
            </w:r>
            <w:proofErr w:type="spellStart"/>
            <w:r>
              <w:t>ский</w:t>
            </w:r>
            <w:proofErr w:type="spellEnd"/>
            <w:proofErr w:type="gramEnd"/>
            <w:r>
              <w:t xml:space="preserve"> рынок</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Pr="00C1486B" w:rsidRDefault="00D863E2" w:rsidP="00834726">
            <w:pPr>
              <w:jc w:val="center"/>
            </w:pPr>
            <w:r>
              <w:t>336527</w:t>
            </w:r>
          </w:p>
        </w:tc>
        <w:tc>
          <w:tcPr>
            <w:tcW w:w="1134" w:type="dxa"/>
            <w:vAlign w:val="center"/>
          </w:tcPr>
          <w:p w:rsidR="00D863E2" w:rsidRPr="00C1486B" w:rsidRDefault="00D863E2" w:rsidP="00834726">
            <w:pPr>
              <w:jc w:val="center"/>
            </w:pPr>
            <w:r>
              <w:t>336527</w:t>
            </w:r>
          </w:p>
        </w:tc>
        <w:tc>
          <w:tcPr>
            <w:tcW w:w="1275" w:type="dxa"/>
            <w:vAlign w:val="center"/>
          </w:tcPr>
          <w:p w:rsidR="00D863E2" w:rsidRPr="00C1486B" w:rsidRDefault="00D863E2" w:rsidP="00834726">
            <w:pPr>
              <w:jc w:val="center"/>
            </w:pPr>
            <w:r>
              <w:t>339681</w:t>
            </w:r>
          </w:p>
        </w:tc>
        <w:tc>
          <w:tcPr>
            <w:tcW w:w="1276" w:type="dxa"/>
            <w:vAlign w:val="center"/>
          </w:tcPr>
          <w:p w:rsidR="00D863E2" w:rsidRPr="00C1486B" w:rsidRDefault="00D863E2" w:rsidP="00834726">
            <w:pPr>
              <w:jc w:val="center"/>
            </w:pPr>
            <w:r>
              <w:t>339681</w:t>
            </w:r>
          </w:p>
        </w:tc>
        <w:tc>
          <w:tcPr>
            <w:tcW w:w="1276" w:type="dxa"/>
            <w:vAlign w:val="center"/>
          </w:tcPr>
          <w:p w:rsidR="00D863E2" w:rsidRPr="00C1486B" w:rsidRDefault="00D863E2" w:rsidP="00834726">
            <w:pPr>
              <w:jc w:val="center"/>
            </w:pPr>
            <w:r>
              <w:t>356962</w:t>
            </w:r>
          </w:p>
        </w:tc>
        <w:tc>
          <w:tcPr>
            <w:tcW w:w="1134" w:type="dxa"/>
            <w:vAlign w:val="center"/>
          </w:tcPr>
          <w:p w:rsidR="00D863E2" w:rsidRPr="00C1486B" w:rsidRDefault="00D863E2" w:rsidP="00834726">
            <w:pPr>
              <w:jc w:val="center"/>
            </w:pPr>
            <w:r>
              <w:t>356962</w:t>
            </w:r>
          </w:p>
        </w:tc>
      </w:tr>
      <w:tr w:rsidR="00D863E2" w:rsidRPr="00C1486B" w:rsidTr="00834726">
        <w:trPr>
          <w:trHeight w:val="325"/>
          <w:jc w:val="center"/>
        </w:trPr>
        <w:tc>
          <w:tcPr>
            <w:tcW w:w="992" w:type="dxa"/>
            <w:vAlign w:val="center"/>
          </w:tcPr>
          <w:p w:rsidR="00D863E2" w:rsidRPr="00F9208F" w:rsidRDefault="00D863E2" w:rsidP="00834726">
            <w:pPr>
              <w:jc w:val="center"/>
            </w:pPr>
            <w:r w:rsidRPr="00F9208F">
              <w:t>1.9.1.1.</w:t>
            </w:r>
          </w:p>
        </w:tc>
        <w:tc>
          <w:tcPr>
            <w:tcW w:w="1985" w:type="dxa"/>
            <w:vAlign w:val="center"/>
          </w:tcPr>
          <w:p w:rsidR="00D863E2" w:rsidRPr="00DF3E37" w:rsidRDefault="00D863E2" w:rsidP="00834726">
            <w:r>
              <w:t>- население</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Pr="00C1486B" w:rsidRDefault="00D863E2" w:rsidP="00834726">
            <w:pPr>
              <w:jc w:val="center"/>
            </w:pPr>
            <w:r>
              <w:t>-</w:t>
            </w:r>
          </w:p>
        </w:tc>
        <w:tc>
          <w:tcPr>
            <w:tcW w:w="1134" w:type="dxa"/>
            <w:vAlign w:val="center"/>
          </w:tcPr>
          <w:p w:rsidR="00D863E2" w:rsidRPr="00C1486B" w:rsidRDefault="00D863E2" w:rsidP="00834726">
            <w:pPr>
              <w:jc w:val="center"/>
            </w:pPr>
            <w:r>
              <w:t>-</w:t>
            </w:r>
          </w:p>
        </w:tc>
        <w:tc>
          <w:tcPr>
            <w:tcW w:w="1275" w:type="dxa"/>
            <w:vAlign w:val="center"/>
          </w:tcPr>
          <w:p w:rsidR="00D863E2" w:rsidRPr="00C1486B" w:rsidRDefault="00D863E2" w:rsidP="00834726">
            <w:pPr>
              <w:jc w:val="center"/>
            </w:pPr>
            <w:r>
              <w:t>-</w:t>
            </w:r>
          </w:p>
        </w:tc>
        <w:tc>
          <w:tcPr>
            <w:tcW w:w="1276" w:type="dxa"/>
            <w:vAlign w:val="center"/>
          </w:tcPr>
          <w:p w:rsidR="00D863E2" w:rsidRPr="00C1486B" w:rsidRDefault="00D863E2" w:rsidP="00834726">
            <w:pPr>
              <w:jc w:val="center"/>
            </w:pPr>
            <w:r>
              <w:t>-</w:t>
            </w:r>
          </w:p>
        </w:tc>
        <w:tc>
          <w:tcPr>
            <w:tcW w:w="1276" w:type="dxa"/>
            <w:vAlign w:val="center"/>
          </w:tcPr>
          <w:p w:rsidR="00D863E2" w:rsidRPr="00C1486B" w:rsidRDefault="00D863E2" w:rsidP="00834726">
            <w:pPr>
              <w:jc w:val="center"/>
            </w:pPr>
            <w:r>
              <w:t>-</w:t>
            </w:r>
          </w:p>
        </w:tc>
        <w:tc>
          <w:tcPr>
            <w:tcW w:w="1134" w:type="dxa"/>
            <w:vAlign w:val="center"/>
          </w:tcPr>
          <w:p w:rsidR="00D863E2" w:rsidRPr="00C1486B" w:rsidRDefault="00D863E2" w:rsidP="00834726">
            <w:pPr>
              <w:jc w:val="center"/>
            </w:pPr>
            <w:r>
              <w:t>-</w:t>
            </w:r>
          </w:p>
        </w:tc>
      </w:tr>
      <w:tr w:rsidR="00D863E2" w:rsidRPr="00C1486B" w:rsidTr="00834726">
        <w:trPr>
          <w:trHeight w:val="673"/>
          <w:jc w:val="center"/>
        </w:trPr>
        <w:tc>
          <w:tcPr>
            <w:tcW w:w="992" w:type="dxa"/>
            <w:vAlign w:val="center"/>
          </w:tcPr>
          <w:p w:rsidR="00D863E2" w:rsidRPr="00F9208F" w:rsidRDefault="00D863E2" w:rsidP="00834726">
            <w:pPr>
              <w:jc w:val="center"/>
            </w:pPr>
            <w:r>
              <w:t>1.9.1.2.</w:t>
            </w:r>
          </w:p>
        </w:tc>
        <w:tc>
          <w:tcPr>
            <w:tcW w:w="1985" w:type="dxa"/>
            <w:vAlign w:val="center"/>
          </w:tcPr>
          <w:p w:rsidR="00D863E2" w:rsidRPr="00DF3E37" w:rsidRDefault="00D863E2" w:rsidP="00834726">
            <w:r>
              <w:t>- прочие потребители</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Pr="00C1486B" w:rsidRDefault="00D863E2" w:rsidP="00834726">
            <w:pPr>
              <w:jc w:val="center"/>
            </w:pPr>
            <w:r>
              <w:t>336527</w:t>
            </w:r>
          </w:p>
        </w:tc>
        <w:tc>
          <w:tcPr>
            <w:tcW w:w="1134" w:type="dxa"/>
            <w:vAlign w:val="center"/>
          </w:tcPr>
          <w:p w:rsidR="00D863E2" w:rsidRPr="00C1486B" w:rsidRDefault="00D863E2" w:rsidP="00834726">
            <w:pPr>
              <w:jc w:val="center"/>
            </w:pPr>
            <w:r>
              <w:t>336527</w:t>
            </w:r>
          </w:p>
        </w:tc>
        <w:tc>
          <w:tcPr>
            <w:tcW w:w="1275" w:type="dxa"/>
            <w:vAlign w:val="center"/>
          </w:tcPr>
          <w:p w:rsidR="00D863E2" w:rsidRPr="00C1486B" w:rsidRDefault="00D863E2" w:rsidP="00834726">
            <w:pPr>
              <w:jc w:val="center"/>
            </w:pPr>
            <w:r>
              <w:t>339681</w:t>
            </w:r>
          </w:p>
        </w:tc>
        <w:tc>
          <w:tcPr>
            <w:tcW w:w="1276" w:type="dxa"/>
            <w:vAlign w:val="center"/>
          </w:tcPr>
          <w:p w:rsidR="00D863E2" w:rsidRPr="00C1486B" w:rsidRDefault="00D863E2" w:rsidP="00834726">
            <w:pPr>
              <w:jc w:val="center"/>
            </w:pPr>
            <w:r>
              <w:t>339681</w:t>
            </w:r>
          </w:p>
        </w:tc>
        <w:tc>
          <w:tcPr>
            <w:tcW w:w="1276" w:type="dxa"/>
            <w:vAlign w:val="center"/>
          </w:tcPr>
          <w:p w:rsidR="00D863E2" w:rsidRPr="00C1486B" w:rsidRDefault="00D863E2" w:rsidP="00834726">
            <w:pPr>
              <w:jc w:val="center"/>
            </w:pPr>
            <w:r>
              <w:t>356962</w:t>
            </w:r>
          </w:p>
        </w:tc>
        <w:tc>
          <w:tcPr>
            <w:tcW w:w="1134" w:type="dxa"/>
            <w:vAlign w:val="center"/>
          </w:tcPr>
          <w:p w:rsidR="00D863E2" w:rsidRPr="00C1486B" w:rsidRDefault="00D863E2" w:rsidP="00834726">
            <w:pPr>
              <w:jc w:val="center"/>
            </w:pPr>
            <w:r>
              <w:t>356962</w:t>
            </w:r>
          </w:p>
        </w:tc>
      </w:tr>
      <w:tr w:rsidR="00D863E2" w:rsidRPr="00C1486B" w:rsidTr="00D863E2">
        <w:trPr>
          <w:trHeight w:val="598"/>
          <w:jc w:val="center"/>
        </w:trPr>
        <w:tc>
          <w:tcPr>
            <w:tcW w:w="992" w:type="dxa"/>
            <w:vAlign w:val="center"/>
          </w:tcPr>
          <w:p w:rsidR="00D863E2" w:rsidRPr="00F9208F" w:rsidRDefault="00D863E2" w:rsidP="00834726">
            <w:pPr>
              <w:jc w:val="center"/>
            </w:pPr>
            <w:r>
              <w:t>1.9.2.</w:t>
            </w:r>
          </w:p>
        </w:tc>
        <w:tc>
          <w:tcPr>
            <w:tcW w:w="1985" w:type="dxa"/>
            <w:vAlign w:val="center"/>
          </w:tcPr>
          <w:p w:rsidR="00D863E2" w:rsidRPr="00DF3E37" w:rsidRDefault="00D863E2" w:rsidP="00834726">
            <w:r>
              <w:t>Собственные нужды производства</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Pr="00C1486B" w:rsidRDefault="00D863E2" w:rsidP="00834726">
            <w:pPr>
              <w:jc w:val="center"/>
            </w:pPr>
            <w:r>
              <w:t>2249</w:t>
            </w:r>
          </w:p>
        </w:tc>
        <w:tc>
          <w:tcPr>
            <w:tcW w:w="1134" w:type="dxa"/>
            <w:vAlign w:val="center"/>
          </w:tcPr>
          <w:p w:rsidR="00D863E2" w:rsidRPr="00C1486B" w:rsidRDefault="00D863E2" w:rsidP="00834726">
            <w:pPr>
              <w:jc w:val="center"/>
            </w:pPr>
            <w:r>
              <w:t>2249</w:t>
            </w:r>
          </w:p>
        </w:tc>
        <w:tc>
          <w:tcPr>
            <w:tcW w:w="1275" w:type="dxa"/>
            <w:vAlign w:val="center"/>
          </w:tcPr>
          <w:p w:rsidR="00D863E2" w:rsidRPr="00C1486B" w:rsidRDefault="00D863E2" w:rsidP="00834726">
            <w:pPr>
              <w:jc w:val="center"/>
            </w:pPr>
            <w:r>
              <w:t>1711</w:t>
            </w:r>
          </w:p>
        </w:tc>
        <w:tc>
          <w:tcPr>
            <w:tcW w:w="1276" w:type="dxa"/>
            <w:vAlign w:val="center"/>
          </w:tcPr>
          <w:p w:rsidR="00D863E2" w:rsidRPr="00C1486B" w:rsidRDefault="00D863E2" w:rsidP="00834726">
            <w:pPr>
              <w:jc w:val="center"/>
            </w:pPr>
            <w:r>
              <w:t>1711</w:t>
            </w:r>
          </w:p>
        </w:tc>
        <w:tc>
          <w:tcPr>
            <w:tcW w:w="1276" w:type="dxa"/>
            <w:vAlign w:val="center"/>
          </w:tcPr>
          <w:p w:rsidR="00D863E2" w:rsidRPr="00C1486B" w:rsidRDefault="00D863E2" w:rsidP="00834726">
            <w:pPr>
              <w:jc w:val="center"/>
            </w:pPr>
            <w:r>
              <w:t>2287</w:t>
            </w:r>
          </w:p>
        </w:tc>
        <w:tc>
          <w:tcPr>
            <w:tcW w:w="1134" w:type="dxa"/>
            <w:vAlign w:val="center"/>
          </w:tcPr>
          <w:p w:rsidR="00D863E2" w:rsidRPr="00C1486B" w:rsidRDefault="00D863E2" w:rsidP="00834726">
            <w:pPr>
              <w:jc w:val="center"/>
            </w:pPr>
            <w:r>
              <w:t>2287</w:t>
            </w:r>
          </w:p>
        </w:tc>
      </w:tr>
      <w:tr w:rsidR="00D863E2" w:rsidRPr="00C1486B" w:rsidTr="00834726">
        <w:trPr>
          <w:jc w:val="center"/>
        </w:trPr>
        <w:tc>
          <w:tcPr>
            <w:tcW w:w="992" w:type="dxa"/>
            <w:vAlign w:val="center"/>
          </w:tcPr>
          <w:p w:rsidR="00D863E2" w:rsidRDefault="00D863E2" w:rsidP="00834726">
            <w:pPr>
              <w:jc w:val="center"/>
            </w:pPr>
            <w:r>
              <w:lastRenderedPageBreak/>
              <w:t>1</w:t>
            </w:r>
          </w:p>
        </w:tc>
        <w:tc>
          <w:tcPr>
            <w:tcW w:w="1985" w:type="dxa"/>
            <w:vAlign w:val="center"/>
          </w:tcPr>
          <w:p w:rsidR="00D863E2" w:rsidRDefault="00D863E2" w:rsidP="00834726">
            <w:pPr>
              <w:jc w:val="center"/>
            </w:pPr>
            <w:r>
              <w:t>2</w:t>
            </w:r>
          </w:p>
        </w:tc>
        <w:tc>
          <w:tcPr>
            <w:tcW w:w="851" w:type="dxa"/>
            <w:vAlign w:val="center"/>
          </w:tcPr>
          <w:p w:rsidR="00D863E2" w:rsidRPr="00FD67D0" w:rsidRDefault="00D863E2" w:rsidP="00834726">
            <w:pPr>
              <w:jc w:val="center"/>
            </w:pPr>
            <w:r>
              <w:t>3</w:t>
            </w:r>
          </w:p>
        </w:tc>
        <w:tc>
          <w:tcPr>
            <w:tcW w:w="1134" w:type="dxa"/>
            <w:vAlign w:val="center"/>
          </w:tcPr>
          <w:p w:rsidR="00D863E2" w:rsidRPr="00C1486B" w:rsidRDefault="00D863E2" w:rsidP="00834726">
            <w:pPr>
              <w:jc w:val="center"/>
            </w:pPr>
            <w:r w:rsidRPr="00C1486B">
              <w:t>4</w:t>
            </w:r>
          </w:p>
        </w:tc>
        <w:tc>
          <w:tcPr>
            <w:tcW w:w="1134" w:type="dxa"/>
            <w:vAlign w:val="center"/>
          </w:tcPr>
          <w:p w:rsidR="00D863E2" w:rsidRPr="00C1486B" w:rsidRDefault="00D863E2" w:rsidP="00834726">
            <w:pPr>
              <w:jc w:val="center"/>
            </w:pPr>
            <w:r w:rsidRPr="00C1486B">
              <w:t>5</w:t>
            </w:r>
          </w:p>
        </w:tc>
        <w:tc>
          <w:tcPr>
            <w:tcW w:w="1275" w:type="dxa"/>
            <w:vAlign w:val="center"/>
          </w:tcPr>
          <w:p w:rsidR="00D863E2" w:rsidRPr="00C1486B" w:rsidRDefault="00D863E2" w:rsidP="00834726">
            <w:pPr>
              <w:jc w:val="center"/>
            </w:pPr>
            <w:r w:rsidRPr="00C1486B">
              <w:t>6</w:t>
            </w:r>
          </w:p>
        </w:tc>
        <w:tc>
          <w:tcPr>
            <w:tcW w:w="1276" w:type="dxa"/>
            <w:vAlign w:val="center"/>
          </w:tcPr>
          <w:p w:rsidR="00D863E2" w:rsidRPr="00C1486B" w:rsidRDefault="00D863E2" w:rsidP="00834726">
            <w:pPr>
              <w:jc w:val="center"/>
            </w:pPr>
            <w:r w:rsidRPr="00C1486B">
              <w:t>7</w:t>
            </w:r>
          </w:p>
        </w:tc>
        <w:tc>
          <w:tcPr>
            <w:tcW w:w="1276" w:type="dxa"/>
            <w:vAlign w:val="center"/>
          </w:tcPr>
          <w:p w:rsidR="00D863E2" w:rsidRPr="00C1486B" w:rsidRDefault="00D863E2" w:rsidP="00834726">
            <w:pPr>
              <w:jc w:val="center"/>
            </w:pPr>
            <w:r w:rsidRPr="00C1486B">
              <w:t>8</w:t>
            </w:r>
          </w:p>
        </w:tc>
        <w:tc>
          <w:tcPr>
            <w:tcW w:w="1134" w:type="dxa"/>
            <w:vAlign w:val="center"/>
          </w:tcPr>
          <w:p w:rsidR="00D863E2" w:rsidRPr="00C1486B" w:rsidRDefault="00D863E2" w:rsidP="00834726">
            <w:pPr>
              <w:jc w:val="center"/>
            </w:pPr>
            <w:r w:rsidRPr="00C1486B">
              <w:t>9</w:t>
            </w:r>
          </w:p>
        </w:tc>
      </w:tr>
      <w:tr w:rsidR="00D863E2" w:rsidRPr="00C1486B" w:rsidTr="00834726">
        <w:trPr>
          <w:trHeight w:val="463"/>
          <w:jc w:val="center"/>
        </w:trPr>
        <w:tc>
          <w:tcPr>
            <w:tcW w:w="11057" w:type="dxa"/>
            <w:gridSpan w:val="9"/>
            <w:vAlign w:val="center"/>
          </w:tcPr>
          <w:p w:rsidR="00D863E2" w:rsidRPr="00C1486B" w:rsidRDefault="00D863E2" w:rsidP="00D863E2">
            <w:pPr>
              <w:pStyle w:val="af3"/>
              <w:numPr>
                <w:ilvl w:val="0"/>
                <w:numId w:val="15"/>
              </w:numPr>
              <w:jc w:val="center"/>
              <w:rPr>
                <w:sz w:val="28"/>
                <w:szCs w:val="28"/>
              </w:rPr>
            </w:pPr>
            <w:r w:rsidRPr="00C1486B">
              <w:rPr>
                <w:sz w:val="28"/>
                <w:szCs w:val="28"/>
              </w:rPr>
              <w:t>Водоотведение</w:t>
            </w:r>
          </w:p>
        </w:tc>
      </w:tr>
      <w:tr w:rsidR="00D863E2" w:rsidRPr="00C1486B" w:rsidTr="00834726">
        <w:trPr>
          <w:jc w:val="center"/>
        </w:trPr>
        <w:tc>
          <w:tcPr>
            <w:tcW w:w="992" w:type="dxa"/>
            <w:vAlign w:val="center"/>
          </w:tcPr>
          <w:p w:rsidR="00D863E2" w:rsidRPr="00F9208F" w:rsidRDefault="00D863E2" w:rsidP="00834726">
            <w:pPr>
              <w:jc w:val="center"/>
            </w:pPr>
            <w:r>
              <w:t>2.1.</w:t>
            </w:r>
          </w:p>
        </w:tc>
        <w:tc>
          <w:tcPr>
            <w:tcW w:w="1985" w:type="dxa"/>
            <w:vAlign w:val="center"/>
          </w:tcPr>
          <w:p w:rsidR="00D863E2" w:rsidRPr="00DF3E37" w:rsidRDefault="00D863E2" w:rsidP="00834726">
            <w:r>
              <w:t>Объем отведенных стоков</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Pr="00C1486B" w:rsidRDefault="00D863E2" w:rsidP="00834726">
            <w:pPr>
              <w:jc w:val="center"/>
            </w:pPr>
            <w:r>
              <w:t>93152</w:t>
            </w:r>
          </w:p>
        </w:tc>
        <w:tc>
          <w:tcPr>
            <w:tcW w:w="1134" w:type="dxa"/>
            <w:vAlign w:val="center"/>
          </w:tcPr>
          <w:p w:rsidR="00D863E2" w:rsidRPr="00C1486B" w:rsidRDefault="00D863E2" w:rsidP="00834726">
            <w:pPr>
              <w:jc w:val="center"/>
            </w:pPr>
            <w:r>
              <w:t>93152</w:t>
            </w:r>
          </w:p>
        </w:tc>
        <w:tc>
          <w:tcPr>
            <w:tcW w:w="1275" w:type="dxa"/>
            <w:vAlign w:val="center"/>
          </w:tcPr>
          <w:p w:rsidR="00D863E2" w:rsidRPr="00C1486B" w:rsidRDefault="00D863E2" w:rsidP="00834726">
            <w:pPr>
              <w:jc w:val="center"/>
            </w:pPr>
            <w:r>
              <w:t>93152</w:t>
            </w:r>
          </w:p>
        </w:tc>
        <w:tc>
          <w:tcPr>
            <w:tcW w:w="1276" w:type="dxa"/>
            <w:vAlign w:val="center"/>
          </w:tcPr>
          <w:p w:rsidR="00D863E2" w:rsidRPr="00C1486B" w:rsidRDefault="00D863E2" w:rsidP="00834726">
            <w:pPr>
              <w:jc w:val="center"/>
            </w:pPr>
            <w:r>
              <w:t>93152</w:t>
            </w:r>
          </w:p>
        </w:tc>
        <w:tc>
          <w:tcPr>
            <w:tcW w:w="1276" w:type="dxa"/>
            <w:vAlign w:val="center"/>
          </w:tcPr>
          <w:p w:rsidR="00D863E2" w:rsidRPr="00C1486B" w:rsidRDefault="00D863E2" w:rsidP="00834726">
            <w:pPr>
              <w:jc w:val="center"/>
            </w:pPr>
            <w:r>
              <w:t>91797</w:t>
            </w:r>
          </w:p>
        </w:tc>
        <w:tc>
          <w:tcPr>
            <w:tcW w:w="1134" w:type="dxa"/>
            <w:vAlign w:val="center"/>
          </w:tcPr>
          <w:p w:rsidR="00D863E2" w:rsidRPr="00C1486B" w:rsidRDefault="00D863E2" w:rsidP="00834726">
            <w:pPr>
              <w:jc w:val="center"/>
            </w:pPr>
            <w:r>
              <w:t>91797</w:t>
            </w:r>
          </w:p>
        </w:tc>
      </w:tr>
      <w:tr w:rsidR="00D863E2" w:rsidRPr="00C1486B" w:rsidTr="00834726">
        <w:trPr>
          <w:jc w:val="center"/>
        </w:trPr>
        <w:tc>
          <w:tcPr>
            <w:tcW w:w="992" w:type="dxa"/>
            <w:vAlign w:val="center"/>
          </w:tcPr>
          <w:p w:rsidR="00D863E2" w:rsidRPr="00F9208F" w:rsidRDefault="00D863E2" w:rsidP="00834726">
            <w:pPr>
              <w:jc w:val="center"/>
            </w:pPr>
            <w:r>
              <w:t>2.2.</w:t>
            </w:r>
          </w:p>
        </w:tc>
        <w:tc>
          <w:tcPr>
            <w:tcW w:w="1985" w:type="dxa"/>
            <w:vAlign w:val="center"/>
          </w:tcPr>
          <w:p w:rsidR="00D863E2" w:rsidRPr="00DF3E37" w:rsidRDefault="00D863E2" w:rsidP="00834726">
            <w:r>
              <w:t>Хозяйственные нужды предприятия</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Pr="00C1486B" w:rsidRDefault="00D863E2" w:rsidP="00834726">
            <w:pPr>
              <w:jc w:val="center"/>
            </w:pPr>
            <w:r>
              <w:t>-</w:t>
            </w:r>
          </w:p>
        </w:tc>
        <w:tc>
          <w:tcPr>
            <w:tcW w:w="1134" w:type="dxa"/>
            <w:vAlign w:val="center"/>
          </w:tcPr>
          <w:p w:rsidR="00D863E2" w:rsidRPr="00C1486B" w:rsidRDefault="00D863E2" w:rsidP="00834726">
            <w:pPr>
              <w:jc w:val="center"/>
            </w:pPr>
            <w:r>
              <w:t>-</w:t>
            </w:r>
          </w:p>
        </w:tc>
        <w:tc>
          <w:tcPr>
            <w:tcW w:w="1275" w:type="dxa"/>
            <w:vAlign w:val="center"/>
          </w:tcPr>
          <w:p w:rsidR="00D863E2" w:rsidRPr="00C1486B" w:rsidRDefault="00D863E2" w:rsidP="00834726">
            <w:pPr>
              <w:jc w:val="center"/>
            </w:pPr>
            <w:r>
              <w:t>-</w:t>
            </w:r>
          </w:p>
        </w:tc>
        <w:tc>
          <w:tcPr>
            <w:tcW w:w="1276" w:type="dxa"/>
            <w:vAlign w:val="center"/>
          </w:tcPr>
          <w:p w:rsidR="00D863E2" w:rsidRPr="00C1486B" w:rsidRDefault="00D863E2" w:rsidP="00834726">
            <w:pPr>
              <w:jc w:val="center"/>
            </w:pPr>
            <w:r>
              <w:t>-</w:t>
            </w:r>
          </w:p>
        </w:tc>
        <w:tc>
          <w:tcPr>
            <w:tcW w:w="1276" w:type="dxa"/>
            <w:vAlign w:val="center"/>
          </w:tcPr>
          <w:p w:rsidR="00D863E2" w:rsidRPr="00C1486B" w:rsidRDefault="00D863E2" w:rsidP="00834726">
            <w:pPr>
              <w:jc w:val="center"/>
            </w:pPr>
            <w:r>
              <w:t>-</w:t>
            </w:r>
          </w:p>
        </w:tc>
        <w:tc>
          <w:tcPr>
            <w:tcW w:w="1134" w:type="dxa"/>
            <w:vAlign w:val="center"/>
          </w:tcPr>
          <w:p w:rsidR="00D863E2" w:rsidRPr="00C1486B" w:rsidRDefault="00D863E2" w:rsidP="00834726">
            <w:pPr>
              <w:jc w:val="center"/>
            </w:pPr>
            <w:r>
              <w:t>-</w:t>
            </w:r>
          </w:p>
        </w:tc>
      </w:tr>
      <w:tr w:rsidR="00D863E2" w:rsidRPr="00C1486B" w:rsidTr="00834726">
        <w:trPr>
          <w:jc w:val="center"/>
        </w:trPr>
        <w:tc>
          <w:tcPr>
            <w:tcW w:w="992" w:type="dxa"/>
            <w:vAlign w:val="center"/>
          </w:tcPr>
          <w:p w:rsidR="00D863E2" w:rsidRPr="00F9208F" w:rsidRDefault="00D863E2" w:rsidP="00834726">
            <w:pPr>
              <w:jc w:val="center"/>
            </w:pPr>
            <w:r>
              <w:t>2.3.</w:t>
            </w:r>
          </w:p>
        </w:tc>
        <w:tc>
          <w:tcPr>
            <w:tcW w:w="1985" w:type="dxa"/>
            <w:vAlign w:val="center"/>
          </w:tcPr>
          <w:p w:rsidR="00D863E2" w:rsidRPr="00DF3E37" w:rsidRDefault="00D863E2" w:rsidP="00834726">
            <w:r>
              <w:t>Принято сточных вод по категориям потребителей</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Pr="00C1486B" w:rsidRDefault="00D863E2" w:rsidP="00834726">
            <w:pPr>
              <w:jc w:val="center"/>
            </w:pPr>
            <w:r>
              <w:t>93152</w:t>
            </w:r>
          </w:p>
        </w:tc>
        <w:tc>
          <w:tcPr>
            <w:tcW w:w="1134" w:type="dxa"/>
            <w:vAlign w:val="center"/>
          </w:tcPr>
          <w:p w:rsidR="00D863E2" w:rsidRPr="00C1486B" w:rsidRDefault="00D863E2" w:rsidP="00834726">
            <w:pPr>
              <w:jc w:val="center"/>
            </w:pPr>
            <w:r>
              <w:t>93152</w:t>
            </w:r>
          </w:p>
        </w:tc>
        <w:tc>
          <w:tcPr>
            <w:tcW w:w="1275" w:type="dxa"/>
            <w:vAlign w:val="center"/>
          </w:tcPr>
          <w:p w:rsidR="00D863E2" w:rsidRPr="00C1486B" w:rsidRDefault="00D863E2" w:rsidP="00834726">
            <w:pPr>
              <w:jc w:val="center"/>
            </w:pPr>
            <w:r>
              <w:t>93152</w:t>
            </w:r>
          </w:p>
        </w:tc>
        <w:tc>
          <w:tcPr>
            <w:tcW w:w="1276" w:type="dxa"/>
            <w:vAlign w:val="center"/>
          </w:tcPr>
          <w:p w:rsidR="00D863E2" w:rsidRPr="00C1486B" w:rsidRDefault="00D863E2" w:rsidP="00834726">
            <w:pPr>
              <w:jc w:val="center"/>
            </w:pPr>
            <w:r>
              <w:t>93152</w:t>
            </w:r>
          </w:p>
        </w:tc>
        <w:tc>
          <w:tcPr>
            <w:tcW w:w="1276" w:type="dxa"/>
            <w:vAlign w:val="center"/>
          </w:tcPr>
          <w:p w:rsidR="00D863E2" w:rsidRPr="00C1486B" w:rsidRDefault="00D863E2" w:rsidP="00834726">
            <w:pPr>
              <w:jc w:val="center"/>
            </w:pPr>
            <w:r>
              <w:t>91797</w:t>
            </w:r>
          </w:p>
        </w:tc>
        <w:tc>
          <w:tcPr>
            <w:tcW w:w="1134" w:type="dxa"/>
            <w:vAlign w:val="center"/>
          </w:tcPr>
          <w:p w:rsidR="00D863E2" w:rsidRPr="00C1486B" w:rsidRDefault="00D863E2" w:rsidP="00834726">
            <w:pPr>
              <w:jc w:val="center"/>
            </w:pPr>
            <w:r>
              <w:t>91797</w:t>
            </w:r>
          </w:p>
        </w:tc>
      </w:tr>
      <w:tr w:rsidR="00D863E2" w:rsidRPr="00C1486B" w:rsidTr="00834726">
        <w:trPr>
          <w:jc w:val="center"/>
        </w:trPr>
        <w:tc>
          <w:tcPr>
            <w:tcW w:w="992" w:type="dxa"/>
            <w:vAlign w:val="center"/>
          </w:tcPr>
          <w:p w:rsidR="00D863E2" w:rsidRPr="00F9208F" w:rsidRDefault="00D863E2" w:rsidP="00834726">
            <w:pPr>
              <w:jc w:val="center"/>
            </w:pPr>
            <w:r>
              <w:t>2.3.1.</w:t>
            </w:r>
          </w:p>
        </w:tc>
        <w:tc>
          <w:tcPr>
            <w:tcW w:w="1985" w:type="dxa"/>
            <w:vAlign w:val="center"/>
          </w:tcPr>
          <w:p w:rsidR="00D863E2" w:rsidRPr="00DF3E37" w:rsidRDefault="00D863E2" w:rsidP="00834726">
            <w:proofErr w:type="gramStart"/>
            <w:r>
              <w:t>Потребитель-</w:t>
            </w:r>
            <w:proofErr w:type="spellStart"/>
            <w:r>
              <w:t>ский</w:t>
            </w:r>
            <w:proofErr w:type="spellEnd"/>
            <w:proofErr w:type="gramEnd"/>
            <w:r>
              <w:t xml:space="preserve"> рынок</w:t>
            </w:r>
          </w:p>
        </w:tc>
        <w:tc>
          <w:tcPr>
            <w:tcW w:w="851" w:type="dxa"/>
            <w:vAlign w:val="center"/>
          </w:tcPr>
          <w:p w:rsidR="00D863E2" w:rsidRDefault="00D863E2" w:rsidP="00834726">
            <w:pPr>
              <w:jc w:val="center"/>
            </w:pPr>
            <w:r w:rsidRPr="00FD67D0">
              <w:t>м</w:t>
            </w:r>
            <w:r w:rsidRPr="00FD67D0">
              <w:rPr>
                <w:vertAlign w:val="superscript"/>
              </w:rPr>
              <w:t>3</w:t>
            </w:r>
          </w:p>
        </w:tc>
        <w:tc>
          <w:tcPr>
            <w:tcW w:w="1134" w:type="dxa"/>
            <w:vAlign w:val="center"/>
          </w:tcPr>
          <w:p w:rsidR="00D863E2" w:rsidRPr="00C1486B" w:rsidRDefault="00D863E2" w:rsidP="00834726">
            <w:pPr>
              <w:jc w:val="center"/>
            </w:pPr>
            <w:r>
              <w:t>87803</w:t>
            </w:r>
          </w:p>
        </w:tc>
        <w:tc>
          <w:tcPr>
            <w:tcW w:w="1134" w:type="dxa"/>
            <w:vAlign w:val="center"/>
          </w:tcPr>
          <w:p w:rsidR="00D863E2" w:rsidRPr="00C1486B" w:rsidRDefault="00D863E2" w:rsidP="00834726">
            <w:pPr>
              <w:jc w:val="center"/>
            </w:pPr>
            <w:r>
              <w:t>87803</w:t>
            </w:r>
          </w:p>
        </w:tc>
        <w:tc>
          <w:tcPr>
            <w:tcW w:w="1275" w:type="dxa"/>
            <w:vAlign w:val="center"/>
          </w:tcPr>
          <w:p w:rsidR="00D863E2" w:rsidRPr="00C1486B" w:rsidRDefault="00D863E2" w:rsidP="00834726">
            <w:pPr>
              <w:jc w:val="center"/>
            </w:pPr>
            <w:r>
              <w:t>87803</w:t>
            </w:r>
          </w:p>
        </w:tc>
        <w:tc>
          <w:tcPr>
            <w:tcW w:w="1276" w:type="dxa"/>
            <w:vAlign w:val="center"/>
          </w:tcPr>
          <w:p w:rsidR="00D863E2" w:rsidRPr="00C1486B" w:rsidRDefault="00D863E2" w:rsidP="00834726">
            <w:pPr>
              <w:jc w:val="center"/>
            </w:pPr>
            <w:r>
              <w:t>87803</w:t>
            </w:r>
          </w:p>
        </w:tc>
        <w:tc>
          <w:tcPr>
            <w:tcW w:w="1276" w:type="dxa"/>
            <w:vAlign w:val="center"/>
          </w:tcPr>
          <w:p w:rsidR="00D863E2" w:rsidRPr="00C1486B" w:rsidRDefault="00D863E2" w:rsidP="00834726">
            <w:pPr>
              <w:jc w:val="center"/>
            </w:pPr>
            <w:r>
              <w:t>86285</w:t>
            </w:r>
          </w:p>
        </w:tc>
        <w:tc>
          <w:tcPr>
            <w:tcW w:w="1134" w:type="dxa"/>
            <w:vAlign w:val="center"/>
          </w:tcPr>
          <w:p w:rsidR="00D863E2" w:rsidRPr="00C1486B" w:rsidRDefault="00D863E2" w:rsidP="00834726">
            <w:pPr>
              <w:jc w:val="center"/>
            </w:pPr>
            <w:r>
              <w:t>86285</w:t>
            </w:r>
          </w:p>
        </w:tc>
      </w:tr>
      <w:tr w:rsidR="00D863E2" w:rsidRPr="00C1486B" w:rsidTr="00834726">
        <w:trPr>
          <w:trHeight w:val="297"/>
          <w:jc w:val="center"/>
        </w:trPr>
        <w:tc>
          <w:tcPr>
            <w:tcW w:w="992" w:type="dxa"/>
            <w:vAlign w:val="center"/>
          </w:tcPr>
          <w:p w:rsidR="00D863E2" w:rsidRDefault="00D863E2" w:rsidP="00834726">
            <w:pPr>
              <w:jc w:val="center"/>
            </w:pPr>
            <w:r>
              <w:t>2.3.1.1.</w:t>
            </w:r>
          </w:p>
        </w:tc>
        <w:tc>
          <w:tcPr>
            <w:tcW w:w="1985" w:type="dxa"/>
            <w:vAlign w:val="center"/>
          </w:tcPr>
          <w:p w:rsidR="00D863E2" w:rsidRDefault="00D863E2" w:rsidP="00834726">
            <w:r>
              <w:t>- население</w:t>
            </w:r>
          </w:p>
        </w:tc>
        <w:tc>
          <w:tcPr>
            <w:tcW w:w="851" w:type="dxa"/>
            <w:vAlign w:val="center"/>
          </w:tcPr>
          <w:p w:rsidR="00D863E2" w:rsidRDefault="00D863E2" w:rsidP="00834726">
            <w:pPr>
              <w:jc w:val="center"/>
            </w:pPr>
            <w:r w:rsidRPr="008D0361">
              <w:t>м</w:t>
            </w:r>
            <w:r w:rsidRPr="008D0361">
              <w:rPr>
                <w:vertAlign w:val="superscript"/>
              </w:rPr>
              <w:t>3</w:t>
            </w:r>
          </w:p>
        </w:tc>
        <w:tc>
          <w:tcPr>
            <w:tcW w:w="1134" w:type="dxa"/>
            <w:vAlign w:val="center"/>
          </w:tcPr>
          <w:p w:rsidR="00D863E2" w:rsidRPr="00C1486B" w:rsidRDefault="00D863E2" w:rsidP="00834726">
            <w:pPr>
              <w:jc w:val="center"/>
            </w:pPr>
            <w:r>
              <w:t>-</w:t>
            </w:r>
          </w:p>
        </w:tc>
        <w:tc>
          <w:tcPr>
            <w:tcW w:w="1134" w:type="dxa"/>
            <w:vAlign w:val="center"/>
          </w:tcPr>
          <w:p w:rsidR="00D863E2" w:rsidRPr="00C1486B" w:rsidRDefault="00D863E2" w:rsidP="00834726">
            <w:pPr>
              <w:jc w:val="center"/>
            </w:pPr>
            <w:r>
              <w:t>-</w:t>
            </w:r>
          </w:p>
        </w:tc>
        <w:tc>
          <w:tcPr>
            <w:tcW w:w="1275" w:type="dxa"/>
            <w:vAlign w:val="center"/>
          </w:tcPr>
          <w:p w:rsidR="00D863E2" w:rsidRPr="00C1486B" w:rsidRDefault="00D863E2" w:rsidP="00834726">
            <w:pPr>
              <w:jc w:val="center"/>
            </w:pPr>
            <w:r>
              <w:t>-</w:t>
            </w:r>
          </w:p>
        </w:tc>
        <w:tc>
          <w:tcPr>
            <w:tcW w:w="1276" w:type="dxa"/>
            <w:vAlign w:val="center"/>
          </w:tcPr>
          <w:p w:rsidR="00D863E2" w:rsidRPr="00C1486B" w:rsidRDefault="00D863E2" w:rsidP="00834726">
            <w:pPr>
              <w:jc w:val="center"/>
            </w:pPr>
            <w:r>
              <w:t>-</w:t>
            </w:r>
          </w:p>
        </w:tc>
        <w:tc>
          <w:tcPr>
            <w:tcW w:w="1276" w:type="dxa"/>
            <w:vAlign w:val="center"/>
          </w:tcPr>
          <w:p w:rsidR="00D863E2" w:rsidRPr="00C1486B" w:rsidRDefault="00D863E2" w:rsidP="00834726">
            <w:pPr>
              <w:jc w:val="center"/>
            </w:pPr>
            <w:r>
              <w:t>-</w:t>
            </w:r>
          </w:p>
        </w:tc>
        <w:tc>
          <w:tcPr>
            <w:tcW w:w="1134" w:type="dxa"/>
            <w:vAlign w:val="center"/>
          </w:tcPr>
          <w:p w:rsidR="00D863E2" w:rsidRPr="00C1486B" w:rsidRDefault="00D863E2" w:rsidP="00834726">
            <w:pPr>
              <w:jc w:val="center"/>
            </w:pPr>
            <w:r>
              <w:t>-</w:t>
            </w:r>
          </w:p>
        </w:tc>
      </w:tr>
      <w:tr w:rsidR="00D863E2" w:rsidRPr="00C1486B" w:rsidTr="00834726">
        <w:trPr>
          <w:jc w:val="center"/>
        </w:trPr>
        <w:tc>
          <w:tcPr>
            <w:tcW w:w="992" w:type="dxa"/>
            <w:vAlign w:val="center"/>
          </w:tcPr>
          <w:p w:rsidR="00D863E2" w:rsidRDefault="00D863E2" w:rsidP="00834726">
            <w:pPr>
              <w:jc w:val="center"/>
            </w:pPr>
            <w:r>
              <w:t>2.3.1.2.</w:t>
            </w:r>
          </w:p>
        </w:tc>
        <w:tc>
          <w:tcPr>
            <w:tcW w:w="1985" w:type="dxa"/>
            <w:vAlign w:val="center"/>
          </w:tcPr>
          <w:p w:rsidR="00D863E2" w:rsidRDefault="00D863E2" w:rsidP="00834726">
            <w:r>
              <w:t>- прочие потребители</w:t>
            </w:r>
          </w:p>
        </w:tc>
        <w:tc>
          <w:tcPr>
            <w:tcW w:w="851" w:type="dxa"/>
            <w:vAlign w:val="center"/>
          </w:tcPr>
          <w:p w:rsidR="00D863E2" w:rsidRDefault="00D863E2" w:rsidP="00834726">
            <w:pPr>
              <w:jc w:val="center"/>
            </w:pPr>
            <w:r w:rsidRPr="008D0361">
              <w:t>м</w:t>
            </w:r>
            <w:r w:rsidRPr="008D0361">
              <w:rPr>
                <w:vertAlign w:val="superscript"/>
              </w:rPr>
              <w:t>3</w:t>
            </w:r>
          </w:p>
        </w:tc>
        <w:tc>
          <w:tcPr>
            <w:tcW w:w="1134" w:type="dxa"/>
            <w:vAlign w:val="center"/>
          </w:tcPr>
          <w:p w:rsidR="00D863E2" w:rsidRPr="00C1486B" w:rsidRDefault="00D863E2" w:rsidP="00834726">
            <w:pPr>
              <w:jc w:val="center"/>
            </w:pPr>
            <w:r>
              <w:t>87803</w:t>
            </w:r>
          </w:p>
        </w:tc>
        <w:tc>
          <w:tcPr>
            <w:tcW w:w="1134" w:type="dxa"/>
            <w:vAlign w:val="center"/>
          </w:tcPr>
          <w:p w:rsidR="00D863E2" w:rsidRPr="00C1486B" w:rsidRDefault="00D863E2" w:rsidP="00834726">
            <w:pPr>
              <w:jc w:val="center"/>
            </w:pPr>
            <w:r>
              <w:t>87803</w:t>
            </w:r>
          </w:p>
        </w:tc>
        <w:tc>
          <w:tcPr>
            <w:tcW w:w="1275" w:type="dxa"/>
            <w:vAlign w:val="center"/>
          </w:tcPr>
          <w:p w:rsidR="00D863E2" w:rsidRPr="00C1486B" w:rsidRDefault="00D863E2" w:rsidP="00834726">
            <w:pPr>
              <w:jc w:val="center"/>
            </w:pPr>
            <w:r>
              <w:t>87803</w:t>
            </w:r>
          </w:p>
        </w:tc>
        <w:tc>
          <w:tcPr>
            <w:tcW w:w="1276" w:type="dxa"/>
            <w:vAlign w:val="center"/>
          </w:tcPr>
          <w:p w:rsidR="00D863E2" w:rsidRPr="00C1486B" w:rsidRDefault="00D863E2" w:rsidP="00834726">
            <w:pPr>
              <w:jc w:val="center"/>
            </w:pPr>
            <w:r>
              <w:t>87803</w:t>
            </w:r>
          </w:p>
        </w:tc>
        <w:tc>
          <w:tcPr>
            <w:tcW w:w="1276" w:type="dxa"/>
            <w:vAlign w:val="center"/>
          </w:tcPr>
          <w:p w:rsidR="00D863E2" w:rsidRPr="00C1486B" w:rsidRDefault="00D863E2" w:rsidP="00834726">
            <w:pPr>
              <w:jc w:val="center"/>
            </w:pPr>
            <w:r>
              <w:t>86285</w:t>
            </w:r>
          </w:p>
        </w:tc>
        <w:tc>
          <w:tcPr>
            <w:tcW w:w="1134" w:type="dxa"/>
            <w:vAlign w:val="center"/>
          </w:tcPr>
          <w:p w:rsidR="00D863E2" w:rsidRPr="00C1486B" w:rsidRDefault="00D863E2" w:rsidP="00834726">
            <w:pPr>
              <w:jc w:val="center"/>
            </w:pPr>
            <w:r>
              <w:t>86285</w:t>
            </w:r>
          </w:p>
        </w:tc>
      </w:tr>
      <w:tr w:rsidR="00D863E2" w:rsidRPr="00C1486B" w:rsidTr="00834726">
        <w:trPr>
          <w:jc w:val="center"/>
        </w:trPr>
        <w:tc>
          <w:tcPr>
            <w:tcW w:w="992" w:type="dxa"/>
            <w:vAlign w:val="center"/>
          </w:tcPr>
          <w:p w:rsidR="00D863E2" w:rsidRDefault="00D863E2" w:rsidP="00834726">
            <w:pPr>
              <w:jc w:val="center"/>
            </w:pPr>
            <w:r>
              <w:t>2.3.2.</w:t>
            </w:r>
          </w:p>
        </w:tc>
        <w:tc>
          <w:tcPr>
            <w:tcW w:w="1985" w:type="dxa"/>
            <w:vAlign w:val="center"/>
          </w:tcPr>
          <w:p w:rsidR="00D863E2" w:rsidRDefault="00D863E2" w:rsidP="00834726">
            <w:r>
              <w:t>Собственные нужды производства</w:t>
            </w:r>
          </w:p>
        </w:tc>
        <w:tc>
          <w:tcPr>
            <w:tcW w:w="851" w:type="dxa"/>
            <w:vAlign w:val="center"/>
          </w:tcPr>
          <w:p w:rsidR="00D863E2" w:rsidRDefault="00D863E2" w:rsidP="00834726">
            <w:pPr>
              <w:jc w:val="center"/>
            </w:pPr>
            <w:r w:rsidRPr="008D0361">
              <w:t>м</w:t>
            </w:r>
            <w:r w:rsidRPr="008D0361">
              <w:rPr>
                <w:vertAlign w:val="superscript"/>
              </w:rPr>
              <w:t>3</w:t>
            </w:r>
          </w:p>
        </w:tc>
        <w:tc>
          <w:tcPr>
            <w:tcW w:w="1134" w:type="dxa"/>
            <w:vAlign w:val="center"/>
          </w:tcPr>
          <w:p w:rsidR="00D863E2" w:rsidRPr="00C1486B" w:rsidRDefault="00D863E2" w:rsidP="00834726">
            <w:pPr>
              <w:jc w:val="center"/>
            </w:pPr>
            <w:r>
              <w:t>5349</w:t>
            </w:r>
          </w:p>
        </w:tc>
        <w:tc>
          <w:tcPr>
            <w:tcW w:w="1134" w:type="dxa"/>
            <w:vAlign w:val="center"/>
          </w:tcPr>
          <w:p w:rsidR="00D863E2" w:rsidRPr="00C1486B" w:rsidRDefault="00D863E2" w:rsidP="00834726">
            <w:pPr>
              <w:jc w:val="center"/>
            </w:pPr>
            <w:r>
              <w:t>5349</w:t>
            </w:r>
          </w:p>
        </w:tc>
        <w:tc>
          <w:tcPr>
            <w:tcW w:w="1275" w:type="dxa"/>
            <w:vAlign w:val="center"/>
          </w:tcPr>
          <w:p w:rsidR="00D863E2" w:rsidRPr="00C1486B" w:rsidRDefault="00D863E2" w:rsidP="00834726">
            <w:pPr>
              <w:jc w:val="center"/>
            </w:pPr>
            <w:r>
              <w:t>5349</w:t>
            </w:r>
          </w:p>
        </w:tc>
        <w:tc>
          <w:tcPr>
            <w:tcW w:w="1276" w:type="dxa"/>
            <w:vAlign w:val="center"/>
          </w:tcPr>
          <w:p w:rsidR="00D863E2" w:rsidRPr="00C1486B" w:rsidRDefault="00D863E2" w:rsidP="00834726">
            <w:pPr>
              <w:jc w:val="center"/>
            </w:pPr>
            <w:r>
              <w:t>5349</w:t>
            </w:r>
          </w:p>
        </w:tc>
        <w:tc>
          <w:tcPr>
            <w:tcW w:w="1276" w:type="dxa"/>
            <w:vAlign w:val="center"/>
          </w:tcPr>
          <w:p w:rsidR="00D863E2" w:rsidRPr="00C1486B" w:rsidRDefault="00D863E2" w:rsidP="00834726">
            <w:pPr>
              <w:jc w:val="center"/>
            </w:pPr>
            <w:r>
              <w:t>5512</w:t>
            </w:r>
          </w:p>
        </w:tc>
        <w:tc>
          <w:tcPr>
            <w:tcW w:w="1134" w:type="dxa"/>
            <w:vAlign w:val="center"/>
          </w:tcPr>
          <w:p w:rsidR="00D863E2" w:rsidRPr="00C1486B" w:rsidRDefault="00D863E2" w:rsidP="00834726">
            <w:pPr>
              <w:jc w:val="center"/>
            </w:pPr>
            <w:r>
              <w:t>5512</w:t>
            </w:r>
          </w:p>
        </w:tc>
      </w:tr>
      <w:tr w:rsidR="00D863E2" w:rsidRPr="00C1486B" w:rsidTr="00834726">
        <w:trPr>
          <w:jc w:val="center"/>
        </w:trPr>
        <w:tc>
          <w:tcPr>
            <w:tcW w:w="992" w:type="dxa"/>
            <w:vAlign w:val="center"/>
          </w:tcPr>
          <w:p w:rsidR="00D863E2" w:rsidRDefault="00D863E2" w:rsidP="00834726">
            <w:pPr>
              <w:jc w:val="center"/>
            </w:pPr>
            <w:r>
              <w:t>2.4.</w:t>
            </w:r>
          </w:p>
        </w:tc>
        <w:tc>
          <w:tcPr>
            <w:tcW w:w="1985" w:type="dxa"/>
            <w:vAlign w:val="center"/>
          </w:tcPr>
          <w:p w:rsidR="00D863E2" w:rsidRDefault="00D863E2" w:rsidP="00834726">
            <w:r>
              <w:t>Пропущено через собственные очистные сооружения</w:t>
            </w:r>
          </w:p>
        </w:tc>
        <w:tc>
          <w:tcPr>
            <w:tcW w:w="851" w:type="dxa"/>
            <w:vAlign w:val="center"/>
          </w:tcPr>
          <w:p w:rsidR="00D863E2" w:rsidRDefault="00D863E2" w:rsidP="00834726">
            <w:pPr>
              <w:jc w:val="center"/>
            </w:pPr>
            <w:r w:rsidRPr="008D0361">
              <w:t>м</w:t>
            </w:r>
            <w:r w:rsidRPr="008D0361">
              <w:rPr>
                <w:vertAlign w:val="superscript"/>
              </w:rPr>
              <w:t>3</w:t>
            </w:r>
          </w:p>
        </w:tc>
        <w:tc>
          <w:tcPr>
            <w:tcW w:w="1134" w:type="dxa"/>
            <w:vAlign w:val="center"/>
          </w:tcPr>
          <w:p w:rsidR="00D863E2" w:rsidRPr="00C1486B" w:rsidRDefault="00D863E2" w:rsidP="00834726">
            <w:pPr>
              <w:jc w:val="center"/>
            </w:pPr>
            <w:r>
              <w:t>93152</w:t>
            </w:r>
          </w:p>
        </w:tc>
        <w:tc>
          <w:tcPr>
            <w:tcW w:w="1134" w:type="dxa"/>
            <w:vAlign w:val="center"/>
          </w:tcPr>
          <w:p w:rsidR="00D863E2" w:rsidRPr="00C1486B" w:rsidRDefault="00D863E2" w:rsidP="00834726">
            <w:pPr>
              <w:jc w:val="center"/>
            </w:pPr>
            <w:r>
              <w:t>93152</w:t>
            </w:r>
          </w:p>
        </w:tc>
        <w:tc>
          <w:tcPr>
            <w:tcW w:w="1275" w:type="dxa"/>
            <w:vAlign w:val="center"/>
          </w:tcPr>
          <w:p w:rsidR="00D863E2" w:rsidRPr="00C1486B" w:rsidRDefault="00D863E2" w:rsidP="00834726">
            <w:pPr>
              <w:jc w:val="center"/>
            </w:pPr>
            <w:r>
              <w:t>93152</w:t>
            </w:r>
          </w:p>
        </w:tc>
        <w:tc>
          <w:tcPr>
            <w:tcW w:w="1276" w:type="dxa"/>
            <w:vAlign w:val="center"/>
          </w:tcPr>
          <w:p w:rsidR="00D863E2" w:rsidRPr="00C1486B" w:rsidRDefault="00D863E2" w:rsidP="00834726">
            <w:pPr>
              <w:jc w:val="center"/>
            </w:pPr>
            <w:r>
              <w:t>93152</w:t>
            </w:r>
          </w:p>
        </w:tc>
        <w:tc>
          <w:tcPr>
            <w:tcW w:w="1276" w:type="dxa"/>
            <w:vAlign w:val="center"/>
          </w:tcPr>
          <w:p w:rsidR="00D863E2" w:rsidRPr="00C1486B" w:rsidRDefault="00D863E2" w:rsidP="00834726">
            <w:pPr>
              <w:jc w:val="center"/>
            </w:pPr>
            <w:r>
              <w:t>91797</w:t>
            </w:r>
          </w:p>
        </w:tc>
        <w:tc>
          <w:tcPr>
            <w:tcW w:w="1134" w:type="dxa"/>
            <w:vAlign w:val="center"/>
          </w:tcPr>
          <w:p w:rsidR="00D863E2" w:rsidRPr="00C1486B" w:rsidRDefault="00D863E2" w:rsidP="00834726">
            <w:pPr>
              <w:jc w:val="center"/>
            </w:pPr>
            <w:r>
              <w:t>91797</w:t>
            </w:r>
          </w:p>
        </w:tc>
      </w:tr>
    </w:tbl>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rPr>
          <w:color w:val="000000"/>
        </w:rPr>
        <w:sectPr w:rsidR="00D863E2" w:rsidSect="00D863E2">
          <w:pgSz w:w="11906" w:h="16838" w:code="9"/>
          <w:pgMar w:top="142" w:right="568" w:bottom="284" w:left="851" w:header="680" w:footer="709" w:gutter="0"/>
          <w:cols w:space="708"/>
          <w:docGrid w:linePitch="360"/>
        </w:sectPr>
      </w:pPr>
    </w:p>
    <w:p w:rsidR="00D863E2" w:rsidRDefault="00D863E2" w:rsidP="00D863E2">
      <w:pPr>
        <w:rPr>
          <w:color w:val="000000"/>
        </w:rPr>
      </w:pPr>
    </w:p>
    <w:p w:rsidR="00D863E2" w:rsidRDefault="00D863E2" w:rsidP="00D863E2">
      <w:pPr>
        <w:ind w:firstLine="142"/>
        <w:jc w:val="center"/>
        <w:rPr>
          <w:bCs/>
          <w:color w:val="000000"/>
          <w:sz w:val="28"/>
          <w:szCs w:val="28"/>
        </w:rPr>
      </w:pPr>
      <w:r>
        <w:rPr>
          <w:bCs/>
          <w:color w:val="000000"/>
          <w:sz w:val="28"/>
          <w:szCs w:val="28"/>
        </w:rPr>
        <w:t xml:space="preserve">    Раздел 6. Объем финансовых потребностей, необходимых для реализации производственной программы</w:t>
      </w:r>
    </w:p>
    <w:p w:rsidR="00D863E2" w:rsidRDefault="00D863E2" w:rsidP="00D863E2">
      <w:pPr>
        <w:ind w:left="-567"/>
        <w:jc w:val="center"/>
        <w:rPr>
          <w:bCs/>
          <w:color w:val="000000"/>
          <w:sz w:val="28"/>
          <w:szCs w:val="28"/>
        </w:rPr>
      </w:pPr>
    </w:p>
    <w:tbl>
      <w:tblPr>
        <w:tblStyle w:val="a5"/>
        <w:tblW w:w="10915" w:type="dxa"/>
        <w:jc w:val="center"/>
        <w:tblLook w:val="04A0" w:firstRow="1" w:lastRow="0" w:firstColumn="1" w:lastColumn="0" w:noHBand="0" w:noVBand="1"/>
      </w:tblPr>
      <w:tblGrid>
        <w:gridCol w:w="594"/>
        <w:gridCol w:w="2667"/>
        <w:gridCol w:w="1276"/>
        <w:gridCol w:w="1276"/>
        <w:gridCol w:w="1276"/>
        <w:gridCol w:w="1275"/>
        <w:gridCol w:w="1275"/>
        <w:gridCol w:w="1276"/>
      </w:tblGrid>
      <w:tr w:rsidR="00D863E2" w:rsidTr="00834726">
        <w:trPr>
          <w:jc w:val="center"/>
        </w:trPr>
        <w:tc>
          <w:tcPr>
            <w:tcW w:w="594" w:type="dxa"/>
            <w:vMerge w:val="restart"/>
            <w:vAlign w:val="center"/>
          </w:tcPr>
          <w:p w:rsidR="00D863E2" w:rsidRDefault="00D863E2" w:rsidP="00834726">
            <w:pPr>
              <w:jc w:val="center"/>
              <w:rPr>
                <w:bCs/>
                <w:color w:val="000000"/>
                <w:sz w:val="28"/>
                <w:szCs w:val="28"/>
              </w:rPr>
            </w:pPr>
            <w:r>
              <w:rPr>
                <w:bCs/>
                <w:color w:val="000000"/>
                <w:sz w:val="28"/>
                <w:szCs w:val="28"/>
              </w:rPr>
              <w:t>№ п/п</w:t>
            </w:r>
          </w:p>
        </w:tc>
        <w:tc>
          <w:tcPr>
            <w:tcW w:w="2667" w:type="dxa"/>
            <w:vMerge w:val="restart"/>
            <w:vAlign w:val="center"/>
          </w:tcPr>
          <w:p w:rsidR="00D863E2" w:rsidRDefault="00D863E2" w:rsidP="00834726">
            <w:pPr>
              <w:jc w:val="center"/>
              <w:rPr>
                <w:bCs/>
                <w:color w:val="000000"/>
                <w:sz w:val="28"/>
                <w:szCs w:val="28"/>
              </w:rPr>
            </w:pPr>
            <w:r>
              <w:rPr>
                <w:bCs/>
                <w:color w:val="000000"/>
                <w:sz w:val="28"/>
                <w:szCs w:val="28"/>
              </w:rPr>
              <w:t>Наименование показателя</w:t>
            </w:r>
          </w:p>
        </w:tc>
        <w:tc>
          <w:tcPr>
            <w:tcW w:w="2552" w:type="dxa"/>
            <w:gridSpan w:val="2"/>
          </w:tcPr>
          <w:p w:rsidR="00D863E2" w:rsidRDefault="00D863E2" w:rsidP="00834726">
            <w:pPr>
              <w:jc w:val="center"/>
              <w:rPr>
                <w:bCs/>
                <w:color w:val="000000"/>
                <w:sz w:val="28"/>
                <w:szCs w:val="28"/>
              </w:rPr>
            </w:pPr>
            <w:r>
              <w:rPr>
                <w:bCs/>
                <w:color w:val="000000"/>
                <w:sz w:val="28"/>
                <w:szCs w:val="28"/>
              </w:rPr>
              <w:t>2016 год</w:t>
            </w:r>
          </w:p>
        </w:tc>
        <w:tc>
          <w:tcPr>
            <w:tcW w:w="2551" w:type="dxa"/>
            <w:gridSpan w:val="2"/>
          </w:tcPr>
          <w:p w:rsidR="00D863E2" w:rsidRDefault="00D863E2" w:rsidP="00834726">
            <w:pPr>
              <w:jc w:val="center"/>
              <w:rPr>
                <w:bCs/>
                <w:color w:val="000000"/>
                <w:sz w:val="28"/>
                <w:szCs w:val="28"/>
              </w:rPr>
            </w:pPr>
            <w:r>
              <w:rPr>
                <w:bCs/>
                <w:color w:val="000000"/>
                <w:sz w:val="28"/>
                <w:szCs w:val="28"/>
              </w:rPr>
              <w:t>2017 год</w:t>
            </w:r>
          </w:p>
        </w:tc>
        <w:tc>
          <w:tcPr>
            <w:tcW w:w="2551" w:type="dxa"/>
            <w:gridSpan w:val="2"/>
          </w:tcPr>
          <w:p w:rsidR="00D863E2" w:rsidRDefault="00D863E2" w:rsidP="00834726">
            <w:pPr>
              <w:jc w:val="center"/>
              <w:rPr>
                <w:bCs/>
                <w:color w:val="000000"/>
                <w:sz w:val="28"/>
                <w:szCs w:val="28"/>
              </w:rPr>
            </w:pPr>
            <w:r>
              <w:rPr>
                <w:bCs/>
                <w:color w:val="000000"/>
                <w:sz w:val="28"/>
                <w:szCs w:val="28"/>
              </w:rPr>
              <w:t>2018 год</w:t>
            </w:r>
          </w:p>
        </w:tc>
      </w:tr>
      <w:tr w:rsidR="00D863E2" w:rsidTr="00834726">
        <w:trPr>
          <w:trHeight w:val="554"/>
          <w:jc w:val="center"/>
        </w:trPr>
        <w:tc>
          <w:tcPr>
            <w:tcW w:w="594" w:type="dxa"/>
            <w:vMerge/>
          </w:tcPr>
          <w:p w:rsidR="00D863E2" w:rsidRDefault="00D863E2" w:rsidP="00834726">
            <w:pPr>
              <w:jc w:val="center"/>
              <w:rPr>
                <w:bCs/>
                <w:color w:val="000000"/>
                <w:sz w:val="28"/>
                <w:szCs w:val="28"/>
              </w:rPr>
            </w:pPr>
          </w:p>
        </w:tc>
        <w:tc>
          <w:tcPr>
            <w:tcW w:w="2667" w:type="dxa"/>
            <w:vMerge/>
          </w:tcPr>
          <w:p w:rsidR="00D863E2" w:rsidRDefault="00D863E2" w:rsidP="00834726">
            <w:pPr>
              <w:jc w:val="center"/>
              <w:rPr>
                <w:bCs/>
                <w:color w:val="000000"/>
                <w:sz w:val="28"/>
                <w:szCs w:val="28"/>
              </w:rPr>
            </w:pPr>
          </w:p>
        </w:tc>
        <w:tc>
          <w:tcPr>
            <w:tcW w:w="1276" w:type="dxa"/>
            <w:vAlign w:val="center"/>
          </w:tcPr>
          <w:p w:rsidR="00D863E2" w:rsidRPr="001B7E5A" w:rsidRDefault="00D863E2" w:rsidP="00834726">
            <w:pPr>
              <w:jc w:val="center"/>
            </w:pPr>
            <w:r w:rsidRPr="001B7E5A">
              <w:t xml:space="preserve">с 01.01. </w:t>
            </w:r>
            <w:r>
              <w:t xml:space="preserve">   </w:t>
            </w:r>
            <w:r w:rsidRPr="001B7E5A">
              <w:t>по 30.06.</w:t>
            </w:r>
          </w:p>
        </w:tc>
        <w:tc>
          <w:tcPr>
            <w:tcW w:w="1276" w:type="dxa"/>
          </w:tcPr>
          <w:p w:rsidR="00D863E2" w:rsidRDefault="00D863E2" w:rsidP="00834726">
            <w:pPr>
              <w:jc w:val="center"/>
              <w:rPr>
                <w:bCs/>
                <w:color w:val="000000"/>
                <w:sz w:val="28"/>
                <w:szCs w:val="28"/>
              </w:rPr>
            </w:pPr>
            <w:r w:rsidRPr="001B7E5A">
              <w:t xml:space="preserve">с 01.07. </w:t>
            </w:r>
            <w:r>
              <w:t xml:space="preserve">    </w:t>
            </w:r>
            <w:r w:rsidRPr="001B7E5A">
              <w:t>по 31.12.</w:t>
            </w:r>
          </w:p>
        </w:tc>
        <w:tc>
          <w:tcPr>
            <w:tcW w:w="1276" w:type="dxa"/>
            <w:vAlign w:val="center"/>
          </w:tcPr>
          <w:p w:rsidR="00D863E2" w:rsidRPr="001B7E5A" w:rsidRDefault="00D863E2" w:rsidP="00834726">
            <w:pPr>
              <w:jc w:val="center"/>
            </w:pPr>
            <w:r w:rsidRPr="001B7E5A">
              <w:t xml:space="preserve">с 01.01. </w:t>
            </w:r>
            <w:r>
              <w:t xml:space="preserve">   </w:t>
            </w:r>
            <w:r w:rsidRPr="001B7E5A">
              <w:t>по 30.06.</w:t>
            </w:r>
          </w:p>
        </w:tc>
        <w:tc>
          <w:tcPr>
            <w:tcW w:w="1275" w:type="dxa"/>
          </w:tcPr>
          <w:p w:rsidR="00D863E2" w:rsidRDefault="00D863E2" w:rsidP="00834726">
            <w:pPr>
              <w:jc w:val="center"/>
              <w:rPr>
                <w:bCs/>
                <w:color w:val="000000"/>
                <w:sz w:val="28"/>
                <w:szCs w:val="28"/>
              </w:rPr>
            </w:pPr>
            <w:r w:rsidRPr="001B7E5A">
              <w:t xml:space="preserve">с 01.07. </w:t>
            </w:r>
            <w:r>
              <w:t xml:space="preserve">    </w:t>
            </w:r>
            <w:r w:rsidRPr="001B7E5A">
              <w:t>по 31.12.</w:t>
            </w:r>
          </w:p>
        </w:tc>
        <w:tc>
          <w:tcPr>
            <w:tcW w:w="1275" w:type="dxa"/>
            <w:vAlign w:val="center"/>
          </w:tcPr>
          <w:p w:rsidR="00D863E2" w:rsidRPr="001B7E5A" w:rsidRDefault="00D863E2" w:rsidP="00834726">
            <w:pPr>
              <w:jc w:val="center"/>
            </w:pPr>
            <w:r w:rsidRPr="001B7E5A">
              <w:t xml:space="preserve">с 01.01. </w:t>
            </w:r>
            <w:r>
              <w:t xml:space="preserve">   </w:t>
            </w:r>
            <w:r w:rsidRPr="001B7E5A">
              <w:t>по 30.06.</w:t>
            </w:r>
          </w:p>
        </w:tc>
        <w:tc>
          <w:tcPr>
            <w:tcW w:w="1276" w:type="dxa"/>
          </w:tcPr>
          <w:p w:rsidR="00D863E2" w:rsidRDefault="00D863E2" w:rsidP="00834726">
            <w:pPr>
              <w:jc w:val="center"/>
              <w:rPr>
                <w:bCs/>
                <w:color w:val="000000"/>
                <w:sz w:val="28"/>
                <w:szCs w:val="28"/>
              </w:rPr>
            </w:pPr>
            <w:r w:rsidRPr="001B7E5A">
              <w:t xml:space="preserve">с 01.07. </w:t>
            </w:r>
            <w:r>
              <w:t xml:space="preserve">    </w:t>
            </w:r>
            <w:r w:rsidRPr="001B7E5A">
              <w:t>по 31.12.</w:t>
            </w:r>
          </w:p>
        </w:tc>
      </w:tr>
      <w:tr w:rsidR="00D863E2" w:rsidTr="00834726">
        <w:trPr>
          <w:jc w:val="center"/>
        </w:trPr>
        <w:tc>
          <w:tcPr>
            <w:tcW w:w="594" w:type="dxa"/>
          </w:tcPr>
          <w:p w:rsidR="00D863E2" w:rsidRDefault="00D863E2" w:rsidP="00834726">
            <w:pPr>
              <w:jc w:val="center"/>
              <w:rPr>
                <w:bCs/>
                <w:color w:val="000000"/>
                <w:sz w:val="28"/>
                <w:szCs w:val="28"/>
              </w:rPr>
            </w:pPr>
            <w:r>
              <w:rPr>
                <w:bCs/>
                <w:color w:val="000000"/>
                <w:sz w:val="28"/>
                <w:szCs w:val="28"/>
              </w:rPr>
              <w:t>1</w:t>
            </w:r>
          </w:p>
        </w:tc>
        <w:tc>
          <w:tcPr>
            <w:tcW w:w="2667" w:type="dxa"/>
          </w:tcPr>
          <w:p w:rsidR="00D863E2" w:rsidRDefault="00D863E2" w:rsidP="00834726">
            <w:pPr>
              <w:jc w:val="center"/>
              <w:rPr>
                <w:bCs/>
                <w:color w:val="000000"/>
                <w:sz w:val="28"/>
                <w:szCs w:val="28"/>
              </w:rPr>
            </w:pPr>
            <w:r>
              <w:rPr>
                <w:bCs/>
                <w:color w:val="000000"/>
                <w:sz w:val="28"/>
                <w:szCs w:val="28"/>
              </w:rPr>
              <w:t>2</w:t>
            </w:r>
          </w:p>
        </w:tc>
        <w:tc>
          <w:tcPr>
            <w:tcW w:w="1276" w:type="dxa"/>
          </w:tcPr>
          <w:p w:rsidR="00D863E2" w:rsidRDefault="00D863E2" w:rsidP="00834726">
            <w:pPr>
              <w:jc w:val="center"/>
              <w:rPr>
                <w:bCs/>
                <w:color w:val="000000"/>
                <w:sz w:val="28"/>
                <w:szCs w:val="28"/>
              </w:rPr>
            </w:pPr>
            <w:r>
              <w:rPr>
                <w:bCs/>
                <w:color w:val="000000"/>
                <w:sz w:val="28"/>
                <w:szCs w:val="28"/>
              </w:rPr>
              <w:t>3</w:t>
            </w:r>
          </w:p>
        </w:tc>
        <w:tc>
          <w:tcPr>
            <w:tcW w:w="1276" w:type="dxa"/>
          </w:tcPr>
          <w:p w:rsidR="00D863E2" w:rsidRDefault="00D863E2" w:rsidP="00834726">
            <w:pPr>
              <w:jc w:val="center"/>
              <w:rPr>
                <w:bCs/>
                <w:color w:val="000000"/>
                <w:sz w:val="28"/>
                <w:szCs w:val="28"/>
              </w:rPr>
            </w:pPr>
            <w:r>
              <w:rPr>
                <w:bCs/>
                <w:color w:val="000000"/>
                <w:sz w:val="28"/>
                <w:szCs w:val="28"/>
              </w:rPr>
              <w:t>4</w:t>
            </w:r>
          </w:p>
        </w:tc>
        <w:tc>
          <w:tcPr>
            <w:tcW w:w="1276" w:type="dxa"/>
          </w:tcPr>
          <w:p w:rsidR="00D863E2" w:rsidRDefault="00D863E2" w:rsidP="00834726">
            <w:pPr>
              <w:jc w:val="center"/>
              <w:rPr>
                <w:bCs/>
                <w:color w:val="000000"/>
                <w:sz w:val="28"/>
                <w:szCs w:val="28"/>
              </w:rPr>
            </w:pPr>
            <w:r>
              <w:rPr>
                <w:bCs/>
                <w:color w:val="000000"/>
                <w:sz w:val="28"/>
                <w:szCs w:val="28"/>
              </w:rPr>
              <w:t>5</w:t>
            </w:r>
          </w:p>
        </w:tc>
        <w:tc>
          <w:tcPr>
            <w:tcW w:w="1275" w:type="dxa"/>
          </w:tcPr>
          <w:p w:rsidR="00D863E2" w:rsidRDefault="00D863E2" w:rsidP="00834726">
            <w:pPr>
              <w:jc w:val="center"/>
              <w:rPr>
                <w:bCs/>
                <w:color w:val="000000"/>
                <w:sz w:val="28"/>
                <w:szCs w:val="28"/>
              </w:rPr>
            </w:pPr>
            <w:r>
              <w:rPr>
                <w:bCs/>
                <w:color w:val="000000"/>
                <w:sz w:val="28"/>
                <w:szCs w:val="28"/>
              </w:rPr>
              <w:t>6</w:t>
            </w:r>
          </w:p>
        </w:tc>
        <w:tc>
          <w:tcPr>
            <w:tcW w:w="1275" w:type="dxa"/>
          </w:tcPr>
          <w:p w:rsidR="00D863E2" w:rsidRDefault="00D863E2" w:rsidP="00834726">
            <w:pPr>
              <w:jc w:val="center"/>
              <w:rPr>
                <w:bCs/>
                <w:color w:val="000000"/>
                <w:sz w:val="28"/>
                <w:szCs w:val="28"/>
              </w:rPr>
            </w:pPr>
            <w:r>
              <w:rPr>
                <w:bCs/>
                <w:color w:val="000000"/>
                <w:sz w:val="28"/>
                <w:szCs w:val="28"/>
              </w:rPr>
              <w:t>7</w:t>
            </w:r>
          </w:p>
        </w:tc>
        <w:tc>
          <w:tcPr>
            <w:tcW w:w="1276" w:type="dxa"/>
          </w:tcPr>
          <w:p w:rsidR="00D863E2" w:rsidRDefault="00D863E2" w:rsidP="00834726">
            <w:pPr>
              <w:jc w:val="center"/>
              <w:rPr>
                <w:bCs/>
                <w:color w:val="000000"/>
                <w:sz w:val="28"/>
                <w:szCs w:val="28"/>
              </w:rPr>
            </w:pPr>
            <w:r>
              <w:rPr>
                <w:bCs/>
                <w:color w:val="000000"/>
                <w:sz w:val="28"/>
                <w:szCs w:val="28"/>
              </w:rPr>
              <w:t>8</w:t>
            </w:r>
          </w:p>
        </w:tc>
      </w:tr>
      <w:tr w:rsidR="00D863E2" w:rsidTr="00834726">
        <w:trPr>
          <w:jc w:val="center"/>
        </w:trPr>
        <w:tc>
          <w:tcPr>
            <w:tcW w:w="594" w:type="dxa"/>
            <w:vAlign w:val="center"/>
          </w:tcPr>
          <w:p w:rsidR="00D863E2" w:rsidRDefault="00D863E2" w:rsidP="00834726">
            <w:pPr>
              <w:jc w:val="center"/>
              <w:rPr>
                <w:bCs/>
                <w:color w:val="000000"/>
                <w:sz w:val="28"/>
                <w:szCs w:val="28"/>
              </w:rPr>
            </w:pPr>
            <w:r>
              <w:rPr>
                <w:bCs/>
                <w:color w:val="000000"/>
                <w:sz w:val="28"/>
                <w:szCs w:val="28"/>
              </w:rPr>
              <w:t>1.</w:t>
            </w:r>
          </w:p>
        </w:tc>
        <w:tc>
          <w:tcPr>
            <w:tcW w:w="2667" w:type="dxa"/>
            <w:vAlign w:val="center"/>
          </w:tcPr>
          <w:p w:rsidR="00D863E2" w:rsidRDefault="00D863E2" w:rsidP="00834726">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rsidR="00D863E2" w:rsidRPr="00CB56D5" w:rsidRDefault="00D863E2" w:rsidP="00834726">
            <w:pPr>
              <w:jc w:val="center"/>
              <w:rPr>
                <w:bCs/>
                <w:color w:val="000000"/>
                <w:sz w:val="28"/>
                <w:szCs w:val="28"/>
              </w:rPr>
            </w:pPr>
            <w:r w:rsidRPr="00CB56D5">
              <w:rPr>
                <w:bCs/>
                <w:color w:val="000000"/>
                <w:sz w:val="28"/>
                <w:szCs w:val="28"/>
              </w:rPr>
              <w:t>2954,13</w:t>
            </w:r>
          </w:p>
        </w:tc>
        <w:tc>
          <w:tcPr>
            <w:tcW w:w="1276" w:type="dxa"/>
            <w:vAlign w:val="center"/>
          </w:tcPr>
          <w:p w:rsidR="00D863E2" w:rsidRPr="00CB56D5" w:rsidRDefault="00D863E2" w:rsidP="00834726">
            <w:pPr>
              <w:jc w:val="center"/>
              <w:rPr>
                <w:bCs/>
                <w:color w:val="000000"/>
                <w:sz w:val="28"/>
                <w:szCs w:val="28"/>
              </w:rPr>
            </w:pPr>
            <w:r w:rsidRPr="00CB56D5">
              <w:rPr>
                <w:bCs/>
                <w:color w:val="000000"/>
                <w:sz w:val="28"/>
                <w:szCs w:val="28"/>
              </w:rPr>
              <w:t>3113,35</w:t>
            </w:r>
          </w:p>
        </w:tc>
        <w:tc>
          <w:tcPr>
            <w:tcW w:w="1276" w:type="dxa"/>
            <w:vAlign w:val="center"/>
          </w:tcPr>
          <w:p w:rsidR="00D863E2" w:rsidRPr="00CB56D5" w:rsidRDefault="00D863E2" w:rsidP="00834726">
            <w:pPr>
              <w:jc w:val="center"/>
              <w:rPr>
                <w:bCs/>
                <w:color w:val="000000"/>
                <w:sz w:val="28"/>
                <w:szCs w:val="28"/>
              </w:rPr>
            </w:pPr>
            <w:r w:rsidRPr="00CB56D5">
              <w:rPr>
                <w:bCs/>
                <w:color w:val="000000"/>
                <w:sz w:val="28"/>
                <w:szCs w:val="28"/>
              </w:rPr>
              <w:t>31</w:t>
            </w:r>
            <w:r>
              <w:rPr>
                <w:bCs/>
                <w:color w:val="000000"/>
                <w:sz w:val="28"/>
                <w:szCs w:val="28"/>
              </w:rPr>
              <w:t>37,39</w:t>
            </w:r>
          </w:p>
        </w:tc>
        <w:tc>
          <w:tcPr>
            <w:tcW w:w="1275" w:type="dxa"/>
            <w:vAlign w:val="center"/>
          </w:tcPr>
          <w:p w:rsidR="00D863E2" w:rsidRPr="00CB56D5" w:rsidRDefault="00D863E2" w:rsidP="00834726">
            <w:pPr>
              <w:jc w:val="center"/>
              <w:rPr>
                <w:bCs/>
                <w:color w:val="000000"/>
                <w:sz w:val="28"/>
                <w:szCs w:val="28"/>
              </w:rPr>
            </w:pPr>
            <w:r w:rsidRPr="00CB56D5">
              <w:rPr>
                <w:bCs/>
                <w:color w:val="000000"/>
                <w:sz w:val="28"/>
                <w:szCs w:val="28"/>
              </w:rPr>
              <w:t>3</w:t>
            </w:r>
            <w:r>
              <w:rPr>
                <w:bCs/>
                <w:color w:val="000000"/>
                <w:sz w:val="28"/>
                <w:szCs w:val="28"/>
              </w:rPr>
              <w:t>328,57</w:t>
            </w:r>
          </w:p>
        </w:tc>
        <w:tc>
          <w:tcPr>
            <w:tcW w:w="1275" w:type="dxa"/>
            <w:vAlign w:val="center"/>
          </w:tcPr>
          <w:p w:rsidR="00D863E2" w:rsidRPr="00CB56D5" w:rsidRDefault="00D863E2" w:rsidP="00834726">
            <w:pPr>
              <w:jc w:val="center"/>
              <w:rPr>
                <w:bCs/>
                <w:color w:val="000000"/>
                <w:sz w:val="28"/>
                <w:szCs w:val="28"/>
              </w:rPr>
            </w:pPr>
            <w:r>
              <w:rPr>
                <w:bCs/>
                <w:color w:val="000000"/>
                <w:sz w:val="28"/>
                <w:szCs w:val="28"/>
              </w:rPr>
              <w:t>3355,39</w:t>
            </w:r>
          </w:p>
        </w:tc>
        <w:tc>
          <w:tcPr>
            <w:tcW w:w="1276" w:type="dxa"/>
            <w:vAlign w:val="center"/>
          </w:tcPr>
          <w:p w:rsidR="00D863E2" w:rsidRPr="00CB56D5" w:rsidRDefault="00D863E2" w:rsidP="00834726">
            <w:pPr>
              <w:jc w:val="center"/>
              <w:rPr>
                <w:bCs/>
                <w:color w:val="000000"/>
                <w:sz w:val="28"/>
                <w:szCs w:val="28"/>
              </w:rPr>
            </w:pPr>
            <w:r>
              <w:rPr>
                <w:bCs/>
                <w:color w:val="000000"/>
                <w:sz w:val="28"/>
                <w:szCs w:val="28"/>
              </w:rPr>
              <w:t>3355,39</w:t>
            </w:r>
          </w:p>
        </w:tc>
      </w:tr>
      <w:tr w:rsidR="00D863E2" w:rsidTr="00834726">
        <w:trPr>
          <w:jc w:val="center"/>
        </w:trPr>
        <w:tc>
          <w:tcPr>
            <w:tcW w:w="594" w:type="dxa"/>
            <w:vAlign w:val="center"/>
          </w:tcPr>
          <w:p w:rsidR="00D863E2" w:rsidRDefault="00D863E2" w:rsidP="00834726">
            <w:pPr>
              <w:jc w:val="center"/>
              <w:rPr>
                <w:bCs/>
                <w:color w:val="000000"/>
                <w:sz w:val="28"/>
                <w:szCs w:val="28"/>
              </w:rPr>
            </w:pPr>
            <w:r>
              <w:rPr>
                <w:bCs/>
                <w:color w:val="000000"/>
                <w:sz w:val="28"/>
                <w:szCs w:val="28"/>
              </w:rPr>
              <w:t>2.</w:t>
            </w:r>
          </w:p>
        </w:tc>
        <w:tc>
          <w:tcPr>
            <w:tcW w:w="2667" w:type="dxa"/>
            <w:vAlign w:val="center"/>
          </w:tcPr>
          <w:p w:rsidR="00D863E2" w:rsidRDefault="00D863E2" w:rsidP="00834726">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w:t>
            </w:r>
          </w:p>
          <w:p w:rsidR="00D863E2" w:rsidRDefault="00D863E2" w:rsidP="00834726">
            <w:pPr>
              <w:rPr>
                <w:bCs/>
                <w:color w:val="000000"/>
                <w:sz w:val="28"/>
                <w:szCs w:val="28"/>
              </w:rPr>
            </w:pPr>
            <w:r>
              <w:rPr>
                <w:bCs/>
                <w:color w:val="000000"/>
                <w:sz w:val="28"/>
                <w:szCs w:val="28"/>
              </w:rPr>
              <w:t>тыс. руб.</w:t>
            </w:r>
          </w:p>
        </w:tc>
        <w:tc>
          <w:tcPr>
            <w:tcW w:w="1276" w:type="dxa"/>
            <w:vAlign w:val="center"/>
          </w:tcPr>
          <w:p w:rsidR="00D863E2" w:rsidRPr="00CB56D5" w:rsidRDefault="00D863E2" w:rsidP="00834726">
            <w:pPr>
              <w:jc w:val="center"/>
              <w:rPr>
                <w:bCs/>
                <w:color w:val="000000"/>
                <w:sz w:val="28"/>
                <w:szCs w:val="28"/>
              </w:rPr>
            </w:pPr>
            <w:r w:rsidRPr="00CB56D5">
              <w:rPr>
                <w:bCs/>
                <w:color w:val="000000"/>
                <w:sz w:val="28"/>
                <w:szCs w:val="28"/>
              </w:rPr>
              <w:t>2858,82</w:t>
            </w:r>
          </w:p>
        </w:tc>
        <w:tc>
          <w:tcPr>
            <w:tcW w:w="1276" w:type="dxa"/>
            <w:vAlign w:val="center"/>
          </w:tcPr>
          <w:p w:rsidR="00D863E2" w:rsidRPr="00CB56D5" w:rsidRDefault="00D863E2" w:rsidP="00834726">
            <w:pPr>
              <w:jc w:val="center"/>
              <w:rPr>
                <w:bCs/>
                <w:color w:val="000000"/>
                <w:sz w:val="28"/>
                <w:szCs w:val="28"/>
              </w:rPr>
            </w:pPr>
            <w:r w:rsidRPr="00CB56D5">
              <w:rPr>
                <w:bCs/>
                <w:color w:val="000000"/>
                <w:sz w:val="28"/>
                <w:szCs w:val="28"/>
              </w:rPr>
              <w:t>4962,19</w:t>
            </w:r>
          </w:p>
        </w:tc>
        <w:tc>
          <w:tcPr>
            <w:tcW w:w="1276" w:type="dxa"/>
            <w:vAlign w:val="center"/>
          </w:tcPr>
          <w:p w:rsidR="00D863E2" w:rsidRPr="00CB56D5" w:rsidRDefault="00D863E2" w:rsidP="00834726">
            <w:pPr>
              <w:jc w:val="center"/>
              <w:rPr>
                <w:bCs/>
                <w:color w:val="000000"/>
                <w:sz w:val="28"/>
                <w:szCs w:val="28"/>
              </w:rPr>
            </w:pPr>
            <w:r w:rsidRPr="00CB56D5">
              <w:rPr>
                <w:bCs/>
                <w:color w:val="000000"/>
                <w:sz w:val="28"/>
                <w:szCs w:val="28"/>
              </w:rPr>
              <w:t>4962,19</w:t>
            </w:r>
          </w:p>
        </w:tc>
        <w:tc>
          <w:tcPr>
            <w:tcW w:w="1275" w:type="dxa"/>
            <w:vAlign w:val="center"/>
          </w:tcPr>
          <w:p w:rsidR="00D863E2" w:rsidRPr="00CB56D5" w:rsidRDefault="00D863E2" w:rsidP="00834726">
            <w:pPr>
              <w:jc w:val="center"/>
              <w:rPr>
                <w:bCs/>
                <w:color w:val="000000"/>
                <w:sz w:val="28"/>
                <w:szCs w:val="28"/>
              </w:rPr>
            </w:pPr>
            <w:r w:rsidRPr="00CB56D5">
              <w:rPr>
                <w:bCs/>
                <w:color w:val="000000"/>
                <w:sz w:val="28"/>
                <w:szCs w:val="28"/>
              </w:rPr>
              <w:t>521</w:t>
            </w:r>
            <w:r>
              <w:rPr>
                <w:bCs/>
                <w:color w:val="000000"/>
                <w:sz w:val="28"/>
                <w:szCs w:val="28"/>
              </w:rPr>
              <w:t>3,70</w:t>
            </w:r>
          </w:p>
        </w:tc>
        <w:tc>
          <w:tcPr>
            <w:tcW w:w="1275" w:type="dxa"/>
            <w:vAlign w:val="center"/>
          </w:tcPr>
          <w:p w:rsidR="00D863E2" w:rsidRPr="00CB56D5" w:rsidRDefault="00D863E2" w:rsidP="00834726">
            <w:pPr>
              <w:jc w:val="center"/>
              <w:rPr>
                <w:bCs/>
                <w:color w:val="000000"/>
                <w:sz w:val="28"/>
                <w:szCs w:val="28"/>
              </w:rPr>
            </w:pPr>
            <w:r>
              <w:rPr>
                <w:bCs/>
                <w:color w:val="000000"/>
                <w:sz w:val="28"/>
                <w:szCs w:val="28"/>
              </w:rPr>
              <w:t>5137,88</w:t>
            </w:r>
          </w:p>
        </w:tc>
        <w:tc>
          <w:tcPr>
            <w:tcW w:w="1276" w:type="dxa"/>
            <w:vAlign w:val="center"/>
          </w:tcPr>
          <w:p w:rsidR="00D863E2" w:rsidRPr="00CB56D5" w:rsidRDefault="00D863E2" w:rsidP="00834726">
            <w:pPr>
              <w:jc w:val="center"/>
              <w:rPr>
                <w:bCs/>
                <w:color w:val="000000"/>
                <w:sz w:val="28"/>
                <w:szCs w:val="28"/>
              </w:rPr>
            </w:pPr>
            <w:r>
              <w:rPr>
                <w:bCs/>
                <w:color w:val="000000"/>
                <w:sz w:val="28"/>
                <w:szCs w:val="28"/>
              </w:rPr>
              <w:t>5299,45</w:t>
            </w:r>
          </w:p>
        </w:tc>
      </w:tr>
    </w:tbl>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jc w:val="center"/>
        <w:rPr>
          <w:bCs/>
          <w:color w:val="000000"/>
          <w:sz w:val="28"/>
          <w:szCs w:val="28"/>
        </w:rPr>
      </w:pPr>
      <w:r>
        <w:rPr>
          <w:bCs/>
          <w:color w:val="000000"/>
          <w:sz w:val="28"/>
          <w:szCs w:val="28"/>
        </w:rPr>
        <w:lastRenderedPageBreak/>
        <w:t xml:space="preserve">     Раздел 7. График реализации мероприятий производственной программы</w:t>
      </w:r>
    </w:p>
    <w:p w:rsidR="00D863E2" w:rsidRDefault="00D863E2" w:rsidP="00D863E2">
      <w:pPr>
        <w:ind w:left="-567"/>
        <w:jc w:val="center"/>
        <w:rPr>
          <w:bCs/>
          <w:color w:val="000000"/>
          <w:sz w:val="28"/>
          <w:szCs w:val="28"/>
        </w:rPr>
      </w:pPr>
    </w:p>
    <w:tbl>
      <w:tblPr>
        <w:tblStyle w:val="a5"/>
        <w:tblW w:w="10060" w:type="dxa"/>
        <w:jc w:val="center"/>
        <w:tblLook w:val="04A0" w:firstRow="1" w:lastRow="0" w:firstColumn="1" w:lastColumn="0" w:noHBand="0" w:noVBand="1"/>
      </w:tblPr>
      <w:tblGrid>
        <w:gridCol w:w="3539"/>
        <w:gridCol w:w="3260"/>
        <w:gridCol w:w="3261"/>
      </w:tblGrid>
      <w:tr w:rsidR="00D863E2" w:rsidRPr="001F08C9" w:rsidTr="00834726">
        <w:trPr>
          <w:trHeight w:val="914"/>
          <w:jc w:val="center"/>
        </w:trPr>
        <w:tc>
          <w:tcPr>
            <w:tcW w:w="3539" w:type="dxa"/>
            <w:vAlign w:val="center"/>
          </w:tcPr>
          <w:p w:rsidR="00D863E2" w:rsidRPr="001F08C9" w:rsidRDefault="00D863E2" w:rsidP="00834726">
            <w:pPr>
              <w:jc w:val="center"/>
              <w:rPr>
                <w:bCs/>
                <w:sz w:val="28"/>
                <w:szCs w:val="28"/>
              </w:rPr>
            </w:pPr>
            <w:r w:rsidRPr="001F08C9">
              <w:rPr>
                <w:bCs/>
                <w:sz w:val="28"/>
                <w:szCs w:val="28"/>
              </w:rPr>
              <w:t>Наименование мероприятия</w:t>
            </w:r>
          </w:p>
        </w:tc>
        <w:tc>
          <w:tcPr>
            <w:tcW w:w="3260" w:type="dxa"/>
            <w:vAlign w:val="center"/>
          </w:tcPr>
          <w:p w:rsidR="00D863E2" w:rsidRPr="001F08C9" w:rsidRDefault="00D863E2" w:rsidP="00834726">
            <w:pPr>
              <w:jc w:val="center"/>
              <w:rPr>
                <w:bCs/>
                <w:sz w:val="28"/>
                <w:szCs w:val="28"/>
              </w:rPr>
            </w:pPr>
            <w:r w:rsidRPr="001F08C9">
              <w:rPr>
                <w:bCs/>
                <w:sz w:val="28"/>
                <w:szCs w:val="28"/>
              </w:rPr>
              <w:t>Дата начала    реализации мероприятий</w:t>
            </w:r>
          </w:p>
        </w:tc>
        <w:tc>
          <w:tcPr>
            <w:tcW w:w="3261" w:type="dxa"/>
            <w:vAlign w:val="center"/>
          </w:tcPr>
          <w:p w:rsidR="00D863E2" w:rsidRPr="001F08C9" w:rsidRDefault="00D863E2" w:rsidP="00834726">
            <w:pPr>
              <w:jc w:val="center"/>
              <w:rPr>
                <w:bCs/>
                <w:sz w:val="28"/>
                <w:szCs w:val="28"/>
              </w:rPr>
            </w:pPr>
            <w:r w:rsidRPr="001F08C9">
              <w:rPr>
                <w:bCs/>
                <w:sz w:val="28"/>
                <w:szCs w:val="28"/>
              </w:rPr>
              <w:t>Дата окончания реализации мероприятий</w:t>
            </w:r>
          </w:p>
        </w:tc>
      </w:tr>
      <w:tr w:rsidR="00D863E2" w:rsidRPr="001F08C9" w:rsidTr="00834726">
        <w:trPr>
          <w:trHeight w:val="1409"/>
          <w:jc w:val="center"/>
        </w:trPr>
        <w:tc>
          <w:tcPr>
            <w:tcW w:w="3539" w:type="dxa"/>
            <w:vAlign w:val="center"/>
          </w:tcPr>
          <w:p w:rsidR="00D863E2" w:rsidRPr="001F08C9" w:rsidRDefault="00D863E2" w:rsidP="00834726">
            <w:pPr>
              <w:jc w:val="center"/>
              <w:rPr>
                <w:bCs/>
                <w:sz w:val="28"/>
                <w:szCs w:val="28"/>
              </w:rPr>
            </w:pPr>
            <w:r w:rsidRPr="001F08C9">
              <w:rPr>
                <w:bCs/>
                <w:sz w:val="28"/>
                <w:szCs w:val="28"/>
              </w:rPr>
              <w:t>Бесперебойное холодное водоснабжение и водоотведение</w:t>
            </w:r>
          </w:p>
        </w:tc>
        <w:tc>
          <w:tcPr>
            <w:tcW w:w="3260" w:type="dxa"/>
            <w:vAlign w:val="center"/>
          </w:tcPr>
          <w:p w:rsidR="00D863E2" w:rsidRPr="001F08C9" w:rsidRDefault="00D863E2" w:rsidP="00834726">
            <w:pPr>
              <w:jc w:val="center"/>
              <w:rPr>
                <w:bCs/>
                <w:sz w:val="28"/>
                <w:szCs w:val="28"/>
              </w:rPr>
            </w:pPr>
            <w:r w:rsidRPr="001F08C9">
              <w:rPr>
                <w:bCs/>
                <w:sz w:val="28"/>
                <w:szCs w:val="28"/>
              </w:rPr>
              <w:t>01.01.2016</w:t>
            </w:r>
          </w:p>
        </w:tc>
        <w:tc>
          <w:tcPr>
            <w:tcW w:w="3261" w:type="dxa"/>
            <w:vAlign w:val="center"/>
          </w:tcPr>
          <w:p w:rsidR="00D863E2" w:rsidRPr="001F08C9" w:rsidRDefault="00D863E2" w:rsidP="00834726">
            <w:pPr>
              <w:jc w:val="center"/>
              <w:rPr>
                <w:bCs/>
                <w:sz w:val="28"/>
                <w:szCs w:val="28"/>
              </w:rPr>
            </w:pPr>
            <w:r w:rsidRPr="001F08C9">
              <w:rPr>
                <w:bCs/>
                <w:sz w:val="28"/>
                <w:szCs w:val="28"/>
              </w:rPr>
              <w:t>31.12.2018</w:t>
            </w:r>
          </w:p>
        </w:tc>
      </w:tr>
    </w:tbl>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jc w:val="center"/>
        <w:rPr>
          <w:bCs/>
          <w:sz w:val="28"/>
          <w:szCs w:val="28"/>
        </w:rPr>
      </w:pPr>
      <w:r>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25481C">
        <w:rPr>
          <w:bCs/>
          <w:sz w:val="28"/>
          <w:szCs w:val="28"/>
        </w:rPr>
        <w:t>холодного водоснабжения и водоотведения</w:t>
      </w:r>
    </w:p>
    <w:p w:rsidR="00D863E2" w:rsidRDefault="00D863E2" w:rsidP="00D863E2">
      <w:pPr>
        <w:ind w:left="-567"/>
        <w:jc w:val="center"/>
        <w:rPr>
          <w:bCs/>
          <w:color w:val="000000"/>
          <w:sz w:val="28"/>
          <w:szCs w:val="28"/>
        </w:rPr>
      </w:pPr>
    </w:p>
    <w:tbl>
      <w:tblPr>
        <w:tblStyle w:val="a5"/>
        <w:tblW w:w="11057" w:type="dxa"/>
        <w:jc w:val="center"/>
        <w:tblLayout w:type="fixed"/>
        <w:tblLook w:val="04A0" w:firstRow="1" w:lastRow="0" w:firstColumn="1" w:lastColumn="0" w:noHBand="0" w:noVBand="1"/>
      </w:tblPr>
      <w:tblGrid>
        <w:gridCol w:w="822"/>
        <w:gridCol w:w="3375"/>
        <w:gridCol w:w="993"/>
        <w:gridCol w:w="1701"/>
        <w:gridCol w:w="992"/>
        <w:gridCol w:w="1134"/>
        <w:gridCol w:w="1048"/>
        <w:gridCol w:w="992"/>
      </w:tblGrid>
      <w:tr w:rsidR="00D863E2" w:rsidTr="00834726">
        <w:trPr>
          <w:jc w:val="center"/>
        </w:trPr>
        <w:tc>
          <w:tcPr>
            <w:tcW w:w="822" w:type="dxa"/>
            <w:vAlign w:val="center"/>
          </w:tcPr>
          <w:p w:rsidR="00D863E2" w:rsidRDefault="00D863E2" w:rsidP="00834726">
            <w:pPr>
              <w:jc w:val="center"/>
              <w:rPr>
                <w:bCs/>
                <w:color w:val="000000"/>
                <w:sz w:val="28"/>
                <w:szCs w:val="28"/>
              </w:rPr>
            </w:pPr>
            <w:r>
              <w:rPr>
                <w:bCs/>
                <w:color w:val="000000"/>
                <w:sz w:val="28"/>
                <w:szCs w:val="28"/>
              </w:rPr>
              <w:t>№ п/п</w:t>
            </w:r>
          </w:p>
        </w:tc>
        <w:tc>
          <w:tcPr>
            <w:tcW w:w="3375" w:type="dxa"/>
            <w:vAlign w:val="center"/>
          </w:tcPr>
          <w:p w:rsidR="00D863E2" w:rsidRDefault="00D863E2" w:rsidP="00834726">
            <w:pPr>
              <w:jc w:val="center"/>
              <w:rPr>
                <w:bCs/>
                <w:color w:val="000000"/>
                <w:sz w:val="28"/>
                <w:szCs w:val="28"/>
              </w:rPr>
            </w:pPr>
            <w:r>
              <w:rPr>
                <w:bCs/>
                <w:color w:val="000000"/>
                <w:sz w:val="28"/>
                <w:szCs w:val="28"/>
              </w:rPr>
              <w:t>Наименование показателя</w:t>
            </w:r>
          </w:p>
        </w:tc>
        <w:tc>
          <w:tcPr>
            <w:tcW w:w="993" w:type="dxa"/>
            <w:vAlign w:val="center"/>
          </w:tcPr>
          <w:p w:rsidR="00D863E2" w:rsidRDefault="00D863E2" w:rsidP="00834726">
            <w:pPr>
              <w:jc w:val="center"/>
              <w:rPr>
                <w:bCs/>
                <w:color w:val="000000"/>
                <w:sz w:val="28"/>
                <w:szCs w:val="28"/>
              </w:rPr>
            </w:pPr>
            <w:r>
              <w:rPr>
                <w:bCs/>
                <w:color w:val="000000"/>
                <w:sz w:val="28"/>
                <w:szCs w:val="28"/>
              </w:rPr>
              <w:t>Факт 2014 год</w:t>
            </w:r>
          </w:p>
        </w:tc>
        <w:tc>
          <w:tcPr>
            <w:tcW w:w="1701" w:type="dxa"/>
            <w:vAlign w:val="center"/>
          </w:tcPr>
          <w:p w:rsidR="00D863E2" w:rsidRDefault="00D863E2" w:rsidP="00834726">
            <w:pPr>
              <w:jc w:val="center"/>
              <w:rPr>
                <w:bCs/>
                <w:color w:val="000000"/>
                <w:sz w:val="28"/>
                <w:szCs w:val="28"/>
              </w:rPr>
            </w:pPr>
            <w:r>
              <w:rPr>
                <w:bCs/>
                <w:color w:val="000000"/>
                <w:sz w:val="28"/>
                <w:szCs w:val="28"/>
              </w:rPr>
              <w:t>Ожидаемые значения 2015 год</w:t>
            </w:r>
          </w:p>
        </w:tc>
        <w:tc>
          <w:tcPr>
            <w:tcW w:w="992" w:type="dxa"/>
            <w:vAlign w:val="center"/>
          </w:tcPr>
          <w:p w:rsidR="00D863E2" w:rsidRDefault="00D863E2" w:rsidP="00834726">
            <w:pPr>
              <w:jc w:val="center"/>
              <w:rPr>
                <w:bCs/>
                <w:color w:val="000000"/>
                <w:sz w:val="28"/>
                <w:szCs w:val="28"/>
              </w:rPr>
            </w:pPr>
            <w:r>
              <w:rPr>
                <w:bCs/>
                <w:color w:val="000000"/>
                <w:sz w:val="28"/>
                <w:szCs w:val="28"/>
              </w:rPr>
              <w:t>План 2016 год</w:t>
            </w:r>
          </w:p>
        </w:tc>
        <w:tc>
          <w:tcPr>
            <w:tcW w:w="1134" w:type="dxa"/>
            <w:vAlign w:val="center"/>
          </w:tcPr>
          <w:p w:rsidR="00D863E2" w:rsidRDefault="00D863E2" w:rsidP="00834726">
            <w:pPr>
              <w:jc w:val="center"/>
              <w:rPr>
                <w:bCs/>
                <w:color w:val="000000"/>
                <w:sz w:val="28"/>
                <w:szCs w:val="28"/>
              </w:rPr>
            </w:pPr>
            <w:r>
              <w:rPr>
                <w:bCs/>
                <w:color w:val="000000"/>
                <w:sz w:val="28"/>
                <w:szCs w:val="28"/>
              </w:rPr>
              <w:t>План 2017 год</w:t>
            </w:r>
          </w:p>
        </w:tc>
        <w:tc>
          <w:tcPr>
            <w:tcW w:w="1048" w:type="dxa"/>
            <w:vAlign w:val="center"/>
          </w:tcPr>
          <w:p w:rsidR="00D863E2" w:rsidRDefault="00D863E2" w:rsidP="00834726">
            <w:pPr>
              <w:jc w:val="center"/>
              <w:rPr>
                <w:bCs/>
                <w:color w:val="000000"/>
                <w:sz w:val="28"/>
                <w:szCs w:val="28"/>
              </w:rPr>
            </w:pPr>
            <w:r>
              <w:rPr>
                <w:bCs/>
                <w:color w:val="000000"/>
                <w:sz w:val="28"/>
                <w:szCs w:val="28"/>
              </w:rPr>
              <w:t>План 2018 год</w:t>
            </w:r>
          </w:p>
        </w:tc>
        <w:tc>
          <w:tcPr>
            <w:tcW w:w="992" w:type="dxa"/>
            <w:vAlign w:val="center"/>
          </w:tcPr>
          <w:p w:rsidR="00D863E2" w:rsidRDefault="00D863E2" w:rsidP="00834726">
            <w:pPr>
              <w:jc w:val="center"/>
              <w:rPr>
                <w:bCs/>
                <w:color w:val="000000"/>
                <w:sz w:val="28"/>
                <w:szCs w:val="28"/>
              </w:rPr>
            </w:pPr>
            <w:r>
              <w:rPr>
                <w:bCs/>
                <w:color w:val="000000"/>
                <w:sz w:val="28"/>
                <w:szCs w:val="28"/>
              </w:rPr>
              <w:t>План 2019 год</w:t>
            </w:r>
          </w:p>
        </w:tc>
      </w:tr>
      <w:tr w:rsidR="00D863E2" w:rsidTr="00834726">
        <w:trPr>
          <w:jc w:val="center"/>
        </w:trPr>
        <w:tc>
          <w:tcPr>
            <w:tcW w:w="822" w:type="dxa"/>
          </w:tcPr>
          <w:p w:rsidR="00D863E2" w:rsidRDefault="00D863E2" w:rsidP="00834726">
            <w:pPr>
              <w:jc w:val="center"/>
              <w:rPr>
                <w:bCs/>
                <w:color w:val="000000"/>
                <w:sz w:val="28"/>
                <w:szCs w:val="28"/>
              </w:rPr>
            </w:pPr>
            <w:r>
              <w:rPr>
                <w:bCs/>
                <w:color w:val="000000"/>
                <w:sz w:val="28"/>
                <w:szCs w:val="28"/>
              </w:rPr>
              <w:t>1</w:t>
            </w:r>
          </w:p>
        </w:tc>
        <w:tc>
          <w:tcPr>
            <w:tcW w:w="3375" w:type="dxa"/>
          </w:tcPr>
          <w:p w:rsidR="00D863E2" w:rsidRDefault="00D863E2" w:rsidP="00834726">
            <w:pPr>
              <w:jc w:val="center"/>
              <w:rPr>
                <w:bCs/>
                <w:color w:val="000000"/>
                <w:sz w:val="28"/>
                <w:szCs w:val="28"/>
              </w:rPr>
            </w:pPr>
            <w:r>
              <w:rPr>
                <w:bCs/>
                <w:color w:val="000000"/>
                <w:sz w:val="28"/>
                <w:szCs w:val="28"/>
              </w:rPr>
              <w:t>2</w:t>
            </w:r>
          </w:p>
        </w:tc>
        <w:tc>
          <w:tcPr>
            <w:tcW w:w="993" w:type="dxa"/>
          </w:tcPr>
          <w:p w:rsidR="00D863E2" w:rsidRDefault="00D863E2" w:rsidP="00834726">
            <w:pPr>
              <w:jc w:val="center"/>
              <w:rPr>
                <w:bCs/>
                <w:color w:val="000000"/>
                <w:sz w:val="28"/>
                <w:szCs w:val="28"/>
              </w:rPr>
            </w:pPr>
            <w:r>
              <w:rPr>
                <w:bCs/>
                <w:color w:val="000000"/>
                <w:sz w:val="28"/>
                <w:szCs w:val="28"/>
              </w:rPr>
              <w:t>3</w:t>
            </w:r>
          </w:p>
        </w:tc>
        <w:tc>
          <w:tcPr>
            <w:tcW w:w="1701" w:type="dxa"/>
          </w:tcPr>
          <w:p w:rsidR="00D863E2" w:rsidRDefault="00D863E2" w:rsidP="00834726">
            <w:pPr>
              <w:jc w:val="center"/>
              <w:rPr>
                <w:bCs/>
                <w:color w:val="000000"/>
                <w:sz w:val="28"/>
                <w:szCs w:val="28"/>
              </w:rPr>
            </w:pPr>
            <w:r>
              <w:rPr>
                <w:bCs/>
                <w:color w:val="000000"/>
                <w:sz w:val="28"/>
                <w:szCs w:val="28"/>
              </w:rPr>
              <w:t>4</w:t>
            </w:r>
          </w:p>
        </w:tc>
        <w:tc>
          <w:tcPr>
            <w:tcW w:w="992" w:type="dxa"/>
          </w:tcPr>
          <w:p w:rsidR="00D863E2" w:rsidRDefault="00D863E2" w:rsidP="00834726">
            <w:pPr>
              <w:jc w:val="center"/>
              <w:rPr>
                <w:bCs/>
                <w:color w:val="000000"/>
                <w:sz w:val="28"/>
                <w:szCs w:val="28"/>
              </w:rPr>
            </w:pPr>
            <w:r>
              <w:rPr>
                <w:bCs/>
                <w:color w:val="000000"/>
                <w:sz w:val="28"/>
                <w:szCs w:val="28"/>
              </w:rPr>
              <w:t>5</w:t>
            </w:r>
          </w:p>
        </w:tc>
        <w:tc>
          <w:tcPr>
            <w:tcW w:w="1134" w:type="dxa"/>
          </w:tcPr>
          <w:p w:rsidR="00D863E2" w:rsidRDefault="00D863E2" w:rsidP="00834726">
            <w:pPr>
              <w:jc w:val="center"/>
              <w:rPr>
                <w:bCs/>
                <w:color w:val="000000"/>
                <w:sz w:val="28"/>
                <w:szCs w:val="28"/>
              </w:rPr>
            </w:pPr>
            <w:r>
              <w:rPr>
                <w:bCs/>
                <w:color w:val="000000"/>
                <w:sz w:val="28"/>
                <w:szCs w:val="28"/>
              </w:rPr>
              <w:t>6</w:t>
            </w:r>
          </w:p>
        </w:tc>
        <w:tc>
          <w:tcPr>
            <w:tcW w:w="1048" w:type="dxa"/>
          </w:tcPr>
          <w:p w:rsidR="00D863E2" w:rsidRDefault="00D863E2" w:rsidP="00834726">
            <w:pPr>
              <w:jc w:val="center"/>
              <w:rPr>
                <w:bCs/>
                <w:color w:val="000000"/>
                <w:sz w:val="28"/>
                <w:szCs w:val="28"/>
              </w:rPr>
            </w:pPr>
            <w:r>
              <w:rPr>
                <w:bCs/>
                <w:color w:val="000000"/>
                <w:sz w:val="28"/>
                <w:szCs w:val="28"/>
              </w:rPr>
              <w:t>7</w:t>
            </w:r>
          </w:p>
        </w:tc>
        <w:tc>
          <w:tcPr>
            <w:tcW w:w="992" w:type="dxa"/>
          </w:tcPr>
          <w:p w:rsidR="00D863E2" w:rsidRDefault="00D863E2" w:rsidP="00834726">
            <w:pPr>
              <w:jc w:val="center"/>
              <w:rPr>
                <w:bCs/>
                <w:color w:val="000000"/>
                <w:sz w:val="28"/>
                <w:szCs w:val="28"/>
              </w:rPr>
            </w:pPr>
            <w:r>
              <w:rPr>
                <w:bCs/>
                <w:color w:val="000000"/>
                <w:sz w:val="28"/>
                <w:szCs w:val="28"/>
              </w:rPr>
              <w:t>8</w:t>
            </w:r>
          </w:p>
        </w:tc>
      </w:tr>
      <w:tr w:rsidR="00D863E2" w:rsidTr="00834726">
        <w:trPr>
          <w:trHeight w:val="530"/>
          <w:jc w:val="center"/>
        </w:trPr>
        <w:tc>
          <w:tcPr>
            <w:tcW w:w="11057" w:type="dxa"/>
            <w:gridSpan w:val="8"/>
            <w:vAlign w:val="center"/>
          </w:tcPr>
          <w:p w:rsidR="00D863E2" w:rsidRPr="00A31D27" w:rsidRDefault="00D863E2" w:rsidP="00D863E2">
            <w:pPr>
              <w:pStyle w:val="af3"/>
              <w:numPr>
                <w:ilvl w:val="0"/>
                <w:numId w:val="14"/>
              </w:numPr>
              <w:jc w:val="center"/>
              <w:rPr>
                <w:bCs/>
                <w:color w:val="000000"/>
                <w:sz w:val="28"/>
                <w:szCs w:val="28"/>
              </w:rPr>
            </w:pPr>
            <w:r>
              <w:rPr>
                <w:bCs/>
                <w:color w:val="000000"/>
                <w:sz w:val="28"/>
                <w:szCs w:val="28"/>
              </w:rPr>
              <w:t>Показатели качества воды</w:t>
            </w:r>
          </w:p>
        </w:tc>
      </w:tr>
      <w:tr w:rsidR="00D863E2" w:rsidTr="00834726">
        <w:trPr>
          <w:trHeight w:val="3739"/>
          <w:jc w:val="center"/>
        </w:trPr>
        <w:tc>
          <w:tcPr>
            <w:tcW w:w="822" w:type="dxa"/>
            <w:vAlign w:val="center"/>
          </w:tcPr>
          <w:p w:rsidR="00D863E2" w:rsidRDefault="00D863E2" w:rsidP="00834726">
            <w:pPr>
              <w:jc w:val="center"/>
              <w:rPr>
                <w:bCs/>
                <w:color w:val="000000"/>
                <w:sz w:val="28"/>
                <w:szCs w:val="28"/>
              </w:rPr>
            </w:pPr>
            <w:r>
              <w:rPr>
                <w:bCs/>
                <w:color w:val="000000"/>
                <w:sz w:val="28"/>
                <w:szCs w:val="28"/>
              </w:rPr>
              <w:t>1.1.</w:t>
            </w:r>
          </w:p>
        </w:tc>
        <w:tc>
          <w:tcPr>
            <w:tcW w:w="3375" w:type="dxa"/>
            <w:vAlign w:val="center"/>
          </w:tcPr>
          <w:p w:rsidR="00D863E2" w:rsidRPr="00FE6F9F" w:rsidRDefault="00D863E2" w:rsidP="00834726">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D863E2" w:rsidRDefault="00D863E2" w:rsidP="00834726">
            <w:pPr>
              <w:jc w:val="center"/>
              <w:rPr>
                <w:bCs/>
                <w:color w:val="000000"/>
                <w:sz w:val="28"/>
                <w:szCs w:val="28"/>
              </w:rPr>
            </w:pPr>
            <w:r>
              <w:rPr>
                <w:bCs/>
                <w:color w:val="000000"/>
                <w:sz w:val="28"/>
                <w:szCs w:val="28"/>
              </w:rPr>
              <w:t>-</w:t>
            </w:r>
          </w:p>
        </w:tc>
        <w:tc>
          <w:tcPr>
            <w:tcW w:w="1701"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c>
          <w:tcPr>
            <w:tcW w:w="1134" w:type="dxa"/>
            <w:vAlign w:val="center"/>
          </w:tcPr>
          <w:p w:rsidR="00D863E2" w:rsidRDefault="00D863E2" w:rsidP="00834726">
            <w:pPr>
              <w:jc w:val="center"/>
              <w:rPr>
                <w:bCs/>
                <w:color w:val="000000"/>
                <w:sz w:val="28"/>
                <w:szCs w:val="28"/>
              </w:rPr>
            </w:pPr>
            <w:r>
              <w:rPr>
                <w:bCs/>
                <w:color w:val="000000"/>
                <w:sz w:val="28"/>
                <w:szCs w:val="28"/>
              </w:rPr>
              <w:t>-</w:t>
            </w:r>
          </w:p>
        </w:tc>
        <w:tc>
          <w:tcPr>
            <w:tcW w:w="1048"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trHeight w:val="2619"/>
          <w:jc w:val="center"/>
        </w:trPr>
        <w:tc>
          <w:tcPr>
            <w:tcW w:w="822" w:type="dxa"/>
            <w:vAlign w:val="center"/>
          </w:tcPr>
          <w:p w:rsidR="00D863E2" w:rsidRDefault="00D863E2" w:rsidP="00834726">
            <w:pPr>
              <w:jc w:val="center"/>
              <w:rPr>
                <w:bCs/>
                <w:color w:val="000000"/>
                <w:sz w:val="28"/>
                <w:szCs w:val="28"/>
              </w:rPr>
            </w:pPr>
            <w:r>
              <w:rPr>
                <w:bCs/>
                <w:color w:val="000000"/>
                <w:sz w:val="28"/>
                <w:szCs w:val="28"/>
              </w:rPr>
              <w:t>1.2.</w:t>
            </w:r>
          </w:p>
        </w:tc>
        <w:tc>
          <w:tcPr>
            <w:tcW w:w="3375" w:type="dxa"/>
          </w:tcPr>
          <w:p w:rsidR="00D863E2" w:rsidRDefault="00D863E2" w:rsidP="00834726">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993" w:type="dxa"/>
            <w:vAlign w:val="center"/>
          </w:tcPr>
          <w:p w:rsidR="00D863E2" w:rsidRDefault="00D863E2" w:rsidP="00834726">
            <w:pPr>
              <w:jc w:val="center"/>
              <w:rPr>
                <w:bCs/>
                <w:color w:val="000000"/>
                <w:sz w:val="28"/>
                <w:szCs w:val="28"/>
              </w:rPr>
            </w:pPr>
            <w:r>
              <w:rPr>
                <w:bCs/>
                <w:color w:val="000000"/>
                <w:sz w:val="28"/>
                <w:szCs w:val="28"/>
              </w:rPr>
              <w:t>-</w:t>
            </w:r>
          </w:p>
        </w:tc>
        <w:tc>
          <w:tcPr>
            <w:tcW w:w="1701"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c>
          <w:tcPr>
            <w:tcW w:w="1134" w:type="dxa"/>
            <w:vAlign w:val="center"/>
          </w:tcPr>
          <w:p w:rsidR="00D863E2" w:rsidRDefault="00D863E2" w:rsidP="00834726">
            <w:pPr>
              <w:jc w:val="center"/>
              <w:rPr>
                <w:bCs/>
                <w:color w:val="000000"/>
                <w:sz w:val="28"/>
                <w:szCs w:val="28"/>
              </w:rPr>
            </w:pPr>
            <w:r>
              <w:rPr>
                <w:bCs/>
                <w:color w:val="000000"/>
                <w:sz w:val="28"/>
                <w:szCs w:val="28"/>
              </w:rPr>
              <w:t>-</w:t>
            </w:r>
          </w:p>
        </w:tc>
        <w:tc>
          <w:tcPr>
            <w:tcW w:w="1048"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trHeight w:val="514"/>
          <w:jc w:val="center"/>
        </w:trPr>
        <w:tc>
          <w:tcPr>
            <w:tcW w:w="11057" w:type="dxa"/>
            <w:gridSpan w:val="8"/>
            <w:vAlign w:val="center"/>
          </w:tcPr>
          <w:p w:rsidR="00D863E2" w:rsidRPr="00A31D27" w:rsidRDefault="00D863E2" w:rsidP="00D863E2">
            <w:pPr>
              <w:pStyle w:val="af3"/>
              <w:numPr>
                <w:ilvl w:val="0"/>
                <w:numId w:val="14"/>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D863E2" w:rsidTr="00D863E2">
        <w:trPr>
          <w:trHeight w:val="4635"/>
          <w:jc w:val="center"/>
        </w:trPr>
        <w:tc>
          <w:tcPr>
            <w:tcW w:w="822" w:type="dxa"/>
            <w:vAlign w:val="center"/>
          </w:tcPr>
          <w:p w:rsidR="00D863E2" w:rsidRDefault="00D863E2" w:rsidP="00834726">
            <w:pPr>
              <w:jc w:val="center"/>
              <w:rPr>
                <w:bCs/>
                <w:color w:val="000000"/>
                <w:sz w:val="28"/>
                <w:szCs w:val="28"/>
              </w:rPr>
            </w:pPr>
            <w:r>
              <w:rPr>
                <w:bCs/>
                <w:color w:val="000000"/>
                <w:sz w:val="28"/>
                <w:szCs w:val="28"/>
              </w:rPr>
              <w:t>2.1.</w:t>
            </w:r>
          </w:p>
        </w:tc>
        <w:tc>
          <w:tcPr>
            <w:tcW w:w="3375" w:type="dxa"/>
          </w:tcPr>
          <w:p w:rsidR="00D863E2" w:rsidRDefault="00D863E2" w:rsidP="00834726">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D863E2" w:rsidRDefault="00D863E2" w:rsidP="00834726">
            <w:pPr>
              <w:jc w:val="center"/>
              <w:rPr>
                <w:bCs/>
                <w:color w:val="000000"/>
                <w:sz w:val="28"/>
                <w:szCs w:val="28"/>
              </w:rPr>
            </w:pPr>
            <w:r>
              <w:rPr>
                <w:bCs/>
                <w:color w:val="000000"/>
                <w:sz w:val="28"/>
                <w:szCs w:val="28"/>
              </w:rPr>
              <w:t>-</w:t>
            </w:r>
          </w:p>
        </w:tc>
        <w:tc>
          <w:tcPr>
            <w:tcW w:w="1701"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c>
          <w:tcPr>
            <w:tcW w:w="1134" w:type="dxa"/>
            <w:vAlign w:val="center"/>
          </w:tcPr>
          <w:p w:rsidR="00D863E2" w:rsidRDefault="00D863E2" w:rsidP="00834726">
            <w:pPr>
              <w:jc w:val="center"/>
              <w:rPr>
                <w:bCs/>
                <w:color w:val="000000"/>
                <w:sz w:val="28"/>
                <w:szCs w:val="28"/>
              </w:rPr>
            </w:pPr>
            <w:r>
              <w:rPr>
                <w:bCs/>
                <w:color w:val="000000"/>
                <w:sz w:val="28"/>
                <w:szCs w:val="28"/>
              </w:rPr>
              <w:t>-</w:t>
            </w:r>
          </w:p>
        </w:tc>
        <w:tc>
          <w:tcPr>
            <w:tcW w:w="1048"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jc w:val="center"/>
        </w:trPr>
        <w:tc>
          <w:tcPr>
            <w:tcW w:w="822" w:type="dxa"/>
          </w:tcPr>
          <w:p w:rsidR="00D863E2" w:rsidRDefault="00D863E2" w:rsidP="00834726">
            <w:pPr>
              <w:jc w:val="center"/>
              <w:rPr>
                <w:bCs/>
                <w:color w:val="000000"/>
                <w:sz w:val="28"/>
                <w:szCs w:val="28"/>
              </w:rPr>
            </w:pPr>
            <w:r>
              <w:rPr>
                <w:bCs/>
                <w:color w:val="000000"/>
                <w:sz w:val="28"/>
                <w:szCs w:val="28"/>
              </w:rPr>
              <w:lastRenderedPageBreak/>
              <w:t>1</w:t>
            </w:r>
          </w:p>
        </w:tc>
        <w:tc>
          <w:tcPr>
            <w:tcW w:w="3375" w:type="dxa"/>
          </w:tcPr>
          <w:p w:rsidR="00D863E2" w:rsidRDefault="00D863E2" w:rsidP="00834726">
            <w:pPr>
              <w:jc w:val="center"/>
              <w:rPr>
                <w:bCs/>
                <w:color w:val="000000"/>
                <w:sz w:val="28"/>
                <w:szCs w:val="28"/>
              </w:rPr>
            </w:pPr>
            <w:r>
              <w:rPr>
                <w:bCs/>
                <w:color w:val="000000"/>
                <w:sz w:val="28"/>
                <w:szCs w:val="28"/>
              </w:rPr>
              <w:t>2</w:t>
            </w:r>
          </w:p>
        </w:tc>
        <w:tc>
          <w:tcPr>
            <w:tcW w:w="993" w:type="dxa"/>
          </w:tcPr>
          <w:p w:rsidR="00D863E2" w:rsidRDefault="00D863E2" w:rsidP="00834726">
            <w:pPr>
              <w:jc w:val="center"/>
              <w:rPr>
                <w:bCs/>
                <w:color w:val="000000"/>
                <w:sz w:val="28"/>
                <w:szCs w:val="28"/>
              </w:rPr>
            </w:pPr>
            <w:r>
              <w:rPr>
                <w:bCs/>
                <w:color w:val="000000"/>
                <w:sz w:val="28"/>
                <w:szCs w:val="28"/>
              </w:rPr>
              <w:t>3</w:t>
            </w:r>
          </w:p>
        </w:tc>
        <w:tc>
          <w:tcPr>
            <w:tcW w:w="1701" w:type="dxa"/>
          </w:tcPr>
          <w:p w:rsidR="00D863E2" w:rsidRDefault="00D863E2" w:rsidP="00834726">
            <w:pPr>
              <w:jc w:val="center"/>
              <w:rPr>
                <w:bCs/>
                <w:color w:val="000000"/>
                <w:sz w:val="28"/>
                <w:szCs w:val="28"/>
              </w:rPr>
            </w:pPr>
            <w:r>
              <w:rPr>
                <w:bCs/>
                <w:color w:val="000000"/>
                <w:sz w:val="28"/>
                <w:szCs w:val="28"/>
              </w:rPr>
              <w:t>4</w:t>
            </w:r>
          </w:p>
        </w:tc>
        <w:tc>
          <w:tcPr>
            <w:tcW w:w="992" w:type="dxa"/>
          </w:tcPr>
          <w:p w:rsidR="00D863E2" w:rsidRDefault="00D863E2" w:rsidP="00834726">
            <w:pPr>
              <w:jc w:val="center"/>
              <w:rPr>
                <w:bCs/>
                <w:color w:val="000000"/>
                <w:sz w:val="28"/>
                <w:szCs w:val="28"/>
              </w:rPr>
            </w:pPr>
            <w:r>
              <w:rPr>
                <w:bCs/>
                <w:color w:val="000000"/>
                <w:sz w:val="28"/>
                <w:szCs w:val="28"/>
              </w:rPr>
              <w:t>5</w:t>
            </w:r>
          </w:p>
        </w:tc>
        <w:tc>
          <w:tcPr>
            <w:tcW w:w="1134" w:type="dxa"/>
          </w:tcPr>
          <w:p w:rsidR="00D863E2" w:rsidRDefault="00D863E2" w:rsidP="00834726">
            <w:pPr>
              <w:jc w:val="center"/>
              <w:rPr>
                <w:bCs/>
                <w:color w:val="000000"/>
                <w:sz w:val="28"/>
                <w:szCs w:val="28"/>
              </w:rPr>
            </w:pPr>
            <w:r>
              <w:rPr>
                <w:bCs/>
                <w:color w:val="000000"/>
                <w:sz w:val="28"/>
                <w:szCs w:val="28"/>
              </w:rPr>
              <w:t>6</w:t>
            </w:r>
          </w:p>
        </w:tc>
        <w:tc>
          <w:tcPr>
            <w:tcW w:w="1048" w:type="dxa"/>
          </w:tcPr>
          <w:p w:rsidR="00D863E2" w:rsidRDefault="00D863E2" w:rsidP="00834726">
            <w:pPr>
              <w:jc w:val="center"/>
              <w:rPr>
                <w:bCs/>
                <w:color w:val="000000"/>
                <w:sz w:val="28"/>
                <w:szCs w:val="28"/>
              </w:rPr>
            </w:pPr>
            <w:r>
              <w:rPr>
                <w:bCs/>
                <w:color w:val="000000"/>
                <w:sz w:val="28"/>
                <w:szCs w:val="28"/>
              </w:rPr>
              <w:t>7</w:t>
            </w:r>
          </w:p>
        </w:tc>
        <w:tc>
          <w:tcPr>
            <w:tcW w:w="992" w:type="dxa"/>
          </w:tcPr>
          <w:p w:rsidR="00D863E2" w:rsidRDefault="00D863E2" w:rsidP="00834726">
            <w:pPr>
              <w:jc w:val="center"/>
              <w:rPr>
                <w:bCs/>
                <w:color w:val="000000"/>
                <w:sz w:val="28"/>
                <w:szCs w:val="28"/>
              </w:rPr>
            </w:pPr>
            <w:r>
              <w:rPr>
                <w:bCs/>
                <w:color w:val="000000"/>
                <w:sz w:val="28"/>
                <w:szCs w:val="28"/>
              </w:rPr>
              <w:t>8</w:t>
            </w:r>
          </w:p>
        </w:tc>
      </w:tr>
      <w:tr w:rsidR="00D863E2" w:rsidTr="00834726">
        <w:trPr>
          <w:trHeight w:val="1094"/>
          <w:jc w:val="center"/>
        </w:trPr>
        <w:tc>
          <w:tcPr>
            <w:tcW w:w="822" w:type="dxa"/>
            <w:vAlign w:val="center"/>
          </w:tcPr>
          <w:p w:rsidR="00D863E2" w:rsidRDefault="00D863E2" w:rsidP="00834726">
            <w:pPr>
              <w:jc w:val="center"/>
              <w:rPr>
                <w:bCs/>
                <w:color w:val="000000"/>
                <w:sz w:val="28"/>
                <w:szCs w:val="28"/>
              </w:rPr>
            </w:pPr>
            <w:r>
              <w:rPr>
                <w:bCs/>
                <w:color w:val="000000"/>
                <w:sz w:val="28"/>
                <w:szCs w:val="28"/>
              </w:rPr>
              <w:t>2.2.</w:t>
            </w:r>
          </w:p>
        </w:tc>
        <w:tc>
          <w:tcPr>
            <w:tcW w:w="3375" w:type="dxa"/>
          </w:tcPr>
          <w:p w:rsidR="00D863E2" w:rsidRDefault="00D863E2" w:rsidP="00834726">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rsidR="00D863E2" w:rsidRDefault="00D863E2" w:rsidP="00834726">
            <w:pPr>
              <w:jc w:val="center"/>
              <w:rPr>
                <w:bCs/>
                <w:color w:val="000000"/>
                <w:sz w:val="28"/>
                <w:szCs w:val="28"/>
              </w:rPr>
            </w:pPr>
            <w:r>
              <w:rPr>
                <w:bCs/>
                <w:color w:val="000000"/>
                <w:sz w:val="28"/>
                <w:szCs w:val="28"/>
              </w:rPr>
              <w:t>-</w:t>
            </w:r>
          </w:p>
        </w:tc>
        <w:tc>
          <w:tcPr>
            <w:tcW w:w="1701"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c>
          <w:tcPr>
            <w:tcW w:w="1134" w:type="dxa"/>
            <w:vAlign w:val="center"/>
          </w:tcPr>
          <w:p w:rsidR="00D863E2" w:rsidRDefault="00D863E2" w:rsidP="00834726">
            <w:pPr>
              <w:jc w:val="center"/>
              <w:rPr>
                <w:bCs/>
                <w:color w:val="000000"/>
                <w:sz w:val="28"/>
                <w:szCs w:val="28"/>
              </w:rPr>
            </w:pPr>
            <w:r>
              <w:rPr>
                <w:bCs/>
                <w:color w:val="000000"/>
                <w:sz w:val="28"/>
                <w:szCs w:val="28"/>
              </w:rPr>
              <w:t>-</w:t>
            </w:r>
          </w:p>
        </w:tc>
        <w:tc>
          <w:tcPr>
            <w:tcW w:w="1048"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trHeight w:val="498"/>
          <w:jc w:val="center"/>
        </w:trPr>
        <w:tc>
          <w:tcPr>
            <w:tcW w:w="11057" w:type="dxa"/>
            <w:gridSpan w:val="8"/>
            <w:vAlign w:val="center"/>
          </w:tcPr>
          <w:p w:rsidR="00D863E2" w:rsidRPr="00A31D27" w:rsidRDefault="00D863E2" w:rsidP="00D863E2">
            <w:pPr>
              <w:pStyle w:val="af3"/>
              <w:numPr>
                <w:ilvl w:val="0"/>
                <w:numId w:val="14"/>
              </w:numPr>
              <w:jc w:val="center"/>
              <w:rPr>
                <w:bCs/>
                <w:color w:val="000000"/>
                <w:sz w:val="28"/>
                <w:szCs w:val="28"/>
              </w:rPr>
            </w:pPr>
            <w:r>
              <w:rPr>
                <w:bCs/>
                <w:color w:val="000000"/>
                <w:sz w:val="28"/>
                <w:szCs w:val="28"/>
              </w:rPr>
              <w:t>Показатели качества очистки сточных вод</w:t>
            </w:r>
          </w:p>
        </w:tc>
      </w:tr>
      <w:tr w:rsidR="00D863E2" w:rsidTr="00834726">
        <w:trPr>
          <w:trHeight w:val="2166"/>
          <w:jc w:val="center"/>
        </w:trPr>
        <w:tc>
          <w:tcPr>
            <w:tcW w:w="822" w:type="dxa"/>
            <w:vAlign w:val="center"/>
          </w:tcPr>
          <w:p w:rsidR="00D863E2" w:rsidRDefault="00D863E2" w:rsidP="00834726">
            <w:pPr>
              <w:jc w:val="center"/>
              <w:rPr>
                <w:bCs/>
                <w:color w:val="000000"/>
                <w:sz w:val="28"/>
                <w:szCs w:val="28"/>
              </w:rPr>
            </w:pPr>
            <w:r>
              <w:rPr>
                <w:bCs/>
                <w:color w:val="000000"/>
                <w:sz w:val="28"/>
                <w:szCs w:val="28"/>
              </w:rPr>
              <w:t>3.1.</w:t>
            </w:r>
          </w:p>
        </w:tc>
        <w:tc>
          <w:tcPr>
            <w:tcW w:w="3375" w:type="dxa"/>
            <w:vAlign w:val="center"/>
          </w:tcPr>
          <w:p w:rsidR="00D863E2" w:rsidRPr="00656E97" w:rsidRDefault="00D863E2" w:rsidP="00834726">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rsidR="00D863E2" w:rsidRDefault="00D863E2" w:rsidP="00834726">
            <w:pPr>
              <w:jc w:val="center"/>
              <w:rPr>
                <w:bCs/>
                <w:color w:val="000000"/>
                <w:sz w:val="28"/>
                <w:szCs w:val="28"/>
              </w:rPr>
            </w:pPr>
            <w:r>
              <w:rPr>
                <w:bCs/>
                <w:color w:val="000000"/>
                <w:sz w:val="28"/>
                <w:szCs w:val="28"/>
              </w:rPr>
              <w:t>-</w:t>
            </w:r>
          </w:p>
        </w:tc>
        <w:tc>
          <w:tcPr>
            <w:tcW w:w="1701"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c>
          <w:tcPr>
            <w:tcW w:w="1134" w:type="dxa"/>
            <w:vAlign w:val="center"/>
          </w:tcPr>
          <w:p w:rsidR="00D863E2" w:rsidRDefault="00D863E2" w:rsidP="00834726">
            <w:pPr>
              <w:jc w:val="center"/>
              <w:rPr>
                <w:bCs/>
                <w:color w:val="000000"/>
                <w:sz w:val="28"/>
                <w:szCs w:val="28"/>
              </w:rPr>
            </w:pPr>
            <w:r>
              <w:rPr>
                <w:bCs/>
                <w:color w:val="000000"/>
                <w:sz w:val="28"/>
                <w:szCs w:val="28"/>
              </w:rPr>
              <w:t>-</w:t>
            </w:r>
          </w:p>
        </w:tc>
        <w:tc>
          <w:tcPr>
            <w:tcW w:w="1048"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trHeight w:val="1970"/>
          <w:jc w:val="center"/>
        </w:trPr>
        <w:tc>
          <w:tcPr>
            <w:tcW w:w="822" w:type="dxa"/>
            <w:vAlign w:val="center"/>
          </w:tcPr>
          <w:p w:rsidR="00D863E2" w:rsidRDefault="00D863E2" w:rsidP="00834726">
            <w:pPr>
              <w:jc w:val="center"/>
              <w:rPr>
                <w:bCs/>
                <w:color w:val="000000"/>
                <w:sz w:val="28"/>
                <w:szCs w:val="28"/>
              </w:rPr>
            </w:pPr>
            <w:r>
              <w:rPr>
                <w:bCs/>
                <w:color w:val="000000"/>
                <w:sz w:val="28"/>
                <w:szCs w:val="28"/>
              </w:rPr>
              <w:t>3.2.</w:t>
            </w:r>
          </w:p>
        </w:tc>
        <w:tc>
          <w:tcPr>
            <w:tcW w:w="3375" w:type="dxa"/>
            <w:vAlign w:val="center"/>
          </w:tcPr>
          <w:p w:rsidR="00D863E2" w:rsidRDefault="00D863E2" w:rsidP="00834726">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rsidR="00D863E2" w:rsidRDefault="00D863E2" w:rsidP="00834726">
            <w:pPr>
              <w:jc w:val="center"/>
              <w:rPr>
                <w:bCs/>
                <w:color w:val="000000"/>
                <w:sz w:val="28"/>
                <w:szCs w:val="28"/>
              </w:rPr>
            </w:pPr>
            <w:r>
              <w:rPr>
                <w:bCs/>
                <w:color w:val="000000"/>
                <w:sz w:val="28"/>
                <w:szCs w:val="28"/>
              </w:rPr>
              <w:t>-</w:t>
            </w:r>
          </w:p>
        </w:tc>
        <w:tc>
          <w:tcPr>
            <w:tcW w:w="1701"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c>
          <w:tcPr>
            <w:tcW w:w="1134" w:type="dxa"/>
            <w:vAlign w:val="center"/>
          </w:tcPr>
          <w:p w:rsidR="00D863E2" w:rsidRDefault="00D863E2" w:rsidP="00834726">
            <w:pPr>
              <w:jc w:val="center"/>
              <w:rPr>
                <w:bCs/>
                <w:color w:val="000000"/>
                <w:sz w:val="28"/>
                <w:szCs w:val="28"/>
              </w:rPr>
            </w:pPr>
            <w:r>
              <w:rPr>
                <w:bCs/>
                <w:color w:val="000000"/>
                <w:sz w:val="28"/>
                <w:szCs w:val="28"/>
              </w:rPr>
              <w:t>-</w:t>
            </w:r>
          </w:p>
        </w:tc>
        <w:tc>
          <w:tcPr>
            <w:tcW w:w="1048"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trHeight w:val="3272"/>
          <w:jc w:val="center"/>
        </w:trPr>
        <w:tc>
          <w:tcPr>
            <w:tcW w:w="822" w:type="dxa"/>
            <w:vAlign w:val="center"/>
          </w:tcPr>
          <w:p w:rsidR="00D863E2" w:rsidRDefault="00D863E2" w:rsidP="00834726">
            <w:pPr>
              <w:jc w:val="center"/>
              <w:rPr>
                <w:bCs/>
                <w:color w:val="000000"/>
                <w:sz w:val="28"/>
                <w:szCs w:val="28"/>
              </w:rPr>
            </w:pPr>
            <w:r>
              <w:rPr>
                <w:bCs/>
                <w:color w:val="000000"/>
                <w:sz w:val="28"/>
                <w:szCs w:val="28"/>
              </w:rPr>
              <w:t>3.3.</w:t>
            </w:r>
          </w:p>
        </w:tc>
        <w:tc>
          <w:tcPr>
            <w:tcW w:w="3375" w:type="dxa"/>
            <w:vAlign w:val="center"/>
          </w:tcPr>
          <w:p w:rsidR="00D863E2" w:rsidRPr="00656E97" w:rsidRDefault="00D863E2" w:rsidP="00834726">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rsidR="00D863E2" w:rsidRDefault="00D863E2" w:rsidP="00834726">
            <w:pPr>
              <w:jc w:val="center"/>
              <w:rPr>
                <w:bCs/>
                <w:color w:val="000000"/>
                <w:sz w:val="28"/>
                <w:szCs w:val="28"/>
              </w:rPr>
            </w:pPr>
            <w:r>
              <w:rPr>
                <w:bCs/>
                <w:color w:val="000000"/>
                <w:sz w:val="28"/>
                <w:szCs w:val="28"/>
              </w:rPr>
              <w:t>-</w:t>
            </w:r>
          </w:p>
        </w:tc>
        <w:tc>
          <w:tcPr>
            <w:tcW w:w="1701"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c>
          <w:tcPr>
            <w:tcW w:w="1134" w:type="dxa"/>
            <w:vAlign w:val="center"/>
          </w:tcPr>
          <w:p w:rsidR="00D863E2" w:rsidRDefault="00D863E2" w:rsidP="00834726">
            <w:pPr>
              <w:jc w:val="center"/>
              <w:rPr>
                <w:bCs/>
                <w:color w:val="000000"/>
                <w:sz w:val="28"/>
                <w:szCs w:val="28"/>
              </w:rPr>
            </w:pPr>
            <w:r>
              <w:rPr>
                <w:bCs/>
                <w:color w:val="000000"/>
                <w:sz w:val="28"/>
                <w:szCs w:val="28"/>
              </w:rPr>
              <w:t>-</w:t>
            </w:r>
          </w:p>
        </w:tc>
        <w:tc>
          <w:tcPr>
            <w:tcW w:w="1048"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r>
      <w:tr w:rsidR="00D863E2" w:rsidTr="00D863E2">
        <w:trPr>
          <w:trHeight w:val="719"/>
          <w:jc w:val="center"/>
        </w:trPr>
        <w:tc>
          <w:tcPr>
            <w:tcW w:w="11057" w:type="dxa"/>
            <w:gridSpan w:val="8"/>
            <w:vAlign w:val="center"/>
          </w:tcPr>
          <w:p w:rsidR="00D863E2" w:rsidRPr="00A31D27" w:rsidRDefault="00D863E2" w:rsidP="00D863E2">
            <w:pPr>
              <w:pStyle w:val="af3"/>
              <w:numPr>
                <w:ilvl w:val="0"/>
                <w:numId w:val="14"/>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D863E2" w:rsidTr="00834726">
        <w:trPr>
          <w:trHeight w:val="1980"/>
          <w:jc w:val="center"/>
        </w:trPr>
        <w:tc>
          <w:tcPr>
            <w:tcW w:w="822" w:type="dxa"/>
            <w:vAlign w:val="center"/>
          </w:tcPr>
          <w:p w:rsidR="00D863E2" w:rsidRDefault="00D863E2" w:rsidP="00834726">
            <w:pPr>
              <w:jc w:val="center"/>
              <w:rPr>
                <w:bCs/>
                <w:color w:val="000000"/>
                <w:sz w:val="28"/>
                <w:szCs w:val="28"/>
              </w:rPr>
            </w:pPr>
            <w:r>
              <w:rPr>
                <w:bCs/>
                <w:color w:val="000000"/>
                <w:sz w:val="28"/>
                <w:szCs w:val="28"/>
              </w:rPr>
              <w:t>4.1.</w:t>
            </w:r>
          </w:p>
        </w:tc>
        <w:tc>
          <w:tcPr>
            <w:tcW w:w="3375" w:type="dxa"/>
            <w:vAlign w:val="center"/>
          </w:tcPr>
          <w:p w:rsidR="00D863E2" w:rsidRDefault="00D863E2" w:rsidP="00834726">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D863E2" w:rsidRDefault="00D863E2" w:rsidP="00834726">
            <w:pPr>
              <w:jc w:val="center"/>
              <w:rPr>
                <w:bCs/>
                <w:color w:val="000000"/>
                <w:sz w:val="28"/>
                <w:szCs w:val="28"/>
              </w:rPr>
            </w:pPr>
            <w:r>
              <w:rPr>
                <w:bCs/>
                <w:color w:val="000000"/>
                <w:sz w:val="28"/>
                <w:szCs w:val="28"/>
              </w:rPr>
              <w:t>0,70</w:t>
            </w:r>
          </w:p>
        </w:tc>
        <w:tc>
          <w:tcPr>
            <w:tcW w:w="1701" w:type="dxa"/>
            <w:vAlign w:val="center"/>
          </w:tcPr>
          <w:p w:rsidR="00D863E2" w:rsidRDefault="00D863E2" w:rsidP="00834726">
            <w:pPr>
              <w:jc w:val="center"/>
              <w:rPr>
                <w:bCs/>
                <w:color w:val="000000"/>
                <w:sz w:val="28"/>
                <w:szCs w:val="28"/>
              </w:rPr>
            </w:pPr>
            <w:r>
              <w:rPr>
                <w:bCs/>
                <w:color w:val="000000"/>
                <w:sz w:val="28"/>
                <w:szCs w:val="28"/>
              </w:rPr>
              <w:t>0,66</w:t>
            </w:r>
          </w:p>
        </w:tc>
        <w:tc>
          <w:tcPr>
            <w:tcW w:w="992" w:type="dxa"/>
            <w:vAlign w:val="center"/>
          </w:tcPr>
          <w:p w:rsidR="00D863E2" w:rsidRDefault="00D863E2" w:rsidP="00834726">
            <w:pPr>
              <w:jc w:val="center"/>
              <w:rPr>
                <w:bCs/>
                <w:color w:val="000000"/>
                <w:sz w:val="28"/>
                <w:szCs w:val="28"/>
              </w:rPr>
            </w:pPr>
            <w:r>
              <w:rPr>
                <w:bCs/>
                <w:color w:val="000000"/>
                <w:sz w:val="28"/>
                <w:szCs w:val="28"/>
              </w:rPr>
              <w:t>0,43</w:t>
            </w:r>
          </w:p>
        </w:tc>
        <w:tc>
          <w:tcPr>
            <w:tcW w:w="1134" w:type="dxa"/>
            <w:vAlign w:val="center"/>
          </w:tcPr>
          <w:p w:rsidR="00D863E2" w:rsidRDefault="00D863E2" w:rsidP="00834726">
            <w:pPr>
              <w:jc w:val="center"/>
              <w:rPr>
                <w:bCs/>
                <w:color w:val="000000"/>
                <w:sz w:val="28"/>
                <w:szCs w:val="28"/>
              </w:rPr>
            </w:pPr>
            <w:r>
              <w:rPr>
                <w:bCs/>
                <w:color w:val="000000"/>
                <w:sz w:val="28"/>
                <w:szCs w:val="28"/>
              </w:rPr>
              <w:t>0,43</w:t>
            </w:r>
          </w:p>
        </w:tc>
        <w:tc>
          <w:tcPr>
            <w:tcW w:w="1048" w:type="dxa"/>
            <w:vAlign w:val="center"/>
          </w:tcPr>
          <w:p w:rsidR="00D863E2" w:rsidRDefault="00D863E2" w:rsidP="00834726">
            <w:pPr>
              <w:jc w:val="center"/>
              <w:rPr>
                <w:bCs/>
                <w:color w:val="000000"/>
                <w:sz w:val="28"/>
                <w:szCs w:val="28"/>
              </w:rPr>
            </w:pPr>
            <w:r>
              <w:rPr>
                <w:bCs/>
                <w:color w:val="000000"/>
                <w:sz w:val="28"/>
                <w:szCs w:val="28"/>
              </w:rPr>
              <w:t>0,43</w:t>
            </w:r>
          </w:p>
        </w:tc>
        <w:tc>
          <w:tcPr>
            <w:tcW w:w="992" w:type="dxa"/>
            <w:vAlign w:val="center"/>
          </w:tcPr>
          <w:p w:rsidR="00D863E2" w:rsidRDefault="00D863E2" w:rsidP="00834726">
            <w:pPr>
              <w:jc w:val="center"/>
              <w:rPr>
                <w:bCs/>
                <w:color w:val="000000"/>
                <w:sz w:val="28"/>
                <w:szCs w:val="28"/>
              </w:rPr>
            </w:pPr>
            <w:r>
              <w:rPr>
                <w:bCs/>
                <w:color w:val="000000"/>
                <w:sz w:val="28"/>
                <w:szCs w:val="28"/>
              </w:rPr>
              <w:t>0,43</w:t>
            </w:r>
          </w:p>
        </w:tc>
      </w:tr>
      <w:tr w:rsidR="00D863E2" w:rsidTr="00834726">
        <w:trPr>
          <w:trHeight w:val="2263"/>
          <w:jc w:val="center"/>
        </w:trPr>
        <w:tc>
          <w:tcPr>
            <w:tcW w:w="822" w:type="dxa"/>
            <w:vAlign w:val="center"/>
          </w:tcPr>
          <w:p w:rsidR="00D863E2" w:rsidRDefault="00D863E2" w:rsidP="00834726">
            <w:pPr>
              <w:jc w:val="center"/>
              <w:rPr>
                <w:bCs/>
                <w:color w:val="000000"/>
                <w:sz w:val="28"/>
                <w:szCs w:val="28"/>
              </w:rPr>
            </w:pPr>
            <w:r>
              <w:rPr>
                <w:bCs/>
                <w:color w:val="000000"/>
                <w:sz w:val="28"/>
                <w:szCs w:val="28"/>
              </w:rPr>
              <w:t>4.2.</w:t>
            </w:r>
          </w:p>
        </w:tc>
        <w:tc>
          <w:tcPr>
            <w:tcW w:w="3375" w:type="dxa"/>
            <w:vAlign w:val="center"/>
          </w:tcPr>
          <w:p w:rsidR="00D863E2" w:rsidRDefault="00D863E2" w:rsidP="00834726">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rsidR="00D863E2" w:rsidRDefault="00D863E2" w:rsidP="00834726">
            <w:pPr>
              <w:jc w:val="center"/>
              <w:rPr>
                <w:bCs/>
                <w:color w:val="000000"/>
                <w:sz w:val="28"/>
                <w:szCs w:val="28"/>
              </w:rPr>
            </w:pPr>
            <w:r>
              <w:rPr>
                <w:bCs/>
                <w:color w:val="000000"/>
                <w:sz w:val="28"/>
                <w:szCs w:val="28"/>
              </w:rPr>
              <w:t>-</w:t>
            </w:r>
          </w:p>
        </w:tc>
        <w:tc>
          <w:tcPr>
            <w:tcW w:w="1701"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c>
          <w:tcPr>
            <w:tcW w:w="1134" w:type="dxa"/>
            <w:vAlign w:val="center"/>
          </w:tcPr>
          <w:p w:rsidR="00D863E2" w:rsidRDefault="00D863E2" w:rsidP="00834726">
            <w:pPr>
              <w:jc w:val="center"/>
              <w:rPr>
                <w:bCs/>
                <w:color w:val="000000"/>
                <w:sz w:val="28"/>
                <w:szCs w:val="28"/>
              </w:rPr>
            </w:pPr>
            <w:r>
              <w:rPr>
                <w:bCs/>
                <w:color w:val="000000"/>
                <w:sz w:val="28"/>
                <w:szCs w:val="28"/>
              </w:rPr>
              <w:t>-</w:t>
            </w:r>
          </w:p>
        </w:tc>
        <w:tc>
          <w:tcPr>
            <w:tcW w:w="1048"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jc w:val="center"/>
        </w:trPr>
        <w:tc>
          <w:tcPr>
            <w:tcW w:w="822" w:type="dxa"/>
            <w:vAlign w:val="center"/>
          </w:tcPr>
          <w:p w:rsidR="00D863E2" w:rsidRDefault="00D863E2" w:rsidP="00834726">
            <w:pPr>
              <w:jc w:val="center"/>
              <w:rPr>
                <w:bCs/>
                <w:color w:val="000000"/>
                <w:sz w:val="28"/>
                <w:szCs w:val="28"/>
              </w:rPr>
            </w:pPr>
            <w:r>
              <w:rPr>
                <w:bCs/>
                <w:color w:val="000000"/>
                <w:sz w:val="28"/>
                <w:szCs w:val="28"/>
              </w:rPr>
              <w:lastRenderedPageBreak/>
              <w:t>1</w:t>
            </w:r>
          </w:p>
        </w:tc>
        <w:tc>
          <w:tcPr>
            <w:tcW w:w="3375" w:type="dxa"/>
            <w:vAlign w:val="center"/>
          </w:tcPr>
          <w:p w:rsidR="00D863E2" w:rsidRPr="007C591B" w:rsidRDefault="00D863E2" w:rsidP="00834726">
            <w:pPr>
              <w:jc w:val="center"/>
              <w:rPr>
                <w:color w:val="000000" w:themeColor="text1"/>
                <w:sz w:val="28"/>
                <w:szCs w:val="28"/>
              </w:rPr>
            </w:pPr>
            <w:r>
              <w:rPr>
                <w:color w:val="000000" w:themeColor="text1"/>
                <w:sz w:val="28"/>
                <w:szCs w:val="28"/>
              </w:rPr>
              <w:t>2</w:t>
            </w:r>
          </w:p>
        </w:tc>
        <w:tc>
          <w:tcPr>
            <w:tcW w:w="993" w:type="dxa"/>
            <w:vAlign w:val="center"/>
          </w:tcPr>
          <w:p w:rsidR="00D863E2" w:rsidRDefault="00D863E2" w:rsidP="00834726">
            <w:pPr>
              <w:jc w:val="center"/>
              <w:rPr>
                <w:bCs/>
                <w:color w:val="000000"/>
                <w:sz w:val="28"/>
                <w:szCs w:val="28"/>
              </w:rPr>
            </w:pPr>
            <w:r>
              <w:rPr>
                <w:bCs/>
                <w:color w:val="000000"/>
                <w:sz w:val="28"/>
                <w:szCs w:val="28"/>
              </w:rPr>
              <w:t>3</w:t>
            </w:r>
          </w:p>
        </w:tc>
        <w:tc>
          <w:tcPr>
            <w:tcW w:w="1701" w:type="dxa"/>
            <w:vAlign w:val="center"/>
          </w:tcPr>
          <w:p w:rsidR="00D863E2" w:rsidRDefault="00D863E2" w:rsidP="00834726">
            <w:pPr>
              <w:jc w:val="center"/>
              <w:rPr>
                <w:bCs/>
                <w:color w:val="000000"/>
                <w:sz w:val="28"/>
                <w:szCs w:val="28"/>
              </w:rPr>
            </w:pPr>
            <w:r>
              <w:rPr>
                <w:bCs/>
                <w:color w:val="000000"/>
                <w:sz w:val="28"/>
                <w:szCs w:val="28"/>
              </w:rPr>
              <w:t>4</w:t>
            </w:r>
          </w:p>
        </w:tc>
        <w:tc>
          <w:tcPr>
            <w:tcW w:w="992" w:type="dxa"/>
            <w:vAlign w:val="center"/>
          </w:tcPr>
          <w:p w:rsidR="00D863E2" w:rsidRDefault="00D863E2" w:rsidP="00834726">
            <w:pPr>
              <w:jc w:val="center"/>
              <w:rPr>
                <w:bCs/>
                <w:color w:val="000000"/>
                <w:sz w:val="28"/>
                <w:szCs w:val="28"/>
              </w:rPr>
            </w:pPr>
            <w:r>
              <w:rPr>
                <w:bCs/>
                <w:color w:val="000000"/>
                <w:sz w:val="28"/>
                <w:szCs w:val="28"/>
              </w:rPr>
              <w:t>5</w:t>
            </w:r>
          </w:p>
        </w:tc>
        <w:tc>
          <w:tcPr>
            <w:tcW w:w="1134" w:type="dxa"/>
            <w:vAlign w:val="center"/>
          </w:tcPr>
          <w:p w:rsidR="00D863E2" w:rsidRDefault="00D863E2" w:rsidP="00834726">
            <w:pPr>
              <w:jc w:val="center"/>
              <w:rPr>
                <w:bCs/>
                <w:color w:val="000000"/>
                <w:sz w:val="28"/>
                <w:szCs w:val="28"/>
              </w:rPr>
            </w:pPr>
            <w:r>
              <w:rPr>
                <w:bCs/>
                <w:color w:val="000000"/>
                <w:sz w:val="28"/>
                <w:szCs w:val="28"/>
              </w:rPr>
              <w:t>6</w:t>
            </w:r>
          </w:p>
        </w:tc>
        <w:tc>
          <w:tcPr>
            <w:tcW w:w="1048" w:type="dxa"/>
            <w:vAlign w:val="center"/>
          </w:tcPr>
          <w:p w:rsidR="00D863E2" w:rsidRDefault="00D863E2" w:rsidP="00834726">
            <w:pPr>
              <w:jc w:val="center"/>
              <w:rPr>
                <w:bCs/>
                <w:color w:val="000000"/>
                <w:sz w:val="28"/>
                <w:szCs w:val="28"/>
              </w:rPr>
            </w:pPr>
            <w:r>
              <w:rPr>
                <w:bCs/>
                <w:color w:val="000000"/>
                <w:sz w:val="28"/>
                <w:szCs w:val="28"/>
              </w:rPr>
              <w:t>7</w:t>
            </w:r>
          </w:p>
        </w:tc>
        <w:tc>
          <w:tcPr>
            <w:tcW w:w="992" w:type="dxa"/>
            <w:vAlign w:val="center"/>
          </w:tcPr>
          <w:p w:rsidR="00D863E2" w:rsidRDefault="00D863E2" w:rsidP="00834726">
            <w:pPr>
              <w:jc w:val="center"/>
              <w:rPr>
                <w:bCs/>
                <w:color w:val="000000"/>
                <w:sz w:val="28"/>
                <w:szCs w:val="28"/>
              </w:rPr>
            </w:pPr>
            <w:r>
              <w:rPr>
                <w:bCs/>
                <w:color w:val="000000"/>
                <w:sz w:val="28"/>
                <w:szCs w:val="28"/>
              </w:rPr>
              <w:t>8</w:t>
            </w:r>
          </w:p>
        </w:tc>
      </w:tr>
      <w:tr w:rsidR="00D863E2" w:rsidTr="00834726">
        <w:trPr>
          <w:jc w:val="center"/>
        </w:trPr>
        <w:tc>
          <w:tcPr>
            <w:tcW w:w="822" w:type="dxa"/>
            <w:vAlign w:val="center"/>
          </w:tcPr>
          <w:p w:rsidR="00D863E2" w:rsidRDefault="00D863E2" w:rsidP="00834726">
            <w:pPr>
              <w:jc w:val="center"/>
              <w:rPr>
                <w:bCs/>
                <w:color w:val="000000"/>
                <w:sz w:val="28"/>
                <w:szCs w:val="28"/>
              </w:rPr>
            </w:pPr>
            <w:r>
              <w:rPr>
                <w:bCs/>
                <w:color w:val="000000"/>
                <w:sz w:val="28"/>
                <w:szCs w:val="28"/>
              </w:rPr>
              <w:t>4.3.</w:t>
            </w:r>
          </w:p>
        </w:tc>
        <w:tc>
          <w:tcPr>
            <w:tcW w:w="3375" w:type="dxa"/>
            <w:vAlign w:val="center"/>
          </w:tcPr>
          <w:p w:rsidR="00D863E2" w:rsidRPr="00656E97" w:rsidRDefault="00D863E2" w:rsidP="00834726">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rsidR="00D863E2" w:rsidRDefault="00D863E2" w:rsidP="00834726">
            <w:pPr>
              <w:jc w:val="center"/>
              <w:rPr>
                <w:bCs/>
                <w:color w:val="000000"/>
                <w:sz w:val="28"/>
                <w:szCs w:val="28"/>
              </w:rPr>
            </w:pPr>
            <w:r>
              <w:rPr>
                <w:bCs/>
                <w:color w:val="000000"/>
                <w:sz w:val="28"/>
                <w:szCs w:val="28"/>
              </w:rPr>
              <w:t>-</w:t>
            </w:r>
          </w:p>
        </w:tc>
        <w:tc>
          <w:tcPr>
            <w:tcW w:w="1701"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c>
          <w:tcPr>
            <w:tcW w:w="1134" w:type="dxa"/>
            <w:vAlign w:val="center"/>
          </w:tcPr>
          <w:p w:rsidR="00D863E2" w:rsidRDefault="00D863E2" w:rsidP="00834726">
            <w:pPr>
              <w:jc w:val="center"/>
              <w:rPr>
                <w:bCs/>
                <w:color w:val="000000"/>
                <w:sz w:val="28"/>
                <w:szCs w:val="28"/>
              </w:rPr>
            </w:pPr>
            <w:r>
              <w:rPr>
                <w:bCs/>
                <w:color w:val="000000"/>
                <w:sz w:val="28"/>
                <w:szCs w:val="28"/>
              </w:rPr>
              <w:t>-</w:t>
            </w:r>
          </w:p>
        </w:tc>
        <w:tc>
          <w:tcPr>
            <w:tcW w:w="1048"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jc w:val="center"/>
        </w:trPr>
        <w:tc>
          <w:tcPr>
            <w:tcW w:w="822" w:type="dxa"/>
            <w:vAlign w:val="center"/>
          </w:tcPr>
          <w:p w:rsidR="00D863E2" w:rsidRDefault="00D863E2" w:rsidP="00834726">
            <w:pPr>
              <w:jc w:val="center"/>
              <w:rPr>
                <w:bCs/>
                <w:color w:val="000000"/>
                <w:sz w:val="28"/>
                <w:szCs w:val="28"/>
              </w:rPr>
            </w:pPr>
            <w:r>
              <w:rPr>
                <w:bCs/>
                <w:color w:val="000000"/>
                <w:sz w:val="28"/>
                <w:szCs w:val="28"/>
              </w:rPr>
              <w:t>4.4.</w:t>
            </w:r>
          </w:p>
        </w:tc>
        <w:tc>
          <w:tcPr>
            <w:tcW w:w="3375" w:type="dxa"/>
          </w:tcPr>
          <w:p w:rsidR="00D863E2" w:rsidRDefault="00D863E2" w:rsidP="00834726">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rsidR="00D863E2" w:rsidRDefault="00D863E2" w:rsidP="00834726">
            <w:pPr>
              <w:jc w:val="center"/>
              <w:rPr>
                <w:bCs/>
                <w:color w:val="000000"/>
                <w:sz w:val="28"/>
                <w:szCs w:val="28"/>
              </w:rPr>
            </w:pPr>
            <w:r>
              <w:rPr>
                <w:bCs/>
                <w:color w:val="000000"/>
                <w:sz w:val="28"/>
                <w:szCs w:val="28"/>
              </w:rPr>
              <w:t>1,59</w:t>
            </w:r>
          </w:p>
        </w:tc>
        <w:tc>
          <w:tcPr>
            <w:tcW w:w="1701" w:type="dxa"/>
            <w:vAlign w:val="center"/>
          </w:tcPr>
          <w:p w:rsidR="00D863E2" w:rsidRDefault="00D863E2" w:rsidP="00834726">
            <w:pPr>
              <w:jc w:val="center"/>
              <w:rPr>
                <w:bCs/>
                <w:color w:val="000000"/>
                <w:sz w:val="28"/>
                <w:szCs w:val="28"/>
              </w:rPr>
            </w:pPr>
            <w:r>
              <w:rPr>
                <w:bCs/>
                <w:color w:val="000000"/>
                <w:sz w:val="28"/>
                <w:szCs w:val="28"/>
              </w:rPr>
              <w:t>1,57</w:t>
            </w:r>
          </w:p>
        </w:tc>
        <w:tc>
          <w:tcPr>
            <w:tcW w:w="992" w:type="dxa"/>
            <w:vAlign w:val="center"/>
          </w:tcPr>
          <w:p w:rsidR="00D863E2" w:rsidRDefault="00D863E2" w:rsidP="00834726">
            <w:pPr>
              <w:jc w:val="center"/>
              <w:rPr>
                <w:bCs/>
                <w:color w:val="000000"/>
                <w:sz w:val="28"/>
                <w:szCs w:val="28"/>
              </w:rPr>
            </w:pPr>
            <w:r>
              <w:rPr>
                <w:bCs/>
                <w:color w:val="000000"/>
                <w:sz w:val="28"/>
                <w:szCs w:val="28"/>
              </w:rPr>
              <w:t>1,57</w:t>
            </w:r>
          </w:p>
        </w:tc>
        <w:tc>
          <w:tcPr>
            <w:tcW w:w="1134" w:type="dxa"/>
            <w:vAlign w:val="center"/>
          </w:tcPr>
          <w:p w:rsidR="00D863E2" w:rsidRDefault="00D863E2" w:rsidP="00834726">
            <w:pPr>
              <w:jc w:val="center"/>
              <w:rPr>
                <w:bCs/>
                <w:color w:val="000000"/>
                <w:sz w:val="28"/>
                <w:szCs w:val="28"/>
              </w:rPr>
            </w:pPr>
            <w:r>
              <w:rPr>
                <w:bCs/>
                <w:color w:val="000000"/>
                <w:sz w:val="28"/>
                <w:szCs w:val="28"/>
              </w:rPr>
              <w:t>1,57</w:t>
            </w:r>
          </w:p>
        </w:tc>
        <w:tc>
          <w:tcPr>
            <w:tcW w:w="1048" w:type="dxa"/>
            <w:vAlign w:val="center"/>
          </w:tcPr>
          <w:p w:rsidR="00D863E2" w:rsidRDefault="00D863E2" w:rsidP="00834726">
            <w:pPr>
              <w:jc w:val="center"/>
              <w:rPr>
                <w:bCs/>
                <w:color w:val="000000"/>
                <w:sz w:val="28"/>
                <w:szCs w:val="28"/>
              </w:rPr>
            </w:pPr>
            <w:r>
              <w:rPr>
                <w:bCs/>
                <w:color w:val="000000"/>
                <w:sz w:val="28"/>
                <w:szCs w:val="28"/>
              </w:rPr>
              <w:t>1,57</w:t>
            </w:r>
          </w:p>
        </w:tc>
        <w:tc>
          <w:tcPr>
            <w:tcW w:w="992" w:type="dxa"/>
            <w:vAlign w:val="center"/>
          </w:tcPr>
          <w:p w:rsidR="00D863E2" w:rsidRDefault="00D863E2" w:rsidP="00834726">
            <w:pPr>
              <w:jc w:val="center"/>
              <w:rPr>
                <w:bCs/>
                <w:color w:val="000000"/>
                <w:sz w:val="28"/>
                <w:szCs w:val="28"/>
              </w:rPr>
            </w:pPr>
            <w:r>
              <w:rPr>
                <w:bCs/>
                <w:color w:val="000000"/>
                <w:sz w:val="28"/>
                <w:szCs w:val="28"/>
              </w:rPr>
              <w:t>1,57</w:t>
            </w:r>
          </w:p>
        </w:tc>
      </w:tr>
      <w:tr w:rsidR="00D863E2" w:rsidTr="00834726">
        <w:trPr>
          <w:jc w:val="center"/>
        </w:trPr>
        <w:tc>
          <w:tcPr>
            <w:tcW w:w="822" w:type="dxa"/>
            <w:vAlign w:val="center"/>
          </w:tcPr>
          <w:p w:rsidR="00D863E2" w:rsidRDefault="00D863E2" w:rsidP="00834726">
            <w:pPr>
              <w:jc w:val="center"/>
              <w:rPr>
                <w:bCs/>
                <w:color w:val="000000"/>
                <w:sz w:val="28"/>
                <w:szCs w:val="28"/>
              </w:rPr>
            </w:pPr>
            <w:r>
              <w:rPr>
                <w:bCs/>
                <w:color w:val="000000"/>
                <w:sz w:val="28"/>
                <w:szCs w:val="28"/>
              </w:rPr>
              <w:t>4.5.</w:t>
            </w:r>
          </w:p>
        </w:tc>
        <w:tc>
          <w:tcPr>
            <w:tcW w:w="3375" w:type="dxa"/>
          </w:tcPr>
          <w:p w:rsidR="00D863E2" w:rsidRDefault="00D863E2" w:rsidP="00834726">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993" w:type="dxa"/>
            <w:vAlign w:val="center"/>
          </w:tcPr>
          <w:p w:rsidR="00D863E2" w:rsidRDefault="00D863E2" w:rsidP="00834726">
            <w:pPr>
              <w:jc w:val="center"/>
              <w:rPr>
                <w:bCs/>
                <w:color w:val="000000"/>
                <w:sz w:val="28"/>
                <w:szCs w:val="28"/>
              </w:rPr>
            </w:pPr>
            <w:r>
              <w:rPr>
                <w:bCs/>
                <w:color w:val="000000"/>
                <w:sz w:val="28"/>
                <w:szCs w:val="28"/>
              </w:rPr>
              <w:t>-</w:t>
            </w:r>
          </w:p>
        </w:tc>
        <w:tc>
          <w:tcPr>
            <w:tcW w:w="1701"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c>
          <w:tcPr>
            <w:tcW w:w="1134" w:type="dxa"/>
            <w:vAlign w:val="center"/>
          </w:tcPr>
          <w:p w:rsidR="00D863E2" w:rsidRDefault="00D863E2" w:rsidP="00834726">
            <w:pPr>
              <w:jc w:val="center"/>
              <w:rPr>
                <w:bCs/>
                <w:color w:val="000000"/>
                <w:sz w:val="28"/>
                <w:szCs w:val="28"/>
              </w:rPr>
            </w:pPr>
            <w:r>
              <w:rPr>
                <w:bCs/>
                <w:color w:val="000000"/>
                <w:sz w:val="28"/>
                <w:szCs w:val="28"/>
              </w:rPr>
              <w:t>-</w:t>
            </w:r>
          </w:p>
        </w:tc>
        <w:tc>
          <w:tcPr>
            <w:tcW w:w="1048"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jc w:val="center"/>
        </w:trPr>
        <w:tc>
          <w:tcPr>
            <w:tcW w:w="822" w:type="dxa"/>
            <w:vAlign w:val="center"/>
          </w:tcPr>
          <w:p w:rsidR="00D863E2" w:rsidRDefault="00D863E2" w:rsidP="00834726">
            <w:pPr>
              <w:jc w:val="center"/>
              <w:rPr>
                <w:bCs/>
                <w:color w:val="000000"/>
                <w:sz w:val="28"/>
                <w:szCs w:val="28"/>
              </w:rPr>
            </w:pPr>
            <w:r>
              <w:rPr>
                <w:bCs/>
                <w:color w:val="000000"/>
                <w:sz w:val="28"/>
                <w:szCs w:val="28"/>
              </w:rPr>
              <w:t>4.6.</w:t>
            </w:r>
          </w:p>
        </w:tc>
        <w:tc>
          <w:tcPr>
            <w:tcW w:w="3375" w:type="dxa"/>
            <w:vAlign w:val="center"/>
          </w:tcPr>
          <w:p w:rsidR="00D863E2" w:rsidRPr="00656E97" w:rsidRDefault="00D863E2" w:rsidP="00834726">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93" w:type="dxa"/>
            <w:vAlign w:val="center"/>
          </w:tcPr>
          <w:p w:rsidR="00D863E2" w:rsidRDefault="00D863E2" w:rsidP="00834726">
            <w:pPr>
              <w:jc w:val="center"/>
              <w:rPr>
                <w:bCs/>
                <w:color w:val="000000"/>
                <w:sz w:val="28"/>
                <w:szCs w:val="28"/>
              </w:rPr>
            </w:pPr>
            <w:r>
              <w:rPr>
                <w:bCs/>
                <w:color w:val="000000"/>
                <w:sz w:val="28"/>
                <w:szCs w:val="28"/>
              </w:rPr>
              <w:t>-</w:t>
            </w:r>
          </w:p>
        </w:tc>
        <w:tc>
          <w:tcPr>
            <w:tcW w:w="1701"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c>
          <w:tcPr>
            <w:tcW w:w="1134" w:type="dxa"/>
            <w:vAlign w:val="center"/>
          </w:tcPr>
          <w:p w:rsidR="00D863E2" w:rsidRDefault="00D863E2" w:rsidP="00834726">
            <w:pPr>
              <w:jc w:val="center"/>
              <w:rPr>
                <w:bCs/>
                <w:color w:val="000000"/>
                <w:sz w:val="28"/>
                <w:szCs w:val="28"/>
              </w:rPr>
            </w:pPr>
            <w:r>
              <w:rPr>
                <w:bCs/>
                <w:color w:val="000000"/>
                <w:sz w:val="28"/>
                <w:szCs w:val="28"/>
              </w:rPr>
              <w:t>-</w:t>
            </w:r>
          </w:p>
        </w:tc>
        <w:tc>
          <w:tcPr>
            <w:tcW w:w="1048" w:type="dxa"/>
            <w:vAlign w:val="center"/>
          </w:tcPr>
          <w:p w:rsidR="00D863E2" w:rsidRDefault="00D863E2" w:rsidP="00834726">
            <w:pPr>
              <w:jc w:val="center"/>
              <w:rPr>
                <w:bCs/>
                <w:color w:val="000000"/>
                <w:sz w:val="28"/>
                <w:szCs w:val="28"/>
              </w:rPr>
            </w:pPr>
            <w:r>
              <w:rPr>
                <w:bCs/>
                <w:color w:val="000000"/>
                <w:sz w:val="28"/>
                <w:szCs w:val="28"/>
              </w:rPr>
              <w:t>-</w:t>
            </w:r>
          </w:p>
        </w:tc>
        <w:tc>
          <w:tcPr>
            <w:tcW w:w="992"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jc w:val="center"/>
        </w:trPr>
        <w:tc>
          <w:tcPr>
            <w:tcW w:w="822" w:type="dxa"/>
            <w:vAlign w:val="center"/>
          </w:tcPr>
          <w:p w:rsidR="00D863E2" w:rsidRDefault="00D863E2" w:rsidP="00834726">
            <w:pPr>
              <w:jc w:val="center"/>
              <w:rPr>
                <w:bCs/>
                <w:color w:val="000000"/>
                <w:sz w:val="28"/>
                <w:szCs w:val="28"/>
              </w:rPr>
            </w:pPr>
            <w:r>
              <w:rPr>
                <w:bCs/>
                <w:color w:val="000000"/>
                <w:sz w:val="28"/>
                <w:szCs w:val="28"/>
              </w:rPr>
              <w:t>4.7.</w:t>
            </w:r>
          </w:p>
        </w:tc>
        <w:tc>
          <w:tcPr>
            <w:tcW w:w="3375" w:type="dxa"/>
            <w:vAlign w:val="center"/>
          </w:tcPr>
          <w:p w:rsidR="00D863E2" w:rsidRPr="00656E97" w:rsidRDefault="00D863E2" w:rsidP="00834726">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93" w:type="dxa"/>
            <w:vAlign w:val="center"/>
          </w:tcPr>
          <w:p w:rsidR="00D863E2" w:rsidRDefault="00D863E2" w:rsidP="00834726">
            <w:pPr>
              <w:jc w:val="center"/>
              <w:rPr>
                <w:bCs/>
                <w:color w:val="000000"/>
                <w:sz w:val="28"/>
                <w:szCs w:val="28"/>
              </w:rPr>
            </w:pPr>
            <w:r>
              <w:rPr>
                <w:bCs/>
                <w:color w:val="000000"/>
                <w:sz w:val="28"/>
                <w:szCs w:val="28"/>
              </w:rPr>
              <w:t>1,67</w:t>
            </w:r>
          </w:p>
        </w:tc>
        <w:tc>
          <w:tcPr>
            <w:tcW w:w="1701" w:type="dxa"/>
            <w:vAlign w:val="center"/>
          </w:tcPr>
          <w:p w:rsidR="00D863E2" w:rsidRDefault="00D863E2" w:rsidP="00834726">
            <w:pPr>
              <w:jc w:val="center"/>
              <w:rPr>
                <w:bCs/>
                <w:color w:val="000000"/>
                <w:sz w:val="28"/>
                <w:szCs w:val="28"/>
              </w:rPr>
            </w:pPr>
            <w:r>
              <w:rPr>
                <w:bCs/>
                <w:color w:val="000000"/>
                <w:sz w:val="28"/>
                <w:szCs w:val="28"/>
              </w:rPr>
              <w:t>1,67</w:t>
            </w:r>
          </w:p>
        </w:tc>
        <w:tc>
          <w:tcPr>
            <w:tcW w:w="992" w:type="dxa"/>
            <w:vAlign w:val="center"/>
          </w:tcPr>
          <w:p w:rsidR="00D863E2" w:rsidRDefault="00D863E2" w:rsidP="00834726">
            <w:pPr>
              <w:jc w:val="center"/>
              <w:rPr>
                <w:bCs/>
                <w:color w:val="000000"/>
                <w:sz w:val="28"/>
                <w:szCs w:val="28"/>
              </w:rPr>
            </w:pPr>
            <w:r>
              <w:rPr>
                <w:bCs/>
                <w:color w:val="000000"/>
                <w:sz w:val="28"/>
                <w:szCs w:val="28"/>
              </w:rPr>
              <w:t>1,67</w:t>
            </w:r>
          </w:p>
        </w:tc>
        <w:tc>
          <w:tcPr>
            <w:tcW w:w="1134" w:type="dxa"/>
            <w:vAlign w:val="center"/>
          </w:tcPr>
          <w:p w:rsidR="00D863E2" w:rsidRDefault="00D863E2" w:rsidP="00834726">
            <w:pPr>
              <w:jc w:val="center"/>
              <w:rPr>
                <w:bCs/>
                <w:color w:val="000000"/>
                <w:sz w:val="28"/>
                <w:szCs w:val="28"/>
              </w:rPr>
            </w:pPr>
            <w:r>
              <w:rPr>
                <w:bCs/>
                <w:color w:val="000000"/>
                <w:sz w:val="28"/>
                <w:szCs w:val="28"/>
              </w:rPr>
              <w:t>1,67</w:t>
            </w:r>
          </w:p>
        </w:tc>
        <w:tc>
          <w:tcPr>
            <w:tcW w:w="1048" w:type="dxa"/>
            <w:vAlign w:val="center"/>
          </w:tcPr>
          <w:p w:rsidR="00D863E2" w:rsidRDefault="00D863E2" w:rsidP="00834726">
            <w:pPr>
              <w:jc w:val="center"/>
              <w:rPr>
                <w:bCs/>
                <w:color w:val="000000"/>
                <w:sz w:val="28"/>
                <w:szCs w:val="28"/>
              </w:rPr>
            </w:pPr>
            <w:r>
              <w:rPr>
                <w:bCs/>
                <w:color w:val="000000"/>
                <w:sz w:val="28"/>
                <w:szCs w:val="28"/>
              </w:rPr>
              <w:t>1,67</w:t>
            </w:r>
          </w:p>
        </w:tc>
        <w:tc>
          <w:tcPr>
            <w:tcW w:w="992" w:type="dxa"/>
            <w:vAlign w:val="center"/>
          </w:tcPr>
          <w:p w:rsidR="00D863E2" w:rsidRDefault="00D863E2" w:rsidP="00834726">
            <w:pPr>
              <w:jc w:val="center"/>
              <w:rPr>
                <w:bCs/>
                <w:color w:val="000000"/>
                <w:sz w:val="28"/>
                <w:szCs w:val="28"/>
              </w:rPr>
            </w:pPr>
            <w:r>
              <w:rPr>
                <w:bCs/>
                <w:color w:val="000000"/>
                <w:sz w:val="28"/>
                <w:szCs w:val="28"/>
              </w:rPr>
              <w:t>1,67</w:t>
            </w:r>
          </w:p>
        </w:tc>
      </w:tr>
    </w:tbl>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tabs>
          <w:tab w:val="left" w:pos="142"/>
        </w:tabs>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rsidR="00D863E2" w:rsidRDefault="00D863E2" w:rsidP="00D863E2">
      <w:pPr>
        <w:ind w:left="-567"/>
        <w:jc w:val="center"/>
        <w:rPr>
          <w:bCs/>
          <w:color w:val="000000"/>
          <w:sz w:val="28"/>
          <w:szCs w:val="28"/>
        </w:rPr>
      </w:pPr>
    </w:p>
    <w:tbl>
      <w:tblPr>
        <w:tblStyle w:val="a5"/>
        <w:tblW w:w="11057" w:type="dxa"/>
        <w:jc w:val="center"/>
        <w:tblLayout w:type="fixed"/>
        <w:tblLook w:val="04A0" w:firstRow="1" w:lastRow="0" w:firstColumn="1" w:lastColumn="0" w:noHBand="0" w:noVBand="1"/>
      </w:tblPr>
      <w:tblGrid>
        <w:gridCol w:w="736"/>
        <w:gridCol w:w="3659"/>
        <w:gridCol w:w="1559"/>
        <w:gridCol w:w="2552"/>
        <w:gridCol w:w="2551"/>
      </w:tblGrid>
      <w:tr w:rsidR="00D863E2" w:rsidTr="00834726">
        <w:trPr>
          <w:jc w:val="center"/>
        </w:trPr>
        <w:tc>
          <w:tcPr>
            <w:tcW w:w="736" w:type="dxa"/>
            <w:vAlign w:val="center"/>
          </w:tcPr>
          <w:p w:rsidR="00D863E2" w:rsidRDefault="00D863E2" w:rsidP="00834726">
            <w:pPr>
              <w:jc w:val="center"/>
              <w:rPr>
                <w:bCs/>
                <w:color w:val="000000"/>
                <w:sz w:val="28"/>
                <w:szCs w:val="28"/>
              </w:rPr>
            </w:pPr>
            <w:r>
              <w:rPr>
                <w:bCs/>
                <w:color w:val="000000"/>
                <w:sz w:val="28"/>
                <w:szCs w:val="28"/>
              </w:rPr>
              <w:t>№ п/п</w:t>
            </w:r>
          </w:p>
        </w:tc>
        <w:tc>
          <w:tcPr>
            <w:tcW w:w="3659" w:type="dxa"/>
            <w:vAlign w:val="center"/>
          </w:tcPr>
          <w:p w:rsidR="00D863E2" w:rsidRDefault="00D863E2" w:rsidP="00834726">
            <w:pPr>
              <w:jc w:val="center"/>
              <w:rPr>
                <w:bCs/>
                <w:color w:val="000000"/>
                <w:sz w:val="28"/>
                <w:szCs w:val="28"/>
              </w:rPr>
            </w:pPr>
            <w:r>
              <w:rPr>
                <w:bCs/>
                <w:color w:val="000000"/>
                <w:sz w:val="28"/>
                <w:szCs w:val="28"/>
              </w:rPr>
              <w:t>Наименование показателя</w:t>
            </w:r>
          </w:p>
        </w:tc>
        <w:tc>
          <w:tcPr>
            <w:tcW w:w="1559" w:type="dxa"/>
            <w:vAlign w:val="center"/>
          </w:tcPr>
          <w:p w:rsidR="00D863E2" w:rsidRDefault="00D863E2" w:rsidP="00834726">
            <w:pPr>
              <w:jc w:val="center"/>
              <w:rPr>
                <w:bCs/>
                <w:color w:val="000000"/>
                <w:sz w:val="28"/>
                <w:szCs w:val="28"/>
              </w:rPr>
            </w:pPr>
            <w:r>
              <w:rPr>
                <w:bCs/>
                <w:color w:val="000000"/>
                <w:sz w:val="28"/>
                <w:szCs w:val="28"/>
              </w:rPr>
              <w:t>Значение показателя в базовом периоде    2016 год</w:t>
            </w:r>
          </w:p>
        </w:tc>
        <w:tc>
          <w:tcPr>
            <w:tcW w:w="2552" w:type="dxa"/>
            <w:vAlign w:val="center"/>
          </w:tcPr>
          <w:p w:rsidR="00D863E2" w:rsidRDefault="00D863E2" w:rsidP="00834726">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2019 год</w:t>
            </w:r>
          </w:p>
        </w:tc>
        <w:tc>
          <w:tcPr>
            <w:tcW w:w="2551" w:type="dxa"/>
            <w:vAlign w:val="center"/>
          </w:tcPr>
          <w:p w:rsidR="00D863E2" w:rsidRDefault="00D863E2" w:rsidP="00834726">
            <w:pPr>
              <w:jc w:val="center"/>
              <w:rPr>
                <w:bCs/>
                <w:color w:val="000000"/>
                <w:sz w:val="28"/>
                <w:szCs w:val="28"/>
              </w:rPr>
            </w:pPr>
            <w:r>
              <w:rPr>
                <w:bCs/>
                <w:color w:val="000000"/>
                <w:sz w:val="28"/>
                <w:szCs w:val="28"/>
              </w:rPr>
              <w:t xml:space="preserve">Эффективность производственной </w:t>
            </w:r>
            <w:proofErr w:type="gramStart"/>
            <w:r>
              <w:rPr>
                <w:bCs/>
                <w:color w:val="000000"/>
                <w:sz w:val="28"/>
                <w:szCs w:val="28"/>
              </w:rPr>
              <w:t xml:space="preserve">программы,   </w:t>
            </w:r>
            <w:proofErr w:type="gramEnd"/>
            <w:r>
              <w:rPr>
                <w:bCs/>
                <w:color w:val="000000"/>
                <w:sz w:val="28"/>
                <w:szCs w:val="28"/>
              </w:rPr>
              <w:t xml:space="preserve">            тыс. руб.</w:t>
            </w:r>
          </w:p>
        </w:tc>
      </w:tr>
      <w:tr w:rsidR="00D863E2" w:rsidTr="00834726">
        <w:trPr>
          <w:jc w:val="center"/>
        </w:trPr>
        <w:tc>
          <w:tcPr>
            <w:tcW w:w="736" w:type="dxa"/>
          </w:tcPr>
          <w:p w:rsidR="00D863E2" w:rsidRDefault="00D863E2" w:rsidP="00834726">
            <w:pPr>
              <w:jc w:val="center"/>
              <w:rPr>
                <w:bCs/>
                <w:color w:val="000000"/>
                <w:sz w:val="28"/>
                <w:szCs w:val="28"/>
              </w:rPr>
            </w:pPr>
            <w:r>
              <w:rPr>
                <w:bCs/>
                <w:color w:val="000000"/>
                <w:sz w:val="28"/>
                <w:szCs w:val="28"/>
              </w:rPr>
              <w:t>1</w:t>
            </w:r>
          </w:p>
        </w:tc>
        <w:tc>
          <w:tcPr>
            <w:tcW w:w="3659" w:type="dxa"/>
          </w:tcPr>
          <w:p w:rsidR="00D863E2" w:rsidRDefault="00D863E2" w:rsidP="00834726">
            <w:pPr>
              <w:jc w:val="center"/>
              <w:rPr>
                <w:bCs/>
                <w:color w:val="000000"/>
                <w:sz w:val="28"/>
                <w:szCs w:val="28"/>
              </w:rPr>
            </w:pPr>
            <w:r>
              <w:rPr>
                <w:bCs/>
                <w:color w:val="000000"/>
                <w:sz w:val="28"/>
                <w:szCs w:val="28"/>
              </w:rPr>
              <w:t>2</w:t>
            </w:r>
          </w:p>
        </w:tc>
        <w:tc>
          <w:tcPr>
            <w:tcW w:w="1559" w:type="dxa"/>
          </w:tcPr>
          <w:p w:rsidR="00D863E2" w:rsidRDefault="00D863E2" w:rsidP="00834726">
            <w:pPr>
              <w:jc w:val="center"/>
              <w:rPr>
                <w:bCs/>
                <w:color w:val="000000"/>
                <w:sz w:val="28"/>
                <w:szCs w:val="28"/>
              </w:rPr>
            </w:pPr>
            <w:r>
              <w:rPr>
                <w:bCs/>
                <w:color w:val="000000"/>
                <w:sz w:val="28"/>
                <w:szCs w:val="28"/>
              </w:rPr>
              <w:t>3</w:t>
            </w:r>
          </w:p>
        </w:tc>
        <w:tc>
          <w:tcPr>
            <w:tcW w:w="2552" w:type="dxa"/>
          </w:tcPr>
          <w:p w:rsidR="00D863E2" w:rsidRDefault="00D863E2" w:rsidP="00834726">
            <w:pPr>
              <w:jc w:val="center"/>
              <w:rPr>
                <w:bCs/>
                <w:color w:val="000000"/>
                <w:sz w:val="28"/>
                <w:szCs w:val="28"/>
              </w:rPr>
            </w:pPr>
            <w:r>
              <w:rPr>
                <w:bCs/>
                <w:color w:val="000000"/>
                <w:sz w:val="28"/>
                <w:szCs w:val="28"/>
              </w:rPr>
              <w:t>4</w:t>
            </w:r>
          </w:p>
        </w:tc>
        <w:tc>
          <w:tcPr>
            <w:tcW w:w="2551" w:type="dxa"/>
          </w:tcPr>
          <w:p w:rsidR="00D863E2" w:rsidRDefault="00D863E2" w:rsidP="00834726">
            <w:pPr>
              <w:jc w:val="center"/>
              <w:rPr>
                <w:bCs/>
                <w:color w:val="000000"/>
                <w:sz w:val="28"/>
                <w:szCs w:val="28"/>
              </w:rPr>
            </w:pPr>
            <w:r>
              <w:rPr>
                <w:bCs/>
                <w:color w:val="000000"/>
                <w:sz w:val="28"/>
                <w:szCs w:val="28"/>
              </w:rPr>
              <w:t>5</w:t>
            </w:r>
          </w:p>
        </w:tc>
      </w:tr>
      <w:tr w:rsidR="00D863E2" w:rsidTr="00834726">
        <w:trPr>
          <w:trHeight w:val="596"/>
          <w:jc w:val="center"/>
        </w:trPr>
        <w:tc>
          <w:tcPr>
            <w:tcW w:w="11057" w:type="dxa"/>
            <w:gridSpan w:val="5"/>
            <w:vAlign w:val="center"/>
          </w:tcPr>
          <w:p w:rsidR="00D863E2" w:rsidRPr="00A31D27" w:rsidRDefault="00D863E2" w:rsidP="00D863E2">
            <w:pPr>
              <w:pStyle w:val="af3"/>
              <w:numPr>
                <w:ilvl w:val="0"/>
                <w:numId w:val="1"/>
              </w:numPr>
              <w:jc w:val="center"/>
              <w:rPr>
                <w:bCs/>
                <w:color w:val="000000"/>
                <w:sz w:val="28"/>
                <w:szCs w:val="28"/>
              </w:rPr>
            </w:pPr>
            <w:r>
              <w:rPr>
                <w:bCs/>
                <w:color w:val="000000"/>
                <w:sz w:val="28"/>
                <w:szCs w:val="28"/>
              </w:rPr>
              <w:t>Показатели качества воды</w:t>
            </w:r>
          </w:p>
        </w:tc>
      </w:tr>
      <w:tr w:rsidR="00D863E2" w:rsidTr="00834726">
        <w:trPr>
          <w:trHeight w:val="3565"/>
          <w:jc w:val="center"/>
        </w:trPr>
        <w:tc>
          <w:tcPr>
            <w:tcW w:w="736" w:type="dxa"/>
            <w:vAlign w:val="center"/>
          </w:tcPr>
          <w:p w:rsidR="00D863E2" w:rsidRDefault="00D863E2" w:rsidP="00834726">
            <w:pPr>
              <w:jc w:val="center"/>
              <w:rPr>
                <w:bCs/>
                <w:color w:val="000000"/>
                <w:sz w:val="28"/>
                <w:szCs w:val="28"/>
              </w:rPr>
            </w:pPr>
            <w:r>
              <w:rPr>
                <w:bCs/>
                <w:color w:val="000000"/>
                <w:sz w:val="28"/>
                <w:szCs w:val="28"/>
              </w:rPr>
              <w:t>1.1.</w:t>
            </w:r>
          </w:p>
        </w:tc>
        <w:tc>
          <w:tcPr>
            <w:tcW w:w="3659" w:type="dxa"/>
            <w:vAlign w:val="center"/>
          </w:tcPr>
          <w:p w:rsidR="00D863E2" w:rsidRPr="00FE6F9F" w:rsidRDefault="00D863E2" w:rsidP="00834726">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D863E2" w:rsidRDefault="00D863E2" w:rsidP="00834726">
            <w:pPr>
              <w:jc w:val="center"/>
              <w:rPr>
                <w:bCs/>
                <w:color w:val="000000"/>
                <w:sz w:val="28"/>
                <w:szCs w:val="28"/>
              </w:rPr>
            </w:pPr>
            <w:r>
              <w:rPr>
                <w:bCs/>
                <w:color w:val="000000"/>
                <w:sz w:val="28"/>
                <w:szCs w:val="28"/>
              </w:rPr>
              <w:t>-</w:t>
            </w:r>
          </w:p>
        </w:tc>
        <w:tc>
          <w:tcPr>
            <w:tcW w:w="2552" w:type="dxa"/>
            <w:vAlign w:val="center"/>
          </w:tcPr>
          <w:p w:rsidR="00D863E2" w:rsidRDefault="00D863E2" w:rsidP="00834726">
            <w:pPr>
              <w:jc w:val="center"/>
              <w:rPr>
                <w:bCs/>
                <w:color w:val="000000"/>
                <w:sz w:val="28"/>
                <w:szCs w:val="28"/>
              </w:rPr>
            </w:pPr>
            <w:r>
              <w:rPr>
                <w:bCs/>
                <w:color w:val="000000"/>
                <w:sz w:val="28"/>
                <w:szCs w:val="28"/>
              </w:rPr>
              <w:t>-</w:t>
            </w:r>
          </w:p>
        </w:tc>
        <w:tc>
          <w:tcPr>
            <w:tcW w:w="2551"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trHeight w:val="2266"/>
          <w:jc w:val="center"/>
        </w:trPr>
        <w:tc>
          <w:tcPr>
            <w:tcW w:w="736" w:type="dxa"/>
            <w:vAlign w:val="center"/>
          </w:tcPr>
          <w:p w:rsidR="00D863E2" w:rsidRDefault="00D863E2" w:rsidP="00834726">
            <w:pPr>
              <w:jc w:val="center"/>
              <w:rPr>
                <w:bCs/>
                <w:color w:val="000000"/>
                <w:sz w:val="28"/>
                <w:szCs w:val="28"/>
              </w:rPr>
            </w:pPr>
            <w:r>
              <w:rPr>
                <w:bCs/>
                <w:color w:val="000000"/>
                <w:sz w:val="28"/>
                <w:szCs w:val="28"/>
              </w:rPr>
              <w:t>1.2.</w:t>
            </w:r>
          </w:p>
        </w:tc>
        <w:tc>
          <w:tcPr>
            <w:tcW w:w="3659" w:type="dxa"/>
            <w:vAlign w:val="center"/>
          </w:tcPr>
          <w:p w:rsidR="00D863E2" w:rsidRDefault="00D863E2" w:rsidP="00834726">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rsidR="00D863E2" w:rsidRDefault="00D863E2" w:rsidP="00834726">
            <w:pPr>
              <w:jc w:val="center"/>
              <w:rPr>
                <w:bCs/>
                <w:color w:val="000000"/>
                <w:sz w:val="28"/>
                <w:szCs w:val="28"/>
              </w:rPr>
            </w:pPr>
            <w:r>
              <w:rPr>
                <w:bCs/>
                <w:color w:val="000000"/>
                <w:sz w:val="28"/>
                <w:szCs w:val="28"/>
              </w:rPr>
              <w:t>-</w:t>
            </w:r>
          </w:p>
        </w:tc>
        <w:tc>
          <w:tcPr>
            <w:tcW w:w="2552" w:type="dxa"/>
            <w:vAlign w:val="center"/>
          </w:tcPr>
          <w:p w:rsidR="00D863E2" w:rsidRDefault="00D863E2" w:rsidP="00834726">
            <w:pPr>
              <w:jc w:val="center"/>
              <w:rPr>
                <w:bCs/>
                <w:color w:val="000000"/>
                <w:sz w:val="28"/>
                <w:szCs w:val="28"/>
              </w:rPr>
            </w:pPr>
            <w:r>
              <w:rPr>
                <w:bCs/>
                <w:color w:val="000000"/>
                <w:sz w:val="28"/>
                <w:szCs w:val="28"/>
              </w:rPr>
              <w:t>-</w:t>
            </w:r>
          </w:p>
        </w:tc>
        <w:tc>
          <w:tcPr>
            <w:tcW w:w="2551"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trHeight w:val="704"/>
          <w:jc w:val="center"/>
        </w:trPr>
        <w:tc>
          <w:tcPr>
            <w:tcW w:w="11057" w:type="dxa"/>
            <w:gridSpan w:val="5"/>
            <w:vAlign w:val="center"/>
          </w:tcPr>
          <w:p w:rsidR="00D863E2" w:rsidRPr="00A31D27" w:rsidRDefault="00D863E2" w:rsidP="00D863E2">
            <w:pPr>
              <w:pStyle w:val="af3"/>
              <w:numPr>
                <w:ilvl w:val="0"/>
                <w:numId w:val="1"/>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D863E2" w:rsidTr="00834726">
        <w:trPr>
          <w:trHeight w:val="4124"/>
          <w:jc w:val="center"/>
        </w:trPr>
        <w:tc>
          <w:tcPr>
            <w:tcW w:w="736" w:type="dxa"/>
            <w:vAlign w:val="center"/>
          </w:tcPr>
          <w:p w:rsidR="00D863E2" w:rsidRDefault="00D863E2" w:rsidP="00834726">
            <w:pPr>
              <w:jc w:val="center"/>
              <w:rPr>
                <w:bCs/>
                <w:color w:val="000000"/>
                <w:sz w:val="28"/>
                <w:szCs w:val="28"/>
              </w:rPr>
            </w:pPr>
            <w:r>
              <w:rPr>
                <w:bCs/>
                <w:color w:val="000000"/>
                <w:sz w:val="28"/>
                <w:szCs w:val="28"/>
              </w:rPr>
              <w:t>2.1.</w:t>
            </w:r>
          </w:p>
        </w:tc>
        <w:tc>
          <w:tcPr>
            <w:tcW w:w="3659" w:type="dxa"/>
            <w:vAlign w:val="center"/>
          </w:tcPr>
          <w:p w:rsidR="00D863E2" w:rsidRDefault="00D863E2" w:rsidP="00834726">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D863E2" w:rsidRDefault="00D863E2" w:rsidP="00834726">
            <w:pPr>
              <w:jc w:val="center"/>
              <w:rPr>
                <w:bCs/>
                <w:color w:val="000000"/>
                <w:sz w:val="28"/>
                <w:szCs w:val="28"/>
              </w:rPr>
            </w:pPr>
            <w:r>
              <w:rPr>
                <w:bCs/>
                <w:color w:val="000000"/>
                <w:sz w:val="28"/>
                <w:szCs w:val="28"/>
              </w:rPr>
              <w:t>-</w:t>
            </w:r>
          </w:p>
        </w:tc>
        <w:tc>
          <w:tcPr>
            <w:tcW w:w="2552" w:type="dxa"/>
            <w:vAlign w:val="center"/>
          </w:tcPr>
          <w:p w:rsidR="00D863E2" w:rsidRDefault="00D863E2" w:rsidP="00834726">
            <w:pPr>
              <w:jc w:val="center"/>
              <w:rPr>
                <w:bCs/>
                <w:color w:val="000000"/>
                <w:sz w:val="28"/>
                <w:szCs w:val="28"/>
              </w:rPr>
            </w:pPr>
            <w:r>
              <w:rPr>
                <w:bCs/>
                <w:color w:val="000000"/>
                <w:sz w:val="28"/>
                <w:szCs w:val="28"/>
              </w:rPr>
              <w:t>-</w:t>
            </w:r>
          </w:p>
        </w:tc>
        <w:tc>
          <w:tcPr>
            <w:tcW w:w="2551"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jc w:val="center"/>
        </w:trPr>
        <w:tc>
          <w:tcPr>
            <w:tcW w:w="736" w:type="dxa"/>
          </w:tcPr>
          <w:p w:rsidR="00D863E2" w:rsidRDefault="00D863E2" w:rsidP="00834726">
            <w:pPr>
              <w:jc w:val="center"/>
              <w:rPr>
                <w:bCs/>
                <w:color w:val="000000"/>
                <w:sz w:val="28"/>
                <w:szCs w:val="28"/>
              </w:rPr>
            </w:pPr>
            <w:r>
              <w:rPr>
                <w:bCs/>
                <w:color w:val="000000"/>
                <w:sz w:val="28"/>
                <w:szCs w:val="28"/>
              </w:rPr>
              <w:lastRenderedPageBreak/>
              <w:t>1</w:t>
            </w:r>
          </w:p>
        </w:tc>
        <w:tc>
          <w:tcPr>
            <w:tcW w:w="3659" w:type="dxa"/>
          </w:tcPr>
          <w:p w:rsidR="00D863E2" w:rsidRDefault="00D863E2" w:rsidP="00834726">
            <w:pPr>
              <w:jc w:val="center"/>
              <w:rPr>
                <w:bCs/>
                <w:color w:val="000000"/>
                <w:sz w:val="28"/>
                <w:szCs w:val="28"/>
              </w:rPr>
            </w:pPr>
            <w:r>
              <w:rPr>
                <w:bCs/>
                <w:color w:val="000000"/>
                <w:sz w:val="28"/>
                <w:szCs w:val="28"/>
              </w:rPr>
              <w:t>2</w:t>
            </w:r>
          </w:p>
        </w:tc>
        <w:tc>
          <w:tcPr>
            <w:tcW w:w="1559" w:type="dxa"/>
          </w:tcPr>
          <w:p w:rsidR="00D863E2" w:rsidRDefault="00D863E2" w:rsidP="00834726">
            <w:pPr>
              <w:jc w:val="center"/>
              <w:rPr>
                <w:bCs/>
                <w:color w:val="000000"/>
                <w:sz w:val="28"/>
                <w:szCs w:val="28"/>
              </w:rPr>
            </w:pPr>
            <w:r>
              <w:rPr>
                <w:bCs/>
                <w:color w:val="000000"/>
                <w:sz w:val="28"/>
                <w:szCs w:val="28"/>
              </w:rPr>
              <w:t>3</w:t>
            </w:r>
          </w:p>
        </w:tc>
        <w:tc>
          <w:tcPr>
            <w:tcW w:w="2552" w:type="dxa"/>
          </w:tcPr>
          <w:p w:rsidR="00D863E2" w:rsidRDefault="00D863E2" w:rsidP="00834726">
            <w:pPr>
              <w:jc w:val="center"/>
              <w:rPr>
                <w:bCs/>
                <w:color w:val="000000"/>
                <w:sz w:val="28"/>
                <w:szCs w:val="28"/>
              </w:rPr>
            </w:pPr>
            <w:r>
              <w:rPr>
                <w:bCs/>
                <w:color w:val="000000"/>
                <w:sz w:val="28"/>
                <w:szCs w:val="28"/>
              </w:rPr>
              <w:t>4</w:t>
            </w:r>
          </w:p>
        </w:tc>
        <w:tc>
          <w:tcPr>
            <w:tcW w:w="2551" w:type="dxa"/>
          </w:tcPr>
          <w:p w:rsidR="00D863E2" w:rsidRDefault="00D863E2" w:rsidP="00834726">
            <w:pPr>
              <w:jc w:val="center"/>
              <w:rPr>
                <w:bCs/>
                <w:color w:val="000000"/>
                <w:sz w:val="28"/>
                <w:szCs w:val="28"/>
              </w:rPr>
            </w:pPr>
            <w:r>
              <w:rPr>
                <w:bCs/>
                <w:color w:val="000000"/>
                <w:sz w:val="28"/>
                <w:szCs w:val="28"/>
              </w:rPr>
              <w:t>5</w:t>
            </w:r>
          </w:p>
        </w:tc>
      </w:tr>
      <w:tr w:rsidR="00D863E2" w:rsidTr="00834726">
        <w:trPr>
          <w:trHeight w:val="953"/>
          <w:jc w:val="center"/>
        </w:trPr>
        <w:tc>
          <w:tcPr>
            <w:tcW w:w="736" w:type="dxa"/>
            <w:vAlign w:val="center"/>
          </w:tcPr>
          <w:p w:rsidR="00D863E2" w:rsidRDefault="00D863E2" w:rsidP="00834726">
            <w:pPr>
              <w:jc w:val="center"/>
              <w:rPr>
                <w:bCs/>
                <w:color w:val="000000"/>
                <w:sz w:val="28"/>
                <w:szCs w:val="28"/>
              </w:rPr>
            </w:pPr>
            <w:r>
              <w:rPr>
                <w:bCs/>
                <w:color w:val="000000"/>
                <w:sz w:val="28"/>
                <w:szCs w:val="28"/>
              </w:rPr>
              <w:t>2.2.</w:t>
            </w:r>
          </w:p>
        </w:tc>
        <w:tc>
          <w:tcPr>
            <w:tcW w:w="3659" w:type="dxa"/>
            <w:vAlign w:val="center"/>
          </w:tcPr>
          <w:p w:rsidR="00D863E2" w:rsidRDefault="00D863E2" w:rsidP="00834726">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D863E2" w:rsidRDefault="00D863E2" w:rsidP="00834726">
            <w:pPr>
              <w:jc w:val="center"/>
              <w:rPr>
                <w:bCs/>
                <w:color w:val="000000"/>
                <w:sz w:val="28"/>
                <w:szCs w:val="28"/>
              </w:rPr>
            </w:pPr>
            <w:r>
              <w:rPr>
                <w:bCs/>
                <w:color w:val="000000"/>
                <w:sz w:val="28"/>
                <w:szCs w:val="28"/>
              </w:rPr>
              <w:t>-</w:t>
            </w:r>
          </w:p>
        </w:tc>
        <w:tc>
          <w:tcPr>
            <w:tcW w:w="2552" w:type="dxa"/>
            <w:vAlign w:val="center"/>
          </w:tcPr>
          <w:p w:rsidR="00D863E2" w:rsidRDefault="00D863E2" w:rsidP="00834726">
            <w:pPr>
              <w:jc w:val="center"/>
              <w:rPr>
                <w:bCs/>
                <w:color w:val="000000"/>
                <w:sz w:val="28"/>
                <w:szCs w:val="28"/>
              </w:rPr>
            </w:pPr>
            <w:r>
              <w:rPr>
                <w:bCs/>
                <w:color w:val="000000"/>
                <w:sz w:val="28"/>
                <w:szCs w:val="28"/>
              </w:rPr>
              <w:t>-</w:t>
            </w:r>
          </w:p>
        </w:tc>
        <w:tc>
          <w:tcPr>
            <w:tcW w:w="2551"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trHeight w:val="498"/>
          <w:jc w:val="center"/>
        </w:trPr>
        <w:tc>
          <w:tcPr>
            <w:tcW w:w="11057" w:type="dxa"/>
            <w:gridSpan w:val="5"/>
            <w:vAlign w:val="center"/>
          </w:tcPr>
          <w:p w:rsidR="00D863E2" w:rsidRPr="00A31D27" w:rsidRDefault="00D863E2" w:rsidP="00D863E2">
            <w:pPr>
              <w:pStyle w:val="af3"/>
              <w:numPr>
                <w:ilvl w:val="0"/>
                <w:numId w:val="1"/>
              </w:numPr>
              <w:jc w:val="center"/>
              <w:rPr>
                <w:bCs/>
                <w:color w:val="000000"/>
                <w:sz w:val="28"/>
                <w:szCs w:val="28"/>
              </w:rPr>
            </w:pPr>
            <w:r>
              <w:rPr>
                <w:bCs/>
                <w:color w:val="000000"/>
                <w:sz w:val="28"/>
                <w:szCs w:val="28"/>
              </w:rPr>
              <w:t>Показатели качества очистки сточных вод</w:t>
            </w:r>
          </w:p>
        </w:tc>
      </w:tr>
      <w:tr w:rsidR="00D863E2" w:rsidTr="00834726">
        <w:trPr>
          <w:trHeight w:val="1894"/>
          <w:jc w:val="center"/>
        </w:trPr>
        <w:tc>
          <w:tcPr>
            <w:tcW w:w="736" w:type="dxa"/>
            <w:vAlign w:val="center"/>
          </w:tcPr>
          <w:p w:rsidR="00D863E2" w:rsidRDefault="00D863E2" w:rsidP="00834726">
            <w:pPr>
              <w:jc w:val="center"/>
              <w:rPr>
                <w:bCs/>
                <w:color w:val="000000"/>
                <w:sz w:val="28"/>
                <w:szCs w:val="28"/>
              </w:rPr>
            </w:pPr>
            <w:r>
              <w:rPr>
                <w:bCs/>
                <w:color w:val="000000"/>
                <w:sz w:val="28"/>
                <w:szCs w:val="28"/>
              </w:rPr>
              <w:t>3.1.</w:t>
            </w:r>
          </w:p>
        </w:tc>
        <w:tc>
          <w:tcPr>
            <w:tcW w:w="3659" w:type="dxa"/>
            <w:vAlign w:val="center"/>
          </w:tcPr>
          <w:p w:rsidR="00D863E2" w:rsidRPr="00656E97" w:rsidRDefault="00D863E2" w:rsidP="00834726">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D863E2" w:rsidRDefault="00D863E2" w:rsidP="00834726">
            <w:pPr>
              <w:jc w:val="center"/>
              <w:rPr>
                <w:bCs/>
                <w:color w:val="000000"/>
                <w:sz w:val="28"/>
                <w:szCs w:val="28"/>
              </w:rPr>
            </w:pPr>
            <w:r>
              <w:rPr>
                <w:bCs/>
                <w:color w:val="000000"/>
                <w:sz w:val="28"/>
                <w:szCs w:val="28"/>
              </w:rPr>
              <w:t>-</w:t>
            </w:r>
          </w:p>
        </w:tc>
        <w:tc>
          <w:tcPr>
            <w:tcW w:w="2552" w:type="dxa"/>
            <w:vAlign w:val="center"/>
          </w:tcPr>
          <w:p w:rsidR="00D863E2" w:rsidRDefault="00D863E2" w:rsidP="00834726">
            <w:pPr>
              <w:jc w:val="center"/>
              <w:rPr>
                <w:bCs/>
                <w:color w:val="000000"/>
                <w:sz w:val="28"/>
                <w:szCs w:val="28"/>
              </w:rPr>
            </w:pPr>
            <w:r>
              <w:rPr>
                <w:bCs/>
                <w:color w:val="000000"/>
                <w:sz w:val="28"/>
                <w:szCs w:val="28"/>
              </w:rPr>
              <w:t>-</w:t>
            </w:r>
          </w:p>
        </w:tc>
        <w:tc>
          <w:tcPr>
            <w:tcW w:w="2551"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trHeight w:val="2120"/>
          <w:jc w:val="center"/>
        </w:trPr>
        <w:tc>
          <w:tcPr>
            <w:tcW w:w="736" w:type="dxa"/>
            <w:vAlign w:val="center"/>
          </w:tcPr>
          <w:p w:rsidR="00D863E2" w:rsidRDefault="00D863E2" w:rsidP="00834726">
            <w:pPr>
              <w:jc w:val="center"/>
              <w:rPr>
                <w:bCs/>
                <w:color w:val="000000"/>
                <w:sz w:val="28"/>
                <w:szCs w:val="28"/>
              </w:rPr>
            </w:pPr>
            <w:r>
              <w:rPr>
                <w:bCs/>
                <w:color w:val="000000"/>
                <w:sz w:val="28"/>
                <w:szCs w:val="28"/>
              </w:rPr>
              <w:t>3.2.</w:t>
            </w:r>
          </w:p>
        </w:tc>
        <w:tc>
          <w:tcPr>
            <w:tcW w:w="3659" w:type="dxa"/>
            <w:vAlign w:val="center"/>
          </w:tcPr>
          <w:p w:rsidR="00D863E2" w:rsidRDefault="00D863E2" w:rsidP="00834726">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D863E2" w:rsidRDefault="00D863E2" w:rsidP="00834726">
            <w:pPr>
              <w:jc w:val="center"/>
              <w:rPr>
                <w:bCs/>
                <w:color w:val="000000"/>
                <w:sz w:val="28"/>
                <w:szCs w:val="28"/>
              </w:rPr>
            </w:pPr>
            <w:r>
              <w:rPr>
                <w:bCs/>
                <w:color w:val="000000"/>
                <w:sz w:val="28"/>
                <w:szCs w:val="28"/>
              </w:rPr>
              <w:t>-</w:t>
            </w:r>
          </w:p>
        </w:tc>
        <w:tc>
          <w:tcPr>
            <w:tcW w:w="2552" w:type="dxa"/>
            <w:vAlign w:val="center"/>
          </w:tcPr>
          <w:p w:rsidR="00D863E2" w:rsidRDefault="00D863E2" w:rsidP="00834726">
            <w:pPr>
              <w:jc w:val="center"/>
              <w:rPr>
                <w:bCs/>
                <w:color w:val="000000"/>
                <w:sz w:val="28"/>
                <w:szCs w:val="28"/>
              </w:rPr>
            </w:pPr>
            <w:r>
              <w:rPr>
                <w:bCs/>
                <w:color w:val="000000"/>
                <w:sz w:val="28"/>
                <w:szCs w:val="28"/>
              </w:rPr>
              <w:t>-</w:t>
            </w:r>
          </w:p>
        </w:tc>
        <w:tc>
          <w:tcPr>
            <w:tcW w:w="2551"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trHeight w:val="3242"/>
          <w:jc w:val="center"/>
        </w:trPr>
        <w:tc>
          <w:tcPr>
            <w:tcW w:w="736" w:type="dxa"/>
            <w:vAlign w:val="center"/>
          </w:tcPr>
          <w:p w:rsidR="00D863E2" w:rsidRDefault="00D863E2" w:rsidP="00834726">
            <w:pPr>
              <w:jc w:val="center"/>
              <w:rPr>
                <w:bCs/>
                <w:color w:val="000000"/>
                <w:sz w:val="28"/>
                <w:szCs w:val="28"/>
              </w:rPr>
            </w:pPr>
            <w:r>
              <w:rPr>
                <w:bCs/>
                <w:color w:val="000000"/>
                <w:sz w:val="28"/>
                <w:szCs w:val="28"/>
              </w:rPr>
              <w:t>3.3.</w:t>
            </w:r>
          </w:p>
        </w:tc>
        <w:tc>
          <w:tcPr>
            <w:tcW w:w="3659" w:type="dxa"/>
            <w:vAlign w:val="center"/>
          </w:tcPr>
          <w:p w:rsidR="00D863E2" w:rsidRPr="00656E97" w:rsidRDefault="00D863E2" w:rsidP="00834726">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D863E2" w:rsidRDefault="00D863E2" w:rsidP="00834726">
            <w:pPr>
              <w:jc w:val="center"/>
              <w:rPr>
                <w:bCs/>
                <w:color w:val="000000"/>
                <w:sz w:val="28"/>
                <w:szCs w:val="28"/>
              </w:rPr>
            </w:pPr>
            <w:r>
              <w:rPr>
                <w:bCs/>
                <w:color w:val="000000"/>
                <w:sz w:val="28"/>
                <w:szCs w:val="28"/>
              </w:rPr>
              <w:t>-</w:t>
            </w:r>
          </w:p>
        </w:tc>
        <w:tc>
          <w:tcPr>
            <w:tcW w:w="2552" w:type="dxa"/>
            <w:vAlign w:val="center"/>
          </w:tcPr>
          <w:p w:rsidR="00D863E2" w:rsidRDefault="00D863E2" w:rsidP="00834726">
            <w:pPr>
              <w:jc w:val="center"/>
              <w:rPr>
                <w:bCs/>
                <w:color w:val="000000"/>
                <w:sz w:val="28"/>
                <w:szCs w:val="28"/>
              </w:rPr>
            </w:pPr>
            <w:r>
              <w:rPr>
                <w:bCs/>
                <w:color w:val="000000"/>
                <w:sz w:val="28"/>
                <w:szCs w:val="28"/>
              </w:rPr>
              <w:t>-</w:t>
            </w:r>
          </w:p>
        </w:tc>
        <w:tc>
          <w:tcPr>
            <w:tcW w:w="2551"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trHeight w:val="982"/>
          <w:jc w:val="center"/>
        </w:trPr>
        <w:tc>
          <w:tcPr>
            <w:tcW w:w="11057" w:type="dxa"/>
            <w:gridSpan w:val="5"/>
            <w:vAlign w:val="center"/>
          </w:tcPr>
          <w:p w:rsidR="00D863E2" w:rsidRPr="00A31D27" w:rsidRDefault="00D863E2" w:rsidP="00D863E2">
            <w:pPr>
              <w:pStyle w:val="af3"/>
              <w:numPr>
                <w:ilvl w:val="0"/>
                <w:numId w:val="1"/>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D863E2" w:rsidTr="00834726">
        <w:trPr>
          <w:trHeight w:val="1980"/>
          <w:jc w:val="center"/>
        </w:trPr>
        <w:tc>
          <w:tcPr>
            <w:tcW w:w="736" w:type="dxa"/>
            <w:vAlign w:val="center"/>
          </w:tcPr>
          <w:p w:rsidR="00D863E2" w:rsidRDefault="00D863E2" w:rsidP="00834726">
            <w:pPr>
              <w:jc w:val="center"/>
              <w:rPr>
                <w:bCs/>
                <w:color w:val="000000"/>
                <w:sz w:val="28"/>
                <w:szCs w:val="28"/>
              </w:rPr>
            </w:pPr>
            <w:r>
              <w:rPr>
                <w:bCs/>
                <w:color w:val="000000"/>
                <w:sz w:val="28"/>
                <w:szCs w:val="28"/>
              </w:rPr>
              <w:t>4.1.</w:t>
            </w:r>
          </w:p>
        </w:tc>
        <w:tc>
          <w:tcPr>
            <w:tcW w:w="3659" w:type="dxa"/>
            <w:vAlign w:val="center"/>
          </w:tcPr>
          <w:p w:rsidR="00D863E2" w:rsidRDefault="00D863E2" w:rsidP="00834726">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D863E2" w:rsidRDefault="00D863E2" w:rsidP="00834726">
            <w:pPr>
              <w:jc w:val="center"/>
              <w:rPr>
                <w:bCs/>
                <w:color w:val="000000"/>
                <w:sz w:val="28"/>
                <w:szCs w:val="28"/>
              </w:rPr>
            </w:pPr>
            <w:r>
              <w:rPr>
                <w:bCs/>
                <w:color w:val="000000"/>
                <w:sz w:val="28"/>
                <w:szCs w:val="28"/>
              </w:rPr>
              <w:t>0,43</w:t>
            </w:r>
          </w:p>
        </w:tc>
        <w:tc>
          <w:tcPr>
            <w:tcW w:w="2552" w:type="dxa"/>
            <w:vAlign w:val="center"/>
          </w:tcPr>
          <w:p w:rsidR="00D863E2" w:rsidRDefault="00D863E2" w:rsidP="00834726">
            <w:pPr>
              <w:jc w:val="center"/>
              <w:rPr>
                <w:bCs/>
                <w:color w:val="000000"/>
                <w:sz w:val="28"/>
                <w:szCs w:val="28"/>
              </w:rPr>
            </w:pPr>
            <w:r>
              <w:rPr>
                <w:bCs/>
                <w:color w:val="000000"/>
                <w:sz w:val="28"/>
                <w:szCs w:val="28"/>
              </w:rPr>
              <w:t>0,43</w:t>
            </w:r>
          </w:p>
        </w:tc>
        <w:tc>
          <w:tcPr>
            <w:tcW w:w="2551" w:type="dxa"/>
            <w:vAlign w:val="center"/>
          </w:tcPr>
          <w:p w:rsidR="00D863E2" w:rsidRDefault="00D863E2" w:rsidP="00834726">
            <w:pPr>
              <w:jc w:val="center"/>
              <w:rPr>
                <w:bCs/>
                <w:color w:val="000000"/>
                <w:sz w:val="28"/>
                <w:szCs w:val="28"/>
              </w:rPr>
            </w:pPr>
            <w:r>
              <w:rPr>
                <w:bCs/>
                <w:color w:val="000000"/>
                <w:sz w:val="28"/>
                <w:szCs w:val="28"/>
              </w:rPr>
              <w:t>-</w:t>
            </w:r>
          </w:p>
        </w:tc>
      </w:tr>
      <w:tr w:rsidR="00D863E2" w:rsidTr="00D863E2">
        <w:trPr>
          <w:trHeight w:val="2273"/>
          <w:jc w:val="center"/>
        </w:trPr>
        <w:tc>
          <w:tcPr>
            <w:tcW w:w="736" w:type="dxa"/>
            <w:vAlign w:val="center"/>
          </w:tcPr>
          <w:p w:rsidR="00D863E2" w:rsidRDefault="00D863E2" w:rsidP="00834726">
            <w:pPr>
              <w:jc w:val="center"/>
              <w:rPr>
                <w:bCs/>
                <w:color w:val="000000"/>
                <w:sz w:val="28"/>
                <w:szCs w:val="28"/>
              </w:rPr>
            </w:pPr>
            <w:r>
              <w:rPr>
                <w:bCs/>
                <w:color w:val="000000"/>
                <w:sz w:val="28"/>
                <w:szCs w:val="28"/>
              </w:rPr>
              <w:t>4.2.</w:t>
            </w:r>
          </w:p>
        </w:tc>
        <w:tc>
          <w:tcPr>
            <w:tcW w:w="3659" w:type="dxa"/>
            <w:vAlign w:val="center"/>
          </w:tcPr>
          <w:p w:rsidR="00D863E2" w:rsidRDefault="00D863E2" w:rsidP="00834726">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rsidR="00D863E2" w:rsidRDefault="00D863E2" w:rsidP="00834726">
            <w:pPr>
              <w:jc w:val="center"/>
              <w:rPr>
                <w:bCs/>
                <w:color w:val="000000"/>
                <w:sz w:val="28"/>
                <w:szCs w:val="28"/>
              </w:rPr>
            </w:pPr>
            <w:r>
              <w:rPr>
                <w:bCs/>
                <w:color w:val="000000"/>
                <w:sz w:val="28"/>
                <w:szCs w:val="28"/>
              </w:rPr>
              <w:t>-</w:t>
            </w:r>
          </w:p>
        </w:tc>
        <w:tc>
          <w:tcPr>
            <w:tcW w:w="2552" w:type="dxa"/>
            <w:vAlign w:val="center"/>
          </w:tcPr>
          <w:p w:rsidR="00D863E2" w:rsidRDefault="00D863E2" w:rsidP="00834726">
            <w:pPr>
              <w:jc w:val="center"/>
              <w:rPr>
                <w:bCs/>
                <w:color w:val="000000"/>
                <w:sz w:val="28"/>
                <w:szCs w:val="28"/>
              </w:rPr>
            </w:pPr>
            <w:r>
              <w:rPr>
                <w:bCs/>
                <w:color w:val="000000"/>
                <w:sz w:val="28"/>
                <w:szCs w:val="28"/>
              </w:rPr>
              <w:t>-</w:t>
            </w:r>
          </w:p>
        </w:tc>
        <w:tc>
          <w:tcPr>
            <w:tcW w:w="2551"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jc w:val="center"/>
        </w:trPr>
        <w:tc>
          <w:tcPr>
            <w:tcW w:w="736" w:type="dxa"/>
            <w:vAlign w:val="center"/>
          </w:tcPr>
          <w:p w:rsidR="00D863E2" w:rsidRDefault="00D863E2" w:rsidP="00834726">
            <w:pPr>
              <w:jc w:val="center"/>
              <w:rPr>
                <w:bCs/>
                <w:color w:val="000000"/>
                <w:sz w:val="28"/>
                <w:szCs w:val="28"/>
              </w:rPr>
            </w:pPr>
            <w:r>
              <w:rPr>
                <w:bCs/>
                <w:color w:val="000000"/>
                <w:sz w:val="28"/>
                <w:szCs w:val="28"/>
              </w:rPr>
              <w:lastRenderedPageBreak/>
              <w:t>1</w:t>
            </w:r>
          </w:p>
        </w:tc>
        <w:tc>
          <w:tcPr>
            <w:tcW w:w="3659" w:type="dxa"/>
            <w:vAlign w:val="center"/>
          </w:tcPr>
          <w:p w:rsidR="00D863E2" w:rsidRPr="007C591B" w:rsidRDefault="00D863E2" w:rsidP="00834726">
            <w:pPr>
              <w:jc w:val="center"/>
              <w:rPr>
                <w:color w:val="000000" w:themeColor="text1"/>
                <w:sz w:val="28"/>
                <w:szCs w:val="28"/>
              </w:rPr>
            </w:pPr>
            <w:r>
              <w:rPr>
                <w:color w:val="000000" w:themeColor="text1"/>
                <w:sz w:val="28"/>
                <w:szCs w:val="28"/>
              </w:rPr>
              <w:t>2</w:t>
            </w:r>
          </w:p>
        </w:tc>
        <w:tc>
          <w:tcPr>
            <w:tcW w:w="1559" w:type="dxa"/>
            <w:vAlign w:val="center"/>
          </w:tcPr>
          <w:p w:rsidR="00D863E2" w:rsidRDefault="00D863E2" w:rsidP="00834726">
            <w:pPr>
              <w:jc w:val="center"/>
              <w:rPr>
                <w:bCs/>
                <w:color w:val="000000"/>
                <w:sz w:val="28"/>
                <w:szCs w:val="28"/>
              </w:rPr>
            </w:pPr>
            <w:r>
              <w:rPr>
                <w:bCs/>
                <w:color w:val="000000"/>
                <w:sz w:val="28"/>
                <w:szCs w:val="28"/>
              </w:rPr>
              <w:t>3</w:t>
            </w:r>
          </w:p>
        </w:tc>
        <w:tc>
          <w:tcPr>
            <w:tcW w:w="2552" w:type="dxa"/>
            <w:vAlign w:val="center"/>
          </w:tcPr>
          <w:p w:rsidR="00D863E2" w:rsidRDefault="00D863E2" w:rsidP="00834726">
            <w:pPr>
              <w:jc w:val="center"/>
              <w:rPr>
                <w:bCs/>
                <w:color w:val="000000"/>
                <w:sz w:val="28"/>
                <w:szCs w:val="28"/>
              </w:rPr>
            </w:pPr>
            <w:r>
              <w:rPr>
                <w:bCs/>
                <w:color w:val="000000"/>
                <w:sz w:val="28"/>
                <w:szCs w:val="28"/>
              </w:rPr>
              <w:t>4</w:t>
            </w:r>
          </w:p>
        </w:tc>
        <w:tc>
          <w:tcPr>
            <w:tcW w:w="2551" w:type="dxa"/>
            <w:vAlign w:val="center"/>
          </w:tcPr>
          <w:p w:rsidR="00D863E2" w:rsidRDefault="00D863E2" w:rsidP="00834726">
            <w:pPr>
              <w:jc w:val="center"/>
              <w:rPr>
                <w:bCs/>
                <w:color w:val="000000"/>
                <w:sz w:val="28"/>
                <w:szCs w:val="28"/>
              </w:rPr>
            </w:pPr>
            <w:r>
              <w:rPr>
                <w:bCs/>
                <w:color w:val="000000"/>
                <w:sz w:val="28"/>
                <w:szCs w:val="28"/>
              </w:rPr>
              <w:t>5</w:t>
            </w:r>
          </w:p>
        </w:tc>
      </w:tr>
      <w:tr w:rsidR="00D863E2" w:rsidTr="00834726">
        <w:trPr>
          <w:trHeight w:val="2228"/>
          <w:jc w:val="center"/>
        </w:trPr>
        <w:tc>
          <w:tcPr>
            <w:tcW w:w="736" w:type="dxa"/>
            <w:vAlign w:val="center"/>
          </w:tcPr>
          <w:p w:rsidR="00D863E2" w:rsidRDefault="00D863E2" w:rsidP="00834726">
            <w:pPr>
              <w:jc w:val="center"/>
              <w:rPr>
                <w:bCs/>
                <w:color w:val="000000"/>
                <w:sz w:val="28"/>
                <w:szCs w:val="28"/>
              </w:rPr>
            </w:pPr>
            <w:r>
              <w:rPr>
                <w:bCs/>
                <w:color w:val="000000"/>
                <w:sz w:val="28"/>
                <w:szCs w:val="28"/>
              </w:rPr>
              <w:t>4.3.</w:t>
            </w:r>
          </w:p>
        </w:tc>
        <w:tc>
          <w:tcPr>
            <w:tcW w:w="3659" w:type="dxa"/>
            <w:vAlign w:val="center"/>
          </w:tcPr>
          <w:p w:rsidR="00D863E2" w:rsidRPr="00656E97" w:rsidRDefault="00D863E2" w:rsidP="00834726">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rsidR="00D863E2" w:rsidRDefault="00D863E2" w:rsidP="00834726">
            <w:pPr>
              <w:jc w:val="center"/>
              <w:rPr>
                <w:bCs/>
                <w:color w:val="000000"/>
                <w:sz w:val="28"/>
                <w:szCs w:val="28"/>
              </w:rPr>
            </w:pPr>
            <w:r>
              <w:rPr>
                <w:bCs/>
                <w:color w:val="000000"/>
                <w:sz w:val="28"/>
                <w:szCs w:val="28"/>
              </w:rPr>
              <w:t>-</w:t>
            </w:r>
          </w:p>
        </w:tc>
        <w:tc>
          <w:tcPr>
            <w:tcW w:w="2552" w:type="dxa"/>
            <w:vAlign w:val="center"/>
          </w:tcPr>
          <w:p w:rsidR="00D863E2" w:rsidRDefault="00D863E2" w:rsidP="00834726">
            <w:pPr>
              <w:jc w:val="center"/>
              <w:rPr>
                <w:bCs/>
                <w:color w:val="000000"/>
                <w:sz w:val="28"/>
                <w:szCs w:val="28"/>
              </w:rPr>
            </w:pPr>
            <w:r>
              <w:rPr>
                <w:bCs/>
                <w:color w:val="000000"/>
                <w:sz w:val="28"/>
                <w:szCs w:val="28"/>
              </w:rPr>
              <w:t>-</w:t>
            </w:r>
          </w:p>
        </w:tc>
        <w:tc>
          <w:tcPr>
            <w:tcW w:w="2551"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trHeight w:val="2259"/>
          <w:jc w:val="center"/>
        </w:trPr>
        <w:tc>
          <w:tcPr>
            <w:tcW w:w="736" w:type="dxa"/>
            <w:vAlign w:val="center"/>
          </w:tcPr>
          <w:p w:rsidR="00D863E2" w:rsidRDefault="00D863E2" w:rsidP="00834726">
            <w:pPr>
              <w:jc w:val="center"/>
              <w:rPr>
                <w:bCs/>
                <w:color w:val="000000"/>
                <w:sz w:val="28"/>
                <w:szCs w:val="28"/>
              </w:rPr>
            </w:pPr>
            <w:r>
              <w:rPr>
                <w:bCs/>
                <w:color w:val="000000"/>
                <w:sz w:val="28"/>
                <w:szCs w:val="28"/>
              </w:rPr>
              <w:t>4.4.</w:t>
            </w:r>
          </w:p>
        </w:tc>
        <w:tc>
          <w:tcPr>
            <w:tcW w:w="3659" w:type="dxa"/>
            <w:vAlign w:val="center"/>
          </w:tcPr>
          <w:p w:rsidR="00D863E2" w:rsidRDefault="00D863E2" w:rsidP="00834726">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rsidR="00D863E2" w:rsidRDefault="00D863E2" w:rsidP="00834726">
            <w:pPr>
              <w:jc w:val="center"/>
              <w:rPr>
                <w:bCs/>
                <w:color w:val="000000"/>
                <w:sz w:val="28"/>
                <w:szCs w:val="28"/>
              </w:rPr>
            </w:pPr>
            <w:r>
              <w:rPr>
                <w:bCs/>
                <w:color w:val="000000"/>
                <w:sz w:val="28"/>
                <w:szCs w:val="28"/>
              </w:rPr>
              <w:t>1,57</w:t>
            </w:r>
          </w:p>
        </w:tc>
        <w:tc>
          <w:tcPr>
            <w:tcW w:w="2552" w:type="dxa"/>
            <w:vAlign w:val="center"/>
          </w:tcPr>
          <w:p w:rsidR="00D863E2" w:rsidRDefault="00D863E2" w:rsidP="00834726">
            <w:pPr>
              <w:jc w:val="center"/>
              <w:rPr>
                <w:bCs/>
                <w:color w:val="000000"/>
                <w:sz w:val="28"/>
                <w:szCs w:val="28"/>
              </w:rPr>
            </w:pPr>
            <w:r>
              <w:rPr>
                <w:bCs/>
                <w:color w:val="000000"/>
                <w:sz w:val="28"/>
                <w:szCs w:val="28"/>
              </w:rPr>
              <w:t>1,57</w:t>
            </w:r>
          </w:p>
        </w:tc>
        <w:tc>
          <w:tcPr>
            <w:tcW w:w="2551"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trHeight w:val="1978"/>
          <w:jc w:val="center"/>
        </w:trPr>
        <w:tc>
          <w:tcPr>
            <w:tcW w:w="736" w:type="dxa"/>
            <w:vAlign w:val="center"/>
          </w:tcPr>
          <w:p w:rsidR="00D863E2" w:rsidRDefault="00D863E2" w:rsidP="00834726">
            <w:pPr>
              <w:jc w:val="center"/>
              <w:rPr>
                <w:bCs/>
                <w:color w:val="000000"/>
                <w:sz w:val="28"/>
                <w:szCs w:val="28"/>
              </w:rPr>
            </w:pPr>
            <w:r>
              <w:rPr>
                <w:bCs/>
                <w:color w:val="000000"/>
                <w:sz w:val="28"/>
                <w:szCs w:val="28"/>
              </w:rPr>
              <w:t>4.5.</w:t>
            </w:r>
          </w:p>
        </w:tc>
        <w:tc>
          <w:tcPr>
            <w:tcW w:w="3659" w:type="dxa"/>
            <w:vAlign w:val="center"/>
          </w:tcPr>
          <w:p w:rsidR="00D863E2" w:rsidRDefault="00D863E2" w:rsidP="00834726">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rsidR="00D863E2" w:rsidRDefault="00D863E2" w:rsidP="00834726">
            <w:pPr>
              <w:jc w:val="center"/>
              <w:rPr>
                <w:bCs/>
                <w:color w:val="000000"/>
                <w:sz w:val="28"/>
                <w:szCs w:val="28"/>
              </w:rPr>
            </w:pPr>
            <w:r>
              <w:rPr>
                <w:bCs/>
                <w:color w:val="000000"/>
                <w:sz w:val="28"/>
                <w:szCs w:val="28"/>
              </w:rPr>
              <w:t>-</w:t>
            </w:r>
          </w:p>
        </w:tc>
        <w:tc>
          <w:tcPr>
            <w:tcW w:w="2552" w:type="dxa"/>
            <w:vAlign w:val="center"/>
          </w:tcPr>
          <w:p w:rsidR="00D863E2" w:rsidRDefault="00D863E2" w:rsidP="00834726">
            <w:pPr>
              <w:jc w:val="center"/>
              <w:rPr>
                <w:bCs/>
                <w:color w:val="000000"/>
                <w:sz w:val="28"/>
                <w:szCs w:val="28"/>
              </w:rPr>
            </w:pPr>
            <w:r>
              <w:rPr>
                <w:bCs/>
                <w:color w:val="000000"/>
                <w:sz w:val="28"/>
                <w:szCs w:val="28"/>
              </w:rPr>
              <w:t>-</w:t>
            </w:r>
          </w:p>
        </w:tc>
        <w:tc>
          <w:tcPr>
            <w:tcW w:w="2551"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trHeight w:val="2117"/>
          <w:jc w:val="center"/>
        </w:trPr>
        <w:tc>
          <w:tcPr>
            <w:tcW w:w="736" w:type="dxa"/>
            <w:vAlign w:val="center"/>
          </w:tcPr>
          <w:p w:rsidR="00D863E2" w:rsidRDefault="00D863E2" w:rsidP="00834726">
            <w:pPr>
              <w:jc w:val="center"/>
              <w:rPr>
                <w:bCs/>
                <w:color w:val="000000"/>
                <w:sz w:val="28"/>
                <w:szCs w:val="28"/>
              </w:rPr>
            </w:pPr>
            <w:r>
              <w:rPr>
                <w:bCs/>
                <w:color w:val="000000"/>
                <w:sz w:val="28"/>
                <w:szCs w:val="28"/>
              </w:rPr>
              <w:t>4.6.</w:t>
            </w:r>
          </w:p>
        </w:tc>
        <w:tc>
          <w:tcPr>
            <w:tcW w:w="3659" w:type="dxa"/>
            <w:vAlign w:val="center"/>
          </w:tcPr>
          <w:p w:rsidR="00D863E2" w:rsidRPr="00656E97" w:rsidRDefault="00D863E2" w:rsidP="00834726">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rsidR="00D863E2" w:rsidRDefault="00D863E2" w:rsidP="00834726">
            <w:pPr>
              <w:jc w:val="center"/>
              <w:rPr>
                <w:bCs/>
                <w:color w:val="000000"/>
                <w:sz w:val="28"/>
                <w:szCs w:val="28"/>
              </w:rPr>
            </w:pPr>
            <w:r>
              <w:rPr>
                <w:bCs/>
                <w:color w:val="000000"/>
                <w:sz w:val="28"/>
                <w:szCs w:val="28"/>
              </w:rPr>
              <w:t>-</w:t>
            </w:r>
          </w:p>
        </w:tc>
        <w:tc>
          <w:tcPr>
            <w:tcW w:w="2552" w:type="dxa"/>
            <w:vAlign w:val="center"/>
          </w:tcPr>
          <w:p w:rsidR="00D863E2" w:rsidRDefault="00D863E2" w:rsidP="00834726">
            <w:pPr>
              <w:jc w:val="center"/>
              <w:rPr>
                <w:bCs/>
                <w:color w:val="000000"/>
                <w:sz w:val="28"/>
                <w:szCs w:val="28"/>
              </w:rPr>
            </w:pPr>
            <w:r>
              <w:rPr>
                <w:bCs/>
                <w:color w:val="000000"/>
                <w:sz w:val="28"/>
                <w:szCs w:val="28"/>
              </w:rPr>
              <w:t>-</w:t>
            </w:r>
          </w:p>
        </w:tc>
        <w:tc>
          <w:tcPr>
            <w:tcW w:w="2551" w:type="dxa"/>
            <w:vAlign w:val="center"/>
          </w:tcPr>
          <w:p w:rsidR="00D863E2" w:rsidRDefault="00D863E2" w:rsidP="00834726">
            <w:pPr>
              <w:jc w:val="center"/>
              <w:rPr>
                <w:bCs/>
                <w:color w:val="000000"/>
                <w:sz w:val="28"/>
                <w:szCs w:val="28"/>
              </w:rPr>
            </w:pPr>
            <w:r>
              <w:rPr>
                <w:bCs/>
                <w:color w:val="000000"/>
                <w:sz w:val="28"/>
                <w:szCs w:val="28"/>
              </w:rPr>
              <w:t>-</w:t>
            </w:r>
          </w:p>
        </w:tc>
      </w:tr>
      <w:tr w:rsidR="00D863E2" w:rsidTr="00834726">
        <w:trPr>
          <w:trHeight w:val="2248"/>
          <w:jc w:val="center"/>
        </w:trPr>
        <w:tc>
          <w:tcPr>
            <w:tcW w:w="736" w:type="dxa"/>
            <w:vAlign w:val="center"/>
          </w:tcPr>
          <w:p w:rsidR="00D863E2" w:rsidRDefault="00D863E2" w:rsidP="00834726">
            <w:pPr>
              <w:jc w:val="center"/>
              <w:rPr>
                <w:bCs/>
                <w:color w:val="000000"/>
                <w:sz w:val="28"/>
                <w:szCs w:val="28"/>
              </w:rPr>
            </w:pPr>
            <w:r>
              <w:rPr>
                <w:bCs/>
                <w:color w:val="000000"/>
                <w:sz w:val="28"/>
                <w:szCs w:val="28"/>
              </w:rPr>
              <w:t>4.7.</w:t>
            </w:r>
          </w:p>
        </w:tc>
        <w:tc>
          <w:tcPr>
            <w:tcW w:w="3659" w:type="dxa"/>
            <w:vAlign w:val="center"/>
          </w:tcPr>
          <w:p w:rsidR="00D863E2" w:rsidRPr="00656E97" w:rsidRDefault="00D863E2" w:rsidP="00834726">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rsidR="00D863E2" w:rsidRDefault="00D863E2" w:rsidP="00834726">
            <w:pPr>
              <w:jc w:val="center"/>
              <w:rPr>
                <w:bCs/>
                <w:color w:val="000000"/>
                <w:sz w:val="28"/>
                <w:szCs w:val="28"/>
              </w:rPr>
            </w:pPr>
            <w:r>
              <w:rPr>
                <w:bCs/>
                <w:color w:val="000000"/>
                <w:sz w:val="28"/>
                <w:szCs w:val="28"/>
              </w:rPr>
              <w:t>1,67</w:t>
            </w:r>
          </w:p>
        </w:tc>
        <w:tc>
          <w:tcPr>
            <w:tcW w:w="2552" w:type="dxa"/>
            <w:vAlign w:val="center"/>
          </w:tcPr>
          <w:p w:rsidR="00D863E2" w:rsidRDefault="00D863E2" w:rsidP="00834726">
            <w:pPr>
              <w:jc w:val="center"/>
              <w:rPr>
                <w:bCs/>
                <w:color w:val="000000"/>
                <w:sz w:val="28"/>
                <w:szCs w:val="28"/>
              </w:rPr>
            </w:pPr>
            <w:r>
              <w:rPr>
                <w:bCs/>
                <w:color w:val="000000"/>
                <w:sz w:val="28"/>
                <w:szCs w:val="28"/>
              </w:rPr>
              <w:t>1,67</w:t>
            </w:r>
          </w:p>
        </w:tc>
        <w:tc>
          <w:tcPr>
            <w:tcW w:w="2551" w:type="dxa"/>
            <w:vAlign w:val="center"/>
          </w:tcPr>
          <w:p w:rsidR="00D863E2" w:rsidRDefault="00D863E2" w:rsidP="00834726">
            <w:pPr>
              <w:jc w:val="center"/>
              <w:rPr>
                <w:bCs/>
                <w:color w:val="000000"/>
                <w:sz w:val="28"/>
                <w:szCs w:val="28"/>
              </w:rPr>
            </w:pPr>
            <w:r>
              <w:rPr>
                <w:bCs/>
                <w:color w:val="000000"/>
                <w:sz w:val="28"/>
                <w:szCs w:val="28"/>
              </w:rPr>
              <w:t>-</w:t>
            </w:r>
          </w:p>
        </w:tc>
      </w:tr>
    </w:tbl>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ind w:left="-567"/>
        <w:jc w:val="center"/>
        <w:rPr>
          <w:bCs/>
          <w:color w:val="000000"/>
          <w:sz w:val="28"/>
          <w:szCs w:val="28"/>
        </w:rPr>
      </w:pPr>
    </w:p>
    <w:p w:rsidR="00D863E2" w:rsidRDefault="00D863E2" w:rsidP="00D863E2">
      <w:pPr>
        <w:jc w:val="center"/>
        <w:rPr>
          <w:bCs/>
          <w:color w:val="000000"/>
          <w:sz w:val="28"/>
          <w:szCs w:val="28"/>
        </w:rPr>
      </w:pPr>
      <w:r>
        <w:rPr>
          <w:bCs/>
          <w:color w:val="000000"/>
          <w:sz w:val="28"/>
          <w:szCs w:val="28"/>
        </w:rPr>
        <w:t>Раздел 10. Отчет об исполнении производственной программы</w:t>
      </w:r>
    </w:p>
    <w:p w:rsidR="00D863E2" w:rsidRPr="003854BA" w:rsidRDefault="00D863E2" w:rsidP="00D863E2">
      <w:pPr>
        <w:ind w:left="-567"/>
        <w:jc w:val="center"/>
        <w:rPr>
          <w:bCs/>
          <w:sz w:val="28"/>
          <w:szCs w:val="28"/>
        </w:rPr>
      </w:pPr>
      <w:r w:rsidRPr="003854BA">
        <w:rPr>
          <w:bCs/>
          <w:sz w:val="28"/>
          <w:szCs w:val="28"/>
        </w:rPr>
        <w:t xml:space="preserve"> за 2014-2016 годы</w:t>
      </w:r>
    </w:p>
    <w:p w:rsidR="00D863E2" w:rsidRDefault="00D863E2" w:rsidP="00D863E2">
      <w:pPr>
        <w:ind w:left="-567"/>
        <w:jc w:val="center"/>
        <w:rPr>
          <w:bCs/>
          <w:color w:val="000000"/>
          <w:sz w:val="28"/>
          <w:szCs w:val="28"/>
        </w:rPr>
      </w:pPr>
    </w:p>
    <w:tbl>
      <w:tblPr>
        <w:tblStyle w:val="a5"/>
        <w:tblW w:w="10173" w:type="dxa"/>
        <w:jc w:val="center"/>
        <w:tblLook w:val="04A0" w:firstRow="1" w:lastRow="0" w:firstColumn="1" w:lastColumn="0" w:noHBand="0" w:noVBand="1"/>
      </w:tblPr>
      <w:tblGrid>
        <w:gridCol w:w="776"/>
        <w:gridCol w:w="5887"/>
        <w:gridCol w:w="3510"/>
      </w:tblGrid>
      <w:tr w:rsidR="00D863E2" w:rsidTr="00834726">
        <w:trPr>
          <w:jc w:val="center"/>
        </w:trPr>
        <w:tc>
          <w:tcPr>
            <w:tcW w:w="776" w:type="dxa"/>
          </w:tcPr>
          <w:p w:rsidR="00D863E2" w:rsidRDefault="00D863E2" w:rsidP="00834726">
            <w:pPr>
              <w:jc w:val="center"/>
              <w:rPr>
                <w:bCs/>
                <w:color w:val="000000"/>
                <w:sz w:val="28"/>
                <w:szCs w:val="28"/>
              </w:rPr>
            </w:pPr>
            <w:r>
              <w:rPr>
                <w:bCs/>
                <w:color w:val="000000"/>
                <w:sz w:val="28"/>
                <w:szCs w:val="28"/>
              </w:rPr>
              <w:t>№ п/п</w:t>
            </w:r>
          </w:p>
        </w:tc>
        <w:tc>
          <w:tcPr>
            <w:tcW w:w="5887" w:type="dxa"/>
            <w:vAlign w:val="center"/>
          </w:tcPr>
          <w:p w:rsidR="00D863E2" w:rsidRDefault="00D863E2" w:rsidP="00834726">
            <w:pPr>
              <w:jc w:val="center"/>
              <w:rPr>
                <w:bCs/>
                <w:color w:val="000000"/>
                <w:sz w:val="28"/>
                <w:szCs w:val="28"/>
              </w:rPr>
            </w:pPr>
            <w:r>
              <w:rPr>
                <w:bCs/>
                <w:color w:val="000000"/>
                <w:sz w:val="28"/>
                <w:szCs w:val="28"/>
              </w:rPr>
              <w:t>Наименование показателя</w:t>
            </w:r>
          </w:p>
        </w:tc>
        <w:tc>
          <w:tcPr>
            <w:tcW w:w="3510" w:type="dxa"/>
            <w:vAlign w:val="center"/>
          </w:tcPr>
          <w:p w:rsidR="00D863E2" w:rsidRDefault="00D863E2" w:rsidP="00834726">
            <w:pPr>
              <w:jc w:val="center"/>
              <w:rPr>
                <w:bCs/>
                <w:color w:val="000000"/>
                <w:sz w:val="28"/>
                <w:szCs w:val="28"/>
              </w:rPr>
            </w:pPr>
            <w:r>
              <w:rPr>
                <w:bCs/>
                <w:color w:val="000000"/>
                <w:sz w:val="28"/>
                <w:szCs w:val="28"/>
              </w:rPr>
              <w:t>Фактическое значение показателя, тыс. руб.</w:t>
            </w:r>
          </w:p>
        </w:tc>
      </w:tr>
      <w:tr w:rsidR="00D863E2" w:rsidTr="00834726">
        <w:trPr>
          <w:jc w:val="center"/>
        </w:trPr>
        <w:tc>
          <w:tcPr>
            <w:tcW w:w="10173" w:type="dxa"/>
            <w:gridSpan w:val="3"/>
          </w:tcPr>
          <w:p w:rsidR="00D863E2" w:rsidRDefault="00D863E2" w:rsidP="00834726">
            <w:pPr>
              <w:jc w:val="center"/>
              <w:rPr>
                <w:bCs/>
                <w:color w:val="000000"/>
                <w:sz w:val="28"/>
                <w:szCs w:val="28"/>
              </w:rPr>
            </w:pPr>
            <w:r>
              <w:rPr>
                <w:bCs/>
                <w:color w:val="000000"/>
                <w:sz w:val="28"/>
                <w:szCs w:val="28"/>
              </w:rPr>
              <w:t>2014 год</w:t>
            </w:r>
          </w:p>
        </w:tc>
      </w:tr>
      <w:tr w:rsidR="00D863E2" w:rsidTr="00834726">
        <w:trPr>
          <w:trHeight w:val="541"/>
          <w:jc w:val="center"/>
        </w:trPr>
        <w:tc>
          <w:tcPr>
            <w:tcW w:w="10173" w:type="dxa"/>
            <w:gridSpan w:val="3"/>
            <w:vAlign w:val="center"/>
          </w:tcPr>
          <w:p w:rsidR="00D863E2" w:rsidRPr="007F565A" w:rsidRDefault="00D863E2" w:rsidP="00D863E2">
            <w:pPr>
              <w:pStyle w:val="af3"/>
              <w:numPr>
                <w:ilvl w:val="0"/>
                <w:numId w:val="19"/>
              </w:numPr>
              <w:jc w:val="center"/>
              <w:rPr>
                <w:bCs/>
                <w:color w:val="000000"/>
                <w:sz w:val="28"/>
                <w:szCs w:val="28"/>
              </w:rPr>
            </w:pPr>
            <w:r>
              <w:rPr>
                <w:bCs/>
                <w:color w:val="000000"/>
                <w:sz w:val="28"/>
                <w:szCs w:val="28"/>
              </w:rPr>
              <w:t>Холодное водоснабжение питьевой водой</w:t>
            </w:r>
          </w:p>
        </w:tc>
      </w:tr>
      <w:tr w:rsidR="00D863E2" w:rsidTr="00834726">
        <w:trPr>
          <w:jc w:val="center"/>
        </w:trPr>
        <w:tc>
          <w:tcPr>
            <w:tcW w:w="776" w:type="dxa"/>
            <w:vAlign w:val="center"/>
          </w:tcPr>
          <w:p w:rsidR="00D863E2" w:rsidRPr="00A806C8" w:rsidRDefault="00D863E2" w:rsidP="00834726">
            <w:pPr>
              <w:jc w:val="center"/>
              <w:rPr>
                <w:bCs/>
                <w:sz w:val="28"/>
                <w:szCs w:val="28"/>
              </w:rPr>
            </w:pPr>
            <w:r w:rsidRPr="00A806C8">
              <w:rPr>
                <w:bCs/>
                <w:sz w:val="28"/>
                <w:szCs w:val="28"/>
              </w:rPr>
              <w:t>1.1.</w:t>
            </w:r>
          </w:p>
        </w:tc>
        <w:tc>
          <w:tcPr>
            <w:tcW w:w="5887" w:type="dxa"/>
            <w:vAlign w:val="center"/>
          </w:tcPr>
          <w:p w:rsidR="00D863E2" w:rsidRPr="00A806C8" w:rsidRDefault="00D863E2" w:rsidP="00834726">
            <w:pPr>
              <w:rPr>
                <w:bCs/>
                <w:sz w:val="28"/>
                <w:szCs w:val="28"/>
              </w:rPr>
            </w:pPr>
            <w:r>
              <w:rPr>
                <w:bCs/>
                <w:sz w:val="28"/>
                <w:szCs w:val="28"/>
              </w:rPr>
              <w:t>Капитальный ремонт</w:t>
            </w:r>
          </w:p>
        </w:tc>
        <w:tc>
          <w:tcPr>
            <w:tcW w:w="3510" w:type="dxa"/>
            <w:vAlign w:val="center"/>
          </w:tcPr>
          <w:p w:rsidR="00D863E2" w:rsidRPr="00FB1C58" w:rsidRDefault="00D863E2" w:rsidP="00834726">
            <w:pPr>
              <w:jc w:val="center"/>
              <w:rPr>
                <w:bCs/>
                <w:sz w:val="28"/>
                <w:szCs w:val="28"/>
              </w:rPr>
            </w:pPr>
            <w:r>
              <w:rPr>
                <w:bCs/>
                <w:sz w:val="28"/>
                <w:szCs w:val="28"/>
              </w:rPr>
              <w:t>1522,77</w:t>
            </w:r>
          </w:p>
        </w:tc>
      </w:tr>
      <w:tr w:rsidR="00D863E2" w:rsidTr="00834726">
        <w:trPr>
          <w:trHeight w:val="514"/>
          <w:jc w:val="center"/>
        </w:trPr>
        <w:tc>
          <w:tcPr>
            <w:tcW w:w="10173" w:type="dxa"/>
            <w:gridSpan w:val="3"/>
            <w:vAlign w:val="center"/>
          </w:tcPr>
          <w:p w:rsidR="00D863E2" w:rsidRPr="00D26188" w:rsidRDefault="00D863E2" w:rsidP="00D863E2">
            <w:pPr>
              <w:pStyle w:val="af3"/>
              <w:numPr>
                <w:ilvl w:val="0"/>
                <w:numId w:val="19"/>
              </w:numPr>
              <w:jc w:val="center"/>
              <w:rPr>
                <w:bCs/>
                <w:color w:val="000000"/>
                <w:sz w:val="28"/>
                <w:szCs w:val="28"/>
              </w:rPr>
            </w:pPr>
            <w:r w:rsidRPr="00D26188">
              <w:rPr>
                <w:bCs/>
                <w:color w:val="000000"/>
                <w:sz w:val="28"/>
                <w:szCs w:val="28"/>
              </w:rPr>
              <w:t>Водоотведение</w:t>
            </w:r>
          </w:p>
        </w:tc>
      </w:tr>
      <w:tr w:rsidR="00D863E2" w:rsidRPr="00FB1C58" w:rsidTr="00834726">
        <w:trPr>
          <w:jc w:val="center"/>
        </w:trPr>
        <w:tc>
          <w:tcPr>
            <w:tcW w:w="776" w:type="dxa"/>
            <w:vAlign w:val="center"/>
          </w:tcPr>
          <w:p w:rsidR="00D863E2" w:rsidRPr="00F369FC" w:rsidRDefault="00D863E2" w:rsidP="00834726">
            <w:pPr>
              <w:jc w:val="center"/>
              <w:rPr>
                <w:bCs/>
                <w:sz w:val="28"/>
                <w:szCs w:val="28"/>
              </w:rPr>
            </w:pPr>
            <w:r w:rsidRPr="00F369FC">
              <w:rPr>
                <w:bCs/>
                <w:sz w:val="28"/>
                <w:szCs w:val="28"/>
              </w:rPr>
              <w:t>2.1.</w:t>
            </w:r>
          </w:p>
        </w:tc>
        <w:tc>
          <w:tcPr>
            <w:tcW w:w="5887" w:type="dxa"/>
            <w:vAlign w:val="center"/>
          </w:tcPr>
          <w:p w:rsidR="00D863E2" w:rsidRPr="00F369FC" w:rsidRDefault="00D863E2" w:rsidP="00834726">
            <w:pPr>
              <w:jc w:val="center"/>
              <w:rPr>
                <w:bCs/>
                <w:sz w:val="28"/>
                <w:szCs w:val="28"/>
              </w:rPr>
            </w:pPr>
            <w:r>
              <w:rPr>
                <w:bCs/>
                <w:sz w:val="28"/>
                <w:szCs w:val="28"/>
              </w:rPr>
              <w:t>-</w:t>
            </w:r>
          </w:p>
        </w:tc>
        <w:tc>
          <w:tcPr>
            <w:tcW w:w="3510" w:type="dxa"/>
            <w:vAlign w:val="center"/>
          </w:tcPr>
          <w:p w:rsidR="00D863E2" w:rsidRPr="00FB1C58" w:rsidRDefault="00D863E2" w:rsidP="00834726">
            <w:pPr>
              <w:jc w:val="center"/>
              <w:rPr>
                <w:bCs/>
                <w:sz w:val="28"/>
                <w:szCs w:val="28"/>
              </w:rPr>
            </w:pPr>
            <w:r>
              <w:rPr>
                <w:bCs/>
                <w:sz w:val="28"/>
                <w:szCs w:val="28"/>
              </w:rPr>
              <w:t>-</w:t>
            </w:r>
          </w:p>
        </w:tc>
      </w:tr>
      <w:tr w:rsidR="00D863E2" w:rsidTr="00834726">
        <w:trPr>
          <w:jc w:val="center"/>
        </w:trPr>
        <w:tc>
          <w:tcPr>
            <w:tcW w:w="10173" w:type="dxa"/>
            <w:gridSpan w:val="3"/>
          </w:tcPr>
          <w:p w:rsidR="00D863E2" w:rsidRDefault="00D863E2" w:rsidP="00834726">
            <w:pPr>
              <w:jc w:val="center"/>
              <w:rPr>
                <w:bCs/>
                <w:color w:val="000000"/>
                <w:sz w:val="28"/>
                <w:szCs w:val="28"/>
              </w:rPr>
            </w:pPr>
            <w:r>
              <w:rPr>
                <w:bCs/>
                <w:color w:val="000000"/>
                <w:sz w:val="28"/>
                <w:szCs w:val="28"/>
              </w:rPr>
              <w:t>2015 год</w:t>
            </w:r>
          </w:p>
        </w:tc>
      </w:tr>
      <w:tr w:rsidR="00D863E2" w:rsidRPr="007F565A" w:rsidTr="00834726">
        <w:trPr>
          <w:trHeight w:val="541"/>
          <w:jc w:val="center"/>
        </w:trPr>
        <w:tc>
          <w:tcPr>
            <w:tcW w:w="10173" w:type="dxa"/>
            <w:gridSpan w:val="3"/>
            <w:vAlign w:val="center"/>
          </w:tcPr>
          <w:p w:rsidR="00D863E2" w:rsidRPr="007F565A" w:rsidRDefault="00D863E2" w:rsidP="00834726">
            <w:pPr>
              <w:pStyle w:val="af3"/>
              <w:jc w:val="center"/>
              <w:rPr>
                <w:bCs/>
                <w:color w:val="000000"/>
                <w:sz w:val="28"/>
                <w:szCs w:val="28"/>
              </w:rPr>
            </w:pPr>
            <w:r>
              <w:rPr>
                <w:bCs/>
                <w:color w:val="000000"/>
                <w:sz w:val="28"/>
                <w:szCs w:val="28"/>
              </w:rPr>
              <w:t>3. Холодное водоснабжение питьевой водой</w:t>
            </w:r>
          </w:p>
        </w:tc>
      </w:tr>
      <w:tr w:rsidR="00D863E2" w:rsidRPr="00FB1C58" w:rsidTr="00834726">
        <w:trPr>
          <w:jc w:val="center"/>
        </w:trPr>
        <w:tc>
          <w:tcPr>
            <w:tcW w:w="776" w:type="dxa"/>
            <w:vAlign w:val="center"/>
          </w:tcPr>
          <w:p w:rsidR="00D863E2" w:rsidRPr="00A806C8" w:rsidRDefault="00D863E2" w:rsidP="00834726">
            <w:pPr>
              <w:jc w:val="center"/>
              <w:rPr>
                <w:bCs/>
                <w:sz w:val="28"/>
                <w:szCs w:val="28"/>
              </w:rPr>
            </w:pPr>
            <w:r>
              <w:rPr>
                <w:bCs/>
                <w:sz w:val="28"/>
                <w:szCs w:val="28"/>
              </w:rPr>
              <w:t>3</w:t>
            </w:r>
            <w:r w:rsidRPr="00A806C8">
              <w:rPr>
                <w:bCs/>
                <w:sz w:val="28"/>
                <w:szCs w:val="28"/>
              </w:rPr>
              <w:t>.1.</w:t>
            </w:r>
          </w:p>
        </w:tc>
        <w:tc>
          <w:tcPr>
            <w:tcW w:w="5887" w:type="dxa"/>
          </w:tcPr>
          <w:p w:rsidR="00D863E2" w:rsidRPr="00A806C8" w:rsidRDefault="00D863E2" w:rsidP="00834726">
            <w:pPr>
              <w:rPr>
                <w:bCs/>
                <w:sz w:val="28"/>
                <w:szCs w:val="28"/>
              </w:rPr>
            </w:pPr>
            <w:r>
              <w:rPr>
                <w:bCs/>
                <w:sz w:val="28"/>
                <w:szCs w:val="28"/>
              </w:rPr>
              <w:t>Капитальный ремонт</w:t>
            </w:r>
          </w:p>
        </w:tc>
        <w:tc>
          <w:tcPr>
            <w:tcW w:w="3510" w:type="dxa"/>
            <w:vAlign w:val="center"/>
          </w:tcPr>
          <w:p w:rsidR="00D863E2" w:rsidRPr="00FB1C58" w:rsidRDefault="00D863E2" w:rsidP="00834726">
            <w:pPr>
              <w:jc w:val="center"/>
              <w:rPr>
                <w:bCs/>
                <w:sz w:val="28"/>
                <w:szCs w:val="28"/>
              </w:rPr>
            </w:pPr>
            <w:r>
              <w:rPr>
                <w:bCs/>
                <w:sz w:val="28"/>
                <w:szCs w:val="28"/>
              </w:rPr>
              <w:t>1283,88</w:t>
            </w:r>
          </w:p>
        </w:tc>
      </w:tr>
      <w:tr w:rsidR="00D863E2" w:rsidRPr="00D26188" w:rsidTr="00834726">
        <w:trPr>
          <w:trHeight w:val="514"/>
          <w:jc w:val="center"/>
        </w:trPr>
        <w:tc>
          <w:tcPr>
            <w:tcW w:w="10173" w:type="dxa"/>
            <w:gridSpan w:val="3"/>
            <w:vAlign w:val="center"/>
          </w:tcPr>
          <w:p w:rsidR="00D863E2" w:rsidRPr="00D26188" w:rsidRDefault="00D863E2" w:rsidP="00834726">
            <w:pPr>
              <w:pStyle w:val="af3"/>
              <w:jc w:val="center"/>
              <w:rPr>
                <w:bCs/>
                <w:color w:val="000000"/>
                <w:sz w:val="28"/>
                <w:szCs w:val="28"/>
              </w:rPr>
            </w:pPr>
            <w:r>
              <w:rPr>
                <w:bCs/>
                <w:color w:val="000000"/>
                <w:sz w:val="28"/>
                <w:szCs w:val="28"/>
              </w:rPr>
              <w:t xml:space="preserve">4. </w:t>
            </w:r>
            <w:r w:rsidRPr="00D26188">
              <w:rPr>
                <w:bCs/>
                <w:color w:val="000000"/>
                <w:sz w:val="28"/>
                <w:szCs w:val="28"/>
              </w:rPr>
              <w:t>Водоотведение</w:t>
            </w:r>
          </w:p>
        </w:tc>
      </w:tr>
      <w:tr w:rsidR="00D863E2" w:rsidRPr="00FB1C58" w:rsidTr="00834726">
        <w:trPr>
          <w:jc w:val="center"/>
        </w:trPr>
        <w:tc>
          <w:tcPr>
            <w:tcW w:w="776" w:type="dxa"/>
            <w:vAlign w:val="center"/>
          </w:tcPr>
          <w:p w:rsidR="00D863E2" w:rsidRPr="00F369FC" w:rsidRDefault="00D863E2" w:rsidP="00834726">
            <w:pPr>
              <w:jc w:val="center"/>
              <w:rPr>
                <w:bCs/>
                <w:sz w:val="28"/>
                <w:szCs w:val="28"/>
              </w:rPr>
            </w:pPr>
            <w:r>
              <w:rPr>
                <w:bCs/>
                <w:sz w:val="28"/>
                <w:szCs w:val="28"/>
              </w:rPr>
              <w:t>4</w:t>
            </w:r>
            <w:r w:rsidRPr="00F369FC">
              <w:rPr>
                <w:bCs/>
                <w:sz w:val="28"/>
                <w:szCs w:val="28"/>
              </w:rPr>
              <w:t>.1.</w:t>
            </w:r>
          </w:p>
        </w:tc>
        <w:tc>
          <w:tcPr>
            <w:tcW w:w="5887" w:type="dxa"/>
            <w:vAlign w:val="center"/>
          </w:tcPr>
          <w:p w:rsidR="00D863E2" w:rsidRPr="00F369FC" w:rsidRDefault="00D863E2" w:rsidP="00834726">
            <w:pPr>
              <w:jc w:val="center"/>
              <w:rPr>
                <w:bCs/>
                <w:sz w:val="28"/>
                <w:szCs w:val="28"/>
              </w:rPr>
            </w:pPr>
            <w:r>
              <w:rPr>
                <w:bCs/>
                <w:sz w:val="28"/>
                <w:szCs w:val="28"/>
              </w:rPr>
              <w:t>-</w:t>
            </w:r>
          </w:p>
        </w:tc>
        <w:tc>
          <w:tcPr>
            <w:tcW w:w="3510" w:type="dxa"/>
            <w:vAlign w:val="center"/>
          </w:tcPr>
          <w:p w:rsidR="00D863E2" w:rsidRPr="00FB1C58" w:rsidRDefault="00D863E2" w:rsidP="00834726">
            <w:pPr>
              <w:jc w:val="center"/>
              <w:rPr>
                <w:bCs/>
                <w:sz w:val="28"/>
                <w:szCs w:val="28"/>
              </w:rPr>
            </w:pPr>
            <w:r>
              <w:rPr>
                <w:bCs/>
                <w:sz w:val="28"/>
                <w:szCs w:val="28"/>
              </w:rPr>
              <w:t>-</w:t>
            </w:r>
          </w:p>
        </w:tc>
      </w:tr>
      <w:tr w:rsidR="00D863E2" w:rsidTr="00834726">
        <w:trPr>
          <w:jc w:val="center"/>
        </w:trPr>
        <w:tc>
          <w:tcPr>
            <w:tcW w:w="10173" w:type="dxa"/>
            <w:gridSpan w:val="3"/>
          </w:tcPr>
          <w:p w:rsidR="00D863E2" w:rsidRDefault="00D863E2" w:rsidP="00834726">
            <w:pPr>
              <w:jc w:val="center"/>
              <w:rPr>
                <w:bCs/>
                <w:color w:val="000000"/>
                <w:sz w:val="28"/>
                <w:szCs w:val="28"/>
              </w:rPr>
            </w:pPr>
            <w:r>
              <w:rPr>
                <w:bCs/>
                <w:color w:val="000000"/>
                <w:sz w:val="28"/>
                <w:szCs w:val="28"/>
              </w:rPr>
              <w:t>2016 год</w:t>
            </w:r>
          </w:p>
        </w:tc>
      </w:tr>
      <w:tr w:rsidR="00D863E2" w:rsidRPr="007F565A" w:rsidTr="00834726">
        <w:trPr>
          <w:trHeight w:val="541"/>
          <w:jc w:val="center"/>
        </w:trPr>
        <w:tc>
          <w:tcPr>
            <w:tcW w:w="10173" w:type="dxa"/>
            <w:gridSpan w:val="3"/>
            <w:vAlign w:val="center"/>
          </w:tcPr>
          <w:p w:rsidR="00D863E2" w:rsidRPr="007F565A" w:rsidRDefault="00D863E2" w:rsidP="00834726">
            <w:pPr>
              <w:pStyle w:val="af3"/>
              <w:jc w:val="center"/>
              <w:rPr>
                <w:bCs/>
                <w:color w:val="000000"/>
                <w:sz w:val="28"/>
                <w:szCs w:val="28"/>
              </w:rPr>
            </w:pPr>
            <w:r>
              <w:rPr>
                <w:bCs/>
                <w:color w:val="000000"/>
                <w:sz w:val="28"/>
                <w:szCs w:val="28"/>
              </w:rPr>
              <w:t>5. Холодное водоснабжение питьевой водой</w:t>
            </w:r>
          </w:p>
        </w:tc>
      </w:tr>
      <w:tr w:rsidR="00D863E2" w:rsidRPr="00FB1C58" w:rsidTr="00834726">
        <w:trPr>
          <w:jc w:val="center"/>
        </w:trPr>
        <w:tc>
          <w:tcPr>
            <w:tcW w:w="776" w:type="dxa"/>
            <w:vAlign w:val="center"/>
          </w:tcPr>
          <w:p w:rsidR="00D863E2" w:rsidRPr="00A806C8" w:rsidRDefault="00D863E2" w:rsidP="00834726">
            <w:pPr>
              <w:jc w:val="center"/>
              <w:rPr>
                <w:bCs/>
                <w:sz w:val="28"/>
                <w:szCs w:val="28"/>
              </w:rPr>
            </w:pPr>
            <w:r>
              <w:rPr>
                <w:bCs/>
                <w:sz w:val="28"/>
                <w:szCs w:val="28"/>
              </w:rPr>
              <w:t>5</w:t>
            </w:r>
            <w:r w:rsidRPr="00A806C8">
              <w:rPr>
                <w:bCs/>
                <w:sz w:val="28"/>
                <w:szCs w:val="28"/>
              </w:rPr>
              <w:t>.1.</w:t>
            </w:r>
          </w:p>
        </w:tc>
        <w:tc>
          <w:tcPr>
            <w:tcW w:w="5887" w:type="dxa"/>
          </w:tcPr>
          <w:p w:rsidR="00D863E2" w:rsidRPr="00A806C8" w:rsidRDefault="00D863E2" w:rsidP="00834726">
            <w:pPr>
              <w:rPr>
                <w:bCs/>
                <w:sz w:val="28"/>
                <w:szCs w:val="28"/>
              </w:rPr>
            </w:pPr>
            <w:r>
              <w:rPr>
                <w:bCs/>
                <w:sz w:val="28"/>
                <w:szCs w:val="28"/>
              </w:rPr>
              <w:t>Капитальный ремонт</w:t>
            </w:r>
          </w:p>
        </w:tc>
        <w:tc>
          <w:tcPr>
            <w:tcW w:w="3510" w:type="dxa"/>
            <w:vAlign w:val="center"/>
          </w:tcPr>
          <w:p w:rsidR="00D863E2" w:rsidRPr="00FB1C58" w:rsidRDefault="00D863E2" w:rsidP="00834726">
            <w:pPr>
              <w:jc w:val="center"/>
              <w:rPr>
                <w:bCs/>
                <w:sz w:val="28"/>
                <w:szCs w:val="28"/>
              </w:rPr>
            </w:pPr>
            <w:r>
              <w:rPr>
                <w:bCs/>
                <w:sz w:val="28"/>
                <w:szCs w:val="28"/>
              </w:rPr>
              <w:t>1414,26</w:t>
            </w:r>
          </w:p>
        </w:tc>
      </w:tr>
      <w:tr w:rsidR="00D863E2" w:rsidRPr="00D26188" w:rsidTr="00834726">
        <w:trPr>
          <w:trHeight w:val="514"/>
          <w:jc w:val="center"/>
        </w:trPr>
        <w:tc>
          <w:tcPr>
            <w:tcW w:w="10173" w:type="dxa"/>
            <w:gridSpan w:val="3"/>
            <w:vAlign w:val="center"/>
          </w:tcPr>
          <w:p w:rsidR="00D863E2" w:rsidRPr="00D26188" w:rsidRDefault="00D863E2" w:rsidP="00834726">
            <w:pPr>
              <w:pStyle w:val="af3"/>
              <w:jc w:val="center"/>
              <w:rPr>
                <w:bCs/>
                <w:color w:val="000000"/>
                <w:sz w:val="28"/>
                <w:szCs w:val="28"/>
              </w:rPr>
            </w:pPr>
            <w:r>
              <w:rPr>
                <w:bCs/>
                <w:color w:val="000000"/>
                <w:sz w:val="28"/>
                <w:szCs w:val="28"/>
              </w:rPr>
              <w:t xml:space="preserve">6. </w:t>
            </w:r>
            <w:r w:rsidRPr="00D26188">
              <w:rPr>
                <w:bCs/>
                <w:color w:val="000000"/>
                <w:sz w:val="28"/>
                <w:szCs w:val="28"/>
              </w:rPr>
              <w:t>Водоотведение</w:t>
            </w:r>
          </w:p>
        </w:tc>
      </w:tr>
      <w:tr w:rsidR="00D863E2" w:rsidRPr="00FB1C58" w:rsidTr="00834726">
        <w:trPr>
          <w:jc w:val="center"/>
        </w:trPr>
        <w:tc>
          <w:tcPr>
            <w:tcW w:w="776" w:type="dxa"/>
            <w:vAlign w:val="center"/>
          </w:tcPr>
          <w:p w:rsidR="00D863E2" w:rsidRPr="00F369FC" w:rsidRDefault="00D863E2" w:rsidP="00834726">
            <w:pPr>
              <w:jc w:val="center"/>
              <w:rPr>
                <w:bCs/>
                <w:sz w:val="28"/>
                <w:szCs w:val="28"/>
              </w:rPr>
            </w:pPr>
            <w:r>
              <w:rPr>
                <w:bCs/>
                <w:sz w:val="28"/>
                <w:szCs w:val="28"/>
              </w:rPr>
              <w:t>6</w:t>
            </w:r>
            <w:r w:rsidRPr="00F369FC">
              <w:rPr>
                <w:bCs/>
                <w:sz w:val="28"/>
                <w:szCs w:val="28"/>
              </w:rPr>
              <w:t>.1.</w:t>
            </w:r>
          </w:p>
        </w:tc>
        <w:tc>
          <w:tcPr>
            <w:tcW w:w="5887" w:type="dxa"/>
            <w:vAlign w:val="center"/>
          </w:tcPr>
          <w:p w:rsidR="00D863E2" w:rsidRPr="00F369FC" w:rsidRDefault="00D863E2" w:rsidP="00834726">
            <w:pPr>
              <w:jc w:val="center"/>
              <w:rPr>
                <w:bCs/>
                <w:sz w:val="28"/>
                <w:szCs w:val="28"/>
              </w:rPr>
            </w:pPr>
            <w:r>
              <w:rPr>
                <w:bCs/>
                <w:sz w:val="28"/>
                <w:szCs w:val="28"/>
              </w:rPr>
              <w:t>-</w:t>
            </w:r>
          </w:p>
        </w:tc>
        <w:tc>
          <w:tcPr>
            <w:tcW w:w="3510" w:type="dxa"/>
            <w:vAlign w:val="center"/>
          </w:tcPr>
          <w:p w:rsidR="00D863E2" w:rsidRPr="00FB1C58" w:rsidRDefault="00D863E2" w:rsidP="00834726">
            <w:pPr>
              <w:jc w:val="center"/>
              <w:rPr>
                <w:bCs/>
                <w:sz w:val="28"/>
                <w:szCs w:val="28"/>
              </w:rPr>
            </w:pPr>
            <w:r>
              <w:rPr>
                <w:bCs/>
                <w:sz w:val="28"/>
                <w:szCs w:val="28"/>
              </w:rPr>
              <w:t>-</w:t>
            </w:r>
          </w:p>
        </w:tc>
      </w:tr>
    </w:tbl>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center"/>
        <w:rPr>
          <w:bCs/>
          <w:color w:val="000000"/>
          <w:sz w:val="28"/>
          <w:szCs w:val="28"/>
        </w:rPr>
      </w:pPr>
      <w:r>
        <w:rPr>
          <w:bCs/>
          <w:color w:val="000000"/>
          <w:sz w:val="28"/>
          <w:szCs w:val="28"/>
        </w:rPr>
        <w:lastRenderedPageBreak/>
        <w:t>Раздел 11. Мероприятия, направленные на повышение качества обслуживания абонентов</w:t>
      </w:r>
    </w:p>
    <w:p w:rsidR="00D863E2" w:rsidRDefault="00D863E2" w:rsidP="00D863E2">
      <w:pPr>
        <w:ind w:left="-567"/>
        <w:jc w:val="center"/>
        <w:rPr>
          <w:bCs/>
          <w:color w:val="000000"/>
          <w:sz w:val="28"/>
          <w:szCs w:val="28"/>
        </w:rPr>
      </w:pPr>
    </w:p>
    <w:tbl>
      <w:tblPr>
        <w:tblStyle w:val="a5"/>
        <w:tblW w:w="9918" w:type="dxa"/>
        <w:jc w:val="center"/>
        <w:tblLook w:val="04A0" w:firstRow="1" w:lastRow="0" w:firstColumn="1" w:lastColumn="0" w:noHBand="0" w:noVBand="1"/>
      </w:tblPr>
      <w:tblGrid>
        <w:gridCol w:w="5935"/>
        <w:gridCol w:w="3983"/>
      </w:tblGrid>
      <w:tr w:rsidR="00D863E2" w:rsidTr="00834726">
        <w:trPr>
          <w:trHeight w:val="748"/>
          <w:jc w:val="center"/>
        </w:trPr>
        <w:tc>
          <w:tcPr>
            <w:tcW w:w="5935" w:type="dxa"/>
            <w:vAlign w:val="center"/>
          </w:tcPr>
          <w:p w:rsidR="00D863E2" w:rsidRDefault="00D863E2" w:rsidP="00834726">
            <w:pPr>
              <w:jc w:val="center"/>
              <w:rPr>
                <w:bCs/>
                <w:color w:val="000000"/>
                <w:sz w:val="28"/>
                <w:szCs w:val="28"/>
              </w:rPr>
            </w:pPr>
            <w:r>
              <w:rPr>
                <w:bCs/>
                <w:color w:val="000000"/>
                <w:sz w:val="28"/>
                <w:szCs w:val="28"/>
              </w:rPr>
              <w:t>Наименование мероприятия</w:t>
            </w:r>
          </w:p>
        </w:tc>
        <w:tc>
          <w:tcPr>
            <w:tcW w:w="3983" w:type="dxa"/>
            <w:vAlign w:val="center"/>
          </w:tcPr>
          <w:p w:rsidR="00D863E2" w:rsidRDefault="00D863E2" w:rsidP="00834726">
            <w:pPr>
              <w:jc w:val="center"/>
              <w:rPr>
                <w:bCs/>
                <w:color w:val="000000"/>
                <w:sz w:val="28"/>
                <w:szCs w:val="28"/>
              </w:rPr>
            </w:pPr>
            <w:r>
              <w:rPr>
                <w:bCs/>
                <w:color w:val="000000"/>
                <w:sz w:val="28"/>
                <w:szCs w:val="28"/>
              </w:rPr>
              <w:t>Период проведения мероприятий</w:t>
            </w:r>
          </w:p>
        </w:tc>
      </w:tr>
      <w:tr w:rsidR="00D863E2" w:rsidTr="00834726">
        <w:trPr>
          <w:trHeight w:val="517"/>
          <w:jc w:val="center"/>
        </w:trPr>
        <w:tc>
          <w:tcPr>
            <w:tcW w:w="5935" w:type="dxa"/>
            <w:vAlign w:val="center"/>
          </w:tcPr>
          <w:p w:rsidR="00D863E2" w:rsidRPr="00A806C8" w:rsidRDefault="00D863E2" w:rsidP="00834726">
            <w:pPr>
              <w:jc w:val="center"/>
              <w:rPr>
                <w:bCs/>
                <w:sz w:val="28"/>
                <w:szCs w:val="28"/>
              </w:rPr>
            </w:pPr>
            <w:r>
              <w:rPr>
                <w:bCs/>
                <w:sz w:val="28"/>
                <w:szCs w:val="28"/>
              </w:rPr>
              <w:t>-</w:t>
            </w:r>
          </w:p>
        </w:tc>
        <w:tc>
          <w:tcPr>
            <w:tcW w:w="3983" w:type="dxa"/>
            <w:vAlign w:val="center"/>
          </w:tcPr>
          <w:p w:rsidR="00D863E2" w:rsidRPr="00FB1C58" w:rsidRDefault="00D863E2" w:rsidP="00834726">
            <w:pPr>
              <w:jc w:val="center"/>
              <w:rPr>
                <w:bCs/>
                <w:sz w:val="28"/>
                <w:szCs w:val="28"/>
              </w:rPr>
            </w:pPr>
            <w:r>
              <w:rPr>
                <w:bCs/>
                <w:sz w:val="28"/>
                <w:szCs w:val="28"/>
              </w:rPr>
              <w:t>-</w:t>
            </w:r>
          </w:p>
        </w:tc>
      </w:tr>
    </w:tbl>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pPr>
    </w:p>
    <w:p w:rsidR="00D863E2" w:rsidRDefault="00D863E2" w:rsidP="00D863E2">
      <w:pPr>
        <w:jc w:val="both"/>
        <w:rPr>
          <w:sz w:val="28"/>
          <w:szCs w:val="28"/>
        </w:rPr>
        <w:sectPr w:rsidR="00D863E2" w:rsidSect="00D863E2">
          <w:pgSz w:w="11906" w:h="16838" w:code="9"/>
          <w:pgMar w:top="142" w:right="568" w:bottom="284" w:left="851" w:header="680" w:footer="709" w:gutter="0"/>
          <w:cols w:space="708"/>
          <w:docGrid w:linePitch="360"/>
        </w:sectPr>
      </w:pPr>
    </w:p>
    <w:p w:rsidR="00D863E2" w:rsidRPr="00F1446A" w:rsidRDefault="00D863E2" w:rsidP="00D863E2">
      <w:pPr>
        <w:ind w:left="993" w:right="-144" w:firstLine="10206"/>
        <w:jc w:val="center"/>
      </w:pPr>
      <w:r w:rsidRPr="00F1446A">
        <w:lastRenderedPageBreak/>
        <w:t xml:space="preserve">Приложение № </w:t>
      </w:r>
      <w:r w:rsidRPr="00D863E2">
        <w:t>21</w:t>
      </w:r>
      <w:r>
        <w:t xml:space="preserve"> </w:t>
      </w:r>
      <w:r w:rsidRPr="00F1446A">
        <w:t>к протоколу</w:t>
      </w:r>
    </w:p>
    <w:p w:rsidR="00D863E2" w:rsidRDefault="00D863E2" w:rsidP="00D863E2">
      <w:pPr>
        <w:ind w:left="993" w:firstLine="10206"/>
        <w:jc w:val="center"/>
      </w:pPr>
      <w:r>
        <w:t xml:space="preserve">№ 53 </w:t>
      </w:r>
      <w:r w:rsidRPr="00F1446A">
        <w:t>заседания правления</w:t>
      </w:r>
    </w:p>
    <w:p w:rsidR="00D863E2" w:rsidRDefault="00D863E2" w:rsidP="00D863E2">
      <w:pPr>
        <w:ind w:left="993" w:firstLine="10206"/>
        <w:jc w:val="center"/>
      </w:pPr>
      <w:r>
        <w:t>региональной энергетической</w:t>
      </w:r>
    </w:p>
    <w:p w:rsidR="00D863E2" w:rsidRDefault="00D863E2" w:rsidP="00D863E2">
      <w:pPr>
        <w:ind w:left="993" w:firstLine="10206"/>
        <w:jc w:val="center"/>
      </w:pPr>
      <w:r>
        <w:t xml:space="preserve">комиссии Кемеровской </w:t>
      </w:r>
    </w:p>
    <w:p w:rsidR="00D863E2" w:rsidRDefault="00D863E2" w:rsidP="00D863E2">
      <w:pPr>
        <w:ind w:left="993" w:firstLine="10206"/>
        <w:jc w:val="center"/>
      </w:pPr>
      <w:r>
        <w:t>области от 31.10.2017</w:t>
      </w:r>
    </w:p>
    <w:p w:rsidR="00D863E2" w:rsidRDefault="00D863E2" w:rsidP="00D863E2">
      <w:r w:rsidRPr="00D863E2">
        <w:rPr>
          <w:noProof/>
        </w:rPr>
        <w:drawing>
          <wp:inline distT="0" distB="0" distL="0" distR="0">
            <wp:extent cx="10421620" cy="983058"/>
            <wp:effectExtent l="0" t="0" r="0" b="762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421620" cy="983058"/>
                    </a:xfrm>
                    <a:prstGeom prst="rect">
                      <a:avLst/>
                    </a:prstGeom>
                    <a:noFill/>
                    <a:ln>
                      <a:noFill/>
                    </a:ln>
                  </pic:spPr>
                </pic:pic>
              </a:graphicData>
            </a:graphic>
          </wp:inline>
        </w:drawing>
      </w:r>
    </w:p>
    <w:p w:rsidR="00D863E2" w:rsidRDefault="00D863E2" w:rsidP="00D863E2">
      <w:r w:rsidRPr="00D863E2">
        <w:rPr>
          <w:noProof/>
        </w:rPr>
        <w:drawing>
          <wp:inline distT="0" distB="0" distL="0" distR="0">
            <wp:extent cx="10419715" cy="4238625"/>
            <wp:effectExtent l="0" t="0" r="63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428253" cy="4242098"/>
                    </a:xfrm>
                    <a:prstGeom prst="rect">
                      <a:avLst/>
                    </a:prstGeom>
                    <a:noFill/>
                    <a:ln>
                      <a:noFill/>
                    </a:ln>
                  </pic:spPr>
                </pic:pic>
              </a:graphicData>
            </a:graphic>
          </wp:inline>
        </w:drawing>
      </w:r>
    </w:p>
    <w:p w:rsidR="00D863E2" w:rsidRDefault="00D863E2" w:rsidP="00D863E2">
      <w:r>
        <w:rPr>
          <w:noProof/>
        </w:rPr>
        <w:lastRenderedPageBreak/>
        <w:drawing>
          <wp:inline distT="0" distB="0" distL="0" distR="0" wp14:anchorId="420C6504">
            <wp:extent cx="10424795" cy="981710"/>
            <wp:effectExtent l="0" t="0" r="0" b="889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424795" cy="981710"/>
                    </a:xfrm>
                    <a:prstGeom prst="rect">
                      <a:avLst/>
                    </a:prstGeom>
                    <a:noFill/>
                  </pic:spPr>
                </pic:pic>
              </a:graphicData>
            </a:graphic>
          </wp:inline>
        </w:drawing>
      </w:r>
    </w:p>
    <w:p w:rsidR="00D863E2" w:rsidRDefault="00D863E2" w:rsidP="00D863E2">
      <w:r w:rsidRPr="00D863E2">
        <w:rPr>
          <w:noProof/>
        </w:rPr>
        <w:drawing>
          <wp:inline distT="0" distB="0" distL="0" distR="0">
            <wp:extent cx="10421522" cy="51054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424842" cy="5107027"/>
                    </a:xfrm>
                    <a:prstGeom prst="rect">
                      <a:avLst/>
                    </a:prstGeom>
                    <a:noFill/>
                    <a:ln>
                      <a:noFill/>
                    </a:ln>
                  </pic:spPr>
                </pic:pic>
              </a:graphicData>
            </a:graphic>
          </wp:inline>
        </w:drawing>
      </w:r>
    </w:p>
    <w:p w:rsidR="00D863E2" w:rsidRDefault="00D863E2" w:rsidP="00D863E2">
      <w:r>
        <w:rPr>
          <w:noProof/>
        </w:rPr>
        <w:lastRenderedPageBreak/>
        <w:drawing>
          <wp:inline distT="0" distB="0" distL="0" distR="0" wp14:anchorId="1F5B94CE">
            <wp:extent cx="10424795" cy="981710"/>
            <wp:effectExtent l="0" t="0" r="0" b="889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424795" cy="981710"/>
                    </a:xfrm>
                    <a:prstGeom prst="rect">
                      <a:avLst/>
                    </a:prstGeom>
                    <a:noFill/>
                  </pic:spPr>
                </pic:pic>
              </a:graphicData>
            </a:graphic>
          </wp:inline>
        </w:drawing>
      </w:r>
    </w:p>
    <w:p w:rsidR="00D863E2" w:rsidRDefault="00D863E2" w:rsidP="00D863E2">
      <w:r w:rsidRPr="00D863E2">
        <w:rPr>
          <w:noProof/>
        </w:rPr>
        <w:drawing>
          <wp:inline distT="0" distB="0" distL="0" distR="0">
            <wp:extent cx="10421483" cy="513397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427596" cy="5136987"/>
                    </a:xfrm>
                    <a:prstGeom prst="rect">
                      <a:avLst/>
                    </a:prstGeom>
                    <a:noFill/>
                    <a:ln>
                      <a:noFill/>
                    </a:ln>
                  </pic:spPr>
                </pic:pic>
              </a:graphicData>
            </a:graphic>
          </wp:inline>
        </w:drawing>
      </w:r>
    </w:p>
    <w:p w:rsidR="00D863E2" w:rsidRDefault="00D863E2" w:rsidP="00D863E2">
      <w:r>
        <w:rPr>
          <w:noProof/>
        </w:rPr>
        <w:lastRenderedPageBreak/>
        <w:drawing>
          <wp:inline distT="0" distB="0" distL="0" distR="0" wp14:anchorId="0B028C9B">
            <wp:extent cx="10424795" cy="981710"/>
            <wp:effectExtent l="0" t="0" r="0" b="889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424795" cy="981710"/>
                    </a:xfrm>
                    <a:prstGeom prst="rect">
                      <a:avLst/>
                    </a:prstGeom>
                    <a:noFill/>
                  </pic:spPr>
                </pic:pic>
              </a:graphicData>
            </a:graphic>
          </wp:inline>
        </w:drawing>
      </w:r>
    </w:p>
    <w:p w:rsidR="00D863E2" w:rsidRDefault="00D863E2" w:rsidP="00D863E2">
      <w:r w:rsidRPr="00D863E2">
        <w:rPr>
          <w:noProof/>
        </w:rPr>
        <w:drawing>
          <wp:inline distT="0" distB="0" distL="0" distR="0">
            <wp:extent cx="10419841" cy="3752850"/>
            <wp:effectExtent l="0" t="0" r="63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422250" cy="3753718"/>
                    </a:xfrm>
                    <a:prstGeom prst="rect">
                      <a:avLst/>
                    </a:prstGeom>
                    <a:noFill/>
                    <a:ln>
                      <a:noFill/>
                    </a:ln>
                  </pic:spPr>
                </pic:pic>
              </a:graphicData>
            </a:graphic>
          </wp:inline>
        </w:drawing>
      </w:r>
    </w:p>
    <w:p w:rsidR="00D863E2" w:rsidRDefault="00D863E2" w:rsidP="00D863E2">
      <w:pPr>
        <w:ind w:left="993" w:firstLine="5387"/>
        <w:jc w:val="center"/>
      </w:pPr>
    </w:p>
    <w:p w:rsidR="00834726" w:rsidRDefault="00834726" w:rsidP="00D863E2">
      <w:pPr>
        <w:ind w:left="993" w:firstLine="5387"/>
        <w:jc w:val="center"/>
      </w:pPr>
    </w:p>
    <w:p w:rsidR="00834726" w:rsidRDefault="00834726" w:rsidP="00D863E2">
      <w:pPr>
        <w:ind w:left="993" w:firstLine="5387"/>
        <w:jc w:val="center"/>
      </w:pPr>
    </w:p>
    <w:p w:rsidR="00834726" w:rsidRDefault="00834726" w:rsidP="00D863E2">
      <w:pPr>
        <w:ind w:left="993" w:firstLine="5387"/>
        <w:jc w:val="center"/>
      </w:pPr>
    </w:p>
    <w:p w:rsidR="00834726" w:rsidRDefault="00834726" w:rsidP="00D863E2">
      <w:pPr>
        <w:ind w:left="993" w:firstLine="5387"/>
        <w:jc w:val="center"/>
      </w:pPr>
    </w:p>
    <w:p w:rsidR="00834726" w:rsidRDefault="00834726" w:rsidP="00D863E2">
      <w:pPr>
        <w:ind w:left="993" w:firstLine="5387"/>
        <w:jc w:val="center"/>
      </w:pPr>
    </w:p>
    <w:p w:rsidR="00834726" w:rsidRDefault="00834726" w:rsidP="00D863E2">
      <w:pPr>
        <w:ind w:left="993" w:firstLine="5387"/>
        <w:jc w:val="center"/>
      </w:pPr>
    </w:p>
    <w:p w:rsidR="00834726" w:rsidRDefault="00834726" w:rsidP="00D863E2">
      <w:pPr>
        <w:ind w:left="993" w:firstLine="5387"/>
        <w:jc w:val="center"/>
      </w:pPr>
    </w:p>
    <w:p w:rsidR="00F27BB3" w:rsidRDefault="00F27BB3" w:rsidP="00F27BB3">
      <w:r w:rsidRPr="00F27BB3">
        <w:rPr>
          <w:noProof/>
        </w:rPr>
        <w:lastRenderedPageBreak/>
        <w:drawing>
          <wp:inline distT="0" distB="0" distL="0" distR="0">
            <wp:extent cx="10363200" cy="101854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367636" cy="1018976"/>
                    </a:xfrm>
                    <a:prstGeom prst="rect">
                      <a:avLst/>
                    </a:prstGeom>
                    <a:noFill/>
                    <a:ln>
                      <a:noFill/>
                    </a:ln>
                  </pic:spPr>
                </pic:pic>
              </a:graphicData>
            </a:graphic>
          </wp:inline>
        </w:drawing>
      </w:r>
    </w:p>
    <w:p w:rsidR="00F27BB3" w:rsidRDefault="00F27BB3" w:rsidP="00F27BB3">
      <w:pPr>
        <w:rPr>
          <w:lang w:val="en-US"/>
        </w:rPr>
      </w:pPr>
      <w:r w:rsidRPr="00F27BB3">
        <w:rPr>
          <w:noProof/>
        </w:rPr>
        <w:drawing>
          <wp:inline distT="0" distB="0" distL="0" distR="0">
            <wp:extent cx="10363200" cy="4105102"/>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371610" cy="4108433"/>
                    </a:xfrm>
                    <a:prstGeom prst="rect">
                      <a:avLst/>
                    </a:prstGeom>
                    <a:noFill/>
                    <a:ln>
                      <a:noFill/>
                    </a:ln>
                  </pic:spPr>
                </pic:pic>
              </a:graphicData>
            </a:graphic>
          </wp:inline>
        </w:drawing>
      </w:r>
      <w:r>
        <w:rPr>
          <w:lang w:val="en-US"/>
        </w:rPr>
        <w:t>’</w:t>
      </w:r>
    </w:p>
    <w:p w:rsidR="00F27BB3" w:rsidRDefault="00F27BB3" w:rsidP="00F27BB3">
      <w:pPr>
        <w:rPr>
          <w:lang w:val="en-US"/>
        </w:rPr>
      </w:pPr>
      <w:r w:rsidRPr="00F27BB3">
        <w:rPr>
          <w:noProof/>
        </w:rPr>
        <w:lastRenderedPageBreak/>
        <w:drawing>
          <wp:inline distT="0" distB="0" distL="0" distR="0" wp14:anchorId="3868FABF" wp14:editId="2E684E73">
            <wp:extent cx="10363200" cy="101854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367636" cy="1018976"/>
                    </a:xfrm>
                    <a:prstGeom prst="rect">
                      <a:avLst/>
                    </a:prstGeom>
                    <a:noFill/>
                    <a:ln>
                      <a:noFill/>
                    </a:ln>
                  </pic:spPr>
                </pic:pic>
              </a:graphicData>
            </a:graphic>
          </wp:inline>
        </w:drawing>
      </w:r>
    </w:p>
    <w:p w:rsidR="00F27BB3" w:rsidRDefault="00F27BB3" w:rsidP="00F27BB3">
      <w:pPr>
        <w:rPr>
          <w:lang w:val="en-US"/>
        </w:rPr>
      </w:pPr>
      <w:r w:rsidRPr="00F27BB3">
        <w:rPr>
          <w:noProof/>
        </w:rPr>
        <w:drawing>
          <wp:inline distT="0" distB="0" distL="0" distR="0">
            <wp:extent cx="10363200" cy="5095875"/>
            <wp:effectExtent l="0" t="0" r="0"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364606" cy="5096566"/>
                    </a:xfrm>
                    <a:prstGeom prst="rect">
                      <a:avLst/>
                    </a:prstGeom>
                    <a:noFill/>
                    <a:ln>
                      <a:noFill/>
                    </a:ln>
                  </pic:spPr>
                </pic:pic>
              </a:graphicData>
            </a:graphic>
          </wp:inline>
        </w:drawing>
      </w:r>
    </w:p>
    <w:p w:rsidR="00F27BB3" w:rsidRDefault="00F27BB3" w:rsidP="00F27BB3">
      <w:pPr>
        <w:rPr>
          <w:lang w:val="en-US"/>
        </w:rPr>
      </w:pPr>
      <w:r w:rsidRPr="00F27BB3">
        <w:rPr>
          <w:noProof/>
        </w:rPr>
        <w:lastRenderedPageBreak/>
        <w:drawing>
          <wp:inline distT="0" distB="0" distL="0" distR="0" wp14:anchorId="5FA0A0C9" wp14:editId="30452599">
            <wp:extent cx="10363200" cy="101854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367636" cy="1018976"/>
                    </a:xfrm>
                    <a:prstGeom prst="rect">
                      <a:avLst/>
                    </a:prstGeom>
                    <a:noFill/>
                    <a:ln>
                      <a:noFill/>
                    </a:ln>
                  </pic:spPr>
                </pic:pic>
              </a:graphicData>
            </a:graphic>
          </wp:inline>
        </w:drawing>
      </w:r>
    </w:p>
    <w:p w:rsidR="00F27BB3" w:rsidRDefault="00F27BB3" w:rsidP="00F27BB3">
      <w:pPr>
        <w:rPr>
          <w:lang w:val="en-US"/>
        </w:rPr>
      </w:pPr>
      <w:r w:rsidRPr="00F27BB3">
        <w:rPr>
          <w:noProof/>
        </w:rPr>
        <w:drawing>
          <wp:inline distT="0" distB="0" distL="0" distR="0">
            <wp:extent cx="10363200" cy="512445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364553" cy="5125119"/>
                    </a:xfrm>
                    <a:prstGeom prst="rect">
                      <a:avLst/>
                    </a:prstGeom>
                    <a:noFill/>
                    <a:ln>
                      <a:noFill/>
                    </a:ln>
                  </pic:spPr>
                </pic:pic>
              </a:graphicData>
            </a:graphic>
          </wp:inline>
        </w:drawing>
      </w:r>
    </w:p>
    <w:p w:rsidR="00F27BB3" w:rsidRDefault="00F27BB3" w:rsidP="00F27BB3">
      <w:pPr>
        <w:rPr>
          <w:lang w:val="en-US"/>
        </w:rPr>
      </w:pPr>
      <w:r w:rsidRPr="00F27BB3">
        <w:rPr>
          <w:noProof/>
        </w:rPr>
        <w:lastRenderedPageBreak/>
        <w:drawing>
          <wp:inline distT="0" distB="0" distL="0" distR="0" wp14:anchorId="212E775E" wp14:editId="0EA611E4">
            <wp:extent cx="10363200" cy="101854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367636" cy="1018976"/>
                    </a:xfrm>
                    <a:prstGeom prst="rect">
                      <a:avLst/>
                    </a:prstGeom>
                    <a:noFill/>
                    <a:ln>
                      <a:noFill/>
                    </a:ln>
                  </pic:spPr>
                </pic:pic>
              </a:graphicData>
            </a:graphic>
          </wp:inline>
        </w:drawing>
      </w:r>
    </w:p>
    <w:p w:rsidR="00F27BB3" w:rsidRPr="00F27BB3" w:rsidRDefault="00F27BB3" w:rsidP="00F27BB3">
      <w:pPr>
        <w:rPr>
          <w:lang w:val="en-US"/>
        </w:rPr>
      </w:pPr>
      <w:r w:rsidRPr="00F27BB3">
        <w:rPr>
          <w:noProof/>
        </w:rPr>
        <w:drawing>
          <wp:inline distT="0" distB="0" distL="0" distR="0">
            <wp:extent cx="10363200" cy="46482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364340" cy="4648711"/>
                    </a:xfrm>
                    <a:prstGeom prst="rect">
                      <a:avLst/>
                    </a:prstGeom>
                    <a:noFill/>
                    <a:ln>
                      <a:noFill/>
                    </a:ln>
                  </pic:spPr>
                </pic:pic>
              </a:graphicData>
            </a:graphic>
          </wp:inline>
        </w:drawing>
      </w:r>
    </w:p>
    <w:p w:rsidR="00834726" w:rsidRDefault="00834726" w:rsidP="00D863E2">
      <w:pPr>
        <w:ind w:left="993" w:firstLine="5387"/>
        <w:jc w:val="center"/>
      </w:pPr>
    </w:p>
    <w:p w:rsidR="00F27BB3" w:rsidRDefault="00F27BB3" w:rsidP="00D863E2">
      <w:pPr>
        <w:ind w:left="993" w:firstLine="5387"/>
        <w:jc w:val="center"/>
      </w:pPr>
    </w:p>
    <w:p w:rsidR="00F27BB3" w:rsidRDefault="00F27BB3" w:rsidP="00F27BB3">
      <w:r w:rsidRPr="00F27BB3">
        <w:rPr>
          <w:noProof/>
        </w:rPr>
        <w:lastRenderedPageBreak/>
        <w:drawing>
          <wp:inline distT="0" distB="0" distL="0" distR="0">
            <wp:extent cx="10334625" cy="2562225"/>
            <wp:effectExtent l="0" t="0" r="0"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335984" cy="2562562"/>
                    </a:xfrm>
                    <a:prstGeom prst="rect">
                      <a:avLst/>
                    </a:prstGeom>
                    <a:noFill/>
                    <a:ln>
                      <a:noFill/>
                    </a:ln>
                  </pic:spPr>
                </pic:pic>
              </a:graphicData>
            </a:graphic>
          </wp:inline>
        </w:drawing>
      </w:r>
    </w:p>
    <w:p w:rsidR="00F27BB3" w:rsidRDefault="00F27BB3" w:rsidP="00D863E2">
      <w:pPr>
        <w:ind w:left="993" w:firstLine="5387"/>
        <w:jc w:val="center"/>
      </w:pPr>
    </w:p>
    <w:p w:rsidR="00D863E2" w:rsidRDefault="00D863E2" w:rsidP="00D863E2">
      <w:pPr>
        <w:ind w:left="993" w:firstLine="5387"/>
        <w:jc w:val="center"/>
        <w:sectPr w:rsidR="00D863E2" w:rsidSect="00D863E2">
          <w:pgSz w:w="16838" w:h="11906" w:orient="landscape" w:code="9"/>
          <w:pgMar w:top="851" w:right="142" w:bottom="284" w:left="284" w:header="680" w:footer="709" w:gutter="0"/>
          <w:cols w:space="708"/>
          <w:docGrid w:linePitch="360"/>
        </w:sectPr>
      </w:pPr>
    </w:p>
    <w:p w:rsidR="00D863E2" w:rsidRDefault="00D863E2" w:rsidP="00D863E2">
      <w:pPr>
        <w:ind w:left="993" w:firstLine="5387"/>
        <w:jc w:val="center"/>
      </w:pPr>
    </w:p>
    <w:p w:rsidR="00D863E2" w:rsidRPr="00F1446A" w:rsidRDefault="00D863E2" w:rsidP="00D863E2">
      <w:pPr>
        <w:ind w:left="993" w:right="-144" w:firstLine="5387"/>
        <w:jc w:val="center"/>
      </w:pPr>
      <w:r w:rsidRPr="00F1446A">
        <w:t xml:space="preserve">Приложение № </w:t>
      </w:r>
      <w:r w:rsidRPr="00D863E2">
        <w:t>2</w:t>
      </w:r>
      <w:r w:rsidRPr="002C2F6B">
        <w:t xml:space="preserve">2 </w:t>
      </w:r>
      <w:r w:rsidRPr="00F1446A">
        <w:t>к протоколу</w:t>
      </w:r>
    </w:p>
    <w:p w:rsidR="00D863E2" w:rsidRDefault="00D863E2" w:rsidP="00D863E2">
      <w:pPr>
        <w:ind w:left="993" w:firstLine="5387"/>
        <w:jc w:val="center"/>
      </w:pPr>
      <w:r>
        <w:t xml:space="preserve">№ 53 </w:t>
      </w:r>
      <w:r w:rsidRPr="00F1446A">
        <w:t>заседания правления</w:t>
      </w:r>
    </w:p>
    <w:p w:rsidR="00D863E2" w:rsidRDefault="00D863E2" w:rsidP="00D863E2">
      <w:pPr>
        <w:ind w:left="993" w:firstLine="5387"/>
        <w:jc w:val="center"/>
      </w:pPr>
      <w:r>
        <w:t>региональной энергетической</w:t>
      </w:r>
    </w:p>
    <w:p w:rsidR="00D863E2" w:rsidRDefault="00D863E2" w:rsidP="00D863E2">
      <w:pPr>
        <w:ind w:left="993" w:firstLine="5387"/>
        <w:jc w:val="center"/>
      </w:pPr>
      <w:r>
        <w:t xml:space="preserve">комиссии Кемеровской </w:t>
      </w:r>
    </w:p>
    <w:p w:rsidR="00D863E2" w:rsidRDefault="00D863E2" w:rsidP="00D863E2">
      <w:pPr>
        <w:ind w:left="993" w:firstLine="5387"/>
        <w:jc w:val="center"/>
      </w:pPr>
      <w:r>
        <w:t>области от 31.10.2017</w:t>
      </w:r>
    </w:p>
    <w:p w:rsidR="00D863E2" w:rsidRDefault="00D863E2" w:rsidP="00F27BB3">
      <w:pPr>
        <w:tabs>
          <w:tab w:val="left" w:pos="0"/>
          <w:tab w:val="left" w:pos="3052"/>
        </w:tabs>
      </w:pPr>
    </w:p>
    <w:p w:rsidR="00D863E2" w:rsidRDefault="00D863E2" w:rsidP="00D863E2">
      <w:pPr>
        <w:tabs>
          <w:tab w:val="left" w:pos="0"/>
          <w:tab w:val="left" w:pos="3052"/>
        </w:tabs>
        <w:ind w:left="3544"/>
      </w:pPr>
    </w:p>
    <w:p w:rsidR="00D863E2" w:rsidRPr="00E63F57" w:rsidRDefault="00D863E2" w:rsidP="00D863E2">
      <w:pPr>
        <w:jc w:val="center"/>
        <w:rPr>
          <w:b/>
          <w:sz w:val="28"/>
          <w:szCs w:val="28"/>
        </w:rPr>
      </w:pPr>
      <w:proofErr w:type="spellStart"/>
      <w:r w:rsidRPr="00CC5C1A">
        <w:rPr>
          <w:b/>
          <w:sz w:val="28"/>
          <w:szCs w:val="28"/>
        </w:rPr>
        <w:t>Одноставочные</w:t>
      </w:r>
      <w:proofErr w:type="spellEnd"/>
      <w:r w:rsidRPr="00CC5C1A">
        <w:rPr>
          <w:b/>
          <w:sz w:val="28"/>
          <w:szCs w:val="28"/>
        </w:rPr>
        <w:t xml:space="preserve"> тарифы </w:t>
      </w:r>
      <w:r w:rsidRPr="00E63F57">
        <w:rPr>
          <w:b/>
          <w:sz w:val="28"/>
          <w:szCs w:val="28"/>
        </w:rPr>
        <w:t xml:space="preserve">на питьевую воду, водоотведение </w:t>
      </w:r>
    </w:p>
    <w:p w:rsidR="00D863E2" w:rsidRDefault="00D863E2" w:rsidP="00D863E2">
      <w:pPr>
        <w:jc w:val="center"/>
        <w:rPr>
          <w:b/>
          <w:sz w:val="28"/>
          <w:szCs w:val="28"/>
        </w:rPr>
      </w:pPr>
      <w:r w:rsidRPr="00E63F57">
        <w:rPr>
          <w:b/>
          <w:sz w:val="28"/>
          <w:szCs w:val="28"/>
        </w:rPr>
        <w:t>ООО «ТВК» (г. Белово)</w:t>
      </w:r>
      <w:r>
        <w:rPr>
          <w:b/>
          <w:sz w:val="28"/>
          <w:szCs w:val="28"/>
        </w:rPr>
        <w:t xml:space="preserve"> на период с 01.01.2016</w:t>
      </w:r>
      <w:r w:rsidRPr="00CC5C1A">
        <w:rPr>
          <w:b/>
          <w:sz w:val="28"/>
          <w:szCs w:val="28"/>
        </w:rPr>
        <w:t xml:space="preserve"> по 31.12.201</w:t>
      </w:r>
      <w:r>
        <w:rPr>
          <w:b/>
          <w:sz w:val="28"/>
          <w:szCs w:val="28"/>
        </w:rPr>
        <w:t>8</w:t>
      </w:r>
    </w:p>
    <w:p w:rsidR="00D863E2" w:rsidRDefault="00D863E2" w:rsidP="00D863E2">
      <w:pPr>
        <w:jc w:val="center"/>
        <w:rPr>
          <w:b/>
          <w:sz w:val="28"/>
          <w:szCs w:val="28"/>
        </w:rPr>
      </w:pPr>
    </w:p>
    <w:p w:rsidR="00D863E2" w:rsidRDefault="00D863E2" w:rsidP="00D863E2">
      <w:pPr>
        <w:jc w:val="center"/>
        <w:rPr>
          <w:b/>
          <w:sz w:val="28"/>
          <w:szCs w:val="28"/>
        </w:rPr>
      </w:pPr>
    </w:p>
    <w:tbl>
      <w:tblPr>
        <w:tblW w:w="11057" w:type="dxa"/>
        <w:jc w:val="center"/>
        <w:tblLayout w:type="fixed"/>
        <w:tblLook w:val="04A0" w:firstRow="1" w:lastRow="0" w:firstColumn="1" w:lastColumn="0" w:noHBand="0" w:noVBand="1"/>
      </w:tblPr>
      <w:tblGrid>
        <w:gridCol w:w="636"/>
        <w:gridCol w:w="2483"/>
        <w:gridCol w:w="1276"/>
        <w:gridCol w:w="1417"/>
        <w:gridCol w:w="1276"/>
        <w:gridCol w:w="1276"/>
        <w:gridCol w:w="1276"/>
        <w:gridCol w:w="1417"/>
      </w:tblGrid>
      <w:tr w:rsidR="00D863E2" w:rsidRPr="00EA2512" w:rsidTr="00834726">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3E2" w:rsidRPr="00EA2512" w:rsidRDefault="00D863E2" w:rsidP="00834726">
            <w:pPr>
              <w:jc w:val="center"/>
              <w:rPr>
                <w:color w:val="000000"/>
                <w:sz w:val="28"/>
                <w:szCs w:val="28"/>
              </w:rPr>
            </w:pPr>
            <w:r w:rsidRPr="00EA2512">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3E2" w:rsidRPr="00EA2512" w:rsidRDefault="00D863E2" w:rsidP="00834726">
            <w:pPr>
              <w:jc w:val="center"/>
              <w:rPr>
                <w:color w:val="000000"/>
                <w:sz w:val="28"/>
                <w:szCs w:val="28"/>
              </w:rPr>
            </w:pPr>
            <w:r w:rsidRPr="00EA2512">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D863E2" w:rsidRPr="00EA2512" w:rsidRDefault="00D863E2" w:rsidP="00834726">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D863E2" w:rsidRPr="00EA2512" w:rsidTr="00834726">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rsidR="00D863E2" w:rsidRPr="00EA2512" w:rsidRDefault="00D863E2" w:rsidP="00834726">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rsidR="00D863E2" w:rsidRPr="00EA2512" w:rsidRDefault="00D863E2" w:rsidP="00834726">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D863E2" w:rsidRPr="00EA2512" w:rsidRDefault="00D863E2" w:rsidP="00834726">
            <w:pPr>
              <w:jc w:val="center"/>
              <w:rPr>
                <w:color w:val="000000"/>
                <w:sz w:val="28"/>
                <w:szCs w:val="28"/>
              </w:rPr>
            </w:pPr>
            <w:r>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D863E2" w:rsidRPr="00EA2512" w:rsidRDefault="00D863E2" w:rsidP="00834726">
            <w:pPr>
              <w:jc w:val="center"/>
              <w:rPr>
                <w:color w:val="000000"/>
                <w:sz w:val="28"/>
                <w:szCs w:val="28"/>
              </w:rPr>
            </w:pPr>
            <w:r>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D863E2" w:rsidRPr="00EA2512" w:rsidRDefault="00D863E2" w:rsidP="00834726">
            <w:pPr>
              <w:jc w:val="center"/>
              <w:rPr>
                <w:color w:val="000000"/>
                <w:sz w:val="28"/>
                <w:szCs w:val="28"/>
              </w:rPr>
            </w:pPr>
            <w:r>
              <w:rPr>
                <w:color w:val="000000"/>
                <w:sz w:val="28"/>
                <w:szCs w:val="28"/>
              </w:rPr>
              <w:t>2018 год</w:t>
            </w:r>
          </w:p>
        </w:tc>
      </w:tr>
      <w:tr w:rsidR="00D863E2" w:rsidRPr="00EA2512" w:rsidTr="00834726">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D863E2" w:rsidRPr="00EA2512" w:rsidRDefault="00D863E2" w:rsidP="00834726">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D863E2" w:rsidRPr="00EA2512" w:rsidRDefault="00D863E2" w:rsidP="00834726">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D863E2" w:rsidRDefault="00D863E2" w:rsidP="00834726">
            <w:pPr>
              <w:jc w:val="center"/>
              <w:rPr>
                <w:color w:val="000000"/>
                <w:sz w:val="28"/>
                <w:szCs w:val="28"/>
              </w:rPr>
            </w:pPr>
            <w:r w:rsidRPr="00EA2512">
              <w:rPr>
                <w:color w:val="000000"/>
                <w:sz w:val="28"/>
                <w:szCs w:val="28"/>
              </w:rPr>
              <w:t xml:space="preserve">с 01.01. </w:t>
            </w:r>
          </w:p>
          <w:p w:rsidR="00D863E2" w:rsidRPr="00EA2512" w:rsidRDefault="00D863E2" w:rsidP="00834726">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D863E2" w:rsidRPr="00EA2512" w:rsidRDefault="00D863E2" w:rsidP="00834726">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D863E2" w:rsidRDefault="00D863E2" w:rsidP="00834726">
            <w:pPr>
              <w:jc w:val="center"/>
              <w:rPr>
                <w:color w:val="000000"/>
                <w:sz w:val="28"/>
                <w:szCs w:val="28"/>
              </w:rPr>
            </w:pPr>
            <w:r w:rsidRPr="00EA2512">
              <w:rPr>
                <w:color w:val="000000"/>
                <w:sz w:val="28"/>
                <w:szCs w:val="28"/>
              </w:rPr>
              <w:t xml:space="preserve">с 01.01. </w:t>
            </w:r>
          </w:p>
          <w:p w:rsidR="00D863E2" w:rsidRPr="00EA2512" w:rsidRDefault="00D863E2" w:rsidP="00834726">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D863E2" w:rsidRPr="00EA2512" w:rsidRDefault="00D863E2" w:rsidP="00834726">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D863E2" w:rsidRDefault="00D863E2" w:rsidP="00834726">
            <w:pPr>
              <w:jc w:val="center"/>
              <w:rPr>
                <w:color w:val="000000"/>
                <w:sz w:val="28"/>
                <w:szCs w:val="28"/>
              </w:rPr>
            </w:pPr>
            <w:r w:rsidRPr="00EA2512">
              <w:rPr>
                <w:color w:val="000000"/>
                <w:sz w:val="28"/>
                <w:szCs w:val="28"/>
              </w:rPr>
              <w:t xml:space="preserve">с 01.01. </w:t>
            </w:r>
          </w:p>
          <w:p w:rsidR="00D863E2" w:rsidRPr="00EA2512" w:rsidRDefault="00D863E2" w:rsidP="00834726">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D863E2" w:rsidRPr="00EA2512" w:rsidRDefault="00D863E2" w:rsidP="00834726">
            <w:pPr>
              <w:jc w:val="center"/>
              <w:rPr>
                <w:color w:val="000000"/>
                <w:sz w:val="28"/>
                <w:szCs w:val="28"/>
              </w:rPr>
            </w:pPr>
            <w:r w:rsidRPr="00EA2512">
              <w:rPr>
                <w:color w:val="000000"/>
                <w:sz w:val="28"/>
                <w:szCs w:val="28"/>
              </w:rPr>
              <w:t>с 01.07. по 31.12.</w:t>
            </w:r>
          </w:p>
        </w:tc>
      </w:tr>
      <w:tr w:rsidR="00D863E2" w:rsidRPr="00EA2512" w:rsidTr="00834726">
        <w:trPr>
          <w:trHeight w:val="435"/>
          <w:jc w:val="center"/>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D863E2" w:rsidRPr="00EA2512" w:rsidRDefault="00D863E2" w:rsidP="00834726">
            <w:pPr>
              <w:jc w:val="center"/>
              <w:rPr>
                <w:sz w:val="28"/>
                <w:szCs w:val="28"/>
              </w:rPr>
            </w:pPr>
            <w:r w:rsidRPr="00EA2512">
              <w:rPr>
                <w:sz w:val="28"/>
                <w:szCs w:val="28"/>
              </w:rPr>
              <w:t xml:space="preserve">1. </w:t>
            </w:r>
            <w:r>
              <w:rPr>
                <w:color w:val="000000"/>
                <w:sz w:val="28"/>
                <w:szCs w:val="28"/>
              </w:rPr>
              <w:t>Питьевая вода</w:t>
            </w:r>
          </w:p>
        </w:tc>
      </w:tr>
      <w:tr w:rsidR="00D863E2" w:rsidRPr="00EA2512" w:rsidTr="00834726">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D863E2" w:rsidRPr="00EA2512" w:rsidRDefault="00D863E2" w:rsidP="00834726">
            <w:pPr>
              <w:jc w:val="center"/>
              <w:rPr>
                <w:color w:val="000000"/>
                <w:sz w:val="28"/>
                <w:szCs w:val="28"/>
              </w:rPr>
            </w:pPr>
            <w:r>
              <w:rPr>
                <w:color w:val="000000"/>
                <w:sz w:val="28"/>
                <w:szCs w:val="28"/>
              </w:rPr>
              <w:t>1.1</w:t>
            </w:r>
            <w:r w:rsidRPr="00EA2512">
              <w:rPr>
                <w:color w:val="000000"/>
                <w:sz w:val="28"/>
                <w:szCs w:val="28"/>
              </w:rPr>
              <w:t>.</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D863E2" w:rsidRPr="00EA2512" w:rsidRDefault="00D863E2" w:rsidP="00834726">
            <w:pPr>
              <w:rPr>
                <w:color w:val="000000"/>
                <w:sz w:val="28"/>
                <w:szCs w:val="28"/>
              </w:rPr>
            </w:pPr>
            <w:r w:rsidRPr="00EA2512">
              <w:rPr>
                <w:color w:val="000000"/>
                <w:sz w:val="28"/>
                <w:szCs w:val="28"/>
              </w:rPr>
              <w:t xml:space="preserve">Прочие потребители </w:t>
            </w:r>
            <w:r>
              <w:rPr>
                <w:color w:val="000000"/>
                <w:sz w:val="28"/>
                <w:szCs w:val="28"/>
              </w:rPr>
              <w:t xml:space="preserve">  </w:t>
            </w:r>
            <w:proofErr w:type="gramStart"/>
            <w:r>
              <w:rPr>
                <w:color w:val="000000"/>
                <w:sz w:val="28"/>
                <w:szCs w:val="28"/>
              </w:rPr>
              <w:t xml:space="preserve">   </w:t>
            </w:r>
            <w:r w:rsidRPr="00EA2512">
              <w:rPr>
                <w:color w:val="000000"/>
                <w:sz w:val="28"/>
                <w:szCs w:val="28"/>
              </w:rPr>
              <w:t>(</w:t>
            </w:r>
            <w:proofErr w:type="gramEnd"/>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D863E2" w:rsidRPr="00E74E16" w:rsidRDefault="00D863E2" w:rsidP="00834726">
            <w:pPr>
              <w:jc w:val="center"/>
              <w:rPr>
                <w:sz w:val="28"/>
                <w:szCs w:val="28"/>
              </w:rPr>
            </w:pPr>
            <w:r w:rsidRPr="00E74E16">
              <w:rPr>
                <w:sz w:val="28"/>
                <w:szCs w:val="28"/>
              </w:rPr>
              <w:t>8,72</w:t>
            </w:r>
          </w:p>
        </w:tc>
        <w:tc>
          <w:tcPr>
            <w:tcW w:w="1417" w:type="dxa"/>
            <w:tcBorders>
              <w:top w:val="nil"/>
              <w:left w:val="nil"/>
              <w:bottom w:val="single" w:sz="4" w:space="0" w:color="auto"/>
              <w:right w:val="single" w:sz="4" w:space="0" w:color="auto"/>
            </w:tcBorders>
            <w:shd w:val="clear" w:color="000000" w:fill="FFFFFF"/>
            <w:vAlign w:val="center"/>
          </w:tcPr>
          <w:p w:rsidR="00D863E2" w:rsidRPr="00E74E16" w:rsidRDefault="00D863E2" w:rsidP="00834726">
            <w:pPr>
              <w:jc w:val="center"/>
              <w:rPr>
                <w:sz w:val="28"/>
                <w:szCs w:val="28"/>
              </w:rPr>
            </w:pPr>
            <w:r w:rsidRPr="00E74E16">
              <w:rPr>
                <w:sz w:val="28"/>
                <w:szCs w:val="28"/>
              </w:rPr>
              <w:t>9,19</w:t>
            </w:r>
          </w:p>
        </w:tc>
        <w:tc>
          <w:tcPr>
            <w:tcW w:w="1276" w:type="dxa"/>
            <w:tcBorders>
              <w:top w:val="nil"/>
              <w:left w:val="nil"/>
              <w:bottom w:val="single" w:sz="4" w:space="0" w:color="auto"/>
              <w:right w:val="single" w:sz="4" w:space="0" w:color="auto"/>
            </w:tcBorders>
            <w:shd w:val="clear" w:color="000000" w:fill="FFFFFF"/>
            <w:vAlign w:val="center"/>
          </w:tcPr>
          <w:p w:rsidR="00D863E2" w:rsidRPr="004E1A9D" w:rsidRDefault="00D863E2" w:rsidP="00834726">
            <w:pPr>
              <w:jc w:val="center"/>
              <w:rPr>
                <w:sz w:val="28"/>
                <w:szCs w:val="28"/>
              </w:rPr>
            </w:pPr>
            <w:r>
              <w:rPr>
                <w:sz w:val="28"/>
                <w:szCs w:val="28"/>
              </w:rPr>
              <w:t>9,19</w:t>
            </w:r>
          </w:p>
        </w:tc>
        <w:tc>
          <w:tcPr>
            <w:tcW w:w="1276" w:type="dxa"/>
            <w:tcBorders>
              <w:top w:val="nil"/>
              <w:left w:val="nil"/>
              <w:bottom w:val="single" w:sz="4" w:space="0" w:color="auto"/>
              <w:right w:val="single" w:sz="4" w:space="0" w:color="auto"/>
            </w:tcBorders>
            <w:shd w:val="clear" w:color="000000" w:fill="FFFFFF"/>
            <w:vAlign w:val="center"/>
          </w:tcPr>
          <w:p w:rsidR="00D863E2" w:rsidRPr="004E1A9D" w:rsidRDefault="00D863E2" w:rsidP="00834726">
            <w:pPr>
              <w:jc w:val="center"/>
              <w:rPr>
                <w:sz w:val="28"/>
                <w:szCs w:val="28"/>
              </w:rPr>
            </w:pPr>
            <w:r>
              <w:rPr>
                <w:sz w:val="28"/>
                <w:szCs w:val="28"/>
              </w:rPr>
              <w:t>9,75</w:t>
            </w:r>
          </w:p>
        </w:tc>
        <w:tc>
          <w:tcPr>
            <w:tcW w:w="1276" w:type="dxa"/>
            <w:tcBorders>
              <w:top w:val="nil"/>
              <w:left w:val="nil"/>
              <w:bottom w:val="single" w:sz="4" w:space="0" w:color="auto"/>
              <w:right w:val="single" w:sz="4" w:space="0" w:color="auto"/>
            </w:tcBorders>
            <w:shd w:val="clear" w:color="000000" w:fill="FFFFFF"/>
            <w:vAlign w:val="center"/>
          </w:tcPr>
          <w:p w:rsidR="00D863E2" w:rsidRPr="004E1A9D" w:rsidRDefault="00D863E2" w:rsidP="00834726">
            <w:pPr>
              <w:jc w:val="center"/>
              <w:rPr>
                <w:sz w:val="28"/>
                <w:szCs w:val="28"/>
              </w:rPr>
            </w:pPr>
            <w:r>
              <w:rPr>
                <w:sz w:val="28"/>
                <w:szCs w:val="28"/>
              </w:rPr>
              <w:t>9,34</w:t>
            </w:r>
          </w:p>
        </w:tc>
        <w:tc>
          <w:tcPr>
            <w:tcW w:w="1417" w:type="dxa"/>
            <w:tcBorders>
              <w:top w:val="nil"/>
              <w:left w:val="nil"/>
              <w:bottom w:val="single" w:sz="4" w:space="0" w:color="auto"/>
              <w:right w:val="single" w:sz="4" w:space="0" w:color="auto"/>
            </w:tcBorders>
            <w:shd w:val="clear" w:color="000000" w:fill="FFFFFF"/>
            <w:vAlign w:val="center"/>
          </w:tcPr>
          <w:p w:rsidR="00D863E2" w:rsidRPr="004E1A9D" w:rsidRDefault="00D863E2" w:rsidP="00834726">
            <w:pPr>
              <w:jc w:val="center"/>
              <w:rPr>
                <w:sz w:val="28"/>
                <w:szCs w:val="28"/>
              </w:rPr>
            </w:pPr>
            <w:r>
              <w:rPr>
                <w:sz w:val="28"/>
                <w:szCs w:val="28"/>
              </w:rPr>
              <w:t>9,34</w:t>
            </w:r>
          </w:p>
        </w:tc>
      </w:tr>
      <w:tr w:rsidR="00D863E2" w:rsidRPr="00EA2512" w:rsidTr="00834726">
        <w:trPr>
          <w:trHeight w:val="435"/>
          <w:jc w:val="center"/>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D863E2" w:rsidRPr="00EA2512" w:rsidRDefault="00D863E2" w:rsidP="00834726">
            <w:pPr>
              <w:jc w:val="center"/>
              <w:rPr>
                <w:color w:val="000000"/>
                <w:sz w:val="28"/>
                <w:szCs w:val="28"/>
              </w:rPr>
            </w:pPr>
            <w:r w:rsidRPr="00EA2512">
              <w:rPr>
                <w:color w:val="000000"/>
                <w:sz w:val="28"/>
                <w:szCs w:val="28"/>
              </w:rPr>
              <w:t xml:space="preserve">2. </w:t>
            </w:r>
            <w:r>
              <w:rPr>
                <w:sz w:val="28"/>
                <w:szCs w:val="28"/>
              </w:rPr>
              <w:t xml:space="preserve">Водоотведение </w:t>
            </w:r>
          </w:p>
        </w:tc>
      </w:tr>
      <w:tr w:rsidR="00D863E2" w:rsidRPr="00EA2512" w:rsidTr="00834726">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D863E2" w:rsidRPr="00EA2512" w:rsidRDefault="00D863E2" w:rsidP="00834726">
            <w:pPr>
              <w:jc w:val="center"/>
              <w:rPr>
                <w:color w:val="000000"/>
                <w:sz w:val="28"/>
                <w:szCs w:val="28"/>
              </w:rPr>
            </w:pPr>
            <w:r>
              <w:rPr>
                <w:color w:val="000000"/>
                <w:sz w:val="28"/>
                <w:szCs w:val="28"/>
              </w:rPr>
              <w:t>2.1</w:t>
            </w:r>
            <w:r w:rsidRPr="00EA2512">
              <w:rPr>
                <w:color w:val="000000"/>
                <w:sz w:val="28"/>
                <w:szCs w:val="28"/>
              </w:rPr>
              <w:t>.</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D863E2" w:rsidRPr="00EA2512" w:rsidRDefault="00D863E2" w:rsidP="00834726">
            <w:pPr>
              <w:rPr>
                <w:color w:val="000000"/>
                <w:sz w:val="28"/>
                <w:szCs w:val="28"/>
              </w:rPr>
            </w:pPr>
            <w:r w:rsidRPr="00EA2512">
              <w:rPr>
                <w:color w:val="000000"/>
                <w:sz w:val="28"/>
                <w:szCs w:val="28"/>
              </w:rPr>
              <w:t>Прочие потребители</w:t>
            </w:r>
            <w:r>
              <w:rPr>
                <w:color w:val="000000"/>
                <w:sz w:val="28"/>
                <w:szCs w:val="28"/>
              </w:rPr>
              <w:t xml:space="preserve">         </w:t>
            </w:r>
            <w:proofErr w:type="gramStart"/>
            <w:r>
              <w:rPr>
                <w:color w:val="000000"/>
                <w:sz w:val="28"/>
                <w:szCs w:val="28"/>
              </w:rPr>
              <w:t xml:space="preserve">  </w:t>
            </w:r>
            <w:r w:rsidRPr="00EA2512">
              <w:rPr>
                <w:color w:val="000000"/>
                <w:sz w:val="28"/>
                <w:szCs w:val="28"/>
              </w:rPr>
              <w:t xml:space="preserve"> (</w:t>
            </w:r>
            <w:proofErr w:type="gramEnd"/>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D863E2" w:rsidRPr="00E74E16" w:rsidRDefault="00D863E2" w:rsidP="00834726">
            <w:pPr>
              <w:jc w:val="center"/>
              <w:rPr>
                <w:sz w:val="28"/>
                <w:szCs w:val="28"/>
              </w:rPr>
            </w:pPr>
            <w:r w:rsidRPr="00E74E16">
              <w:rPr>
                <w:sz w:val="28"/>
                <w:szCs w:val="28"/>
              </w:rPr>
              <w:t>30,69</w:t>
            </w:r>
          </w:p>
        </w:tc>
        <w:tc>
          <w:tcPr>
            <w:tcW w:w="1417" w:type="dxa"/>
            <w:tcBorders>
              <w:top w:val="nil"/>
              <w:left w:val="nil"/>
              <w:bottom w:val="single" w:sz="4" w:space="0" w:color="auto"/>
              <w:right w:val="single" w:sz="4" w:space="0" w:color="auto"/>
            </w:tcBorders>
            <w:shd w:val="clear" w:color="000000" w:fill="FFFFFF"/>
            <w:vAlign w:val="center"/>
          </w:tcPr>
          <w:p w:rsidR="00D863E2" w:rsidRPr="00E74E16" w:rsidRDefault="00D863E2" w:rsidP="00834726">
            <w:pPr>
              <w:jc w:val="center"/>
              <w:rPr>
                <w:sz w:val="28"/>
                <w:szCs w:val="28"/>
              </w:rPr>
            </w:pPr>
            <w:r w:rsidRPr="00E74E16">
              <w:rPr>
                <w:sz w:val="28"/>
                <w:szCs w:val="28"/>
              </w:rPr>
              <w:t>53,27</w:t>
            </w:r>
          </w:p>
        </w:tc>
        <w:tc>
          <w:tcPr>
            <w:tcW w:w="1276" w:type="dxa"/>
            <w:tcBorders>
              <w:top w:val="nil"/>
              <w:left w:val="nil"/>
              <w:bottom w:val="single" w:sz="4" w:space="0" w:color="auto"/>
              <w:right w:val="single" w:sz="4" w:space="0" w:color="auto"/>
            </w:tcBorders>
            <w:shd w:val="clear" w:color="000000" w:fill="FFFFFF"/>
            <w:vAlign w:val="center"/>
          </w:tcPr>
          <w:p w:rsidR="00D863E2" w:rsidRPr="003A3BA9" w:rsidRDefault="00D863E2" w:rsidP="00834726">
            <w:pPr>
              <w:jc w:val="center"/>
              <w:rPr>
                <w:color w:val="000000" w:themeColor="text1"/>
                <w:sz w:val="28"/>
                <w:szCs w:val="28"/>
              </w:rPr>
            </w:pPr>
            <w:r>
              <w:rPr>
                <w:color w:val="000000" w:themeColor="text1"/>
                <w:sz w:val="28"/>
                <w:szCs w:val="28"/>
              </w:rPr>
              <w:t>53,27</w:t>
            </w:r>
          </w:p>
        </w:tc>
        <w:tc>
          <w:tcPr>
            <w:tcW w:w="1276" w:type="dxa"/>
            <w:tcBorders>
              <w:top w:val="nil"/>
              <w:left w:val="nil"/>
              <w:bottom w:val="single" w:sz="4" w:space="0" w:color="auto"/>
              <w:right w:val="single" w:sz="4" w:space="0" w:color="auto"/>
            </w:tcBorders>
            <w:shd w:val="clear" w:color="000000" w:fill="FFFFFF"/>
            <w:vAlign w:val="center"/>
          </w:tcPr>
          <w:p w:rsidR="00D863E2" w:rsidRPr="003A3BA9" w:rsidRDefault="00D863E2" w:rsidP="00834726">
            <w:pPr>
              <w:jc w:val="center"/>
              <w:rPr>
                <w:color w:val="000000" w:themeColor="text1"/>
                <w:sz w:val="28"/>
                <w:szCs w:val="28"/>
              </w:rPr>
            </w:pPr>
            <w:r>
              <w:rPr>
                <w:color w:val="000000" w:themeColor="text1"/>
                <w:sz w:val="28"/>
                <w:szCs w:val="28"/>
              </w:rPr>
              <w:t>55,97</w:t>
            </w:r>
          </w:p>
        </w:tc>
        <w:tc>
          <w:tcPr>
            <w:tcW w:w="1276" w:type="dxa"/>
            <w:tcBorders>
              <w:top w:val="nil"/>
              <w:left w:val="nil"/>
              <w:bottom w:val="single" w:sz="4" w:space="0" w:color="auto"/>
              <w:right w:val="single" w:sz="4" w:space="0" w:color="auto"/>
            </w:tcBorders>
            <w:shd w:val="clear" w:color="000000" w:fill="FFFFFF"/>
            <w:vAlign w:val="center"/>
          </w:tcPr>
          <w:p w:rsidR="00D863E2" w:rsidRPr="003A3BA9" w:rsidRDefault="00D863E2" w:rsidP="00834726">
            <w:pPr>
              <w:jc w:val="center"/>
              <w:rPr>
                <w:color w:val="000000" w:themeColor="text1"/>
                <w:sz w:val="28"/>
                <w:szCs w:val="28"/>
              </w:rPr>
            </w:pPr>
            <w:r>
              <w:rPr>
                <w:color w:val="000000" w:themeColor="text1"/>
                <w:sz w:val="28"/>
                <w:szCs w:val="28"/>
              </w:rPr>
              <w:t>55,97</w:t>
            </w:r>
          </w:p>
        </w:tc>
        <w:tc>
          <w:tcPr>
            <w:tcW w:w="1417" w:type="dxa"/>
            <w:tcBorders>
              <w:top w:val="nil"/>
              <w:left w:val="nil"/>
              <w:bottom w:val="single" w:sz="4" w:space="0" w:color="auto"/>
              <w:right w:val="single" w:sz="4" w:space="0" w:color="auto"/>
            </w:tcBorders>
            <w:shd w:val="clear" w:color="000000" w:fill="FFFFFF"/>
            <w:vAlign w:val="center"/>
          </w:tcPr>
          <w:p w:rsidR="00D863E2" w:rsidRPr="003A3BA9" w:rsidRDefault="00D863E2" w:rsidP="00834726">
            <w:pPr>
              <w:jc w:val="center"/>
              <w:rPr>
                <w:color w:val="000000" w:themeColor="text1"/>
                <w:sz w:val="28"/>
                <w:szCs w:val="28"/>
              </w:rPr>
            </w:pPr>
            <w:r>
              <w:rPr>
                <w:color w:val="000000" w:themeColor="text1"/>
                <w:sz w:val="28"/>
                <w:szCs w:val="28"/>
              </w:rPr>
              <w:t>57,73</w:t>
            </w:r>
          </w:p>
        </w:tc>
      </w:tr>
    </w:tbl>
    <w:p w:rsidR="00D863E2" w:rsidRPr="007C52A9" w:rsidRDefault="00D863E2" w:rsidP="00D863E2">
      <w:pPr>
        <w:tabs>
          <w:tab w:val="left" w:pos="0"/>
          <w:tab w:val="left" w:pos="3052"/>
        </w:tabs>
        <w:ind w:left="3544"/>
      </w:pPr>
    </w:p>
    <w:p w:rsidR="00F27BB3" w:rsidRDefault="00F27BB3" w:rsidP="009E6F6D">
      <w:pPr>
        <w:jc w:val="center"/>
        <w:sectPr w:rsidR="00F27BB3" w:rsidSect="00D863E2">
          <w:pgSz w:w="11906" w:h="16838" w:code="9"/>
          <w:pgMar w:top="142" w:right="568" w:bottom="284" w:left="851" w:header="680" w:footer="709" w:gutter="0"/>
          <w:cols w:space="708"/>
          <w:docGrid w:linePitch="360"/>
        </w:sectPr>
      </w:pPr>
    </w:p>
    <w:p w:rsidR="00F27BB3" w:rsidRPr="00F1446A" w:rsidRDefault="00F27BB3" w:rsidP="00F27BB3">
      <w:pPr>
        <w:ind w:left="993" w:right="-144" w:firstLine="5387"/>
        <w:jc w:val="center"/>
      </w:pPr>
      <w:r w:rsidRPr="00F1446A">
        <w:lastRenderedPageBreak/>
        <w:t xml:space="preserve">Приложение № </w:t>
      </w:r>
      <w:r w:rsidRPr="00D863E2">
        <w:t>2</w:t>
      </w:r>
      <w:r>
        <w:rPr>
          <w:lang w:val="en-US"/>
        </w:rPr>
        <w:t>3</w:t>
      </w:r>
      <w:r w:rsidRPr="00F27BB3">
        <w:t xml:space="preserve"> </w:t>
      </w:r>
      <w:r w:rsidRPr="00F1446A">
        <w:t>к протоколу</w:t>
      </w:r>
    </w:p>
    <w:p w:rsidR="00F27BB3" w:rsidRDefault="00F27BB3" w:rsidP="00F27BB3">
      <w:pPr>
        <w:ind w:left="993" w:firstLine="5387"/>
        <w:jc w:val="center"/>
      </w:pPr>
      <w:r>
        <w:t xml:space="preserve">№ 53 </w:t>
      </w:r>
      <w:r w:rsidRPr="00F1446A">
        <w:t>заседания правления</w:t>
      </w:r>
    </w:p>
    <w:p w:rsidR="00F27BB3" w:rsidRDefault="00F27BB3" w:rsidP="00F27BB3">
      <w:pPr>
        <w:ind w:left="993" w:firstLine="5387"/>
        <w:jc w:val="center"/>
      </w:pPr>
      <w:r>
        <w:t>региональной энергетической</w:t>
      </w:r>
    </w:p>
    <w:p w:rsidR="00F27BB3" w:rsidRDefault="00F27BB3" w:rsidP="00F27BB3">
      <w:pPr>
        <w:ind w:left="993" w:firstLine="5387"/>
        <w:jc w:val="center"/>
      </w:pPr>
      <w:r>
        <w:t xml:space="preserve">комиссии Кемеровской </w:t>
      </w:r>
    </w:p>
    <w:p w:rsidR="00F27BB3" w:rsidRDefault="00F27BB3" w:rsidP="00F27BB3">
      <w:pPr>
        <w:ind w:left="993" w:firstLine="5387"/>
        <w:jc w:val="center"/>
      </w:pPr>
      <w:r>
        <w:t>области от 31.10.2017</w:t>
      </w:r>
    </w:p>
    <w:p w:rsidR="00F27BB3" w:rsidRDefault="00F27BB3" w:rsidP="00F27BB3">
      <w:pPr>
        <w:ind w:left="993" w:firstLine="5387"/>
        <w:jc w:val="center"/>
      </w:pPr>
    </w:p>
    <w:p w:rsidR="00F27BB3" w:rsidRPr="00F27BB3" w:rsidRDefault="00F27BB3" w:rsidP="00F27BB3">
      <w:pPr>
        <w:tabs>
          <w:tab w:val="left" w:pos="284"/>
        </w:tabs>
        <w:ind w:firstLine="567"/>
        <w:jc w:val="both"/>
        <w:rPr>
          <w:bCs/>
          <w:kern w:val="32"/>
        </w:rPr>
      </w:pPr>
      <w:r w:rsidRPr="00F27BB3">
        <w:t>Постановлением региональной энергетической комиссии от 24.11.2015 № 551 МКП «ТЕПЛОВОДОКАНАЛ» (</w:t>
      </w:r>
      <w:proofErr w:type="spellStart"/>
      <w:r w:rsidRPr="00F27BB3">
        <w:t>Яшкинский</w:t>
      </w:r>
      <w:proofErr w:type="spellEnd"/>
      <w:r w:rsidRPr="00F27BB3">
        <w:t xml:space="preserve"> муниципальный район) установлены</w:t>
      </w:r>
      <w:r w:rsidRPr="00F27BB3">
        <w:rPr>
          <w:bCs/>
          <w:kern w:val="32"/>
        </w:rPr>
        <w:t xml:space="preserve"> долгосрочные параметры регулирования тарифов</w:t>
      </w:r>
      <w:r w:rsidRPr="00F27BB3">
        <w:t xml:space="preserve"> </w:t>
      </w:r>
      <w:r w:rsidRPr="00F27BB3">
        <w:rPr>
          <w:bCs/>
          <w:kern w:val="32"/>
        </w:rPr>
        <w:t>на водоотведение (очистка сточных вод) на период с 01.01.2016 по 31.12.2018.</w:t>
      </w:r>
    </w:p>
    <w:p w:rsidR="00F27BB3" w:rsidRPr="00F27BB3" w:rsidRDefault="00F27BB3" w:rsidP="00F27BB3">
      <w:pPr>
        <w:tabs>
          <w:tab w:val="left" w:pos="284"/>
        </w:tabs>
        <w:ind w:firstLine="567"/>
        <w:jc w:val="both"/>
      </w:pPr>
      <w:r w:rsidRPr="00F27BB3">
        <w:t>Постановлением региональной энергетической комиссии от 24.11.2015   № 552 МКП «ТЕПЛОВОДОКАНАЛ» (</w:t>
      </w:r>
      <w:proofErr w:type="spellStart"/>
      <w:r w:rsidRPr="00F27BB3">
        <w:t>Яшкинский</w:t>
      </w:r>
      <w:proofErr w:type="spellEnd"/>
      <w:r w:rsidRPr="00F27BB3">
        <w:t xml:space="preserve"> муниципальный район) (в редакции постановления региональной энергетической комиссии Кемеровской области от 17.11.2016 № 297):</w:t>
      </w:r>
    </w:p>
    <w:p w:rsidR="00F27BB3" w:rsidRPr="00F27BB3" w:rsidRDefault="00F27BB3" w:rsidP="00F27BB3">
      <w:pPr>
        <w:tabs>
          <w:tab w:val="left" w:pos="284"/>
        </w:tabs>
        <w:ind w:firstLine="567"/>
        <w:jc w:val="both"/>
      </w:pPr>
      <w:r w:rsidRPr="00F27BB3">
        <w:t xml:space="preserve">утверждена производственная программа в сфере, водоотведения </w:t>
      </w:r>
      <w:r w:rsidRPr="00F27BB3">
        <w:rPr>
          <w:bCs/>
          <w:kern w:val="32"/>
        </w:rPr>
        <w:t>(очистка сточных вод)</w:t>
      </w:r>
      <w:r w:rsidRPr="00F27BB3">
        <w:t>;</w:t>
      </w:r>
    </w:p>
    <w:p w:rsidR="00F27BB3" w:rsidRPr="00F27BB3" w:rsidRDefault="00F27BB3" w:rsidP="00F27BB3">
      <w:pPr>
        <w:tabs>
          <w:tab w:val="left" w:pos="284"/>
        </w:tabs>
        <w:ind w:firstLine="567"/>
        <w:jc w:val="both"/>
      </w:pPr>
      <w:r w:rsidRPr="00F27BB3">
        <w:t xml:space="preserve">установлены </w:t>
      </w:r>
      <w:proofErr w:type="spellStart"/>
      <w:r w:rsidRPr="00F27BB3">
        <w:t>одноставочные</w:t>
      </w:r>
      <w:proofErr w:type="spellEnd"/>
      <w:r w:rsidRPr="00F27BB3">
        <w:t xml:space="preserve"> тарифы на водоотведение (очистка сточных вод), с применением метода индексации. </w:t>
      </w:r>
    </w:p>
    <w:p w:rsidR="00F27BB3" w:rsidRPr="00F27BB3" w:rsidRDefault="00F27BB3" w:rsidP="00F27BB3">
      <w:pPr>
        <w:tabs>
          <w:tab w:val="left" w:pos="284"/>
        </w:tabs>
        <w:ind w:firstLine="567"/>
        <w:jc w:val="both"/>
        <w:rPr>
          <w:bCs/>
          <w:kern w:val="32"/>
        </w:rPr>
      </w:pPr>
    </w:p>
    <w:p w:rsidR="00F27BB3" w:rsidRPr="00F27BB3" w:rsidRDefault="00F27BB3" w:rsidP="00F27BB3">
      <w:pPr>
        <w:tabs>
          <w:tab w:val="left" w:pos="284"/>
        </w:tabs>
        <w:ind w:firstLine="567"/>
        <w:jc w:val="both"/>
      </w:pPr>
      <w:r w:rsidRPr="00F27BB3">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F27BB3">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rsidR="00F27BB3" w:rsidRPr="00F27BB3" w:rsidRDefault="00F27BB3" w:rsidP="00F27BB3">
      <w:pPr>
        <w:tabs>
          <w:tab w:val="left" w:pos="284"/>
        </w:tabs>
        <w:ind w:firstLine="567"/>
        <w:jc w:val="both"/>
        <w:rPr>
          <w:color w:val="000000"/>
        </w:rPr>
      </w:pPr>
      <w:r w:rsidRPr="00F27BB3">
        <w:rPr>
          <w:color w:val="000000"/>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rsidR="00F27BB3" w:rsidRPr="00F27BB3" w:rsidRDefault="00F27BB3" w:rsidP="00F27BB3">
      <w:pPr>
        <w:tabs>
          <w:tab w:val="left" w:pos="284"/>
        </w:tabs>
        <w:ind w:firstLine="567"/>
        <w:jc w:val="both"/>
        <w:rPr>
          <w:color w:val="000000"/>
        </w:rPr>
      </w:pPr>
    </w:p>
    <w:p w:rsidR="00F27BB3" w:rsidRPr="00F27BB3" w:rsidRDefault="00F27BB3" w:rsidP="00F27BB3">
      <w:pPr>
        <w:ind w:firstLine="709"/>
        <w:jc w:val="both"/>
      </w:pPr>
      <w:r w:rsidRPr="00F27BB3">
        <w:t>Материалы МКП «</w:t>
      </w:r>
      <w:proofErr w:type="spellStart"/>
      <w:r w:rsidRPr="00F27BB3">
        <w:t>Тепловодоканал</w:t>
      </w:r>
      <w:proofErr w:type="spellEnd"/>
      <w:r w:rsidRPr="00F27BB3">
        <w:t>» (</w:t>
      </w:r>
      <w:proofErr w:type="spellStart"/>
      <w:r w:rsidRPr="00F27BB3">
        <w:t>Яшкинский</w:t>
      </w:r>
      <w:proofErr w:type="spellEnd"/>
      <w:r w:rsidRPr="00F27BB3">
        <w:t xml:space="preserve"> муниципальный район) для корректировки необходимой валовой выручки и установленных тарифов на услугу водоотведения (очистка сточных вод), реализуемую на потребительском рынке на 2018 год не представлены. Согласно п. «б» ст. 13 глава </w:t>
      </w:r>
      <w:r w:rsidRPr="00F27BB3">
        <w:rPr>
          <w:lang w:val="en-US"/>
        </w:rPr>
        <w:t>IV</w:t>
      </w:r>
      <w:r w:rsidRPr="00F27BB3">
        <w:t xml:space="preserve">. «Правил регулирования тарифов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открытие и рассмотрение дел об установлении тарифов осуществляется по инициативе органа регулирования тарифов в случае непредставления регулируемыми организациями заявления об установлении тарифов и (или) материалов, предусмотренных настоящими Правилами. </w:t>
      </w:r>
    </w:p>
    <w:p w:rsidR="00F27BB3" w:rsidRPr="00F27BB3" w:rsidRDefault="00F27BB3" w:rsidP="00F27BB3">
      <w:pPr>
        <w:pStyle w:val="Style26"/>
        <w:widowControl/>
        <w:spacing w:before="29" w:line="240" w:lineRule="auto"/>
        <w:ind w:firstLine="557"/>
        <w:rPr>
          <w:rFonts w:eastAsia="Times New Roman"/>
        </w:rPr>
      </w:pPr>
      <w:r w:rsidRPr="00F27BB3">
        <w:rPr>
          <w:rFonts w:eastAsia="Times New Roman"/>
        </w:rPr>
        <w:t xml:space="preserve"> Корректировка </w:t>
      </w:r>
      <w:r w:rsidRPr="00F27BB3">
        <w:t xml:space="preserve">необходимой валовой выручки и установленных тарифов </w:t>
      </w:r>
      <w:r w:rsidRPr="00F27BB3">
        <w:rPr>
          <w:rFonts w:eastAsia="Times New Roman"/>
        </w:rPr>
        <w:t xml:space="preserve">на услугу водоотведения (очистка сточных вод) произведена на основании </w:t>
      </w:r>
      <w:r w:rsidRPr="00F27BB3">
        <w:t xml:space="preserve">письма, поступившего 12.10.2017 № 5324, </w:t>
      </w:r>
      <w:r w:rsidRPr="00F27BB3">
        <w:rPr>
          <w:bCs/>
        </w:rPr>
        <w:t xml:space="preserve">о намерении организации осуществлять регулируемый виды деятельности в сфере водоотведения в 2018 году, в соответствии с переданными в оперативное управление объектами муниципального имущества (коммунальной инфраструктуры) распоряжением администрации </w:t>
      </w:r>
      <w:proofErr w:type="spellStart"/>
      <w:r w:rsidRPr="00F27BB3">
        <w:rPr>
          <w:bCs/>
        </w:rPr>
        <w:t>Яшкинского</w:t>
      </w:r>
      <w:proofErr w:type="spellEnd"/>
      <w:r w:rsidRPr="00F27BB3">
        <w:rPr>
          <w:bCs/>
        </w:rPr>
        <w:t xml:space="preserve"> городского поселения от 23.06.2015 № 248-р</w:t>
      </w:r>
      <w:r w:rsidRPr="00F27BB3">
        <w:t xml:space="preserve">. </w:t>
      </w:r>
    </w:p>
    <w:p w:rsidR="00F27BB3" w:rsidRDefault="00F27BB3" w:rsidP="00F27BB3">
      <w:pPr>
        <w:tabs>
          <w:tab w:val="left" w:pos="284"/>
        </w:tabs>
        <w:ind w:firstLine="567"/>
        <w:jc w:val="both"/>
        <w:rPr>
          <w:color w:val="000000"/>
        </w:rPr>
        <w:sectPr w:rsidR="00F27BB3" w:rsidSect="00D863E2">
          <w:pgSz w:w="11906" w:h="16838" w:code="9"/>
          <w:pgMar w:top="142" w:right="568" w:bottom="284" w:left="851" w:header="680" w:footer="709" w:gutter="0"/>
          <w:cols w:space="708"/>
          <w:docGrid w:linePitch="360"/>
        </w:sectPr>
      </w:pPr>
    </w:p>
    <w:p w:rsidR="00F27BB3" w:rsidRPr="00F27BB3" w:rsidRDefault="00F27BB3" w:rsidP="00F27BB3">
      <w:pPr>
        <w:tabs>
          <w:tab w:val="left" w:pos="284"/>
        </w:tabs>
        <w:ind w:firstLine="567"/>
        <w:jc w:val="both"/>
        <w:rPr>
          <w:color w:val="000000"/>
        </w:rPr>
      </w:pPr>
    </w:p>
    <w:p w:rsidR="00F27BB3" w:rsidRPr="00F27BB3" w:rsidRDefault="00F27BB3" w:rsidP="00F27BB3">
      <w:pPr>
        <w:jc w:val="center"/>
        <w:rPr>
          <w:b/>
        </w:rPr>
      </w:pPr>
      <w:r w:rsidRPr="00F27BB3">
        <w:rPr>
          <w:b/>
        </w:rPr>
        <w:t>Долгосрочные параметры</w:t>
      </w:r>
    </w:p>
    <w:p w:rsidR="00F27BB3" w:rsidRPr="00F27BB3" w:rsidRDefault="00F27BB3" w:rsidP="00F27BB3">
      <w:pPr>
        <w:jc w:val="center"/>
        <w:rPr>
          <w:b/>
        </w:rPr>
      </w:pPr>
      <w:r w:rsidRPr="00F27BB3">
        <w:rPr>
          <w:b/>
        </w:rPr>
        <w:t xml:space="preserve"> регулирования тарифов на водоотведение (очистка сточных вод) </w:t>
      </w:r>
    </w:p>
    <w:p w:rsidR="00F27BB3" w:rsidRPr="00F27BB3" w:rsidRDefault="00F27BB3" w:rsidP="00F27BB3">
      <w:pPr>
        <w:jc w:val="center"/>
        <w:rPr>
          <w:b/>
          <w:bCs/>
          <w:kern w:val="32"/>
        </w:rPr>
      </w:pPr>
      <w:r w:rsidRPr="00F27BB3">
        <w:rPr>
          <w:b/>
          <w:bCs/>
          <w:kern w:val="32"/>
        </w:rPr>
        <w:t xml:space="preserve">МКП «ТЕПЛОВОДОКАНАЛ» </w:t>
      </w:r>
    </w:p>
    <w:p w:rsidR="00F27BB3" w:rsidRPr="00F27BB3" w:rsidRDefault="00F27BB3" w:rsidP="00F27BB3">
      <w:pPr>
        <w:jc w:val="center"/>
        <w:rPr>
          <w:b/>
        </w:rPr>
      </w:pPr>
      <w:r w:rsidRPr="00F27BB3">
        <w:rPr>
          <w:b/>
        </w:rPr>
        <w:t>(</w:t>
      </w:r>
      <w:proofErr w:type="spellStart"/>
      <w:proofErr w:type="gramStart"/>
      <w:r w:rsidRPr="00F27BB3">
        <w:rPr>
          <w:b/>
        </w:rPr>
        <w:t>Яшкинский</w:t>
      </w:r>
      <w:proofErr w:type="spellEnd"/>
      <w:r w:rsidRPr="00F27BB3">
        <w:rPr>
          <w:b/>
        </w:rPr>
        <w:t xml:space="preserve">  муниципальный</w:t>
      </w:r>
      <w:proofErr w:type="gramEnd"/>
      <w:r w:rsidRPr="00F27BB3">
        <w:rPr>
          <w:b/>
        </w:rPr>
        <w:t xml:space="preserve">  район)</w:t>
      </w:r>
      <w:r w:rsidRPr="00F27BB3">
        <w:rPr>
          <w:b/>
          <w:bCs/>
          <w:kern w:val="32"/>
        </w:rPr>
        <w:t xml:space="preserve">   </w:t>
      </w:r>
    </w:p>
    <w:p w:rsidR="00F27BB3" w:rsidRPr="00F27BB3" w:rsidRDefault="00F27BB3" w:rsidP="00F27BB3">
      <w:pPr>
        <w:jc w:val="center"/>
        <w:rPr>
          <w:b/>
        </w:rPr>
      </w:pPr>
      <w:r w:rsidRPr="00F27BB3">
        <w:rPr>
          <w:b/>
        </w:rPr>
        <w:t>на период с 01.01.2016 по 31.12.2018</w:t>
      </w:r>
    </w:p>
    <w:p w:rsidR="00F27BB3" w:rsidRPr="00F27BB3" w:rsidRDefault="00F27BB3" w:rsidP="00F27BB3">
      <w:pPr>
        <w:jc w:val="center"/>
        <w:rPr>
          <w:b/>
        </w:rPr>
      </w:pPr>
    </w:p>
    <w:tbl>
      <w:tblPr>
        <w:tblStyle w:val="a5"/>
        <w:tblW w:w="11057" w:type="dxa"/>
        <w:jc w:val="center"/>
        <w:tblLayout w:type="fixed"/>
        <w:tblLook w:val="04A0" w:firstRow="1" w:lastRow="0" w:firstColumn="1" w:lastColumn="0" w:noHBand="0" w:noVBand="1"/>
      </w:tblPr>
      <w:tblGrid>
        <w:gridCol w:w="2410"/>
        <w:gridCol w:w="851"/>
        <w:gridCol w:w="1843"/>
        <w:gridCol w:w="1842"/>
        <w:gridCol w:w="1701"/>
        <w:gridCol w:w="2410"/>
      </w:tblGrid>
      <w:tr w:rsidR="00F27BB3" w:rsidTr="00F27BB3">
        <w:trPr>
          <w:trHeight w:val="922"/>
          <w:jc w:val="center"/>
        </w:trPr>
        <w:tc>
          <w:tcPr>
            <w:tcW w:w="2410" w:type="dxa"/>
            <w:vMerge w:val="restart"/>
            <w:vAlign w:val="center"/>
          </w:tcPr>
          <w:p w:rsidR="00F27BB3" w:rsidRPr="004B2332" w:rsidRDefault="00F27BB3" w:rsidP="00901AA2">
            <w:pPr>
              <w:tabs>
                <w:tab w:val="left" w:pos="0"/>
              </w:tabs>
              <w:jc w:val="center"/>
            </w:pPr>
            <w:r w:rsidRPr="00B710ED">
              <w:t>Наименование услуг</w:t>
            </w:r>
            <w:r>
              <w:t>и</w:t>
            </w:r>
          </w:p>
        </w:tc>
        <w:tc>
          <w:tcPr>
            <w:tcW w:w="851" w:type="dxa"/>
            <w:vMerge w:val="restart"/>
            <w:vAlign w:val="center"/>
          </w:tcPr>
          <w:p w:rsidR="00F27BB3" w:rsidRPr="00B710ED" w:rsidRDefault="00F27BB3" w:rsidP="00901AA2">
            <w:pPr>
              <w:tabs>
                <w:tab w:val="left" w:pos="0"/>
              </w:tabs>
              <w:jc w:val="center"/>
            </w:pPr>
            <w:r w:rsidRPr="00B710ED">
              <w:t>Годы</w:t>
            </w:r>
          </w:p>
        </w:tc>
        <w:tc>
          <w:tcPr>
            <w:tcW w:w="1843" w:type="dxa"/>
            <w:vMerge w:val="restart"/>
            <w:vAlign w:val="center"/>
          </w:tcPr>
          <w:p w:rsidR="00F27BB3" w:rsidRPr="00B710ED" w:rsidRDefault="00F27BB3" w:rsidP="00901AA2">
            <w:pPr>
              <w:tabs>
                <w:tab w:val="left" w:pos="0"/>
              </w:tabs>
              <w:jc w:val="center"/>
            </w:pPr>
            <w:r w:rsidRPr="00B710ED">
              <w:t xml:space="preserve">Базовый уровень операционных </w:t>
            </w:r>
            <w:proofErr w:type="gramStart"/>
            <w:r w:rsidRPr="00B710ED">
              <w:t xml:space="preserve">расходов,   </w:t>
            </w:r>
            <w:proofErr w:type="gramEnd"/>
            <w:r w:rsidRPr="00B710ED">
              <w:t xml:space="preserve"> тыс. руб.</w:t>
            </w:r>
          </w:p>
        </w:tc>
        <w:tc>
          <w:tcPr>
            <w:tcW w:w="1842" w:type="dxa"/>
            <w:vMerge w:val="restart"/>
            <w:vAlign w:val="center"/>
          </w:tcPr>
          <w:p w:rsidR="00F27BB3" w:rsidRPr="00B710ED" w:rsidRDefault="00F27BB3" w:rsidP="00901AA2">
            <w:pPr>
              <w:tabs>
                <w:tab w:val="left" w:pos="0"/>
              </w:tabs>
              <w:jc w:val="center"/>
            </w:pPr>
            <w:r w:rsidRPr="00B710ED">
              <w:t>Индекс эффективности операционных расходов, %</w:t>
            </w:r>
          </w:p>
        </w:tc>
        <w:tc>
          <w:tcPr>
            <w:tcW w:w="1701" w:type="dxa"/>
            <w:vMerge w:val="restart"/>
            <w:vAlign w:val="center"/>
          </w:tcPr>
          <w:p w:rsidR="00F27BB3" w:rsidRPr="00B710ED" w:rsidRDefault="00F27BB3" w:rsidP="00901AA2">
            <w:pPr>
              <w:tabs>
                <w:tab w:val="left" w:pos="0"/>
              </w:tabs>
              <w:jc w:val="center"/>
            </w:pPr>
            <w:r w:rsidRPr="00B710ED">
              <w:t>Нормативный уровень прибыли, %</w:t>
            </w:r>
          </w:p>
        </w:tc>
        <w:tc>
          <w:tcPr>
            <w:tcW w:w="2410" w:type="dxa"/>
            <w:vAlign w:val="center"/>
          </w:tcPr>
          <w:p w:rsidR="00F27BB3" w:rsidRPr="00B710ED" w:rsidRDefault="00F27BB3" w:rsidP="00901AA2">
            <w:pPr>
              <w:tabs>
                <w:tab w:val="left" w:pos="0"/>
              </w:tabs>
              <w:jc w:val="center"/>
            </w:pPr>
            <w:r w:rsidRPr="00B710ED">
              <w:t>Показатели энергосбережения и энергетической эффективности</w:t>
            </w:r>
          </w:p>
        </w:tc>
      </w:tr>
      <w:tr w:rsidR="00F27BB3" w:rsidTr="00F27BB3">
        <w:trPr>
          <w:trHeight w:val="897"/>
          <w:jc w:val="center"/>
        </w:trPr>
        <w:tc>
          <w:tcPr>
            <w:tcW w:w="2410" w:type="dxa"/>
            <w:vMerge/>
          </w:tcPr>
          <w:p w:rsidR="00F27BB3" w:rsidRPr="00B710ED" w:rsidRDefault="00F27BB3" w:rsidP="00901AA2">
            <w:pPr>
              <w:tabs>
                <w:tab w:val="left" w:pos="0"/>
              </w:tabs>
              <w:jc w:val="center"/>
            </w:pPr>
          </w:p>
        </w:tc>
        <w:tc>
          <w:tcPr>
            <w:tcW w:w="851" w:type="dxa"/>
            <w:vMerge/>
          </w:tcPr>
          <w:p w:rsidR="00F27BB3" w:rsidRPr="00B710ED" w:rsidRDefault="00F27BB3" w:rsidP="00901AA2">
            <w:pPr>
              <w:tabs>
                <w:tab w:val="left" w:pos="0"/>
              </w:tabs>
              <w:jc w:val="center"/>
            </w:pPr>
          </w:p>
        </w:tc>
        <w:tc>
          <w:tcPr>
            <w:tcW w:w="1843" w:type="dxa"/>
            <w:vMerge/>
          </w:tcPr>
          <w:p w:rsidR="00F27BB3" w:rsidRPr="00B710ED" w:rsidRDefault="00F27BB3" w:rsidP="00901AA2">
            <w:pPr>
              <w:tabs>
                <w:tab w:val="left" w:pos="0"/>
              </w:tabs>
              <w:jc w:val="center"/>
            </w:pPr>
          </w:p>
        </w:tc>
        <w:tc>
          <w:tcPr>
            <w:tcW w:w="1842" w:type="dxa"/>
            <w:vMerge/>
          </w:tcPr>
          <w:p w:rsidR="00F27BB3" w:rsidRPr="00B710ED" w:rsidRDefault="00F27BB3" w:rsidP="00901AA2">
            <w:pPr>
              <w:tabs>
                <w:tab w:val="left" w:pos="0"/>
              </w:tabs>
              <w:jc w:val="center"/>
            </w:pPr>
          </w:p>
        </w:tc>
        <w:tc>
          <w:tcPr>
            <w:tcW w:w="1701" w:type="dxa"/>
            <w:vMerge/>
            <w:vAlign w:val="center"/>
          </w:tcPr>
          <w:p w:rsidR="00F27BB3" w:rsidRPr="00B710ED" w:rsidRDefault="00F27BB3" w:rsidP="00901AA2">
            <w:pPr>
              <w:tabs>
                <w:tab w:val="left" w:pos="0"/>
              </w:tabs>
              <w:jc w:val="center"/>
            </w:pPr>
          </w:p>
        </w:tc>
        <w:tc>
          <w:tcPr>
            <w:tcW w:w="2410" w:type="dxa"/>
          </w:tcPr>
          <w:p w:rsidR="00F27BB3" w:rsidRPr="00B710ED" w:rsidRDefault="00F27BB3" w:rsidP="00901AA2">
            <w:pPr>
              <w:tabs>
                <w:tab w:val="left" w:pos="0"/>
              </w:tabs>
              <w:jc w:val="center"/>
            </w:pPr>
            <w:r w:rsidRPr="00B710ED">
              <w:t xml:space="preserve">Удельный расход электрической энергии, </w:t>
            </w:r>
            <w:r w:rsidRPr="00B710ED">
              <w:rPr>
                <w:color w:val="000000" w:themeColor="text1"/>
              </w:rPr>
              <w:t>кВт*ч/ м</w:t>
            </w:r>
            <w:r w:rsidRPr="00B710ED">
              <w:rPr>
                <w:color w:val="000000" w:themeColor="text1"/>
                <w:vertAlign w:val="superscript"/>
              </w:rPr>
              <w:t>3</w:t>
            </w:r>
          </w:p>
        </w:tc>
      </w:tr>
      <w:tr w:rsidR="00F27BB3" w:rsidTr="00F27BB3">
        <w:trPr>
          <w:jc w:val="center"/>
        </w:trPr>
        <w:tc>
          <w:tcPr>
            <w:tcW w:w="2410" w:type="dxa"/>
            <w:vMerge w:val="restart"/>
            <w:vAlign w:val="center"/>
          </w:tcPr>
          <w:p w:rsidR="00F27BB3" w:rsidRPr="005203F9" w:rsidRDefault="00F27BB3" w:rsidP="00901AA2">
            <w:pPr>
              <w:tabs>
                <w:tab w:val="left" w:pos="0"/>
              </w:tabs>
            </w:pPr>
            <w:r w:rsidRPr="005203F9">
              <w:t>Водоотведение</w:t>
            </w:r>
          </w:p>
        </w:tc>
        <w:tc>
          <w:tcPr>
            <w:tcW w:w="851" w:type="dxa"/>
          </w:tcPr>
          <w:p w:rsidR="00F27BB3" w:rsidRPr="00B710ED" w:rsidRDefault="00F27BB3" w:rsidP="00901AA2">
            <w:pPr>
              <w:tabs>
                <w:tab w:val="left" w:pos="0"/>
              </w:tabs>
              <w:jc w:val="center"/>
            </w:pPr>
            <w:r>
              <w:t>2016</w:t>
            </w:r>
          </w:p>
        </w:tc>
        <w:tc>
          <w:tcPr>
            <w:tcW w:w="1843" w:type="dxa"/>
            <w:vAlign w:val="center"/>
          </w:tcPr>
          <w:p w:rsidR="00F27BB3" w:rsidRPr="00B710ED" w:rsidRDefault="00F27BB3" w:rsidP="00901AA2">
            <w:pPr>
              <w:tabs>
                <w:tab w:val="left" w:pos="0"/>
              </w:tabs>
              <w:jc w:val="center"/>
            </w:pPr>
            <w:r>
              <w:t>1388,08</w:t>
            </w:r>
          </w:p>
        </w:tc>
        <w:tc>
          <w:tcPr>
            <w:tcW w:w="1842" w:type="dxa"/>
            <w:vAlign w:val="center"/>
          </w:tcPr>
          <w:p w:rsidR="00F27BB3" w:rsidRPr="00B710ED" w:rsidRDefault="00F27BB3" w:rsidP="00901AA2">
            <w:pPr>
              <w:tabs>
                <w:tab w:val="left" w:pos="0"/>
              </w:tabs>
              <w:jc w:val="center"/>
            </w:pPr>
            <w:r>
              <w:t>х</w:t>
            </w:r>
          </w:p>
        </w:tc>
        <w:tc>
          <w:tcPr>
            <w:tcW w:w="1701" w:type="dxa"/>
            <w:vAlign w:val="center"/>
          </w:tcPr>
          <w:p w:rsidR="00F27BB3" w:rsidRPr="00B710ED" w:rsidRDefault="00F27BB3" w:rsidP="00901AA2">
            <w:pPr>
              <w:tabs>
                <w:tab w:val="left" w:pos="0"/>
              </w:tabs>
              <w:jc w:val="center"/>
            </w:pPr>
            <w:r>
              <w:t>0</w:t>
            </w:r>
          </w:p>
        </w:tc>
        <w:tc>
          <w:tcPr>
            <w:tcW w:w="2410" w:type="dxa"/>
            <w:vAlign w:val="center"/>
          </w:tcPr>
          <w:p w:rsidR="00F27BB3" w:rsidRPr="00B710ED" w:rsidRDefault="00F27BB3" w:rsidP="00901AA2">
            <w:pPr>
              <w:tabs>
                <w:tab w:val="left" w:pos="0"/>
              </w:tabs>
              <w:jc w:val="center"/>
            </w:pPr>
            <w:r>
              <w:t>0,20</w:t>
            </w:r>
          </w:p>
        </w:tc>
      </w:tr>
      <w:tr w:rsidR="00F27BB3" w:rsidTr="00F27BB3">
        <w:trPr>
          <w:jc w:val="center"/>
        </w:trPr>
        <w:tc>
          <w:tcPr>
            <w:tcW w:w="2410" w:type="dxa"/>
            <w:vMerge/>
          </w:tcPr>
          <w:p w:rsidR="00F27BB3" w:rsidRPr="00B710ED" w:rsidRDefault="00F27BB3" w:rsidP="00901AA2">
            <w:pPr>
              <w:tabs>
                <w:tab w:val="left" w:pos="0"/>
              </w:tabs>
              <w:jc w:val="center"/>
            </w:pPr>
          </w:p>
        </w:tc>
        <w:tc>
          <w:tcPr>
            <w:tcW w:w="851" w:type="dxa"/>
          </w:tcPr>
          <w:p w:rsidR="00F27BB3" w:rsidRPr="00B710ED" w:rsidRDefault="00F27BB3" w:rsidP="00901AA2">
            <w:pPr>
              <w:tabs>
                <w:tab w:val="left" w:pos="0"/>
              </w:tabs>
              <w:jc w:val="center"/>
            </w:pPr>
            <w:r>
              <w:t>2017</w:t>
            </w:r>
          </w:p>
        </w:tc>
        <w:tc>
          <w:tcPr>
            <w:tcW w:w="1843" w:type="dxa"/>
            <w:vAlign w:val="center"/>
          </w:tcPr>
          <w:p w:rsidR="00F27BB3" w:rsidRPr="00B710ED" w:rsidRDefault="00F27BB3" w:rsidP="00901AA2">
            <w:pPr>
              <w:tabs>
                <w:tab w:val="left" w:pos="0"/>
              </w:tabs>
              <w:jc w:val="center"/>
            </w:pPr>
            <w:r>
              <w:t>х</w:t>
            </w:r>
          </w:p>
        </w:tc>
        <w:tc>
          <w:tcPr>
            <w:tcW w:w="1842" w:type="dxa"/>
            <w:vAlign w:val="center"/>
          </w:tcPr>
          <w:p w:rsidR="00F27BB3" w:rsidRPr="00B710ED" w:rsidRDefault="00F27BB3" w:rsidP="00901AA2">
            <w:pPr>
              <w:tabs>
                <w:tab w:val="left" w:pos="0"/>
              </w:tabs>
              <w:jc w:val="center"/>
            </w:pPr>
            <w:r>
              <w:t>1</w:t>
            </w:r>
          </w:p>
        </w:tc>
        <w:tc>
          <w:tcPr>
            <w:tcW w:w="1701" w:type="dxa"/>
            <w:vAlign w:val="center"/>
          </w:tcPr>
          <w:p w:rsidR="00F27BB3" w:rsidRPr="00B710ED" w:rsidRDefault="00F27BB3" w:rsidP="00901AA2">
            <w:pPr>
              <w:tabs>
                <w:tab w:val="left" w:pos="0"/>
              </w:tabs>
              <w:jc w:val="center"/>
            </w:pPr>
            <w:r>
              <w:t>0</w:t>
            </w:r>
          </w:p>
        </w:tc>
        <w:tc>
          <w:tcPr>
            <w:tcW w:w="2410" w:type="dxa"/>
            <w:vAlign w:val="center"/>
          </w:tcPr>
          <w:p w:rsidR="00F27BB3" w:rsidRPr="00B710ED" w:rsidRDefault="00F27BB3" w:rsidP="00901AA2">
            <w:pPr>
              <w:tabs>
                <w:tab w:val="left" w:pos="0"/>
              </w:tabs>
              <w:jc w:val="center"/>
            </w:pPr>
            <w:r>
              <w:t>0,20</w:t>
            </w:r>
          </w:p>
        </w:tc>
      </w:tr>
      <w:tr w:rsidR="00F27BB3" w:rsidTr="00F27BB3">
        <w:trPr>
          <w:jc w:val="center"/>
        </w:trPr>
        <w:tc>
          <w:tcPr>
            <w:tcW w:w="2410" w:type="dxa"/>
            <w:vMerge/>
          </w:tcPr>
          <w:p w:rsidR="00F27BB3" w:rsidRPr="00B710ED" w:rsidRDefault="00F27BB3" w:rsidP="00901AA2">
            <w:pPr>
              <w:tabs>
                <w:tab w:val="left" w:pos="0"/>
              </w:tabs>
              <w:jc w:val="center"/>
            </w:pPr>
          </w:p>
        </w:tc>
        <w:tc>
          <w:tcPr>
            <w:tcW w:w="851" w:type="dxa"/>
          </w:tcPr>
          <w:p w:rsidR="00F27BB3" w:rsidRPr="00B710ED" w:rsidRDefault="00F27BB3" w:rsidP="00901AA2">
            <w:pPr>
              <w:tabs>
                <w:tab w:val="left" w:pos="0"/>
              </w:tabs>
              <w:jc w:val="center"/>
            </w:pPr>
            <w:r>
              <w:t>2018</w:t>
            </w:r>
          </w:p>
        </w:tc>
        <w:tc>
          <w:tcPr>
            <w:tcW w:w="1843" w:type="dxa"/>
            <w:vAlign w:val="center"/>
          </w:tcPr>
          <w:p w:rsidR="00F27BB3" w:rsidRPr="00B710ED" w:rsidRDefault="00F27BB3" w:rsidP="00901AA2">
            <w:pPr>
              <w:tabs>
                <w:tab w:val="left" w:pos="0"/>
              </w:tabs>
              <w:jc w:val="center"/>
            </w:pPr>
            <w:r>
              <w:t>х</w:t>
            </w:r>
          </w:p>
        </w:tc>
        <w:tc>
          <w:tcPr>
            <w:tcW w:w="1842" w:type="dxa"/>
            <w:vAlign w:val="center"/>
          </w:tcPr>
          <w:p w:rsidR="00F27BB3" w:rsidRPr="00B710ED" w:rsidRDefault="00F27BB3" w:rsidP="00901AA2">
            <w:pPr>
              <w:tabs>
                <w:tab w:val="left" w:pos="0"/>
              </w:tabs>
              <w:jc w:val="center"/>
            </w:pPr>
            <w:r>
              <w:t>1</w:t>
            </w:r>
          </w:p>
        </w:tc>
        <w:tc>
          <w:tcPr>
            <w:tcW w:w="1701" w:type="dxa"/>
            <w:vAlign w:val="center"/>
          </w:tcPr>
          <w:p w:rsidR="00F27BB3" w:rsidRPr="00B710ED" w:rsidRDefault="00F27BB3" w:rsidP="00901AA2">
            <w:pPr>
              <w:tabs>
                <w:tab w:val="left" w:pos="0"/>
              </w:tabs>
              <w:jc w:val="center"/>
            </w:pPr>
            <w:r>
              <w:t>0</w:t>
            </w:r>
          </w:p>
        </w:tc>
        <w:tc>
          <w:tcPr>
            <w:tcW w:w="2410" w:type="dxa"/>
            <w:vAlign w:val="center"/>
          </w:tcPr>
          <w:p w:rsidR="00F27BB3" w:rsidRPr="00B710ED" w:rsidRDefault="00F27BB3" w:rsidP="00901AA2">
            <w:pPr>
              <w:tabs>
                <w:tab w:val="left" w:pos="0"/>
              </w:tabs>
              <w:jc w:val="center"/>
            </w:pPr>
            <w:r>
              <w:t>0,20</w:t>
            </w:r>
          </w:p>
        </w:tc>
      </w:tr>
    </w:tbl>
    <w:p w:rsidR="00F27BB3" w:rsidRDefault="00F27BB3" w:rsidP="00F27BB3">
      <w:pPr>
        <w:jc w:val="center"/>
        <w:rPr>
          <w:b/>
          <w:sz w:val="28"/>
          <w:szCs w:val="28"/>
        </w:rPr>
      </w:pPr>
    </w:p>
    <w:p w:rsidR="00F27BB3" w:rsidRPr="00EC0BC9" w:rsidRDefault="00F27BB3" w:rsidP="00F27BB3">
      <w:pPr>
        <w:tabs>
          <w:tab w:val="left" w:pos="284"/>
        </w:tabs>
        <w:ind w:left="1069"/>
        <w:jc w:val="center"/>
        <w:rPr>
          <w:b/>
          <w:sz w:val="14"/>
          <w:szCs w:val="28"/>
        </w:rPr>
      </w:pPr>
    </w:p>
    <w:p w:rsidR="00F27BB3" w:rsidRPr="00F27BB3" w:rsidRDefault="00F27BB3" w:rsidP="00F27BB3">
      <w:pPr>
        <w:pStyle w:val="Style26"/>
        <w:widowControl/>
        <w:spacing w:before="29" w:line="240" w:lineRule="auto"/>
        <w:ind w:firstLine="557"/>
      </w:pPr>
      <w:r w:rsidRPr="00F27BB3">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rsidR="00F27BB3" w:rsidRPr="00F27BB3" w:rsidRDefault="00F27BB3" w:rsidP="00F27BB3">
      <w:pPr>
        <w:pStyle w:val="Style23"/>
        <w:widowControl/>
        <w:tabs>
          <w:tab w:val="left" w:pos="835"/>
        </w:tabs>
        <w:spacing w:line="240" w:lineRule="auto"/>
      </w:pPr>
      <w:r w:rsidRPr="00F27BB3">
        <w:t>а) отклонение фактически достигнутого объема поданной воды или принятых сточных вод от объема, учтенного при установлении тарифов;</w:t>
      </w:r>
    </w:p>
    <w:p w:rsidR="00F27BB3" w:rsidRPr="00F27BB3" w:rsidRDefault="00F27BB3" w:rsidP="00F27BB3">
      <w:pPr>
        <w:pStyle w:val="Style26"/>
        <w:widowControl/>
        <w:spacing w:before="29" w:line="240" w:lineRule="auto"/>
        <w:ind w:firstLine="557"/>
      </w:pPr>
      <w:r w:rsidRPr="00F27BB3">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rsidR="00F27BB3" w:rsidRPr="00F27BB3" w:rsidRDefault="00F27BB3" w:rsidP="00F27BB3">
      <w:pPr>
        <w:pStyle w:val="Style26"/>
        <w:widowControl/>
        <w:spacing w:before="29" w:line="240" w:lineRule="auto"/>
        <w:ind w:firstLine="557"/>
      </w:pPr>
      <w:r w:rsidRPr="00F27BB3">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rsidR="00F27BB3" w:rsidRPr="00F27BB3" w:rsidRDefault="00F27BB3" w:rsidP="00F27BB3">
      <w:pPr>
        <w:pStyle w:val="Style26"/>
        <w:widowControl/>
        <w:spacing w:before="29" w:line="240" w:lineRule="auto"/>
        <w:ind w:firstLine="557"/>
      </w:pPr>
      <w:r w:rsidRPr="00F27BB3">
        <w:t xml:space="preserve">г) ввод объектов системы водоснабжения и (или) водоотведения в эксплуатацию и изменение утвержденной инвестиционной программы; </w:t>
      </w:r>
    </w:p>
    <w:p w:rsidR="00F27BB3" w:rsidRPr="00F27BB3" w:rsidRDefault="00F27BB3" w:rsidP="00F27BB3">
      <w:pPr>
        <w:pStyle w:val="Style26"/>
        <w:widowControl/>
        <w:spacing w:before="29" w:line="240" w:lineRule="auto"/>
        <w:ind w:firstLine="557"/>
      </w:pPr>
      <w:r w:rsidRPr="00F27BB3">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F27BB3">
        <w:br/>
        <w:t>муниципальной собственности, по реализации инвестиционной программы,</w:t>
      </w:r>
      <w:r w:rsidRPr="00F27BB3">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F27BB3" w:rsidRPr="00F27BB3" w:rsidRDefault="00F27BB3" w:rsidP="00F27BB3">
      <w:pPr>
        <w:pStyle w:val="Style26"/>
        <w:widowControl/>
        <w:spacing w:before="29" w:line="240" w:lineRule="auto"/>
        <w:ind w:firstLine="557"/>
      </w:pPr>
      <w:r w:rsidRPr="00F27BB3">
        <w:t>е) изменение доходности долгосрочных государственных обязательств, учитываемое при определении нормы доходности инвестированного капитала.</w:t>
      </w:r>
    </w:p>
    <w:p w:rsidR="00F27BB3" w:rsidRPr="00F27BB3" w:rsidRDefault="00F27BB3" w:rsidP="00F27BB3">
      <w:pPr>
        <w:pStyle w:val="Style26"/>
        <w:widowControl/>
        <w:spacing w:before="29"/>
        <w:ind w:firstLine="557"/>
      </w:pPr>
      <w:r w:rsidRPr="00F27BB3">
        <w:t>Организация применяет упрощенную систему налогообложения.</w:t>
      </w:r>
    </w:p>
    <w:p w:rsidR="00F27BB3" w:rsidRPr="00F27BB3" w:rsidRDefault="00F27BB3" w:rsidP="00F27BB3">
      <w:pPr>
        <w:tabs>
          <w:tab w:val="left" w:pos="284"/>
        </w:tabs>
        <w:ind w:left="1069"/>
        <w:jc w:val="center"/>
        <w:rPr>
          <w:b/>
          <w:u w:val="single"/>
        </w:rPr>
      </w:pPr>
    </w:p>
    <w:p w:rsidR="00F27BB3" w:rsidRPr="00084946" w:rsidRDefault="00F27BB3" w:rsidP="00F27BB3">
      <w:pPr>
        <w:tabs>
          <w:tab w:val="left" w:pos="284"/>
        </w:tabs>
        <w:ind w:left="1069"/>
        <w:jc w:val="center"/>
        <w:rPr>
          <w:b/>
          <w:color w:val="000000"/>
          <w:sz w:val="28"/>
          <w:szCs w:val="28"/>
          <w:u w:val="single"/>
        </w:rPr>
      </w:pPr>
      <w:r w:rsidRPr="00084946">
        <w:rPr>
          <w:b/>
          <w:sz w:val="28"/>
          <w:szCs w:val="28"/>
          <w:u w:val="single"/>
        </w:rPr>
        <w:t xml:space="preserve">Корректировка натуральных показателей по </w:t>
      </w:r>
      <w:r>
        <w:rPr>
          <w:b/>
          <w:sz w:val="28"/>
          <w:szCs w:val="28"/>
          <w:u w:val="single"/>
        </w:rPr>
        <w:t>водоотведению</w:t>
      </w:r>
    </w:p>
    <w:p w:rsidR="00F27BB3" w:rsidRPr="00E8424B" w:rsidRDefault="00F27BB3" w:rsidP="00F27BB3">
      <w:pPr>
        <w:tabs>
          <w:tab w:val="left" w:pos="284"/>
        </w:tabs>
        <w:ind w:left="1069"/>
        <w:rPr>
          <w:b/>
          <w:color w:val="000000"/>
          <w:sz w:val="28"/>
          <w:szCs w:val="28"/>
          <w:highlight w:val="yellow"/>
          <w:u w:val="single"/>
        </w:rPr>
      </w:pPr>
    </w:p>
    <w:tbl>
      <w:tblPr>
        <w:tblStyle w:val="a5"/>
        <w:tblW w:w="10241" w:type="dxa"/>
        <w:jc w:val="center"/>
        <w:tblLook w:val="04A0" w:firstRow="1" w:lastRow="0" w:firstColumn="1" w:lastColumn="0" w:noHBand="0" w:noVBand="1"/>
      </w:tblPr>
      <w:tblGrid>
        <w:gridCol w:w="2694"/>
        <w:gridCol w:w="1489"/>
        <w:gridCol w:w="1543"/>
        <w:gridCol w:w="1543"/>
        <w:gridCol w:w="1595"/>
        <w:gridCol w:w="1377"/>
      </w:tblGrid>
      <w:tr w:rsidR="00F27BB3" w:rsidTr="00F27BB3">
        <w:trPr>
          <w:jc w:val="center"/>
        </w:trPr>
        <w:tc>
          <w:tcPr>
            <w:tcW w:w="2694" w:type="dxa"/>
            <w:vMerge w:val="restart"/>
            <w:vAlign w:val="center"/>
          </w:tcPr>
          <w:p w:rsidR="00F27BB3" w:rsidRDefault="00F27BB3" w:rsidP="00901AA2">
            <w:pPr>
              <w:tabs>
                <w:tab w:val="left" w:pos="10206"/>
              </w:tabs>
              <w:jc w:val="center"/>
            </w:pPr>
          </w:p>
        </w:tc>
        <w:tc>
          <w:tcPr>
            <w:tcW w:w="7547" w:type="dxa"/>
            <w:gridSpan w:val="5"/>
            <w:vAlign w:val="center"/>
          </w:tcPr>
          <w:p w:rsidR="00F27BB3" w:rsidRPr="00084946" w:rsidRDefault="00F27BB3" w:rsidP="00901AA2">
            <w:pPr>
              <w:tabs>
                <w:tab w:val="left" w:pos="10206"/>
              </w:tabs>
              <w:jc w:val="center"/>
              <w:rPr>
                <w:vertAlign w:val="superscript"/>
              </w:rPr>
            </w:pPr>
            <w:r>
              <w:t>Принято сточных вод по категориям потребителей, м</w:t>
            </w:r>
            <w:r>
              <w:rPr>
                <w:vertAlign w:val="superscript"/>
              </w:rPr>
              <w:t>3</w:t>
            </w:r>
          </w:p>
        </w:tc>
      </w:tr>
      <w:tr w:rsidR="00F27BB3" w:rsidTr="00F27BB3">
        <w:trPr>
          <w:trHeight w:val="827"/>
          <w:jc w:val="center"/>
        </w:trPr>
        <w:tc>
          <w:tcPr>
            <w:tcW w:w="2694" w:type="dxa"/>
            <w:vMerge/>
            <w:vAlign w:val="center"/>
          </w:tcPr>
          <w:p w:rsidR="00F27BB3" w:rsidRDefault="00F27BB3" w:rsidP="00901AA2">
            <w:pPr>
              <w:tabs>
                <w:tab w:val="left" w:pos="10206"/>
              </w:tabs>
              <w:jc w:val="center"/>
            </w:pPr>
          </w:p>
        </w:tc>
        <w:tc>
          <w:tcPr>
            <w:tcW w:w="1489" w:type="dxa"/>
            <w:vAlign w:val="center"/>
          </w:tcPr>
          <w:p w:rsidR="00F27BB3" w:rsidRDefault="00F27BB3" w:rsidP="00901AA2">
            <w:pPr>
              <w:tabs>
                <w:tab w:val="left" w:pos="10206"/>
              </w:tabs>
              <w:jc w:val="center"/>
            </w:pPr>
            <w:r>
              <w:t>Население</w:t>
            </w:r>
          </w:p>
        </w:tc>
        <w:tc>
          <w:tcPr>
            <w:tcW w:w="1543" w:type="dxa"/>
            <w:vAlign w:val="center"/>
          </w:tcPr>
          <w:p w:rsidR="00F27BB3" w:rsidRDefault="00F27BB3" w:rsidP="00901AA2">
            <w:pPr>
              <w:tabs>
                <w:tab w:val="left" w:pos="10206"/>
              </w:tabs>
              <w:jc w:val="center"/>
            </w:pPr>
            <w:r>
              <w:t>Бюджетные потребители</w:t>
            </w:r>
          </w:p>
        </w:tc>
        <w:tc>
          <w:tcPr>
            <w:tcW w:w="1543" w:type="dxa"/>
            <w:vAlign w:val="center"/>
          </w:tcPr>
          <w:p w:rsidR="00F27BB3" w:rsidRDefault="00F27BB3" w:rsidP="00901AA2">
            <w:pPr>
              <w:tabs>
                <w:tab w:val="left" w:pos="10206"/>
              </w:tabs>
              <w:jc w:val="center"/>
            </w:pPr>
            <w:r>
              <w:t>Прочие потребители</w:t>
            </w:r>
          </w:p>
        </w:tc>
        <w:tc>
          <w:tcPr>
            <w:tcW w:w="1595" w:type="dxa"/>
            <w:vAlign w:val="center"/>
          </w:tcPr>
          <w:p w:rsidR="00F27BB3" w:rsidRDefault="00F27BB3" w:rsidP="00901AA2">
            <w:pPr>
              <w:jc w:val="center"/>
            </w:pPr>
            <w:r>
              <w:t>Собственные нужды производства</w:t>
            </w:r>
          </w:p>
        </w:tc>
        <w:tc>
          <w:tcPr>
            <w:tcW w:w="1377" w:type="dxa"/>
            <w:vAlign w:val="center"/>
          </w:tcPr>
          <w:p w:rsidR="00F27BB3" w:rsidRDefault="00F27BB3" w:rsidP="00901AA2">
            <w:pPr>
              <w:tabs>
                <w:tab w:val="left" w:pos="10206"/>
              </w:tabs>
              <w:jc w:val="center"/>
            </w:pPr>
            <w:r>
              <w:t>Всего:</w:t>
            </w:r>
          </w:p>
        </w:tc>
      </w:tr>
      <w:tr w:rsidR="00F27BB3" w:rsidRPr="00672BC4" w:rsidTr="00F27BB3">
        <w:trPr>
          <w:jc w:val="center"/>
        </w:trPr>
        <w:tc>
          <w:tcPr>
            <w:tcW w:w="10241" w:type="dxa"/>
            <w:gridSpan w:val="6"/>
            <w:vAlign w:val="center"/>
          </w:tcPr>
          <w:p w:rsidR="00F27BB3" w:rsidRPr="00672BC4" w:rsidRDefault="00F27BB3" w:rsidP="00901AA2">
            <w:pPr>
              <w:tabs>
                <w:tab w:val="left" w:pos="10206"/>
              </w:tabs>
              <w:jc w:val="center"/>
              <w:rPr>
                <w:color w:val="FF0000"/>
              </w:rPr>
            </w:pPr>
            <w:r>
              <w:t xml:space="preserve"> </w:t>
            </w:r>
            <w:r w:rsidRPr="00F46DCE">
              <w:t>201</w:t>
            </w:r>
            <w:r>
              <w:t>8</w:t>
            </w:r>
            <w:r w:rsidRPr="00F46DCE">
              <w:t xml:space="preserve"> год</w:t>
            </w:r>
          </w:p>
        </w:tc>
      </w:tr>
      <w:tr w:rsidR="00F27BB3" w:rsidRPr="00672BC4" w:rsidTr="00F27BB3">
        <w:trPr>
          <w:jc w:val="center"/>
        </w:trPr>
        <w:tc>
          <w:tcPr>
            <w:tcW w:w="2694" w:type="dxa"/>
            <w:vAlign w:val="center"/>
          </w:tcPr>
          <w:p w:rsidR="00F27BB3" w:rsidRPr="007151E3" w:rsidRDefault="00F27BB3" w:rsidP="00901AA2">
            <w:pPr>
              <w:tabs>
                <w:tab w:val="left" w:pos="10206"/>
              </w:tabs>
              <w:jc w:val="center"/>
            </w:pPr>
            <w:r w:rsidRPr="007151E3">
              <w:t>Утверждено РЭК КО</w:t>
            </w:r>
          </w:p>
        </w:tc>
        <w:tc>
          <w:tcPr>
            <w:tcW w:w="1489" w:type="dxa"/>
            <w:vAlign w:val="center"/>
          </w:tcPr>
          <w:p w:rsidR="00F27BB3" w:rsidRPr="007151E3" w:rsidRDefault="00F27BB3" w:rsidP="00901AA2">
            <w:pPr>
              <w:tabs>
                <w:tab w:val="left" w:pos="10206"/>
              </w:tabs>
              <w:jc w:val="center"/>
            </w:pPr>
            <w:r w:rsidRPr="007151E3">
              <w:t>-</w:t>
            </w:r>
          </w:p>
        </w:tc>
        <w:tc>
          <w:tcPr>
            <w:tcW w:w="1543" w:type="dxa"/>
            <w:vAlign w:val="center"/>
          </w:tcPr>
          <w:p w:rsidR="00F27BB3" w:rsidRPr="007151E3" w:rsidRDefault="00F27BB3" w:rsidP="00901AA2">
            <w:pPr>
              <w:tabs>
                <w:tab w:val="left" w:pos="10206"/>
              </w:tabs>
              <w:jc w:val="center"/>
            </w:pPr>
            <w:r w:rsidRPr="007151E3">
              <w:t>-</w:t>
            </w:r>
          </w:p>
        </w:tc>
        <w:tc>
          <w:tcPr>
            <w:tcW w:w="1543" w:type="dxa"/>
            <w:vAlign w:val="center"/>
          </w:tcPr>
          <w:p w:rsidR="00F27BB3" w:rsidRPr="007151E3" w:rsidRDefault="00F27BB3" w:rsidP="00901AA2">
            <w:pPr>
              <w:tabs>
                <w:tab w:val="left" w:pos="10206"/>
              </w:tabs>
              <w:jc w:val="center"/>
            </w:pPr>
            <w:r w:rsidRPr="007151E3">
              <w:t>564802</w:t>
            </w:r>
          </w:p>
        </w:tc>
        <w:tc>
          <w:tcPr>
            <w:tcW w:w="1595" w:type="dxa"/>
            <w:vAlign w:val="center"/>
          </w:tcPr>
          <w:p w:rsidR="00F27BB3" w:rsidRPr="007151E3" w:rsidRDefault="00F27BB3" w:rsidP="00901AA2">
            <w:pPr>
              <w:tabs>
                <w:tab w:val="left" w:pos="10206"/>
              </w:tabs>
              <w:jc w:val="center"/>
            </w:pPr>
            <w:r w:rsidRPr="007151E3">
              <w:t>-</w:t>
            </w:r>
          </w:p>
        </w:tc>
        <w:tc>
          <w:tcPr>
            <w:tcW w:w="1377" w:type="dxa"/>
            <w:vAlign w:val="center"/>
          </w:tcPr>
          <w:p w:rsidR="00F27BB3" w:rsidRPr="007151E3" w:rsidRDefault="00F27BB3" w:rsidP="00901AA2">
            <w:pPr>
              <w:tabs>
                <w:tab w:val="left" w:pos="10206"/>
              </w:tabs>
              <w:jc w:val="center"/>
            </w:pPr>
            <w:r w:rsidRPr="007151E3">
              <w:t>564802</w:t>
            </w:r>
          </w:p>
        </w:tc>
      </w:tr>
      <w:tr w:rsidR="00F27BB3" w:rsidRPr="00672BC4" w:rsidTr="00F27BB3">
        <w:trPr>
          <w:jc w:val="center"/>
        </w:trPr>
        <w:tc>
          <w:tcPr>
            <w:tcW w:w="2694" w:type="dxa"/>
            <w:vAlign w:val="center"/>
          </w:tcPr>
          <w:p w:rsidR="00F27BB3" w:rsidRPr="00FB319B" w:rsidRDefault="00F27BB3" w:rsidP="00901AA2">
            <w:pPr>
              <w:tabs>
                <w:tab w:val="left" w:pos="10206"/>
              </w:tabs>
              <w:jc w:val="center"/>
            </w:pPr>
            <w:r w:rsidRPr="00FB319B">
              <w:lastRenderedPageBreak/>
              <w:t>Предложение организации в целях корректировки</w:t>
            </w:r>
          </w:p>
        </w:tc>
        <w:tc>
          <w:tcPr>
            <w:tcW w:w="1489" w:type="dxa"/>
            <w:vAlign w:val="center"/>
          </w:tcPr>
          <w:p w:rsidR="00F27BB3" w:rsidRPr="00FB319B" w:rsidRDefault="00F27BB3" w:rsidP="00901AA2">
            <w:pPr>
              <w:tabs>
                <w:tab w:val="left" w:pos="10206"/>
              </w:tabs>
              <w:jc w:val="center"/>
            </w:pPr>
            <w:r w:rsidRPr="00FB319B">
              <w:t>-</w:t>
            </w:r>
          </w:p>
        </w:tc>
        <w:tc>
          <w:tcPr>
            <w:tcW w:w="1543" w:type="dxa"/>
            <w:vAlign w:val="center"/>
          </w:tcPr>
          <w:p w:rsidR="00F27BB3" w:rsidRPr="00FB319B" w:rsidRDefault="00F27BB3" w:rsidP="00901AA2">
            <w:pPr>
              <w:tabs>
                <w:tab w:val="left" w:pos="10206"/>
              </w:tabs>
              <w:jc w:val="center"/>
            </w:pPr>
            <w:r w:rsidRPr="00FB319B">
              <w:t>-</w:t>
            </w:r>
          </w:p>
        </w:tc>
        <w:tc>
          <w:tcPr>
            <w:tcW w:w="1543" w:type="dxa"/>
            <w:vAlign w:val="center"/>
          </w:tcPr>
          <w:p w:rsidR="00F27BB3" w:rsidRPr="00FB319B" w:rsidRDefault="00F27BB3" w:rsidP="00901AA2">
            <w:pPr>
              <w:tabs>
                <w:tab w:val="left" w:pos="10206"/>
              </w:tabs>
              <w:jc w:val="center"/>
            </w:pPr>
            <w:r w:rsidRPr="00FB319B">
              <w:t>-</w:t>
            </w:r>
          </w:p>
        </w:tc>
        <w:tc>
          <w:tcPr>
            <w:tcW w:w="1595" w:type="dxa"/>
            <w:vAlign w:val="center"/>
          </w:tcPr>
          <w:p w:rsidR="00F27BB3" w:rsidRPr="00FB319B" w:rsidRDefault="00F27BB3" w:rsidP="00901AA2">
            <w:pPr>
              <w:tabs>
                <w:tab w:val="left" w:pos="10206"/>
              </w:tabs>
              <w:jc w:val="center"/>
            </w:pPr>
            <w:r w:rsidRPr="00FB319B">
              <w:t>-</w:t>
            </w:r>
          </w:p>
        </w:tc>
        <w:tc>
          <w:tcPr>
            <w:tcW w:w="1377" w:type="dxa"/>
            <w:vAlign w:val="center"/>
          </w:tcPr>
          <w:p w:rsidR="00F27BB3" w:rsidRPr="00FB319B" w:rsidRDefault="00F27BB3" w:rsidP="00901AA2">
            <w:pPr>
              <w:tabs>
                <w:tab w:val="left" w:pos="10206"/>
              </w:tabs>
              <w:jc w:val="center"/>
            </w:pPr>
            <w:r w:rsidRPr="00FB319B">
              <w:t>-</w:t>
            </w:r>
          </w:p>
        </w:tc>
      </w:tr>
      <w:tr w:rsidR="00F27BB3" w:rsidRPr="00672BC4" w:rsidTr="00F27BB3">
        <w:trPr>
          <w:jc w:val="center"/>
        </w:trPr>
        <w:tc>
          <w:tcPr>
            <w:tcW w:w="2694" w:type="dxa"/>
            <w:vAlign w:val="center"/>
          </w:tcPr>
          <w:p w:rsidR="00F27BB3" w:rsidRPr="00FB319B" w:rsidRDefault="00F27BB3" w:rsidP="00901AA2">
            <w:pPr>
              <w:tabs>
                <w:tab w:val="left" w:pos="10206"/>
              </w:tabs>
              <w:jc w:val="center"/>
            </w:pPr>
            <w:r w:rsidRPr="00FB319B">
              <w:t xml:space="preserve">Предложение РЭК КО в целях корректировки </w:t>
            </w:r>
          </w:p>
        </w:tc>
        <w:tc>
          <w:tcPr>
            <w:tcW w:w="1489" w:type="dxa"/>
            <w:vAlign w:val="center"/>
          </w:tcPr>
          <w:p w:rsidR="00F27BB3" w:rsidRPr="00FB319B" w:rsidRDefault="00F27BB3" w:rsidP="00901AA2">
            <w:pPr>
              <w:tabs>
                <w:tab w:val="left" w:pos="10206"/>
              </w:tabs>
              <w:jc w:val="center"/>
            </w:pPr>
            <w:r w:rsidRPr="00FB319B">
              <w:t>-</w:t>
            </w:r>
          </w:p>
        </w:tc>
        <w:tc>
          <w:tcPr>
            <w:tcW w:w="1543" w:type="dxa"/>
            <w:vAlign w:val="center"/>
          </w:tcPr>
          <w:p w:rsidR="00F27BB3" w:rsidRPr="00FB319B" w:rsidRDefault="00F27BB3" w:rsidP="00901AA2">
            <w:pPr>
              <w:tabs>
                <w:tab w:val="left" w:pos="10206"/>
              </w:tabs>
              <w:jc w:val="center"/>
            </w:pPr>
            <w:r w:rsidRPr="00FB319B">
              <w:t>-</w:t>
            </w:r>
          </w:p>
        </w:tc>
        <w:tc>
          <w:tcPr>
            <w:tcW w:w="1543" w:type="dxa"/>
            <w:vAlign w:val="center"/>
          </w:tcPr>
          <w:p w:rsidR="00F27BB3" w:rsidRPr="00FB319B" w:rsidRDefault="00F27BB3" w:rsidP="00901AA2">
            <w:pPr>
              <w:tabs>
                <w:tab w:val="left" w:pos="10206"/>
              </w:tabs>
              <w:jc w:val="center"/>
            </w:pPr>
            <w:r w:rsidRPr="00FB319B">
              <w:t>564802</w:t>
            </w:r>
          </w:p>
        </w:tc>
        <w:tc>
          <w:tcPr>
            <w:tcW w:w="1595" w:type="dxa"/>
            <w:vAlign w:val="center"/>
          </w:tcPr>
          <w:p w:rsidR="00F27BB3" w:rsidRPr="00FB319B" w:rsidRDefault="00F27BB3" w:rsidP="00901AA2">
            <w:pPr>
              <w:tabs>
                <w:tab w:val="left" w:pos="10206"/>
              </w:tabs>
              <w:jc w:val="center"/>
            </w:pPr>
            <w:r w:rsidRPr="00FB319B">
              <w:t>-</w:t>
            </w:r>
          </w:p>
        </w:tc>
        <w:tc>
          <w:tcPr>
            <w:tcW w:w="1377" w:type="dxa"/>
            <w:vAlign w:val="center"/>
          </w:tcPr>
          <w:p w:rsidR="00F27BB3" w:rsidRPr="00FB319B" w:rsidRDefault="00F27BB3" w:rsidP="00901AA2">
            <w:pPr>
              <w:tabs>
                <w:tab w:val="left" w:pos="10206"/>
              </w:tabs>
              <w:jc w:val="center"/>
            </w:pPr>
            <w:r w:rsidRPr="00FB319B">
              <w:t>564802</w:t>
            </w:r>
          </w:p>
        </w:tc>
      </w:tr>
    </w:tbl>
    <w:p w:rsidR="00F27BB3" w:rsidRPr="00F27BB3" w:rsidRDefault="00F27BB3" w:rsidP="00F27BB3">
      <w:pPr>
        <w:tabs>
          <w:tab w:val="left" w:pos="10206"/>
        </w:tabs>
        <w:ind w:firstLine="709"/>
        <w:jc w:val="both"/>
        <w:rPr>
          <w:rFonts w:eastAsiaTheme="minorHAnsi"/>
          <w:lang w:eastAsia="en-US"/>
        </w:rPr>
      </w:pPr>
      <w:r w:rsidRPr="00F27BB3">
        <w:rPr>
          <w:rFonts w:eastAsiaTheme="minorHAnsi"/>
          <w:lang w:eastAsia="en-US"/>
        </w:rPr>
        <w:t>Объем принятых сточных вод по прочим потребителям принят на уровне плановых, с учетом корректировки, значений 2017 года.</w:t>
      </w:r>
    </w:p>
    <w:p w:rsidR="00F27BB3" w:rsidRPr="00F27BB3" w:rsidRDefault="00F27BB3" w:rsidP="00F27BB3">
      <w:pPr>
        <w:tabs>
          <w:tab w:val="left" w:pos="10206"/>
        </w:tabs>
        <w:jc w:val="both"/>
      </w:pPr>
    </w:p>
    <w:p w:rsidR="00F27BB3" w:rsidRPr="00F27BB3" w:rsidRDefault="00F27BB3" w:rsidP="00F27BB3">
      <w:pPr>
        <w:ind w:firstLine="709"/>
        <w:jc w:val="center"/>
        <w:rPr>
          <w:b/>
          <w:color w:val="000000"/>
          <w:u w:val="single"/>
        </w:rPr>
      </w:pPr>
      <w:r w:rsidRPr="00F27BB3">
        <w:rPr>
          <w:b/>
          <w:color w:val="000000"/>
          <w:u w:val="single"/>
        </w:rPr>
        <w:t>Корректировка необходимой валовой выручки</w:t>
      </w:r>
    </w:p>
    <w:p w:rsidR="00F27BB3" w:rsidRPr="00F27BB3" w:rsidRDefault="00F27BB3" w:rsidP="00F27BB3">
      <w:pPr>
        <w:ind w:firstLine="709"/>
        <w:jc w:val="center"/>
        <w:rPr>
          <w:b/>
          <w:color w:val="000000"/>
          <w:u w:val="single"/>
        </w:rPr>
      </w:pPr>
    </w:p>
    <w:p w:rsidR="00F27BB3" w:rsidRPr="00F27BB3" w:rsidRDefault="00F27BB3" w:rsidP="00F27BB3">
      <w:pPr>
        <w:ind w:firstLine="540"/>
        <w:jc w:val="both"/>
        <w:rPr>
          <w:rFonts w:eastAsiaTheme="minorHAnsi"/>
          <w:lang w:eastAsia="en-US"/>
        </w:rPr>
      </w:pPr>
      <w:r w:rsidRPr="00F27BB3">
        <w:rPr>
          <w:rFonts w:eastAsiaTheme="minorHAnsi"/>
          <w:lang w:eastAsia="en-US"/>
        </w:rPr>
        <w:t xml:space="preserve">Корректировка необходимой валовой выручки осуществляется в соответствии с главой </w:t>
      </w:r>
      <w:r w:rsidRPr="00F27BB3">
        <w:rPr>
          <w:rFonts w:eastAsiaTheme="minorHAnsi"/>
          <w:lang w:val="en-US" w:eastAsia="en-US"/>
        </w:rPr>
        <w:t>VII</w:t>
      </w:r>
      <w:r w:rsidRPr="00F27BB3">
        <w:rPr>
          <w:rFonts w:eastAsiaTheme="minorHAnsi"/>
          <w:lang w:eastAsia="en-US"/>
        </w:rPr>
        <w:t xml:space="preserve"> Методических указаний.</w:t>
      </w:r>
    </w:p>
    <w:p w:rsidR="00F27BB3" w:rsidRPr="00F27BB3" w:rsidRDefault="00F27BB3" w:rsidP="00F27BB3">
      <w:pPr>
        <w:pStyle w:val="Style26"/>
        <w:widowControl/>
        <w:spacing w:line="240" w:lineRule="auto"/>
        <w:ind w:firstLine="590"/>
      </w:pPr>
    </w:p>
    <w:p w:rsidR="00F27BB3" w:rsidRPr="00F27BB3" w:rsidRDefault="00F27BB3" w:rsidP="00F27BB3">
      <w:pPr>
        <w:pStyle w:val="Style26"/>
        <w:widowControl/>
        <w:spacing w:line="240" w:lineRule="auto"/>
        <w:ind w:firstLine="571"/>
      </w:pPr>
      <w:r w:rsidRPr="00F27BB3">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F27BB3" w:rsidRPr="00F27BB3" w:rsidRDefault="00F27BB3" w:rsidP="00F27BB3">
      <w:pPr>
        <w:pStyle w:val="ConsPlusNormal"/>
        <w:jc w:val="both"/>
        <w:rPr>
          <w:sz w:val="24"/>
          <w:szCs w:val="24"/>
        </w:rPr>
      </w:pPr>
    </w:p>
    <w:p w:rsidR="00F27BB3" w:rsidRPr="00F27BB3" w:rsidRDefault="00F27BB3" w:rsidP="00F27BB3">
      <w:pPr>
        <w:pStyle w:val="Style26"/>
        <w:widowControl/>
        <w:spacing w:line="240" w:lineRule="auto"/>
        <w:ind w:firstLine="571"/>
      </w:pPr>
      <w:r w:rsidRPr="00F27BB3">
        <w:rPr>
          <w:noProof/>
        </w:rPr>
        <w:drawing>
          <wp:inline distT="0" distB="0" distL="0" distR="0" wp14:anchorId="2BC402B4" wp14:editId="19A877BA">
            <wp:extent cx="5124450" cy="323850"/>
            <wp:effectExtent l="0" t="0" r="0" b="0"/>
            <wp:docPr id="286" name="Рисунок 286"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F27BB3" w:rsidRPr="00F27BB3" w:rsidRDefault="00F27BB3" w:rsidP="00F27BB3">
      <w:pPr>
        <w:pStyle w:val="Style26"/>
        <w:widowControl/>
        <w:spacing w:before="101" w:line="240" w:lineRule="auto"/>
        <w:ind w:left="600" w:firstLine="0"/>
        <w:jc w:val="left"/>
      </w:pPr>
      <w:r w:rsidRPr="00F27BB3">
        <w:t>где:</w:t>
      </w:r>
    </w:p>
    <w:p w:rsidR="00F27BB3" w:rsidRPr="00F27BB3" w:rsidRDefault="00F27BB3" w:rsidP="00F27BB3">
      <w:pPr>
        <w:pStyle w:val="Style26"/>
        <w:widowControl/>
        <w:spacing w:before="106" w:line="240" w:lineRule="auto"/>
        <w:ind w:firstLine="610"/>
      </w:pPr>
      <w:r w:rsidRPr="00F27BB3">
        <w:rPr>
          <w:noProof/>
          <w:position w:val="-12"/>
        </w:rPr>
        <w:drawing>
          <wp:inline distT="0" distB="0" distL="0" distR="0" wp14:anchorId="6F05E738" wp14:editId="50844894">
            <wp:extent cx="333375" cy="276225"/>
            <wp:effectExtent l="0" t="0" r="9525" b="9525"/>
            <wp:docPr id="287" name="Рисунок 287"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F27BB3">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F27BB3">
          <w:t xml:space="preserve"> п. 95 </w:t>
        </w:r>
      </w:hyperlink>
      <w:r w:rsidRPr="00F27BB3">
        <w:t>Методических указаний;</w:t>
      </w:r>
    </w:p>
    <w:p w:rsidR="00F27BB3" w:rsidRPr="00F27BB3" w:rsidRDefault="00F27BB3" w:rsidP="00F27BB3">
      <w:pPr>
        <w:pStyle w:val="Style26"/>
        <w:widowControl/>
        <w:spacing w:before="58" w:line="240" w:lineRule="auto"/>
        <w:ind w:firstLine="634"/>
      </w:pPr>
      <w:r w:rsidRPr="00F27BB3">
        <w:rPr>
          <w:noProof/>
          <w:position w:val="-12"/>
        </w:rPr>
        <w:drawing>
          <wp:inline distT="0" distB="0" distL="0" distR="0" wp14:anchorId="7DE12BB4" wp14:editId="4256A5B5">
            <wp:extent cx="333375" cy="276225"/>
            <wp:effectExtent l="0" t="0" r="9525" b="9525"/>
            <wp:docPr id="51" name="Рисунок 51"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F27BB3">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F27BB3" w:rsidRPr="00F27BB3" w:rsidRDefault="00F27BB3" w:rsidP="00F27BB3">
      <w:pPr>
        <w:pStyle w:val="Style59"/>
        <w:widowControl/>
        <w:spacing w:line="240" w:lineRule="auto"/>
        <w:ind w:firstLine="567"/>
      </w:pPr>
      <w:r w:rsidRPr="00F27BB3">
        <w:rPr>
          <w:noProof/>
          <w:position w:val="-12"/>
        </w:rPr>
        <w:drawing>
          <wp:inline distT="0" distB="0" distL="0" distR="0" wp14:anchorId="111FDA69" wp14:editId="0E0AB6D4">
            <wp:extent cx="333375" cy="276225"/>
            <wp:effectExtent l="0" t="0" r="9525" b="9525"/>
            <wp:docPr id="52" name="Рисунок 52"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F27BB3">
        <w:t xml:space="preserve"> - фактическая прибыль, определяемая на i-й год с применением величины   </w:t>
      </w:r>
      <w:r w:rsidRPr="00F27BB3">
        <w:rPr>
          <w:noProof/>
          <w:position w:val="-12"/>
        </w:rPr>
        <w:drawing>
          <wp:anchor distT="0" distB="0" distL="114300" distR="114300" simplePos="0" relativeHeight="251683840" behindDoc="1" locked="0" layoutInCell="1" allowOverlap="1" wp14:anchorId="4C149DD5" wp14:editId="4DF7E4C5">
            <wp:simplePos x="0" y="0"/>
            <wp:positionH relativeFrom="column">
              <wp:posOffset>882015</wp:posOffset>
            </wp:positionH>
            <wp:positionV relativeFrom="paragraph">
              <wp:posOffset>237490</wp:posOffset>
            </wp:positionV>
            <wp:extent cx="457200" cy="276225"/>
            <wp:effectExtent l="0" t="0" r="0" b="9525"/>
            <wp:wrapNone/>
            <wp:docPr id="53" name="Рисунок 53"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BB3">
        <w:t xml:space="preserve">            и фактической ставки налога на прибыль в i-м году;</w:t>
      </w:r>
    </w:p>
    <w:p w:rsidR="00F27BB3" w:rsidRPr="00F27BB3" w:rsidRDefault="00F27BB3" w:rsidP="00F27BB3">
      <w:pPr>
        <w:pStyle w:val="Style59"/>
        <w:widowControl/>
        <w:spacing w:line="240" w:lineRule="auto"/>
        <w:ind w:firstLine="567"/>
        <w:jc w:val="both"/>
      </w:pPr>
      <w:r w:rsidRPr="00F27BB3">
        <w:rPr>
          <w:noProof/>
          <w:position w:val="-12"/>
        </w:rPr>
        <w:drawing>
          <wp:inline distT="0" distB="0" distL="0" distR="0" wp14:anchorId="3A104517" wp14:editId="1D374FEF">
            <wp:extent cx="457200" cy="276225"/>
            <wp:effectExtent l="0" t="0" r="0" b="9525"/>
            <wp:docPr id="54" name="Рисунок 54"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F27BB3">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F27BB3" w:rsidRPr="00F27BB3" w:rsidRDefault="00F27BB3" w:rsidP="00F27BB3">
      <w:pPr>
        <w:pStyle w:val="Style62"/>
        <w:widowControl/>
        <w:spacing w:before="10" w:line="240" w:lineRule="auto"/>
        <w:ind w:firstLine="567"/>
        <w:jc w:val="both"/>
      </w:pPr>
      <w:r w:rsidRPr="00F27BB3">
        <w:rPr>
          <w:noProof/>
          <w:position w:val="-12"/>
        </w:rPr>
        <w:drawing>
          <wp:inline distT="0" distB="0" distL="0" distR="0" wp14:anchorId="6E024FB9" wp14:editId="69B96C7B">
            <wp:extent cx="333375" cy="276225"/>
            <wp:effectExtent l="0" t="0" r="9525" b="9525"/>
            <wp:docPr id="60" name="Рисунок 60"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F27BB3">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F27BB3" w:rsidRPr="00F27BB3" w:rsidRDefault="00F27BB3" w:rsidP="00F27BB3">
      <w:pPr>
        <w:pStyle w:val="Style63"/>
        <w:widowControl/>
        <w:spacing w:line="240" w:lineRule="auto"/>
      </w:pPr>
    </w:p>
    <w:p w:rsidR="00F27BB3" w:rsidRPr="00F27BB3" w:rsidRDefault="00F27BB3" w:rsidP="00F27BB3">
      <w:pPr>
        <w:pStyle w:val="Style63"/>
        <w:widowControl/>
        <w:spacing w:before="38" w:line="240" w:lineRule="auto"/>
        <w:rPr>
          <w:b/>
          <w:bCs/>
        </w:rPr>
      </w:pPr>
      <w:r w:rsidRPr="00F27BB3">
        <w:rPr>
          <w:b/>
          <w:bCs/>
        </w:rPr>
        <w:t xml:space="preserve">Анализ экономической обоснованности расходов на 2018 год </w:t>
      </w:r>
    </w:p>
    <w:p w:rsidR="00F27BB3" w:rsidRPr="00F27BB3" w:rsidRDefault="00F27BB3" w:rsidP="00F27BB3">
      <w:pPr>
        <w:pStyle w:val="Style63"/>
        <w:widowControl/>
        <w:spacing w:before="38" w:line="240" w:lineRule="auto"/>
        <w:ind w:firstLine="567"/>
        <w:jc w:val="both"/>
      </w:pPr>
      <w:r w:rsidRPr="00F27BB3">
        <w:rPr>
          <w:b/>
          <w:bCs/>
        </w:rPr>
        <w:t xml:space="preserve">1. Операционные расходы </w:t>
      </w:r>
      <w:r w:rsidRPr="00F27BB3">
        <w:t>утверждены РЭК КО на 2018 год в размере 1481,20 тыс. руб.</w:t>
      </w:r>
    </w:p>
    <w:p w:rsidR="00F27BB3" w:rsidRPr="00F27BB3" w:rsidRDefault="00F27BB3" w:rsidP="00F27BB3">
      <w:pPr>
        <w:pStyle w:val="Style68"/>
        <w:widowControl/>
        <w:spacing w:line="240" w:lineRule="auto"/>
        <w:ind w:firstLine="567"/>
        <w:jc w:val="both"/>
      </w:pPr>
      <w:r w:rsidRPr="00F27BB3">
        <w:t>При расчете Операционных расходов на 2018 год регулятором использовались следующие показатели:</w:t>
      </w:r>
    </w:p>
    <w:p w:rsidR="00F27BB3" w:rsidRPr="00F27BB3" w:rsidRDefault="00F27BB3" w:rsidP="00F27BB3">
      <w:pPr>
        <w:pStyle w:val="Style23"/>
        <w:widowControl/>
        <w:numPr>
          <w:ilvl w:val="0"/>
          <w:numId w:val="16"/>
        </w:numPr>
        <w:tabs>
          <w:tab w:val="left" w:pos="710"/>
        </w:tabs>
        <w:spacing w:line="240" w:lineRule="auto"/>
        <w:ind w:firstLine="567"/>
      </w:pPr>
      <w:r w:rsidRPr="00F27BB3">
        <w:t>базовый уровень операционных расходов 2016 года – 1388,08 тыс. руб.;</w:t>
      </w:r>
    </w:p>
    <w:p w:rsidR="00F27BB3" w:rsidRPr="00F27BB3" w:rsidRDefault="00F27BB3" w:rsidP="00F27BB3">
      <w:pPr>
        <w:pStyle w:val="Style23"/>
        <w:widowControl/>
        <w:numPr>
          <w:ilvl w:val="0"/>
          <w:numId w:val="16"/>
        </w:numPr>
        <w:tabs>
          <w:tab w:val="left" w:pos="710"/>
        </w:tabs>
        <w:spacing w:line="240" w:lineRule="auto"/>
        <w:ind w:firstLine="567"/>
      </w:pPr>
      <w:r w:rsidRPr="00F27BB3">
        <w:t>индекс потребительских цен на 2017 год - 104,3%, на 2018 год – 104,3% согласно прогнозу Минэкономразвития РФ;</w:t>
      </w:r>
    </w:p>
    <w:p w:rsidR="00F27BB3" w:rsidRPr="00F27BB3" w:rsidRDefault="00F27BB3" w:rsidP="00F27BB3">
      <w:pPr>
        <w:pStyle w:val="Style23"/>
        <w:widowControl/>
        <w:numPr>
          <w:ilvl w:val="0"/>
          <w:numId w:val="16"/>
        </w:numPr>
        <w:tabs>
          <w:tab w:val="left" w:pos="715"/>
        </w:tabs>
        <w:spacing w:line="240" w:lineRule="auto"/>
        <w:ind w:firstLine="567"/>
      </w:pPr>
      <w:r w:rsidRPr="00F27BB3">
        <w:t>индекс эффективности операционных расходов 1%;</w:t>
      </w:r>
    </w:p>
    <w:p w:rsidR="00F27BB3" w:rsidRPr="00F27BB3" w:rsidRDefault="00F27BB3" w:rsidP="00F27BB3">
      <w:pPr>
        <w:pStyle w:val="Style23"/>
        <w:widowControl/>
        <w:numPr>
          <w:ilvl w:val="0"/>
          <w:numId w:val="16"/>
        </w:numPr>
        <w:tabs>
          <w:tab w:val="left" w:pos="715"/>
        </w:tabs>
        <w:spacing w:line="240" w:lineRule="auto"/>
        <w:ind w:firstLine="567"/>
      </w:pPr>
      <w:r w:rsidRPr="00F27BB3">
        <w:t>индекс изменения количества активов 0%.</w:t>
      </w:r>
    </w:p>
    <w:p w:rsidR="00F27BB3" w:rsidRPr="00F27BB3" w:rsidRDefault="00F27BB3" w:rsidP="00F27BB3">
      <w:pPr>
        <w:pStyle w:val="Style68"/>
        <w:widowControl/>
        <w:spacing w:line="240" w:lineRule="auto"/>
        <w:ind w:firstLine="567"/>
        <w:jc w:val="both"/>
      </w:pPr>
      <w:r w:rsidRPr="00F27BB3">
        <w:t>Согласно п. 95 Методических указаний операционные расходы определяются по формуле:</w:t>
      </w:r>
    </w:p>
    <w:p w:rsidR="00F27BB3" w:rsidRPr="00F27BB3" w:rsidRDefault="00F27BB3" w:rsidP="00F27BB3">
      <w:pPr>
        <w:pStyle w:val="Style68"/>
        <w:widowControl/>
        <w:spacing w:line="240" w:lineRule="auto"/>
        <w:ind w:firstLine="567"/>
        <w:jc w:val="both"/>
      </w:pPr>
    </w:p>
    <w:p w:rsidR="00F27BB3" w:rsidRPr="00F27BB3" w:rsidRDefault="00F27BB3" w:rsidP="00F27BB3">
      <w:pPr>
        <w:pStyle w:val="ConsPlusNormal"/>
        <w:jc w:val="center"/>
        <w:rPr>
          <w:rFonts w:ascii="Times New Roman" w:hAnsi="Times New Roman" w:cs="Times New Roman"/>
          <w:sz w:val="24"/>
          <w:szCs w:val="24"/>
        </w:rPr>
      </w:pPr>
      <w:r w:rsidRPr="00F27BB3">
        <w:rPr>
          <w:noProof/>
          <w:position w:val="-27"/>
          <w:sz w:val="24"/>
          <w:szCs w:val="24"/>
        </w:rPr>
        <w:lastRenderedPageBreak/>
        <w:drawing>
          <wp:inline distT="0" distB="0" distL="0" distR="0" wp14:anchorId="0983A9B1" wp14:editId="1B119A35">
            <wp:extent cx="4276725" cy="581025"/>
            <wp:effectExtent l="0" t="0" r="9525" b="0"/>
            <wp:docPr id="61" name="Рисунок 61"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F27BB3">
        <w:rPr>
          <w:rFonts w:ascii="Times New Roman" w:hAnsi="Times New Roman" w:cs="Times New Roman"/>
          <w:sz w:val="24"/>
          <w:szCs w:val="24"/>
        </w:rPr>
        <w:t>,</w:t>
      </w:r>
    </w:p>
    <w:p w:rsidR="00F27BB3" w:rsidRPr="00F27BB3" w:rsidRDefault="00F27BB3" w:rsidP="00F27BB3">
      <w:pPr>
        <w:pStyle w:val="Style68"/>
        <w:widowControl/>
        <w:spacing w:before="101" w:line="240" w:lineRule="auto"/>
        <w:ind w:firstLine="576"/>
      </w:pPr>
      <w:r w:rsidRPr="00F27BB3">
        <w:t>где:</w:t>
      </w:r>
    </w:p>
    <w:p w:rsidR="00F27BB3" w:rsidRPr="00F27BB3" w:rsidRDefault="00F27BB3" w:rsidP="00F27BB3">
      <w:pPr>
        <w:pStyle w:val="Style68"/>
        <w:widowControl/>
        <w:spacing w:before="24" w:line="240" w:lineRule="auto"/>
        <w:ind w:firstLine="576"/>
        <w:jc w:val="both"/>
      </w:pPr>
      <w:r w:rsidRPr="00F27BB3">
        <w:t>i0 - первый год текущего долгосрочного периода регулирования;</w:t>
      </w:r>
    </w:p>
    <w:p w:rsidR="00F27BB3" w:rsidRPr="00F27BB3" w:rsidRDefault="00F27BB3" w:rsidP="00F27BB3">
      <w:pPr>
        <w:pStyle w:val="Style68"/>
        <w:widowControl/>
        <w:spacing w:before="72" w:line="240" w:lineRule="auto"/>
        <w:ind w:firstLine="576"/>
        <w:jc w:val="both"/>
      </w:pPr>
      <w:r w:rsidRPr="00F27BB3">
        <w:rPr>
          <w:noProof/>
          <w:position w:val="-12"/>
        </w:rPr>
        <w:drawing>
          <wp:inline distT="0" distB="0" distL="0" distR="0" wp14:anchorId="0D55B1DB" wp14:editId="2B94E6CB">
            <wp:extent cx="333375" cy="276225"/>
            <wp:effectExtent l="0" t="0" r="9525" b="9525"/>
            <wp:docPr id="62" name="Рисунок 62"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F27BB3">
        <w:t xml:space="preserve"> - операционные расходы, определенные на i-й год исходя из фактических значений параметров расчета тарифов, тыс. руб.;</w:t>
      </w:r>
    </w:p>
    <w:p w:rsidR="00F27BB3" w:rsidRPr="00F27BB3" w:rsidRDefault="00F27BB3" w:rsidP="00F27BB3">
      <w:pPr>
        <w:pStyle w:val="Style68"/>
        <w:widowControl/>
        <w:spacing w:before="82" w:line="240" w:lineRule="auto"/>
        <w:ind w:firstLine="576"/>
        <w:jc w:val="both"/>
      </w:pPr>
      <w:r w:rsidRPr="00F27BB3">
        <w:rPr>
          <w:noProof/>
          <w:position w:val="-12"/>
        </w:rPr>
        <w:drawing>
          <wp:inline distT="0" distB="0" distL="0" distR="0" wp14:anchorId="0A66B11F" wp14:editId="20A5AEA8">
            <wp:extent cx="361950" cy="247650"/>
            <wp:effectExtent l="0" t="0" r="0" b="0"/>
            <wp:docPr id="63" name="Рисунок 63"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F27BB3">
        <w:t xml:space="preserve"> - базовый уровень операционных расходов, установленный на долгосрочный период регулирования в соответствии с</w:t>
      </w:r>
      <w:hyperlink r:id="rId113" w:history="1">
        <w:r w:rsidRPr="00F27BB3">
          <w:t xml:space="preserve"> п. 45 </w:t>
        </w:r>
      </w:hyperlink>
      <w:r w:rsidRPr="00F27BB3">
        <w:t xml:space="preserve">Методических указаний, тыс. руб.; </w:t>
      </w:r>
    </w:p>
    <w:p w:rsidR="00F27BB3" w:rsidRPr="00F27BB3" w:rsidRDefault="00F27BB3" w:rsidP="00F27BB3">
      <w:pPr>
        <w:pStyle w:val="Style68"/>
        <w:widowControl/>
        <w:spacing w:before="82" w:line="240" w:lineRule="auto"/>
        <w:ind w:firstLine="576"/>
        <w:jc w:val="both"/>
      </w:pPr>
      <w:r w:rsidRPr="00F27BB3">
        <w:t>ИОР - индекс эффективности операционных расходов, выраженный в процентах;</w:t>
      </w:r>
    </w:p>
    <w:p w:rsidR="00F27BB3" w:rsidRPr="00F27BB3" w:rsidRDefault="00F27BB3" w:rsidP="00F27BB3">
      <w:pPr>
        <w:pStyle w:val="Style66"/>
        <w:widowControl/>
        <w:spacing w:before="67"/>
        <w:ind w:firstLine="576"/>
        <w:jc w:val="both"/>
      </w:pPr>
      <w:r w:rsidRPr="00F27BB3">
        <w:rPr>
          <w:noProof/>
          <w:position w:val="-14"/>
        </w:rPr>
        <w:drawing>
          <wp:inline distT="0" distB="0" distL="0" distR="0" wp14:anchorId="0F2A25F2" wp14:editId="5EFE7041">
            <wp:extent cx="504825" cy="314325"/>
            <wp:effectExtent l="0" t="0" r="9525" b="9525"/>
            <wp:docPr id="288" name="Рисунок 288"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F27BB3">
        <w:t xml:space="preserve">, </w:t>
      </w:r>
      <w:r w:rsidRPr="00F27BB3">
        <w:rPr>
          <w:noProof/>
          <w:position w:val="-14"/>
        </w:rPr>
        <w:drawing>
          <wp:inline distT="0" distB="0" distL="0" distR="0" wp14:anchorId="6225686B" wp14:editId="5023C5E9">
            <wp:extent cx="457200" cy="304800"/>
            <wp:effectExtent l="0" t="0" r="0" b="0"/>
            <wp:docPr id="289" name="Рисунок 289"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F27BB3">
        <w:t>- соответственно фактический и прогнозный индексы изменения потребительских цен в j-м году;</w:t>
      </w:r>
    </w:p>
    <w:p w:rsidR="00F27BB3" w:rsidRPr="00F27BB3" w:rsidRDefault="00F27BB3" w:rsidP="00F27BB3">
      <w:pPr>
        <w:pStyle w:val="Style68"/>
        <w:widowControl/>
        <w:spacing w:before="48" w:line="240" w:lineRule="auto"/>
        <w:ind w:firstLine="576"/>
        <w:jc w:val="both"/>
      </w:pPr>
      <w:r w:rsidRPr="00F27BB3">
        <w:rPr>
          <w:noProof/>
          <w:position w:val="-12"/>
        </w:rPr>
        <w:drawing>
          <wp:inline distT="0" distB="0" distL="0" distR="0" wp14:anchorId="076C4AD9" wp14:editId="60801A15">
            <wp:extent cx="304800" cy="285750"/>
            <wp:effectExtent l="0" t="0" r="0" b="0"/>
            <wp:docPr id="290" name="Рисунок 290"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F27BB3">
        <w:t xml:space="preserve"> - коэффициент эластичности операционных расходов по количеству активов, необходимых для осуществления регулируемой деятельности;</w:t>
      </w:r>
    </w:p>
    <w:p w:rsidR="00F27BB3" w:rsidRPr="00F27BB3" w:rsidRDefault="00F27BB3" w:rsidP="00F27BB3">
      <w:pPr>
        <w:pStyle w:val="Style68"/>
        <w:widowControl/>
        <w:spacing w:before="58" w:line="240" w:lineRule="auto"/>
        <w:ind w:firstLine="576"/>
        <w:jc w:val="both"/>
      </w:pPr>
      <w:r w:rsidRPr="00F27BB3">
        <w:rPr>
          <w:noProof/>
          <w:position w:val="-14"/>
        </w:rPr>
        <w:drawing>
          <wp:inline distT="0" distB="0" distL="0" distR="0" wp14:anchorId="2D757AC3" wp14:editId="0EF34A3C">
            <wp:extent cx="457200" cy="304800"/>
            <wp:effectExtent l="0" t="0" r="0" b="0"/>
            <wp:docPr id="291" name="Рисунок 291"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F27BB3">
        <w:t xml:space="preserve">   -   фактический   индекс   изменения   количества   активов   в         i-м году, рассчитываемый в соответствии с</w:t>
      </w:r>
      <w:hyperlink r:id="rId114" w:history="1">
        <w:r w:rsidRPr="00F27BB3">
          <w:t xml:space="preserve"> формулой 8.1 </w:t>
        </w:r>
      </w:hyperlink>
      <w:r w:rsidRPr="00F27BB3">
        <w:t xml:space="preserve">Методических указаний. </w:t>
      </w:r>
    </w:p>
    <w:p w:rsidR="00F27BB3" w:rsidRPr="00F27BB3" w:rsidRDefault="00F27BB3" w:rsidP="00F27BB3">
      <w:pPr>
        <w:pStyle w:val="Style68"/>
        <w:widowControl/>
        <w:spacing w:before="58" w:line="240" w:lineRule="auto"/>
        <w:ind w:firstLine="576"/>
        <w:jc w:val="both"/>
      </w:pPr>
      <w:r w:rsidRPr="00F27BB3">
        <w:t>При корректировке Операционных расходов на 2018 год регулятором использовались следующие показатели:</w:t>
      </w:r>
    </w:p>
    <w:p w:rsidR="00F27BB3" w:rsidRPr="00F27BB3" w:rsidRDefault="00F27BB3" w:rsidP="00F27BB3">
      <w:pPr>
        <w:pStyle w:val="Style23"/>
        <w:widowControl/>
        <w:numPr>
          <w:ilvl w:val="0"/>
          <w:numId w:val="16"/>
        </w:numPr>
        <w:tabs>
          <w:tab w:val="left" w:pos="710"/>
        </w:tabs>
        <w:spacing w:line="240" w:lineRule="auto"/>
        <w:ind w:firstLine="567"/>
      </w:pPr>
      <w:r w:rsidRPr="00F27BB3">
        <w:t>базовый уровень операционных расходов 2016 года – 1388,08 тыс. руб.;</w:t>
      </w:r>
    </w:p>
    <w:p w:rsidR="00F27BB3" w:rsidRPr="00F27BB3" w:rsidRDefault="00F27BB3" w:rsidP="00F27BB3">
      <w:pPr>
        <w:pStyle w:val="Style23"/>
        <w:widowControl/>
        <w:numPr>
          <w:ilvl w:val="0"/>
          <w:numId w:val="16"/>
        </w:numPr>
        <w:tabs>
          <w:tab w:val="left" w:pos="710"/>
        </w:tabs>
        <w:spacing w:line="240" w:lineRule="auto"/>
        <w:ind w:firstLine="567"/>
      </w:pPr>
      <w:r w:rsidRPr="00F27BB3">
        <w:t>индекс потребительских цен на 2017 год - 104,0%, на 2018 год - 104,0% согласно прогнозу Минэкономразвития РФ;</w:t>
      </w:r>
    </w:p>
    <w:p w:rsidR="00F27BB3" w:rsidRPr="00F27BB3" w:rsidRDefault="00F27BB3" w:rsidP="00F27BB3">
      <w:pPr>
        <w:pStyle w:val="Style23"/>
        <w:widowControl/>
        <w:numPr>
          <w:ilvl w:val="0"/>
          <w:numId w:val="16"/>
        </w:numPr>
        <w:tabs>
          <w:tab w:val="left" w:pos="715"/>
        </w:tabs>
        <w:spacing w:line="240" w:lineRule="auto"/>
        <w:ind w:firstLine="567"/>
      </w:pPr>
      <w:r w:rsidRPr="00F27BB3">
        <w:t>индекс эффективности операционных расходов 1%;</w:t>
      </w:r>
    </w:p>
    <w:p w:rsidR="00F27BB3" w:rsidRPr="00F27BB3" w:rsidRDefault="00F27BB3" w:rsidP="00F27BB3">
      <w:pPr>
        <w:pStyle w:val="Style23"/>
        <w:widowControl/>
        <w:numPr>
          <w:ilvl w:val="0"/>
          <w:numId w:val="16"/>
        </w:numPr>
        <w:tabs>
          <w:tab w:val="left" w:pos="715"/>
        </w:tabs>
        <w:spacing w:line="240" w:lineRule="auto"/>
        <w:ind w:firstLine="567"/>
      </w:pPr>
      <w:r w:rsidRPr="00F27BB3">
        <w:t>индекс изменения количества активов 0%.</w:t>
      </w:r>
    </w:p>
    <w:p w:rsidR="00F27BB3" w:rsidRPr="00F27BB3" w:rsidRDefault="00F27BB3" w:rsidP="00F27BB3">
      <w:pPr>
        <w:pStyle w:val="Style68"/>
        <w:widowControl/>
        <w:spacing w:before="58" w:line="240" w:lineRule="auto"/>
        <w:ind w:firstLine="576"/>
        <w:jc w:val="both"/>
      </w:pPr>
    </w:p>
    <w:p w:rsidR="00F27BB3" w:rsidRPr="00F27BB3" w:rsidRDefault="00F27BB3" w:rsidP="00F27BB3">
      <w:pPr>
        <w:pStyle w:val="Style68"/>
        <w:widowControl/>
        <w:spacing w:line="240" w:lineRule="auto"/>
        <w:ind w:firstLine="576"/>
        <w:jc w:val="both"/>
      </w:pPr>
      <w:r w:rsidRPr="00F27BB3">
        <w:t>Таким образом, в процессе экспертизы операционные расходы на 2018 год определены в сумме 1472,61 тыс. руб.</w:t>
      </w:r>
    </w:p>
    <w:p w:rsidR="00F27BB3" w:rsidRPr="00F27BB3" w:rsidRDefault="00F27BB3" w:rsidP="00F27BB3">
      <w:pPr>
        <w:pStyle w:val="Style68"/>
        <w:widowControl/>
        <w:spacing w:line="240" w:lineRule="auto"/>
        <w:ind w:firstLine="576"/>
        <w:jc w:val="both"/>
        <w:rPr>
          <w:color w:val="FF0000"/>
        </w:rPr>
      </w:pPr>
    </w:p>
    <w:p w:rsidR="00F27BB3" w:rsidRPr="00F27BB3" w:rsidRDefault="00F27BB3" w:rsidP="00F27BB3">
      <w:pPr>
        <w:pStyle w:val="Style26"/>
        <w:widowControl/>
        <w:spacing w:line="240" w:lineRule="auto"/>
        <w:ind w:firstLine="567"/>
        <w:jc w:val="left"/>
      </w:pPr>
      <w:r w:rsidRPr="00F27BB3">
        <w:t xml:space="preserve">ОР2018 = 1388,08 </w:t>
      </w:r>
      <w:bookmarkStart w:id="10" w:name="_Hlk491777506"/>
      <w:r w:rsidRPr="00F27BB3">
        <w:t>х</w:t>
      </w:r>
      <w:bookmarkEnd w:id="10"/>
      <w:r w:rsidRPr="00F27BB3">
        <w:t xml:space="preserve"> [(1- 1%/100%) х (1+0,04)] х [(1- 1%/100%) х </w:t>
      </w:r>
    </w:p>
    <w:p w:rsidR="00F27BB3" w:rsidRPr="00F27BB3" w:rsidRDefault="00F27BB3" w:rsidP="00F27BB3">
      <w:pPr>
        <w:pStyle w:val="Style26"/>
        <w:widowControl/>
        <w:spacing w:line="240" w:lineRule="auto"/>
        <w:ind w:firstLine="567"/>
        <w:jc w:val="left"/>
      </w:pPr>
      <w:r w:rsidRPr="00F27BB3">
        <w:t>х (1+0,04)] х (1+0) = 1472,61 тыс. руб.</w:t>
      </w:r>
    </w:p>
    <w:p w:rsidR="00F27BB3" w:rsidRPr="00F27BB3" w:rsidRDefault="00F27BB3" w:rsidP="00F27BB3">
      <w:pPr>
        <w:pStyle w:val="Style26"/>
        <w:widowControl/>
        <w:spacing w:line="240" w:lineRule="auto"/>
        <w:ind w:firstLine="576"/>
        <w:rPr>
          <w:color w:val="FF0000"/>
        </w:rPr>
      </w:pPr>
    </w:p>
    <w:p w:rsidR="00F27BB3" w:rsidRPr="00F27BB3" w:rsidRDefault="00F27BB3" w:rsidP="00F27BB3">
      <w:pPr>
        <w:pStyle w:val="Style26"/>
        <w:widowControl/>
        <w:spacing w:line="240" w:lineRule="auto"/>
        <w:ind w:firstLine="576"/>
      </w:pPr>
      <w:r w:rsidRPr="00F27BB3">
        <w:t>Снижение затрат по отношению к утвержденным РЭК КО составило 8,59 тыс. руб.</w:t>
      </w:r>
    </w:p>
    <w:p w:rsidR="00F27BB3" w:rsidRPr="00F27BB3" w:rsidRDefault="00F27BB3" w:rsidP="00F27BB3">
      <w:pPr>
        <w:pStyle w:val="Style23"/>
        <w:widowControl/>
        <w:numPr>
          <w:ilvl w:val="0"/>
          <w:numId w:val="17"/>
        </w:numPr>
        <w:tabs>
          <w:tab w:val="left" w:pos="859"/>
        </w:tabs>
        <w:spacing w:line="240" w:lineRule="auto"/>
        <w:ind w:firstLine="571"/>
        <w:rPr>
          <w:rStyle w:val="FontStyle190"/>
          <w:b/>
          <w:bCs/>
          <w:sz w:val="24"/>
          <w:szCs w:val="24"/>
        </w:rPr>
      </w:pPr>
      <w:r w:rsidRPr="00F27BB3">
        <w:rPr>
          <w:rStyle w:val="FontStyle193"/>
          <w:sz w:val="24"/>
          <w:szCs w:val="24"/>
        </w:rPr>
        <w:t xml:space="preserve">Расходы на электрическую энергию </w:t>
      </w:r>
      <w:r w:rsidRPr="00F27BB3">
        <w:rPr>
          <w:rStyle w:val="FontStyle190"/>
          <w:sz w:val="24"/>
          <w:szCs w:val="24"/>
        </w:rPr>
        <w:t xml:space="preserve">утверждены РЭК КО на 2018 год в размере 508,31 тыс. руб. (объем электроэнергии 111,95 тыс. кВт в год, цена на электроэнергию 4,54 руб./кВт*час с учетом индекса роста на 2018 год – 107,1%), организацией расходы на электрическую энергию в целях корректировки не предложены. В процессе экспертизы определены расходы в сумме 490,43 тыс. руб. (объем электроэнергии 111,95 тыс. кВт в год - рассчитан в соответствии с утвержденным на 2018 год удельным расходом электрической энергии - 0,20 </w:t>
      </w:r>
      <w:proofErr w:type="spellStart"/>
      <w:r w:rsidRPr="00F27BB3">
        <w:rPr>
          <w:rStyle w:val="FontStyle190"/>
          <w:sz w:val="24"/>
          <w:szCs w:val="24"/>
        </w:rPr>
        <w:t>кВт.ч</w:t>
      </w:r>
      <w:proofErr w:type="spellEnd"/>
      <w:r w:rsidRPr="00F27BB3">
        <w:rPr>
          <w:rStyle w:val="FontStyle190"/>
          <w:sz w:val="24"/>
          <w:szCs w:val="24"/>
        </w:rPr>
        <w:t>/м3, цена на электроэнергию 4,38 руб./кВт*час, применен индекс МЭР РФ на 2017 год 106% и 2018 год 104,4% к плановой цене 2016 года с учетом НДС</w:t>
      </w:r>
      <w:bookmarkStart w:id="11" w:name="_Hlk496167886"/>
      <w:r w:rsidRPr="00F27BB3">
        <w:rPr>
          <w:rStyle w:val="FontStyle190"/>
          <w:sz w:val="24"/>
          <w:szCs w:val="24"/>
        </w:rPr>
        <w:t>), снижение затрат по отношению к утвержденным РЭК КО составило 17,88 тыс. руб.</w:t>
      </w:r>
    </w:p>
    <w:bookmarkEnd w:id="11"/>
    <w:p w:rsidR="00F27BB3" w:rsidRPr="00F27BB3" w:rsidRDefault="00F27BB3" w:rsidP="00F27BB3">
      <w:pPr>
        <w:pStyle w:val="Style23"/>
        <w:widowControl/>
        <w:numPr>
          <w:ilvl w:val="0"/>
          <w:numId w:val="17"/>
        </w:numPr>
        <w:tabs>
          <w:tab w:val="left" w:pos="859"/>
        </w:tabs>
        <w:spacing w:line="240" w:lineRule="auto"/>
        <w:ind w:firstLine="571"/>
        <w:rPr>
          <w:rStyle w:val="FontStyle190"/>
          <w:b/>
          <w:bCs/>
          <w:sz w:val="24"/>
          <w:szCs w:val="24"/>
        </w:rPr>
      </w:pPr>
      <w:r w:rsidRPr="00F27BB3">
        <w:rPr>
          <w:rStyle w:val="FontStyle190"/>
          <w:b/>
          <w:bCs/>
          <w:sz w:val="24"/>
          <w:szCs w:val="24"/>
        </w:rPr>
        <w:t xml:space="preserve">Амортизация </w:t>
      </w:r>
      <w:r w:rsidRPr="00F27BB3">
        <w:rPr>
          <w:rStyle w:val="FontStyle193"/>
          <w:sz w:val="24"/>
          <w:szCs w:val="24"/>
        </w:rPr>
        <w:t>РЭК КО</w:t>
      </w:r>
      <w:r w:rsidRPr="00F27BB3">
        <w:rPr>
          <w:rStyle w:val="FontStyle190"/>
          <w:sz w:val="24"/>
          <w:szCs w:val="24"/>
        </w:rPr>
        <w:t xml:space="preserve"> на 2018 год не </w:t>
      </w:r>
      <w:r w:rsidRPr="00F27BB3">
        <w:rPr>
          <w:rStyle w:val="FontStyle190"/>
          <w:bCs/>
          <w:sz w:val="24"/>
          <w:szCs w:val="24"/>
        </w:rPr>
        <w:t>утверждена. О</w:t>
      </w:r>
      <w:r w:rsidRPr="00F27BB3">
        <w:rPr>
          <w:rStyle w:val="FontStyle190"/>
          <w:sz w:val="24"/>
          <w:szCs w:val="24"/>
        </w:rPr>
        <w:t>рганизацией в целях корректировки не предложена. В процессе экспертизы на 2018 год амортизация составила 20,92 тыс. руб., по плановой смете 2017 года, увеличение затрат по отношению к утвержденным РЭК КО составило 20,92 тыс. руб.</w:t>
      </w:r>
    </w:p>
    <w:p w:rsidR="00F27BB3" w:rsidRPr="00F27BB3" w:rsidRDefault="00F27BB3" w:rsidP="00F27BB3">
      <w:pPr>
        <w:pStyle w:val="Style23"/>
        <w:widowControl/>
        <w:numPr>
          <w:ilvl w:val="0"/>
          <w:numId w:val="17"/>
        </w:numPr>
        <w:tabs>
          <w:tab w:val="left" w:pos="859"/>
        </w:tabs>
        <w:spacing w:line="240" w:lineRule="auto"/>
        <w:ind w:firstLine="571"/>
        <w:rPr>
          <w:rStyle w:val="FontStyle193"/>
          <w:sz w:val="24"/>
          <w:szCs w:val="24"/>
        </w:rPr>
      </w:pPr>
      <w:r w:rsidRPr="00F27BB3">
        <w:rPr>
          <w:rStyle w:val="FontStyle193"/>
          <w:sz w:val="24"/>
          <w:szCs w:val="24"/>
        </w:rPr>
        <w:t xml:space="preserve">Неподконтрольные расходы </w:t>
      </w:r>
      <w:r w:rsidRPr="00F27BB3">
        <w:rPr>
          <w:rStyle w:val="FontStyle190"/>
          <w:sz w:val="24"/>
          <w:szCs w:val="24"/>
        </w:rPr>
        <w:t>утверждены РЭК КО на 2018 год в размере 21,18 тыс. руб., организацией неподконтрольные расходы в целях корректировки не предложены, в процессе экспертизы определены расходы в сумме 21,08 тыс. руб., снижение затрат по отношению к утвержденным составило 0,10 тыс. руб.</w:t>
      </w:r>
    </w:p>
    <w:p w:rsidR="00F27BB3" w:rsidRPr="00F27BB3" w:rsidRDefault="00F27BB3" w:rsidP="00F27BB3">
      <w:pPr>
        <w:pStyle w:val="Style23"/>
        <w:widowControl/>
        <w:tabs>
          <w:tab w:val="left" w:pos="998"/>
        </w:tabs>
        <w:spacing w:line="240" w:lineRule="auto"/>
        <w:rPr>
          <w:rStyle w:val="FontStyle190"/>
          <w:sz w:val="24"/>
          <w:szCs w:val="24"/>
        </w:rPr>
      </w:pPr>
      <w:r w:rsidRPr="00F27BB3">
        <w:rPr>
          <w:rStyle w:val="FontStyle190"/>
          <w:sz w:val="24"/>
          <w:szCs w:val="24"/>
        </w:rPr>
        <w:lastRenderedPageBreak/>
        <w:t>4.1.</w:t>
      </w:r>
      <w:r w:rsidRPr="00F27BB3">
        <w:rPr>
          <w:rStyle w:val="FontStyle190"/>
          <w:sz w:val="24"/>
          <w:szCs w:val="24"/>
        </w:rPr>
        <w:tab/>
        <w:t xml:space="preserve">По статье </w:t>
      </w:r>
      <w:r w:rsidRPr="00F27BB3">
        <w:rPr>
          <w:rStyle w:val="FontStyle193"/>
          <w:sz w:val="24"/>
          <w:szCs w:val="24"/>
        </w:rPr>
        <w:t>«Налоги и сборы»: РЭК КО</w:t>
      </w:r>
      <w:r w:rsidRPr="00F27BB3">
        <w:rPr>
          <w:rStyle w:val="FontStyle190"/>
          <w:sz w:val="24"/>
          <w:szCs w:val="24"/>
        </w:rPr>
        <w:t xml:space="preserve"> утверждены на 2018 год в размере 21,18 тыс. руб., организацией в целях корректировки не предложены, в процессе экспертизы определены расходы в сумме 21,08 тыс. руб., снижение затрат по отношению к утвержденным регулятором составило 0,10 тыс. руб.</w:t>
      </w:r>
    </w:p>
    <w:p w:rsidR="00F27BB3" w:rsidRPr="00F27BB3" w:rsidRDefault="00F27BB3" w:rsidP="00F27BB3">
      <w:pPr>
        <w:pStyle w:val="Style23"/>
        <w:widowControl/>
        <w:tabs>
          <w:tab w:val="left" w:pos="998"/>
        </w:tabs>
        <w:spacing w:line="240" w:lineRule="auto"/>
        <w:rPr>
          <w:rStyle w:val="FontStyle190"/>
          <w:sz w:val="24"/>
          <w:szCs w:val="24"/>
        </w:rPr>
      </w:pPr>
      <w:r w:rsidRPr="00F27BB3">
        <w:rPr>
          <w:rStyle w:val="FontStyle190"/>
          <w:sz w:val="24"/>
          <w:szCs w:val="24"/>
        </w:rPr>
        <w:t>-</w:t>
      </w:r>
      <w:r w:rsidRPr="00F27BB3">
        <w:rPr>
          <w:rStyle w:val="FontStyle190"/>
          <w:sz w:val="24"/>
          <w:szCs w:val="24"/>
        </w:rPr>
        <w:tab/>
        <w:t xml:space="preserve">По статье </w:t>
      </w:r>
      <w:r w:rsidRPr="00F27BB3">
        <w:rPr>
          <w:rStyle w:val="FontStyle193"/>
          <w:sz w:val="24"/>
          <w:szCs w:val="24"/>
        </w:rPr>
        <w:t xml:space="preserve">«Налог на имущество»: </w:t>
      </w:r>
      <w:r w:rsidRPr="00F27BB3">
        <w:rPr>
          <w:rStyle w:val="FontStyle190"/>
          <w:sz w:val="24"/>
          <w:szCs w:val="24"/>
        </w:rPr>
        <w:t xml:space="preserve">РЭК КО затраты на 2018 год не утверждены. Организацией в целях корректировки </w:t>
      </w:r>
      <w:r w:rsidRPr="00F27BB3">
        <w:t>затраты не предложены, в процессе экспертизы расходы определены в сумме 1,03 тыс. руб., по плановой смете 2017 года, с учетом корректировки регулятора. Ув</w:t>
      </w:r>
      <w:r w:rsidRPr="00F27BB3">
        <w:rPr>
          <w:rStyle w:val="FontStyle190"/>
          <w:sz w:val="24"/>
          <w:szCs w:val="24"/>
        </w:rPr>
        <w:t>еличение затрат по отношению к утвержденным регулятором составило 1,03 тыс. руб.</w:t>
      </w:r>
      <w:r w:rsidRPr="00F27BB3">
        <w:t xml:space="preserve"> </w:t>
      </w:r>
    </w:p>
    <w:p w:rsidR="00F27BB3" w:rsidRPr="00F27BB3" w:rsidRDefault="00F27BB3" w:rsidP="00F27BB3">
      <w:pPr>
        <w:pStyle w:val="Style23"/>
        <w:widowControl/>
        <w:tabs>
          <w:tab w:val="left" w:pos="816"/>
        </w:tabs>
        <w:spacing w:line="240" w:lineRule="auto"/>
        <w:rPr>
          <w:rStyle w:val="FontStyle190"/>
          <w:sz w:val="24"/>
          <w:szCs w:val="24"/>
        </w:rPr>
      </w:pPr>
      <w:r w:rsidRPr="00F27BB3">
        <w:rPr>
          <w:rStyle w:val="FontStyle190"/>
          <w:sz w:val="24"/>
          <w:szCs w:val="24"/>
        </w:rPr>
        <w:t>-</w:t>
      </w:r>
      <w:r w:rsidRPr="00F27BB3">
        <w:rPr>
          <w:rStyle w:val="FontStyle190"/>
          <w:sz w:val="24"/>
          <w:szCs w:val="24"/>
        </w:rPr>
        <w:tab/>
        <w:t xml:space="preserve">По статье </w:t>
      </w:r>
      <w:r w:rsidRPr="00F27BB3">
        <w:rPr>
          <w:rStyle w:val="FontStyle193"/>
          <w:sz w:val="24"/>
          <w:szCs w:val="24"/>
        </w:rPr>
        <w:t xml:space="preserve">«Единый налог, уплачиваемый организацией, применяющей упрощенную систему налогообложения» </w:t>
      </w:r>
      <w:r w:rsidRPr="00F27BB3">
        <w:rPr>
          <w:rStyle w:val="FontStyle190"/>
          <w:sz w:val="24"/>
          <w:szCs w:val="24"/>
        </w:rPr>
        <w:t>РЭК КО затраты на 2018 год утверждены в сумме 21,18 тыс. руб., организацией в целях корректировки затраты не предложены, в процессе экспертизы определены расходы в сумме 20,05 тыс. руб. (1% от доходов), снижение затрат по отношению к утвержденным регулятором составило 1,13 тыс. руб.</w:t>
      </w:r>
    </w:p>
    <w:p w:rsidR="00F27BB3" w:rsidRPr="00F27BB3" w:rsidRDefault="00F27BB3" w:rsidP="00F27BB3">
      <w:pPr>
        <w:pStyle w:val="Style23"/>
        <w:widowControl/>
        <w:tabs>
          <w:tab w:val="left" w:pos="816"/>
        </w:tabs>
        <w:spacing w:line="240" w:lineRule="auto"/>
        <w:rPr>
          <w:rStyle w:val="FontStyle190"/>
          <w:sz w:val="24"/>
          <w:szCs w:val="24"/>
        </w:rPr>
      </w:pPr>
      <w:r w:rsidRPr="00F27BB3">
        <w:rPr>
          <w:rStyle w:val="FontStyle193"/>
          <w:sz w:val="24"/>
          <w:szCs w:val="24"/>
        </w:rPr>
        <w:t>Нормативная прибыль - РЭК КО</w:t>
      </w:r>
      <w:r w:rsidRPr="00F27BB3">
        <w:rPr>
          <w:rStyle w:val="FontStyle190"/>
          <w:sz w:val="24"/>
          <w:szCs w:val="24"/>
        </w:rPr>
        <w:t xml:space="preserve"> на 2018 год не утверждена. Организацией в целях корректировки нормативная прибыль не предложена.</w:t>
      </w:r>
    </w:p>
    <w:p w:rsidR="00F27BB3" w:rsidRPr="00F27BB3" w:rsidRDefault="00F27BB3" w:rsidP="00F27BB3">
      <w:pPr>
        <w:pStyle w:val="Style23"/>
        <w:widowControl/>
        <w:tabs>
          <w:tab w:val="left" w:pos="874"/>
        </w:tabs>
        <w:spacing w:before="53" w:line="240" w:lineRule="auto"/>
        <w:rPr>
          <w:rStyle w:val="FontStyle190"/>
          <w:sz w:val="24"/>
          <w:szCs w:val="24"/>
        </w:rPr>
      </w:pPr>
    </w:p>
    <w:p w:rsidR="00F27BB3" w:rsidRPr="00F27BB3" w:rsidRDefault="00F27BB3" w:rsidP="00F27BB3">
      <w:pPr>
        <w:pStyle w:val="Style26"/>
        <w:widowControl/>
        <w:spacing w:line="240" w:lineRule="auto"/>
        <w:ind w:firstLine="0"/>
      </w:pPr>
      <w:r w:rsidRPr="00F27BB3">
        <w:t>В соответствии с п. 91 Методических указаний размер корректировки необходимой валовой выручки рассчитывается по формуле:</w:t>
      </w:r>
    </w:p>
    <w:p w:rsidR="00F27BB3" w:rsidRPr="00F27BB3" w:rsidRDefault="00F27BB3" w:rsidP="00F27BB3">
      <w:pPr>
        <w:pStyle w:val="Style26"/>
        <w:widowControl/>
        <w:spacing w:line="240" w:lineRule="auto"/>
        <w:ind w:firstLine="0"/>
      </w:pPr>
    </w:p>
    <w:p w:rsidR="00F27BB3" w:rsidRPr="00F27BB3" w:rsidRDefault="00F27BB3" w:rsidP="00F27BB3">
      <w:pPr>
        <w:pStyle w:val="Style26"/>
        <w:widowControl/>
        <w:spacing w:line="240" w:lineRule="auto"/>
        <w:ind w:firstLine="0"/>
        <w:jc w:val="center"/>
      </w:pPr>
      <w:r w:rsidRPr="00F27BB3">
        <w:rPr>
          <w:noProof/>
          <w:position w:val="-9"/>
        </w:rPr>
        <w:drawing>
          <wp:inline distT="0" distB="0" distL="0" distR="0" wp14:anchorId="26738689" wp14:editId="38FD0C16">
            <wp:extent cx="2524125" cy="314325"/>
            <wp:effectExtent l="0" t="0" r="9525" b="0"/>
            <wp:docPr id="293" name="Рисунок 293"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F27BB3" w:rsidRPr="00F27BB3" w:rsidRDefault="00F27BB3" w:rsidP="00F27BB3">
      <w:pPr>
        <w:pStyle w:val="Style26"/>
        <w:widowControl/>
        <w:spacing w:line="240" w:lineRule="auto"/>
        <w:ind w:firstLine="0"/>
      </w:pPr>
      <w:r w:rsidRPr="00F27BB3">
        <w:t>где:</w:t>
      </w:r>
    </w:p>
    <w:p w:rsidR="00F27BB3" w:rsidRPr="00F27BB3" w:rsidRDefault="00F27BB3" w:rsidP="00F27BB3">
      <w:pPr>
        <w:pStyle w:val="Style26"/>
        <w:widowControl/>
        <w:spacing w:line="240" w:lineRule="auto"/>
        <w:ind w:firstLine="0"/>
      </w:pPr>
      <w:r w:rsidRPr="00F27BB3">
        <w:rPr>
          <w:noProof/>
          <w:position w:val="-9"/>
        </w:rPr>
        <w:drawing>
          <wp:inline distT="0" distB="0" distL="0" distR="0" wp14:anchorId="5EC58B6C" wp14:editId="5B82897F">
            <wp:extent cx="676275" cy="304800"/>
            <wp:effectExtent l="0" t="0" r="0" b="0"/>
            <wp:docPr id="294" name="Рисунок 294"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F27BB3">
        <w:t xml:space="preserve">, </w:t>
      </w:r>
      <w:r w:rsidRPr="00F27BB3">
        <w:rPr>
          <w:noProof/>
          <w:position w:val="-9"/>
        </w:rPr>
        <w:drawing>
          <wp:inline distT="0" distB="0" distL="0" distR="0" wp14:anchorId="39E1B01E" wp14:editId="222E46B7">
            <wp:extent cx="704850" cy="304800"/>
            <wp:effectExtent l="0" t="0" r="0" b="0"/>
            <wp:docPr id="295" name="Рисунок 295"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F27BB3">
        <w:t xml:space="preserve"> - размер корректировки необходимой валовой выручки по результатам соответственно </w:t>
      </w:r>
      <w:proofErr w:type="spellStart"/>
      <w:r w:rsidRPr="00F27BB3">
        <w:rPr>
          <w:lang w:val="en-US"/>
        </w:rPr>
        <w:t>i</w:t>
      </w:r>
      <w:proofErr w:type="spellEnd"/>
      <w:r w:rsidRPr="00F27BB3">
        <w:t>-го и (</w:t>
      </w:r>
      <w:proofErr w:type="spellStart"/>
      <w:r w:rsidRPr="00F27BB3">
        <w:rPr>
          <w:lang w:val="en-US"/>
        </w:rPr>
        <w:t>i</w:t>
      </w:r>
      <w:proofErr w:type="spellEnd"/>
      <w:r w:rsidRPr="00F27BB3">
        <w:t>-2)-го года;</w:t>
      </w:r>
    </w:p>
    <w:p w:rsidR="00F27BB3" w:rsidRPr="00F27BB3" w:rsidRDefault="00F27BB3" w:rsidP="00F27BB3">
      <w:pPr>
        <w:pStyle w:val="Style26"/>
        <w:widowControl/>
        <w:spacing w:line="240" w:lineRule="auto"/>
        <w:ind w:firstLine="0"/>
      </w:pPr>
      <w:r w:rsidRPr="00F27BB3">
        <w:rPr>
          <w:noProof/>
          <w:position w:val="-12"/>
        </w:rPr>
        <w:drawing>
          <wp:inline distT="0" distB="0" distL="0" distR="0" wp14:anchorId="645BAFD2" wp14:editId="2C750739">
            <wp:extent cx="295275" cy="247650"/>
            <wp:effectExtent l="0" t="0" r="9525" b="0"/>
            <wp:docPr id="301" name="Рисунок 301"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F27BB3">
        <w:t xml:space="preserve"> - выручка от реализации товаров (услуг) по регулируемому виду деятельности в </w:t>
      </w:r>
      <w:proofErr w:type="spellStart"/>
      <w:r w:rsidRPr="00F27BB3">
        <w:rPr>
          <w:lang w:val="en-US"/>
        </w:rPr>
        <w:t>i</w:t>
      </w:r>
      <w:proofErr w:type="spellEnd"/>
      <w:r w:rsidRPr="00F27BB3">
        <w:t xml:space="preserve">-м году, определяемая исходя из фактического объема полезного отпуска соответствующего вида продукции (услуг) в </w:t>
      </w:r>
      <w:proofErr w:type="spellStart"/>
      <w:r w:rsidRPr="00F27BB3">
        <w:rPr>
          <w:lang w:val="en-US"/>
        </w:rPr>
        <w:t>i</w:t>
      </w:r>
      <w:proofErr w:type="spellEnd"/>
      <w:r w:rsidRPr="00F27BB3">
        <w:t xml:space="preserve">-м году и тарифов, установленных в соответствии с главами </w:t>
      </w:r>
      <w:r w:rsidRPr="00F27BB3">
        <w:rPr>
          <w:lang w:val="en-US"/>
        </w:rPr>
        <w:t>VIII</w:t>
      </w:r>
      <w:r w:rsidRPr="00F27BB3">
        <w:t xml:space="preserve">, </w:t>
      </w:r>
      <w:r w:rsidRPr="00F27BB3">
        <w:rPr>
          <w:lang w:val="en-US"/>
        </w:rPr>
        <w:t>VIII</w:t>
      </w:r>
      <w:r w:rsidRPr="00F27BB3">
        <w:t>.</w:t>
      </w:r>
      <w:r w:rsidRPr="00F27BB3">
        <w:rPr>
          <w:lang w:val="en-US"/>
        </w:rPr>
        <w:t>I</w:t>
      </w:r>
      <w:r w:rsidRPr="00F27BB3">
        <w:t xml:space="preserve">, </w:t>
      </w:r>
      <w:r w:rsidRPr="00F27BB3">
        <w:rPr>
          <w:lang w:val="en-US"/>
        </w:rPr>
        <w:t>VIII</w:t>
      </w:r>
      <w:r w:rsidRPr="00F27BB3">
        <w:t>.</w:t>
      </w:r>
      <w:r w:rsidRPr="00F27BB3">
        <w:rPr>
          <w:lang w:val="en-US"/>
        </w:rPr>
        <w:t>II</w:t>
      </w:r>
      <w:r w:rsidRPr="00F27BB3">
        <w:t xml:space="preserve">, </w:t>
      </w:r>
      <w:r w:rsidRPr="00F27BB3">
        <w:rPr>
          <w:lang w:val="en-US"/>
        </w:rPr>
        <w:t>VIII</w:t>
      </w:r>
      <w:r w:rsidRPr="00F27BB3">
        <w:t>.</w:t>
      </w:r>
      <w:r w:rsidRPr="00F27BB3">
        <w:rPr>
          <w:lang w:val="en-US"/>
        </w:rPr>
        <w:t>III</w:t>
      </w:r>
      <w:r w:rsidRPr="00F27BB3">
        <w:t xml:space="preserve"> Методических указаний на </w:t>
      </w:r>
      <w:proofErr w:type="spellStart"/>
      <w:r w:rsidRPr="00F27BB3">
        <w:rPr>
          <w:lang w:val="en-US"/>
        </w:rPr>
        <w:t>i</w:t>
      </w:r>
      <w:proofErr w:type="spellEnd"/>
      <w:r w:rsidRPr="00F27BB3">
        <w:t>-й год, без учета уровня собираемости платежей.</w:t>
      </w:r>
    </w:p>
    <w:p w:rsidR="00F27BB3" w:rsidRPr="00F27BB3" w:rsidRDefault="00F27BB3" w:rsidP="00F27BB3">
      <w:pPr>
        <w:pStyle w:val="Style26"/>
        <w:widowControl/>
        <w:spacing w:line="240" w:lineRule="auto"/>
        <w:ind w:firstLine="557"/>
      </w:pPr>
    </w:p>
    <w:p w:rsidR="00F27BB3" w:rsidRPr="00F27BB3" w:rsidRDefault="00F27BB3" w:rsidP="00F27BB3">
      <w:pPr>
        <w:pStyle w:val="Style26"/>
        <w:widowControl/>
        <w:spacing w:before="34" w:line="240" w:lineRule="auto"/>
        <w:ind w:firstLine="557"/>
        <w:rPr>
          <w:rStyle w:val="FontStyle190"/>
          <w:sz w:val="24"/>
          <w:szCs w:val="24"/>
        </w:rPr>
      </w:pPr>
      <w:r w:rsidRPr="00F27BB3">
        <w:rPr>
          <w:rStyle w:val="FontStyle190"/>
          <w:sz w:val="24"/>
          <w:szCs w:val="24"/>
        </w:rPr>
        <w:t>Исходя из анализа экономической обоснованности расходов скорректированная величина необходимой валовой выручки по услуге водоотведения (очистка сточных вод) на 2018 год составляет:</w:t>
      </w:r>
    </w:p>
    <w:p w:rsidR="00F27BB3" w:rsidRPr="00F27BB3" w:rsidRDefault="00F27BB3" w:rsidP="00F27BB3">
      <w:pPr>
        <w:pStyle w:val="Style10"/>
        <w:widowControl/>
        <w:ind w:left="1886"/>
        <w:jc w:val="left"/>
      </w:pPr>
    </w:p>
    <w:p w:rsidR="00F27BB3" w:rsidRPr="00F27BB3" w:rsidRDefault="00F27BB3" w:rsidP="00F27BB3">
      <w:pPr>
        <w:pStyle w:val="Style10"/>
        <w:widowControl/>
        <w:spacing w:before="48"/>
        <w:ind w:left="567"/>
        <w:jc w:val="left"/>
        <w:rPr>
          <w:rStyle w:val="FontStyle193"/>
          <w:b w:val="0"/>
          <w:sz w:val="24"/>
          <w:szCs w:val="24"/>
        </w:rPr>
      </w:pPr>
      <w:r w:rsidRPr="00F27BB3">
        <w:rPr>
          <w:rStyle w:val="FontStyle193"/>
          <w:sz w:val="24"/>
          <w:szCs w:val="24"/>
        </w:rPr>
        <w:t>НВВ</w:t>
      </w:r>
      <w:r w:rsidRPr="00F27BB3">
        <w:rPr>
          <w:rStyle w:val="FontStyle184"/>
          <w:sz w:val="24"/>
          <w:szCs w:val="24"/>
        </w:rPr>
        <w:t xml:space="preserve">2018 </w:t>
      </w:r>
      <w:r w:rsidRPr="00F27BB3">
        <w:rPr>
          <w:rStyle w:val="FontStyle193"/>
          <w:sz w:val="24"/>
          <w:szCs w:val="24"/>
        </w:rPr>
        <w:t xml:space="preserve">= </w:t>
      </w:r>
      <w:r w:rsidRPr="00F27BB3">
        <w:rPr>
          <w:b/>
        </w:rPr>
        <w:t>1472,61+</w:t>
      </w:r>
      <w:r w:rsidRPr="00F27BB3">
        <w:rPr>
          <w:rStyle w:val="FontStyle190"/>
          <w:b/>
          <w:sz w:val="24"/>
          <w:szCs w:val="24"/>
        </w:rPr>
        <w:t xml:space="preserve">490,43 +20,92 +21,08 </w:t>
      </w:r>
      <w:r w:rsidRPr="00F27BB3">
        <w:rPr>
          <w:rStyle w:val="FontStyle193"/>
          <w:sz w:val="24"/>
          <w:szCs w:val="24"/>
        </w:rPr>
        <w:t>= 2005,04 тыс. руб.</w:t>
      </w:r>
    </w:p>
    <w:p w:rsidR="00F27BB3" w:rsidRPr="00F27BB3" w:rsidRDefault="00F27BB3" w:rsidP="00F27BB3">
      <w:pPr>
        <w:pStyle w:val="Style10"/>
        <w:widowControl/>
        <w:tabs>
          <w:tab w:val="left" w:pos="2925"/>
        </w:tabs>
        <w:spacing w:before="48"/>
        <w:ind w:left="1886"/>
        <w:jc w:val="left"/>
        <w:rPr>
          <w:rStyle w:val="FontStyle193"/>
          <w:sz w:val="24"/>
          <w:szCs w:val="24"/>
        </w:rPr>
      </w:pPr>
      <w:r w:rsidRPr="00F27BB3">
        <w:rPr>
          <w:rStyle w:val="FontStyle193"/>
          <w:sz w:val="24"/>
          <w:szCs w:val="24"/>
        </w:rPr>
        <w:tab/>
      </w:r>
    </w:p>
    <w:p w:rsidR="00F27BB3" w:rsidRPr="00F27BB3" w:rsidRDefault="00F27BB3" w:rsidP="00F27BB3">
      <w:pPr>
        <w:pStyle w:val="Style26"/>
        <w:widowControl/>
        <w:spacing w:line="240" w:lineRule="auto"/>
        <w:ind w:firstLine="566"/>
        <w:rPr>
          <w:rStyle w:val="FontStyle190"/>
          <w:sz w:val="24"/>
          <w:szCs w:val="24"/>
        </w:rPr>
      </w:pPr>
      <w:r w:rsidRPr="00F27BB3">
        <w:rPr>
          <w:rStyle w:val="FontStyle190"/>
          <w:sz w:val="24"/>
          <w:szCs w:val="24"/>
        </w:rPr>
        <w:t>Снижение необходимой валовой выручки к установленной составляет 5,65 тыс. руб.</w:t>
      </w:r>
    </w:p>
    <w:p w:rsidR="00F27BB3" w:rsidRPr="00F27BB3" w:rsidRDefault="00F27BB3" w:rsidP="00F27BB3">
      <w:pPr>
        <w:tabs>
          <w:tab w:val="left" w:pos="10206"/>
        </w:tabs>
        <w:ind w:firstLine="709"/>
        <w:jc w:val="both"/>
      </w:pPr>
    </w:p>
    <w:p w:rsidR="00F27BB3" w:rsidRPr="00F27BB3" w:rsidRDefault="00F27BB3" w:rsidP="00F27BB3">
      <w:pPr>
        <w:tabs>
          <w:tab w:val="left" w:pos="10206"/>
        </w:tabs>
        <w:ind w:firstLine="567"/>
        <w:jc w:val="both"/>
      </w:pPr>
      <w:r w:rsidRPr="00F27BB3">
        <w:t>Исходя из вышеизложенного, предлагается установить (скорректировать) МКП «ТЕПЛОВОДОКАНАЛ» тарифы на водоотведение (очистка сточных вод) в целях корректировки долгосрочных тарифов на 2018 год с календарной разбивкой:</w:t>
      </w:r>
    </w:p>
    <w:p w:rsidR="00F27BB3" w:rsidRDefault="00F27BB3" w:rsidP="00F27BB3">
      <w:pPr>
        <w:tabs>
          <w:tab w:val="left" w:pos="10206"/>
        </w:tabs>
        <w:ind w:firstLine="567"/>
        <w:jc w:val="right"/>
        <w:rPr>
          <w:sz w:val="28"/>
          <w:szCs w:val="28"/>
          <w:vertAlign w:val="superscript"/>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984"/>
        <w:gridCol w:w="1843"/>
        <w:gridCol w:w="1276"/>
        <w:gridCol w:w="1984"/>
      </w:tblGrid>
      <w:tr w:rsidR="00F27BB3" w:rsidRPr="00085BB8" w:rsidTr="00F27BB3">
        <w:trPr>
          <w:jc w:val="center"/>
        </w:trPr>
        <w:tc>
          <w:tcPr>
            <w:tcW w:w="3261" w:type="dxa"/>
            <w:shd w:val="clear" w:color="auto" w:fill="auto"/>
            <w:vAlign w:val="center"/>
          </w:tcPr>
          <w:p w:rsidR="00F27BB3" w:rsidRPr="00085BB8" w:rsidRDefault="00F27BB3" w:rsidP="00901AA2">
            <w:pPr>
              <w:jc w:val="center"/>
              <w:rPr>
                <w:color w:val="000000"/>
                <w:sz w:val="28"/>
                <w:szCs w:val="28"/>
              </w:rPr>
            </w:pPr>
            <w:r w:rsidRPr="00085BB8">
              <w:rPr>
                <w:color w:val="000000"/>
                <w:sz w:val="28"/>
                <w:szCs w:val="28"/>
              </w:rPr>
              <w:t>Предприятие</w:t>
            </w:r>
          </w:p>
        </w:tc>
        <w:tc>
          <w:tcPr>
            <w:tcW w:w="1984" w:type="dxa"/>
            <w:shd w:val="clear" w:color="auto" w:fill="auto"/>
            <w:vAlign w:val="center"/>
          </w:tcPr>
          <w:p w:rsidR="00F27BB3" w:rsidRPr="00085BB8" w:rsidRDefault="00F27BB3" w:rsidP="00901AA2">
            <w:pPr>
              <w:jc w:val="center"/>
              <w:rPr>
                <w:color w:val="000000"/>
                <w:sz w:val="28"/>
                <w:szCs w:val="28"/>
              </w:rPr>
            </w:pPr>
            <w:r w:rsidRPr="00085BB8">
              <w:rPr>
                <w:color w:val="000000"/>
                <w:sz w:val="28"/>
                <w:szCs w:val="28"/>
              </w:rPr>
              <w:t>Год долгосрочного периода</w:t>
            </w:r>
          </w:p>
        </w:tc>
        <w:tc>
          <w:tcPr>
            <w:tcW w:w="1843" w:type="dxa"/>
            <w:shd w:val="clear" w:color="auto" w:fill="auto"/>
            <w:vAlign w:val="center"/>
          </w:tcPr>
          <w:p w:rsidR="00F27BB3" w:rsidRPr="00085BB8" w:rsidRDefault="00F27BB3" w:rsidP="00901AA2">
            <w:pPr>
              <w:jc w:val="center"/>
              <w:rPr>
                <w:color w:val="000000"/>
                <w:sz w:val="28"/>
                <w:szCs w:val="28"/>
              </w:rPr>
            </w:pPr>
            <w:r w:rsidRPr="00085BB8">
              <w:rPr>
                <w:color w:val="000000"/>
                <w:sz w:val="28"/>
                <w:szCs w:val="28"/>
              </w:rPr>
              <w:t>Календарная разбивка</w:t>
            </w:r>
          </w:p>
        </w:tc>
        <w:tc>
          <w:tcPr>
            <w:tcW w:w="1276" w:type="dxa"/>
            <w:shd w:val="clear" w:color="auto" w:fill="auto"/>
            <w:vAlign w:val="center"/>
          </w:tcPr>
          <w:p w:rsidR="00F27BB3" w:rsidRPr="00085BB8" w:rsidRDefault="00F27BB3" w:rsidP="00901AA2">
            <w:pPr>
              <w:jc w:val="center"/>
              <w:rPr>
                <w:color w:val="000000"/>
                <w:sz w:val="28"/>
                <w:szCs w:val="28"/>
                <w:vertAlign w:val="superscript"/>
              </w:rPr>
            </w:pPr>
            <w:r w:rsidRPr="00085BB8">
              <w:rPr>
                <w:color w:val="000000"/>
                <w:sz w:val="28"/>
                <w:szCs w:val="28"/>
              </w:rPr>
              <w:t>Тарифы, руб./м</w:t>
            </w:r>
            <w:r w:rsidRPr="00085BB8">
              <w:rPr>
                <w:color w:val="000000"/>
                <w:sz w:val="28"/>
                <w:szCs w:val="28"/>
                <w:vertAlign w:val="superscript"/>
              </w:rPr>
              <w:t>3</w:t>
            </w:r>
          </w:p>
        </w:tc>
        <w:tc>
          <w:tcPr>
            <w:tcW w:w="1984" w:type="dxa"/>
            <w:shd w:val="clear" w:color="auto" w:fill="auto"/>
            <w:vAlign w:val="center"/>
          </w:tcPr>
          <w:p w:rsidR="00F27BB3" w:rsidRPr="00085BB8" w:rsidRDefault="00F27BB3" w:rsidP="00901AA2">
            <w:pPr>
              <w:jc w:val="center"/>
              <w:rPr>
                <w:color w:val="000000"/>
                <w:sz w:val="28"/>
                <w:szCs w:val="28"/>
              </w:rPr>
            </w:pPr>
            <w:r w:rsidRPr="00085BB8">
              <w:rPr>
                <w:color w:val="000000"/>
                <w:sz w:val="28"/>
                <w:szCs w:val="28"/>
              </w:rPr>
              <w:t>Рост</w:t>
            </w:r>
            <w:r>
              <w:rPr>
                <w:color w:val="000000"/>
                <w:sz w:val="28"/>
                <w:szCs w:val="28"/>
              </w:rPr>
              <w:t xml:space="preserve"> </w:t>
            </w:r>
            <w:r w:rsidRPr="00085BB8">
              <w:rPr>
                <w:color w:val="000000"/>
                <w:sz w:val="28"/>
                <w:szCs w:val="28"/>
              </w:rPr>
              <w:t>к предыдущему периоду, %</w:t>
            </w:r>
          </w:p>
        </w:tc>
      </w:tr>
      <w:tr w:rsidR="00F27BB3" w:rsidRPr="00085BB8" w:rsidTr="00F27BB3">
        <w:trPr>
          <w:jc w:val="center"/>
        </w:trPr>
        <w:tc>
          <w:tcPr>
            <w:tcW w:w="3261" w:type="dxa"/>
            <w:shd w:val="clear" w:color="auto" w:fill="auto"/>
            <w:vAlign w:val="center"/>
          </w:tcPr>
          <w:p w:rsidR="00F27BB3" w:rsidRPr="00085BB8" w:rsidRDefault="00F27BB3" w:rsidP="00901AA2">
            <w:pPr>
              <w:jc w:val="center"/>
              <w:rPr>
                <w:color w:val="000000"/>
                <w:sz w:val="28"/>
                <w:szCs w:val="28"/>
              </w:rPr>
            </w:pPr>
            <w:r w:rsidRPr="00085BB8">
              <w:rPr>
                <w:color w:val="000000"/>
                <w:sz w:val="28"/>
                <w:szCs w:val="28"/>
              </w:rPr>
              <w:t>1</w:t>
            </w:r>
          </w:p>
        </w:tc>
        <w:tc>
          <w:tcPr>
            <w:tcW w:w="1984" w:type="dxa"/>
            <w:shd w:val="clear" w:color="auto" w:fill="auto"/>
            <w:vAlign w:val="center"/>
          </w:tcPr>
          <w:p w:rsidR="00F27BB3" w:rsidRPr="00085BB8" w:rsidRDefault="00F27BB3" w:rsidP="00901AA2">
            <w:pPr>
              <w:jc w:val="center"/>
              <w:rPr>
                <w:color w:val="000000"/>
                <w:sz w:val="28"/>
                <w:szCs w:val="28"/>
              </w:rPr>
            </w:pPr>
            <w:r w:rsidRPr="00085BB8">
              <w:rPr>
                <w:color w:val="000000"/>
                <w:sz w:val="28"/>
                <w:szCs w:val="28"/>
              </w:rPr>
              <w:t>2</w:t>
            </w:r>
          </w:p>
        </w:tc>
        <w:tc>
          <w:tcPr>
            <w:tcW w:w="1843" w:type="dxa"/>
            <w:shd w:val="clear" w:color="auto" w:fill="auto"/>
            <w:vAlign w:val="center"/>
          </w:tcPr>
          <w:p w:rsidR="00F27BB3" w:rsidRPr="00085BB8" w:rsidRDefault="00F27BB3" w:rsidP="00901AA2">
            <w:pPr>
              <w:jc w:val="center"/>
              <w:rPr>
                <w:color w:val="000000"/>
                <w:sz w:val="28"/>
                <w:szCs w:val="28"/>
              </w:rPr>
            </w:pPr>
            <w:r w:rsidRPr="00085BB8">
              <w:rPr>
                <w:color w:val="000000"/>
                <w:sz w:val="28"/>
                <w:szCs w:val="28"/>
              </w:rPr>
              <w:t>3</w:t>
            </w:r>
          </w:p>
        </w:tc>
        <w:tc>
          <w:tcPr>
            <w:tcW w:w="1276" w:type="dxa"/>
            <w:shd w:val="clear" w:color="auto" w:fill="auto"/>
            <w:vAlign w:val="center"/>
          </w:tcPr>
          <w:p w:rsidR="00F27BB3" w:rsidRPr="00085BB8" w:rsidRDefault="00F27BB3" w:rsidP="00901AA2">
            <w:pPr>
              <w:jc w:val="center"/>
              <w:rPr>
                <w:color w:val="000000"/>
                <w:sz w:val="28"/>
                <w:szCs w:val="28"/>
              </w:rPr>
            </w:pPr>
            <w:r w:rsidRPr="00085BB8">
              <w:rPr>
                <w:color w:val="000000"/>
                <w:sz w:val="28"/>
                <w:szCs w:val="28"/>
              </w:rPr>
              <w:t>4</w:t>
            </w:r>
          </w:p>
        </w:tc>
        <w:tc>
          <w:tcPr>
            <w:tcW w:w="1984" w:type="dxa"/>
            <w:shd w:val="clear" w:color="auto" w:fill="auto"/>
            <w:vAlign w:val="center"/>
          </w:tcPr>
          <w:p w:rsidR="00F27BB3" w:rsidRPr="00085BB8" w:rsidRDefault="00F27BB3" w:rsidP="00901AA2">
            <w:pPr>
              <w:jc w:val="center"/>
              <w:rPr>
                <w:color w:val="000000"/>
                <w:sz w:val="28"/>
                <w:szCs w:val="28"/>
              </w:rPr>
            </w:pPr>
            <w:r w:rsidRPr="00085BB8">
              <w:rPr>
                <w:color w:val="000000"/>
                <w:sz w:val="28"/>
                <w:szCs w:val="28"/>
              </w:rPr>
              <w:t>5</w:t>
            </w:r>
          </w:p>
        </w:tc>
      </w:tr>
      <w:tr w:rsidR="00F27BB3" w:rsidRPr="00085BB8" w:rsidTr="00F27BB3">
        <w:trPr>
          <w:jc w:val="center"/>
        </w:trPr>
        <w:tc>
          <w:tcPr>
            <w:tcW w:w="10348" w:type="dxa"/>
            <w:gridSpan w:val="5"/>
            <w:shd w:val="clear" w:color="auto" w:fill="auto"/>
            <w:vAlign w:val="center"/>
          </w:tcPr>
          <w:p w:rsidR="00F27BB3" w:rsidRPr="00085BB8" w:rsidRDefault="00F27BB3" w:rsidP="00901AA2">
            <w:pPr>
              <w:jc w:val="center"/>
              <w:rPr>
                <w:color w:val="000000"/>
                <w:sz w:val="28"/>
                <w:szCs w:val="28"/>
              </w:rPr>
            </w:pPr>
            <w:r>
              <w:rPr>
                <w:color w:val="000000"/>
                <w:sz w:val="28"/>
                <w:szCs w:val="28"/>
              </w:rPr>
              <w:t>Водоотведение (очистка сточных вод)</w:t>
            </w:r>
          </w:p>
        </w:tc>
      </w:tr>
      <w:tr w:rsidR="00F27BB3" w:rsidRPr="00085BB8" w:rsidTr="00F27BB3">
        <w:trPr>
          <w:jc w:val="center"/>
        </w:trPr>
        <w:tc>
          <w:tcPr>
            <w:tcW w:w="3261" w:type="dxa"/>
            <w:vMerge w:val="restart"/>
            <w:shd w:val="clear" w:color="auto" w:fill="auto"/>
            <w:vAlign w:val="center"/>
          </w:tcPr>
          <w:p w:rsidR="00F27BB3" w:rsidRPr="00085BB8" w:rsidRDefault="00F27BB3" w:rsidP="00901AA2">
            <w:pPr>
              <w:jc w:val="center"/>
              <w:rPr>
                <w:color w:val="000000"/>
                <w:sz w:val="28"/>
                <w:szCs w:val="28"/>
              </w:rPr>
            </w:pPr>
            <w:r>
              <w:rPr>
                <w:color w:val="000000"/>
                <w:sz w:val="28"/>
                <w:szCs w:val="28"/>
              </w:rPr>
              <w:t>МКП «ТЕПЛОВОДОКАНАЛ»</w:t>
            </w:r>
          </w:p>
        </w:tc>
        <w:tc>
          <w:tcPr>
            <w:tcW w:w="1984" w:type="dxa"/>
            <w:vMerge w:val="restart"/>
            <w:shd w:val="clear" w:color="auto" w:fill="auto"/>
            <w:vAlign w:val="center"/>
          </w:tcPr>
          <w:p w:rsidR="00F27BB3" w:rsidRPr="00DE2A8E" w:rsidRDefault="00F27BB3" w:rsidP="00901AA2">
            <w:pPr>
              <w:jc w:val="center"/>
              <w:rPr>
                <w:color w:val="000000"/>
                <w:sz w:val="28"/>
                <w:szCs w:val="28"/>
                <w:lang w:val="en-US"/>
              </w:rPr>
            </w:pPr>
            <w:r>
              <w:rPr>
                <w:color w:val="000000"/>
                <w:sz w:val="28"/>
                <w:szCs w:val="28"/>
              </w:rPr>
              <w:t>201</w:t>
            </w:r>
            <w:r>
              <w:rPr>
                <w:color w:val="000000"/>
                <w:sz w:val="28"/>
                <w:szCs w:val="28"/>
                <w:lang w:val="en-US"/>
              </w:rPr>
              <w:t>8</w:t>
            </w:r>
          </w:p>
        </w:tc>
        <w:tc>
          <w:tcPr>
            <w:tcW w:w="1843" w:type="dxa"/>
            <w:shd w:val="clear" w:color="auto" w:fill="auto"/>
            <w:vAlign w:val="center"/>
          </w:tcPr>
          <w:p w:rsidR="00F27BB3" w:rsidRPr="00DE2A8E" w:rsidRDefault="00F27BB3" w:rsidP="00901AA2">
            <w:pPr>
              <w:jc w:val="center"/>
              <w:rPr>
                <w:color w:val="000000"/>
                <w:lang w:val="en-US"/>
              </w:rPr>
            </w:pPr>
            <w:r w:rsidRPr="00085BB8">
              <w:rPr>
                <w:color w:val="000000"/>
              </w:rPr>
              <w:t>с 01.01.201</w:t>
            </w:r>
            <w:r>
              <w:rPr>
                <w:color w:val="000000"/>
                <w:lang w:val="en-US"/>
              </w:rPr>
              <w:t>8</w:t>
            </w:r>
            <w:r w:rsidRPr="00085BB8">
              <w:rPr>
                <w:color w:val="000000"/>
              </w:rPr>
              <w:t xml:space="preserve"> по 30.06.201</w:t>
            </w:r>
            <w:r>
              <w:rPr>
                <w:color w:val="000000"/>
                <w:lang w:val="en-US"/>
              </w:rPr>
              <w:t>8</w:t>
            </w:r>
          </w:p>
        </w:tc>
        <w:tc>
          <w:tcPr>
            <w:tcW w:w="1276" w:type="dxa"/>
            <w:shd w:val="clear" w:color="auto" w:fill="auto"/>
            <w:vAlign w:val="center"/>
          </w:tcPr>
          <w:p w:rsidR="00F27BB3" w:rsidRPr="00660371" w:rsidRDefault="00F27BB3" w:rsidP="00901AA2">
            <w:pPr>
              <w:jc w:val="center"/>
              <w:rPr>
                <w:sz w:val="28"/>
                <w:szCs w:val="28"/>
              </w:rPr>
            </w:pPr>
            <w:r w:rsidRPr="00660371">
              <w:rPr>
                <w:sz w:val="28"/>
                <w:szCs w:val="28"/>
              </w:rPr>
              <w:t>3,50</w:t>
            </w:r>
          </w:p>
        </w:tc>
        <w:tc>
          <w:tcPr>
            <w:tcW w:w="1984" w:type="dxa"/>
            <w:shd w:val="clear" w:color="auto" w:fill="auto"/>
            <w:vAlign w:val="center"/>
          </w:tcPr>
          <w:p w:rsidR="00F27BB3" w:rsidRPr="00660371" w:rsidRDefault="00F27BB3" w:rsidP="00901AA2">
            <w:pPr>
              <w:jc w:val="center"/>
              <w:rPr>
                <w:sz w:val="28"/>
                <w:szCs w:val="28"/>
              </w:rPr>
            </w:pPr>
            <w:r w:rsidRPr="00660371">
              <w:rPr>
                <w:sz w:val="28"/>
                <w:szCs w:val="28"/>
              </w:rPr>
              <w:t>0</w:t>
            </w:r>
          </w:p>
        </w:tc>
      </w:tr>
      <w:tr w:rsidR="00F27BB3" w:rsidRPr="00085BB8" w:rsidTr="00F27BB3">
        <w:trPr>
          <w:jc w:val="center"/>
        </w:trPr>
        <w:tc>
          <w:tcPr>
            <w:tcW w:w="3261" w:type="dxa"/>
            <w:vMerge/>
            <w:shd w:val="clear" w:color="auto" w:fill="auto"/>
            <w:vAlign w:val="center"/>
          </w:tcPr>
          <w:p w:rsidR="00F27BB3" w:rsidRPr="00085BB8" w:rsidRDefault="00F27BB3" w:rsidP="00901AA2">
            <w:pPr>
              <w:jc w:val="center"/>
              <w:rPr>
                <w:color w:val="000000"/>
                <w:sz w:val="28"/>
                <w:szCs w:val="28"/>
              </w:rPr>
            </w:pPr>
          </w:p>
        </w:tc>
        <w:tc>
          <w:tcPr>
            <w:tcW w:w="1984" w:type="dxa"/>
            <w:vMerge/>
            <w:shd w:val="clear" w:color="auto" w:fill="auto"/>
            <w:vAlign w:val="center"/>
          </w:tcPr>
          <w:p w:rsidR="00F27BB3" w:rsidRPr="00085BB8" w:rsidRDefault="00F27BB3" w:rsidP="00901AA2">
            <w:pPr>
              <w:jc w:val="center"/>
              <w:rPr>
                <w:color w:val="000000"/>
                <w:sz w:val="28"/>
                <w:szCs w:val="28"/>
              </w:rPr>
            </w:pPr>
          </w:p>
        </w:tc>
        <w:tc>
          <w:tcPr>
            <w:tcW w:w="1843" w:type="dxa"/>
            <w:shd w:val="clear" w:color="auto" w:fill="auto"/>
            <w:vAlign w:val="center"/>
          </w:tcPr>
          <w:p w:rsidR="00F27BB3" w:rsidRPr="00983B5A" w:rsidRDefault="00F27BB3" w:rsidP="00901AA2">
            <w:pPr>
              <w:jc w:val="center"/>
              <w:rPr>
                <w:color w:val="000000"/>
                <w:lang w:val="en-US"/>
              </w:rPr>
            </w:pPr>
            <w:r w:rsidRPr="00085BB8">
              <w:rPr>
                <w:color w:val="000000"/>
              </w:rPr>
              <w:t>с 01.07.201</w:t>
            </w:r>
            <w:r>
              <w:rPr>
                <w:color w:val="000000"/>
                <w:lang w:val="en-US"/>
              </w:rPr>
              <w:t>8</w:t>
            </w:r>
            <w:r w:rsidRPr="00085BB8">
              <w:rPr>
                <w:color w:val="000000"/>
              </w:rPr>
              <w:t xml:space="preserve"> по 31.12.201</w:t>
            </w:r>
            <w:r>
              <w:rPr>
                <w:color w:val="000000"/>
                <w:lang w:val="en-US"/>
              </w:rPr>
              <w:t>8</w:t>
            </w:r>
          </w:p>
        </w:tc>
        <w:tc>
          <w:tcPr>
            <w:tcW w:w="1276" w:type="dxa"/>
            <w:shd w:val="clear" w:color="auto" w:fill="auto"/>
            <w:vAlign w:val="center"/>
          </w:tcPr>
          <w:p w:rsidR="00F27BB3" w:rsidRPr="00660371" w:rsidRDefault="00F27BB3" w:rsidP="00901AA2">
            <w:pPr>
              <w:jc w:val="center"/>
              <w:rPr>
                <w:sz w:val="28"/>
                <w:szCs w:val="28"/>
              </w:rPr>
            </w:pPr>
            <w:r w:rsidRPr="00660371">
              <w:rPr>
                <w:sz w:val="28"/>
                <w:szCs w:val="28"/>
              </w:rPr>
              <w:t>3,60</w:t>
            </w:r>
          </w:p>
        </w:tc>
        <w:tc>
          <w:tcPr>
            <w:tcW w:w="1984" w:type="dxa"/>
            <w:shd w:val="clear" w:color="auto" w:fill="auto"/>
            <w:vAlign w:val="center"/>
          </w:tcPr>
          <w:p w:rsidR="00F27BB3" w:rsidRPr="00660371" w:rsidRDefault="00F27BB3" w:rsidP="00901AA2">
            <w:pPr>
              <w:jc w:val="center"/>
              <w:rPr>
                <w:sz w:val="28"/>
                <w:szCs w:val="28"/>
              </w:rPr>
            </w:pPr>
            <w:r w:rsidRPr="00660371">
              <w:rPr>
                <w:sz w:val="28"/>
                <w:szCs w:val="28"/>
              </w:rPr>
              <w:t>2,9</w:t>
            </w:r>
          </w:p>
        </w:tc>
      </w:tr>
    </w:tbl>
    <w:p w:rsidR="00F27BB3" w:rsidRDefault="00F27BB3" w:rsidP="00F27BB3">
      <w:pPr>
        <w:ind w:left="993" w:right="-144" w:firstLine="5387"/>
        <w:jc w:val="center"/>
        <w:sectPr w:rsidR="00F27BB3" w:rsidSect="00D863E2">
          <w:pgSz w:w="11906" w:h="16838" w:code="9"/>
          <w:pgMar w:top="142" w:right="568" w:bottom="284" w:left="851" w:header="680" w:footer="709" w:gutter="0"/>
          <w:cols w:space="708"/>
          <w:docGrid w:linePitch="360"/>
        </w:sectPr>
      </w:pPr>
    </w:p>
    <w:p w:rsidR="00F27BB3" w:rsidRPr="00F1446A" w:rsidRDefault="00F27BB3" w:rsidP="00F27BB3">
      <w:pPr>
        <w:ind w:left="993" w:right="-144" w:firstLine="5387"/>
        <w:jc w:val="center"/>
      </w:pPr>
      <w:r w:rsidRPr="00F1446A">
        <w:lastRenderedPageBreak/>
        <w:t xml:space="preserve">Приложение № </w:t>
      </w:r>
      <w:r w:rsidRPr="00D863E2">
        <w:t>2</w:t>
      </w:r>
      <w:r>
        <w:rPr>
          <w:lang w:val="en-US"/>
        </w:rPr>
        <w:t>4</w:t>
      </w:r>
      <w:r w:rsidRPr="00F27BB3">
        <w:t xml:space="preserve"> </w:t>
      </w:r>
      <w:r w:rsidRPr="00F1446A">
        <w:t>к протоколу</w:t>
      </w:r>
    </w:p>
    <w:p w:rsidR="00F27BB3" w:rsidRDefault="00F27BB3" w:rsidP="00F27BB3">
      <w:pPr>
        <w:ind w:left="993" w:firstLine="5387"/>
        <w:jc w:val="center"/>
      </w:pPr>
      <w:r>
        <w:t xml:space="preserve">№ 53 </w:t>
      </w:r>
      <w:r w:rsidRPr="00F1446A">
        <w:t>заседания правления</w:t>
      </w:r>
    </w:p>
    <w:p w:rsidR="00F27BB3" w:rsidRDefault="00F27BB3" w:rsidP="00F27BB3">
      <w:pPr>
        <w:ind w:left="993" w:firstLine="5387"/>
        <w:jc w:val="center"/>
      </w:pPr>
      <w:r>
        <w:t>региональной энергетической</w:t>
      </w:r>
    </w:p>
    <w:p w:rsidR="00F27BB3" w:rsidRDefault="00F27BB3" w:rsidP="00F27BB3">
      <w:pPr>
        <w:ind w:left="993" w:firstLine="5387"/>
        <w:jc w:val="center"/>
      </w:pPr>
      <w:r>
        <w:t xml:space="preserve">комиссии Кемеровской </w:t>
      </w:r>
    </w:p>
    <w:p w:rsidR="00F27BB3" w:rsidRDefault="00F27BB3" w:rsidP="00F27BB3">
      <w:pPr>
        <w:ind w:left="993" w:firstLine="5387"/>
        <w:jc w:val="center"/>
      </w:pPr>
      <w:r>
        <w:t>области от 31.10.2017</w:t>
      </w:r>
    </w:p>
    <w:p w:rsidR="00F27BB3" w:rsidRDefault="00F27BB3" w:rsidP="00F27BB3">
      <w:pPr>
        <w:tabs>
          <w:tab w:val="left" w:pos="10206"/>
        </w:tabs>
        <w:ind w:firstLine="567"/>
        <w:jc w:val="right"/>
        <w:rPr>
          <w:sz w:val="28"/>
          <w:szCs w:val="28"/>
          <w:vertAlign w:val="superscript"/>
        </w:rPr>
      </w:pPr>
    </w:p>
    <w:p w:rsidR="00F27BB3" w:rsidRDefault="00F27BB3" w:rsidP="00F27BB3">
      <w:pPr>
        <w:tabs>
          <w:tab w:val="left" w:pos="10206"/>
        </w:tabs>
        <w:ind w:firstLine="567"/>
        <w:jc w:val="right"/>
        <w:rPr>
          <w:sz w:val="28"/>
          <w:szCs w:val="28"/>
          <w:vertAlign w:val="superscript"/>
        </w:rPr>
      </w:pPr>
    </w:p>
    <w:p w:rsidR="00901AA2" w:rsidRDefault="00901AA2" w:rsidP="00901AA2">
      <w:pPr>
        <w:tabs>
          <w:tab w:val="left" w:pos="3052"/>
        </w:tabs>
        <w:jc w:val="center"/>
        <w:rPr>
          <w:b/>
          <w:bCs/>
          <w:sz w:val="28"/>
          <w:szCs w:val="28"/>
        </w:rPr>
      </w:pPr>
      <w:r w:rsidRPr="006343C3">
        <w:rPr>
          <w:b/>
          <w:bCs/>
          <w:sz w:val="28"/>
          <w:szCs w:val="28"/>
        </w:rPr>
        <w:t xml:space="preserve">Производственная программа </w:t>
      </w:r>
    </w:p>
    <w:p w:rsidR="00901AA2" w:rsidRDefault="00901AA2" w:rsidP="00901AA2">
      <w:pPr>
        <w:tabs>
          <w:tab w:val="left" w:pos="3052"/>
        </w:tabs>
        <w:jc w:val="center"/>
        <w:rPr>
          <w:b/>
          <w:sz w:val="28"/>
          <w:szCs w:val="28"/>
        </w:rPr>
      </w:pPr>
      <w:r w:rsidRPr="00EC2A49">
        <w:rPr>
          <w:b/>
          <w:bCs/>
          <w:kern w:val="32"/>
          <w:sz w:val="28"/>
          <w:szCs w:val="28"/>
        </w:rPr>
        <w:t>М</w:t>
      </w:r>
      <w:r>
        <w:rPr>
          <w:b/>
          <w:bCs/>
          <w:kern w:val="32"/>
          <w:sz w:val="28"/>
          <w:szCs w:val="28"/>
        </w:rPr>
        <w:t xml:space="preserve">КП </w:t>
      </w:r>
      <w:r w:rsidRPr="0067045C">
        <w:rPr>
          <w:b/>
          <w:bCs/>
          <w:kern w:val="32"/>
          <w:sz w:val="28"/>
          <w:szCs w:val="28"/>
        </w:rPr>
        <w:t>«Т</w:t>
      </w:r>
      <w:r>
        <w:rPr>
          <w:b/>
          <w:bCs/>
          <w:kern w:val="32"/>
          <w:sz w:val="28"/>
          <w:szCs w:val="28"/>
        </w:rPr>
        <w:t>ЕПЛОВОДОКАНАЛ</w:t>
      </w:r>
      <w:r w:rsidRPr="0067045C">
        <w:rPr>
          <w:b/>
          <w:bCs/>
          <w:kern w:val="32"/>
          <w:sz w:val="28"/>
          <w:szCs w:val="28"/>
        </w:rPr>
        <w:t>»</w:t>
      </w:r>
      <w:r w:rsidRPr="00EC2A49">
        <w:rPr>
          <w:b/>
          <w:bCs/>
          <w:kern w:val="32"/>
          <w:sz w:val="28"/>
          <w:szCs w:val="28"/>
        </w:rPr>
        <w:t xml:space="preserve"> </w:t>
      </w:r>
      <w:r w:rsidRPr="004F3269">
        <w:rPr>
          <w:b/>
          <w:sz w:val="28"/>
          <w:szCs w:val="28"/>
        </w:rPr>
        <w:t xml:space="preserve"> </w:t>
      </w:r>
    </w:p>
    <w:p w:rsidR="00901AA2" w:rsidRDefault="00901AA2" w:rsidP="00901AA2">
      <w:pPr>
        <w:tabs>
          <w:tab w:val="left" w:pos="3052"/>
        </w:tabs>
        <w:jc w:val="center"/>
        <w:rPr>
          <w:b/>
          <w:bCs/>
          <w:kern w:val="32"/>
          <w:sz w:val="28"/>
          <w:szCs w:val="28"/>
        </w:rPr>
      </w:pPr>
      <w:r w:rsidRPr="004F3269">
        <w:rPr>
          <w:b/>
          <w:sz w:val="28"/>
          <w:szCs w:val="28"/>
        </w:rPr>
        <w:t>(</w:t>
      </w:r>
      <w:proofErr w:type="spellStart"/>
      <w:r w:rsidRPr="004F3269">
        <w:rPr>
          <w:b/>
          <w:sz w:val="28"/>
          <w:szCs w:val="28"/>
        </w:rPr>
        <w:t>Яшкинский</w:t>
      </w:r>
      <w:proofErr w:type="spellEnd"/>
      <w:r w:rsidRPr="004F3269">
        <w:rPr>
          <w:b/>
          <w:sz w:val="28"/>
          <w:szCs w:val="28"/>
        </w:rPr>
        <w:t xml:space="preserve"> муниципальный район</w:t>
      </w:r>
      <w:r>
        <w:rPr>
          <w:b/>
          <w:sz w:val="28"/>
          <w:szCs w:val="28"/>
        </w:rPr>
        <w:t>)</w:t>
      </w:r>
      <w:r w:rsidRPr="004F3269">
        <w:rPr>
          <w:b/>
          <w:bCs/>
          <w:kern w:val="32"/>
          <w:sz w:val="28"/>
          <w:szCs w:val="28"/>
        </w:rPr>
        <w:t xml:space="preserve"> </w:t>
      </w:r>
    </w:p>
    <w:p w:rsidR="00901AA2" w:rsidRPr="00431A78" w:rsidRDefault="00901AA2" w:rsidP="00901AA2">
      <w:pPr>
        <w:tabs>
          <w:tab w:val="left" w:pos="3052"/>
        </w:tabs>
        <w:jc w:val="center"/>
        <w:rPr>
          <w:b/>
          <w:bCs/>
          <w:sz w:val="28"/>
          <w:szCs w:val="28"/>
        </w:rPr>
      </w:pPr>
      <w:r w:rsidRPr="00431A78">
        <w:rPr>
          <w:b/>
          <w:bCs/>
          <w:sz w:val="28"/>
          <w:szCs w:val="28"/>
        </w:rPr>
        <w:t xml:space="preserve">в сфере водоотведения (очистка сточных вод) </w:t>
      </w:r>
    </w:p>
    <w:p w:rsidR="00901AA2" w:rsidRPr="006343C3" w:rsidRDefault="00901AA2" w:rsidP="00901AA2">
      <w:pPr>
        <w:tabs>
          <w:tab w:val="left" w:pos="3052"/>
        </w:tabs>
        <w:jc w:val="center"/>
        <w:rPr>
          <w:b/>
        </w:rPr>
      </w:pPr>
      <w:r w:rsidRPr="006343C3">
        <w:rPr>
          <w:b/>
          <w:bCs/>
          <w:sz w:val="28"/>
          <w:szCs w:val="28"/>
        </w:rPr>
        <w:t>на период с 01.01.201</w:t>
      </w:r>
      <w:r>
        <w:rPr>
          <w:b/>
          <w:bCs/>
          <w:sz w:val="28"/>
          <w:szCs w:val="28"/>
        </w:rPr>
        <w:t>6</w:t>
      </w:r>
      <w:r w:rsidRPr="006343C3">
        <w:rPr>
          <w:b/>
          <w:bCs/>
          <w:sz w:val="28"/>
          <w:szCs w:val="28"/>
        </w:rPr>
        <w:t xml:space="preserve"> по 31.12.201</w:t>
      </w:r>
      <w:r>
        <w:rPr>
          <w:b/>
          <w:bCs/>
          <w:sz w:val="28"/>
          <w:szCs w:val="28"/>
        </w:rPr>
        <w:t>8</w:t>
      </w:r>
    </w:p>
    <w:p w:rsidR="00901AA2" w:rsidRPr="006343C3" w:rsidRDefault="00901AA2" w:rsidP="00901AA2">
      <w:pPr>
        <w:rPr>
          <w:b/>
        </w:rPr>
      </w:pPr>
    </w:p>
    <w:p w:rsidR="00901AA2" w:rsidRPr="007C52A9" w:rsidRDefault="00901AA2" w:rsidP="00901AA2"/>
    <w:p w:rsidR="00901AA2" w:rsidRDefault="00901AA2" w:rsidP="00901AA2">
      <w:pPr>
        <w:jc w:val="center"/>
        <w:rPr>
          <w:sz w:val="28"/>
          <w:szCs w:val="28"/>
        </w:rPr>
      </w:pPr>
      <w:r>
        <w:rPr>
          <w:sz w:val="28"/>
          <w:szCs w:val="28"/>
        </w:rPr>
        <w:t>Раздел 1. Паспорт производственной программы</w:t>
      </w:r>
    </w:p>
    <w:p w:rsidR="00901AA2" w:rsidRDefault="00901AA2" w:rsidP="00901AA2">
      <w:pPr>
        <w:jc w:val="center"/>
        <w:rPr>
          <w:sz w:val="28"/>
          <w:szCs w:val="28"/>
        </w:rPr>
      </w:pPr>
    </w:p>
    <w:tbl>
      <w:tblPr>
        <w:tblStyle w:val="a5"/>
        <w:tblW w:w="10207" w:type="dxa"/>
        <w:jc w:val="center"/>
        <w:tblLook w:val="04A0" w:firstRow="1" w:lastRow="0" w:firstColumn="1" w:lastColumn="0" w:noHBand="0" w:noVBand="1"/>
      </w:tblPr>
      <w:tblGrid>
        <w:gridCol w:w="5103"/>
        <w:gridCol w:w="5104"/>
      </w:tblGrid>
      <w:tr w:rsidR="00901AA2" w:rsidTr="00901AA2">
        <w:trPr>
          <w:trHeight w:val="1221"/>
          <w:jc w:val="center"/>
        </w:trPr>
        <w:tc>
          <w:tcPr>
            <w:tcW w:w="5103" w:type="dxa"/>
            <w:vAlign w:val="center"/>
          </w:tcPr>
          <w:p w:rsidR="00901AA2" w:rsidRDefault="00901AA2" w:rsidP="00901AA2">
            <w:pPr>
              <w:rPr>
                <w:sz w:val="28"/>
                <w:szCs w:val="28"/>
              </w:rPr>
            </w:pPr>
            <w:r>
              <w:rPr>
                <w:sz w:val="28"/>
                <w:szCs w:val="28"/>
              </w:rPr>
              <w:t>Наименование организации</w:t>
            </w:r>
          </w:p>
        </w:tc>
        <w:tc>
          <w:tcPr>
            <w:tcW w:w="5104" w:type="dxa"/>
            <w:vAlign w:val="center"/>
          </w:tcPr>
          <w:p w:rsidR="00901AA2" w:rsidRDefault="00901AA2" w:rsidP="00901AA2">
            <w:pPr>
              <w:jc w:val="center"/>
              <w:rPr>
                <w:sz w:val="28"/>
                <w:szCs w:val="28"/>
              </w:rPr>
            </w:pPr>
            <w:r>
              <w:rPr>
                <w:sz w:val="28"/>
                <w:szCs w:val="28"/>
              </w:rPr>
              <w:t xml:space="preserve">МКП </w:t>
            </w:r>
            <w:r w:rsidRPr="00201B4D">
              <w:rPr>
                <w:bCs/>
                <w:kern w:val="32"/>
                <w:sz w:val="28"/>
                <w:szCs w:val="28"/>
              </w:rPr>
              <w:t>«Т</w:t>
            </w:r>
            <w:r>
              <w:rPr>
                <w:bCs/>
                <w:kern w:val="32"/>
                <w:sz w:val="28"/>
                <w:szCs w:val="28"/>
              </w:rPr>
              <w:t>ЕПЛОВОДОКАНАЛ</w:t>
            </w:r>
            <w:r w:rsidRPr="00201B4D">
              <w:rPr>
                <w:bCs/>
                <w:kern w:val="32"/>
                <w:sz w:val="28"/>
                <w:szCs w:val="28"/>
              </w:rPr>
              <w:t>»</w:t>
            </w:r>
            <w:r>
              <w:rPr>
                <w:sz w:val="28"/>
                <w:szCs w:val="28"/>
              </w:rPr>
              <w:t xml:space="preserve"> </w:t>
            </w:r>
          </w:p>
        </w:tc>
      </w:tr>
      <w:tr w:rsidR="00901AA2" w:rsidTr="00901AA2">
        <w:trPr>
          <w:trHeight w:val="1109"/>
          <w:jc w:val="center"/>
        </w:trPr>
        <w:tc>
          <w:tcPr>
            <w:tcW w:w="5103" w:type="dxa"/>
            <w:vAlign w:val="center"/>
          </w:tcPr>
          <w:p w:rsidR="00901AA2" w:rsidRDefault="00901AA2" w:rsidP="00901AA2">
            <w:pPr>
              <w:rPr>
                <w:sz w:val="28"/>
                <w:szCs w:val="28"/>
              </w:rPr>
            </w:pPr>
            <w:r>
              <w:rPr>
                <w:sz w:val="28"/>
                <w:szCs w:val="28"/>
              </w:rPr>
              <w:t>Юридический адрес, почтовый адрес</w:t>
            </w:r>
          </w:p>
        </w:tc>
        <w:tc>
          <w:tcPr>
            <w:tcW w:w="5104" w:type="dxa"/>
            <w:vAlign w:val="center"/>
          </w:tcPr>
          <w:p w:rsidR="00901AA2" w:rsidRDefault="00901AA2" w:rsidP="00901AA2">
            <w:pPr>
              <w:jc w:val="center"/>
              <w:rPr>
                <w:sz w:val="28"/>
                <w:szCs w:val="28"/>
              </w:rPr>
            </w:pPr>
            <w:r>
              <w:rPr>
                <w:sz w:val="28"/>
                <w:szCs w:val="28"/>
              </w:rPr>
              <w:t xml:space="preserve">652010, Кемеровская область, </w:t>
            </w:r>
            <w:proofErr w:type="spellStart"/>
            <w:r>
              <w:rPr>
                <w:sz w:val="28"/>
                <w:szCs w:val="28"/>
              </w:rPr>
              <w:t>Яшкинский</w:t>
            </w:r>
            <w:proofErr w:type="spellEnd"/>
            <w:r>
              <w:rPr>
                <w:sz w:val="28"/>
                <w:szCs w:val="28"/>
              </w:rPr>
              <w:t xml:space="preserve"> район, </w:t>
            </w:r>
            <w:proofErr w:type="spellStart"/>
            <w:r>
              <w:rPr>
                <w:sz w:val="28"/>
                <w:szCs w:val="28"/>
              </w:rPr>
              <w:t>пгт</w:t>
            </w:r>
            <w:proofErr w:type="spellEnd"/>
            <w:r>
              <w:rPr>
                <w:sz w:val="28"/>
                <w:szCs w:val="28"/>
              </w:rPr>
              <w:t xml:space="preserve">. </w:t>
            </w:r>
            <w:proofErr w:type="gramStart"/>
            <w:r>
              <w:rPr>
                <w:sz w:val="28"/>
                <w:szCs w:val="28"/>
              </w:rPr>
              <w:t xml:space="preserve">Яшкино,   </w:t>
            </w:r>
            <w:proofErr w:type="gramEnd"/>
            <w:r>
              <w:rPr>
                <w:sz w:val="28"/>
                <w:szCs w:val="28"/>
              </w:rPr>
              <w:t xml:space="preserve">      пер. Рабочий, д. 12</w:t>
            </w:r>
          </w:p>
        </w:tc>
      </w:tr>
      <w:tr w:rsidR="00901AA2" w:rsidTr="00901AA2">
        <w:trPr>
          <w:jc w:val="center"/>
        </w:trPr>
        <w:tc>
          <w:tcPr>
            <w:tcW w:w="5103" w:type="dxa"/>
            <w:vAlign w:val="center"/>
          </w:tcPr>
          <w:p w:rsidR="00901AA2" w:rsidRDefault="00901AA2" w:rsidP="00901AA2">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rsidR="00901AA2" w:rsidRDefault="00901AA2" w:rsidP="00901AA2">
            <w:pPr>
              <w:jc w:val="center"/>
              <w:rPr>
                <w:sz w:val="28"/>
                <w:szCs w:val="28"/>
              </w:rPr>
            </w:pPr>
            <w:r>
              <w:rPr>
                <w:sz w:val="28"/>
                <w:szCs w:val="28"/>
              </w:rPr>
              <w:t>региональная энергетическая комиссия Кемеровской области</w:t>
            </w:r>
          </w:p>
        </w:tc>
      </w:tr>
      <w:tr w:rsidR="00901AA2" w:rsidTr="00901AA2">
        <w:trPr>
          <w:jc w:val="center"/>
        </w:trPr>
        <w:tc>
          <w:tcPr>
            <w:tcW w:w="5103" w:type="dxa"/>
            <w:vAlign w:val="center"/>
          </w:tcPr>
          <w:p w:rsidR="00901AA2" w:rsidRDefault="00901AA2" w:rsidP="00901AA2">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rsidR="00901AA2" w:rsidRDefault="00901AA2" w:rsidP="00901AA2">
            <w:pPr>
              <w:jc w:val="center"/>
              <w:rPr>
                <w:sz w:val="28"/>
                <w:szCs w:val="28"/>
              </w:rPr>
            </w:pPr>
            <w:r>
              <w:rPr>
                <w:sz w:val="28"/>
                <w:szCs w:val="28"/>
              </w:rPr>
              <w:t>650993, г. Кемерово, ул. Н. Островского, д. 32</w:t>
            </w:r>
          </w:p>
        </w:tc>
      </w:tr>
    </w:tbl>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sectPr w:rsidR="00901AA2" w:rsidSect="00D863E2">
          <w:pgSz w:w="11906" w:h="16838" w:code="9"/>
          <w:pgMar w:top="142" w:right="568" w:bottom="284" w:left="851" w:header="680" w:footer="709" w:gutter="0"/>
          <w:cols w:space="708"/>
          <w:docGrid w:linePitch="360"/>
        </w:sectPr>
      </w:pPr>
    </w:p>
    <w:p w:rsidR="00901AA2" w:rsidRDefault="00901AA2" w:rsidP="00901AA2">
      <w:pPr>
        <w:jc w:val="center"/>
        <w:rPr>
          <w:sz w:val="28"/>
          <w:szCs w:val="28"/>
        </w:rPr>
      </w:pPr>
    </w:p>
    <w:p w:rsidR="00901AA2" w:rsidRDefault="00901AA2" w:rsidP="00901AA2">
      <w:pPr>
        <w:jc w:val="center"/>
        <w:rPr>
          <w:sz w:val="28"/>
          <w:szCs w:val="28"/>
        </w:rPr>
      </w:pPr>
    </w:p>
    <w:p w:rsidR="00901AA2" w:rsidRPr="00BB1E7D" w:rsidRDefault="00901AA2" w:rsidP="00901AA2">
      <w:pPr>
        <w:jc w:val="center"/>
        <w:rPr>
          <w:sz w:val="28"/>
          <w:szCs w:val="28"/>
        </w:rPr>
      </w:pPr>
      <w:r>
        <w:rPr>
          <w:sz w:val="28"/>
          <w:szCs w:val="28"/>
        </w:rPr>
        <w:t xml:space="preserve">Раздел 2. Перечень плановых мероприятий по ремонту объектов </w:t>
      </w:r>
      <w:r w:rsidRPr="00BB1E7D">
        <w:rPr>
          <w:sz w:val="28"/>
          <w:szCs w:val="28"/>
        </w:rPr>
        <w:t xml:space="preserve">централизованных систем водоотведения </w:t>
      </w:r>
    </w:p>
    <w:p w:rsidR="00901AA2" w:rsidRDefault="00901AA2" w:rsidP="00901AA2">
      <w:pPr>
        <w:jc w:val="center"/>
        <w:rPr>
          <w:sz w:val="28"/>
          <w:szCs w:val="28"/>
        </w:rPr>
      </w:pPr>
    </w:p>
    <w:tbl>
      <w:tblPr>
        <w:tblStyle w:val="a5"/>
        <w:tblW w:w="10207" w:type="dxa"/>
        <w:jc w:val="center"/>
        <w:tblLayout w:type="fixed"/>
        <w:tblLook w:val="04A0" w:firstRow="1" w:lastRow="0" w:firstColumn="1" w:lastColumn="0" w:noHBand="0" w:noVBand="1"/>
      </w:tblPr>
      <w:tblGrid>
        <w:gridCol w:w="3970"/>
        <w:gridCol w:w="992"/>
        <w:gridCol w:w="1451"/>
        <w:gridCol w:w="1983"/>
        <w:gridCol w:w="980"/>
        <w:gridCol w:w="831"/>
      </w:tblGrid>
      <w:tr w:rsidR="00901AA2" w:rsidTr="00901AA2">
        <w:trPr>
          <w:trHeight w:val="706"/>
          <w:jc w:val="center"/>
        </w:trPr>
        <w:tc>
          <w:tcPr>
            <w:tcW w:w="3970" w:type="dxa"/>
            <w:vMerge w:val="restart"/>
            <w:vAlign w:val="center"/>
          </w:tcPr>
          <w:p w:rsidR="00901AA2" w:rsidRDefault="00901AA2" w:rsidP="00901AA2">
            <w:pPr>
              <w:jc w:val="center"/>
              <w:rPr>
                <w:sz w:val="28"/>
                <w:szCs w:val="28"/>
              </w:rPr>
            </w:pPr>
            <w:r>
              <w:rPr>
                <w:sz w:val="28"/>
                <w:szCs w:val="28"/>
              </w:rPr>
              <w:t>Наименование</w:t>
            </w:r>
          </w:p>
          <w:p w:rsidR="00901AA2" w:rsidRDefault="00901AA2" w:rsidP="00901AA2">
            <w:pPr>
              <w:jc w:val="center"/>
              <w:rPr>
                <w:sz w:val="28"/>
                <w:szCs w:val="28"/>
              </w:rPr>
            </w:pPr>
            <w:r>
              <w:rPr>
                <w:sz w:val="28"/>
                <w:szCs w:val="28"/>
              </w:rPr>
              <w:t xml:space="preserve"> мероприятия</w:t>
            </w:r>
          </w:p>
        </w:tc>
        <w:tc>
          <w:tcPr>
            <w:tcW w:w="992" w:type="dxa"/>
            <w:vMerge w:val="restart"/>
            <w:vAlign w:val="center"/>
          </w:tcPr>
          <w:p w:rsidR="00901AA2" w:rsidRDefault="00901AA2" w:rsidP="00901AA2">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rsidR="00901AA2" w:rsidRDefault="00901AA2" w:rsidP="00901AA2">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rsidR="00901AA2" w:rsidRDefault="00901AA2" w:rsidP="00901AA2">
            <w:pPr>
              <w:jc w:val="center"/>
              <w:rPr>
                <w:sz w:val="28"/>
                <w:szCs w:val="28"/>
              </w:rPr>
            </w:pPr>
            <w:r>
              <w:rPr>
                <w:sz w:val="28"/>
                <w:szCs w:val="28"/>
              </w:rPr>
              <w:t>Ожидаемый эффект</w:t>
            </w:r>
          </w:p>
        </w:tc>
      </w:tr>
      <w:tr w:rsidR="00901AA2" w:rsidTr="00901AA2">
        <w:trPr>
          <w:trHeight w:val="844"/>
          <w:jc w:val="center"/>
        </w:trPr>
        <w:tc>
          <w:tcPr>
            <w:tcW w:w="3970" w:type="dxa"/>
            <w:vMerge/>
          </w:tcPr>
          <w:p w:rsidR="00901AA2" w:rsidRDefault="00901AA2" w:rsidP="00901AA2">
            <w:pPr>
              <w:jc w:val="center"/>
              <w:rPr>
                <w:sz w:val="28"/>
                <w:szCs w:val="28"/>
              </w:rPr>
            </w:pPr>
          </w:p>
        </w:tc>
        <w:tc>
          <w:tcPr>
            <w:tcW w:w="992" w:type="dxa"/>
            <w:vMerge/>
          </w:tcPr>
          <w:p w:rsidR="00901AA2" w:rsidRDefault="00901AA2" w:rsidP="00901AA2">
            <w:pPr>
              <w:jc w:val="center"/>
              <w:rPr>
                <w:sz w:val="28"/>
                <w:szCs w:val="28"/>
              </w:rPr>
            </w:pPr>
          </w:p>
        </w:tc>
        <w:tc>
          <w:tcPr>
            <w:tcW w:w="1451" w:type="dxa"/>
            <w:vMerge/>
          </w:tcPr>
          <w:p w:rsidR="00901AA2" w:rsidRDefault="00901AA2" w:rsidP="00901AA2">
            <w:pPr>
              <w:jc w:val="center"/>
              <w:rPr>
                <w:sz w:val="28"/>
                <w:szCs w:val="28"/>
              </w:rPr>
            </w:pPr>
          </w:p>
        </w:tc>
        <w:tc>
          <w:tcPr>
            <w:tcW w:w="1983" w:type="dxa"/>
            <w:vAlign w:val="center"/>
          </w:tcPr>
          <w:p w:rsidR="00901AA2" w:rsidRDefault="00901AA2" w:rsidP="00901AA2">
            <w:pPr>
              <w:jc w:val="center"/>
              <w:rPr>
                <w:sz w:val="28"/>
                <w:szCs w:val="28"/>
              </w:rPr>
            </w:pPr>
            <w:r>
              <w:rPr>
                <w:sz w:val="28"/>
                <w:szCs w:val="28"/>
              </w:rPr>
              <w:t>Наименование показателей</w:t>
            </w:r>
          </w:p>
        </w:tc>
        <w:tc>
          <w:tcPr>
            <w:tcW w:w="980" w:type="dxa"/>
            <w:vAlign w:val="center"/>
          </w:tcPr>
          <w:p w:rsidR="00901AA2" w:rsidRDefault="00901AA2" w:rsidP="00901AA2">
            <w:pPr>
              <w:jc w:val="center"/>
              <w:rPr>
                <w:sz w:val="28"/>
                <w:szCs w:val="28"/>
              </w:rPr>
            </w:pPr>
            <w:r>
              <w:rPr>
                <w:sz w:val="28"/>
                <w:szCs w:val="28"/>
              </w:rPr>
              <w:t>тыс. руб.</w:t>
            </w:r>
          </w:p>
        </w:tc>
        <w:tc>
          <w:tcPr>
            <w:tcW w:w="831" w:type="dxa"/>
            <w:vAlign w:val="center"/>
          </w:tcPr>
          <w:p w:rsidR="00901AA2" w:rsidRDefault="00901AA2" w:rsidP="00901AA2">
            <w:pPr>
              <w:jc w:val="center"/>
              <w:rPr>
                <w:sz w:val="28"/>
                <w:szCs w:val="28"/>
              </w:rPr>
            </w:pPr>
            <w:r>
              <w:rPr>
                <w:sz w:val="28"/>
                <w:szCs w:val="28"/>
              </w:rPr>
              <w:t>%</w:t>
            </w:r>
          </w:p>
        </w:tc>
      </w:tr>
      <w:tr w:rsidR="00901AA2" w:rsidTr="00901AA2">
        <w:trPr>
          <w:jc w:val="center"/>
        </w:trPr>
        <w:tc>
          <w:tcPr>
            <w:tcW w:w="10207" w:type="dxa"/>
            <w:gridSpan w:val="6"/>
          </w:tcPr>
          <w:p w:rsidR="00901AA2" w:rsidRPr="00BB1E7D" w:rsidRDefault="00901AA2" w:rsidP="00901AA2">
            <w:pPr>
              <w:ind w:left="360"/>
              <w:jc w:val="center"/>
              <w:rPr>
                <w:sz w:val="28"/>
                <w:szCs w:val="28"/>
              </w:rPr>
            </w:pPr>
            <w:r w:rsidRPr="00BB1E7D">
              <w:rPr>
                <w:sz w:val="28"/>
                <w:szCs w:val="28"/>
              </w:rPr>
              <w:t>Водоотведение</w:t>
            </w:r>
            <w:r>
              <w:rPr>
                <w:sz w:val="28"/>
                <w:szCs w:val="28"/>
              </w:rPr>
              <w:t xml:space="preserve"> (очистка сточных вод)</w:t>
            </w:r>
            <w:r w:rsidRPr="00BB1E7D">
              <w:rPr>
                <w:sz w:val="28"/>
                <w:szCs w:val="28"/>
              </w:rPr>
              <w:t xml:space="preserve"> </w:t>
            </w:r>
          </w:p>
        </w:tc>
      </w:tr>
      <w:tr w:rsidR="00901AA2" w:rsidTr="00901AA2">
        <w:trPr>
          <w:jc w:val="center"/>
        </w:trPr>
        <w:tc>
          <w:tcPr>
            <w:tcW w:w="3970" w:type="dxa"/>
          </w:tcPr>
          <w:p w:rsidR="00901AA2" w:rsidRPr="00BB1E7D" w:rsidRDefault="00901AA2" w:rsidP="00901AA2">
            <w:pPr>
              <w:jc w:val="center"/>
              <w:rPr>
                <w:sz w:val="28"/>
                <w:szCs w:val="28"/>
              </w:rPr>
            </w:pPr>
            <w:r>
              <w:rPr>
                <w:sz w:val="28"/>
                <w:szCs w:val="28"/>
              </w:rPr>
              <w:t>-</w:t>
            </w:r>
          </w:p>
        </w:tc>
        <w:tc>
          <w:tcPr>
            <w:tcW w:w="992" w:type="dxa"/>
          </w:tcPr>
          <w:p w:rsidR="00901AA2" w:rsidRDefault="00901AA2" w:rsidP="00901AA2">
            <w:pPr>
              <w:jc w:val="center"/>
              <w:rPr>
                <w:sz w:val="28"/>
                <w:szCs w:val="28"/>
              </w:rPr>
            </w:pPr>
            <w:r>
              <w:rPr>
                <w:sz w:val="28"/>
                <w:szCs w:val="28"/>
              </w:rPr>
              <w:t>-</w:t>
            </w:r>
          </w:p>
        </w:tc>
        <w:tc>
          <w:tcPr>
            <w:tcW w:w="1451" w:type="dxa"/>
          </w:tcPr>
          <w:p w:rsidR="00901AA2" w:rsidRDefault="00901AA2" w:rsidP="00901AA2">
            <w:pPr>
              <w:jc w:val="center"/>
              <w:rPr>
                <w:sz w:val="28"/>
                <w:szCs w:val="28"/>
              </w:rPr>
            </w:pPr>
            <w:r>
              <w:rPr>
                <w:sz w:val="28"/>
                <w:szCs w:val="28"/>
              </w:rPr>
              <w:t>-</w:t>
            </w:r>
          </w:p>
        </w:tc>
        <w:tc>
          <w:tcPr>
            <w:tcW w:w="1983" w:type="dxa"/>
          </w:tcPr>
          <w:p w:rsidR="00901AA2" w:rsidRDefault="00901AA2" w:rsidP="00901AA2">
            <w:pPr>
              <w:jc w:val="center"/>
              <w:rPr>
                <w:sz w:val="28"/>
                <w:szCs w:val="28"/>
              </w:rPr>
            </w:pPr>
            <w:r>
              <w:rPr>
                <w:sz w:val="28"/>
                <w:szCs w:val="28"/>
              </w:rPr>
              <w:t>-</w:t>
            </w:r>
          </w:p>
        </w:tc>
        <w:tc>
          <w:tcPr>
            <w:tcW w:w="980" w:type="dxa"/>
          </w:tcPr>
          <w:p w:rsidR="00901AA2" w:rsidRDefault="00901AA2" w:rsidP="00901AA2">
            <w:pPr>
              <w:jc w:val="center"/>
              <w:rPr>
                <w:sz w:val="28"/>
                <w:szCs w:val="28"/>
              </w:rPr>
            </w:pPr>
            <w:r>
              <w:rPr>
                <w:sz w:val="28"/>
                <w:szCs w:val="28"/>
              </w:rPr>
              <w:t>-</w:t>
            </w:r>
          </w:p>
        </w:tc>
        <w:tc>
          <w:tcPr>
            <w:tcW w:w="831" w:type="dxa"/>
          </w:tcPr>
          <w:p w:rsidR="00901AA2" w:rsidRDefault="00901AA2" w:rsidP="00901AA2">
            <w:pPr>
              <w:jc w:val="center"/>
              <w:rPr>
                <w:sz w:val="28"/>
                <w:szCs w:val="28"/>
              </w:rPr>
            </w:pPr>
            <w:r>
              <w:rPr>
                <w:sz w:val="28"/>
                <w:szCs w:val="28"/>
              </w:rPr>
              <w:t>-</w:t>
            </w:r>
          </w:p>
        </w:tc>
      </w:tr>
    </w:tbl>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Pr="00255C90" w:rsidRDefault="00901AA2" w:rsidP="00901AA2">
      <w:pPr>
        <w:jc w:val="center"/>
        <w:rPr>
          <w:sz w:val="28"/>
          <w:szCs w:val="28"/>
        </w:rPr>
      </w:pPr>
      <w:r>
        <w:rPr>
          <w:sz w:val="28"/>
          <w:szCs w:val="28"/>
        </w:rPr>
        <w:t xml:space="preserve">Раздел 3. Перечень плановых мероприятий, направленных на улучшение </w:t>
      </w:r>
      <w:r w:rsidRPr="00255C90">
        <w:rPr>
          <w:sz w:val="28"/>
          <w:szCs w:val="28"/>
        </w:rPr>
        <w:t>качества очистки сточных вод</w:t>
      </w:r>
    </w:p>
    <w:p w:rsidR="00901AA2" w:rsidRPr="00255C90" w:rsidRDefault="00901AA2" w:rsidP="00901AA2">
      <w:pPr>
        <w:jc w:val="center"/>
        <w:rPr>
          <w:sz w:val="28"/>
          <w:szCs w:val="28"/>
        </w:rPr>
      </w:pPr>
    </w:p>
    <w:tbl>
      <w:tblPr>
        <w:tblStyle w:val="a5"/>
        <w:tblW w:w="10207" w:type="dxa"/>
        <w:jc w:val="center"/>
        <w:tblLook w:val="04A0" w:firstRow="1" w:lastRow="0" w:firstColumn="1" w:lastColumn="0" w:noHBand="0" w:noVBand="1"/>
      </w:tblPr>
      <w:tblGrid>
        <w:gridCol w:w="3970"/>
        <w:gridCol w:w="992"/>
        <w:gridCol w:w="1451"/>
        <w:gridCol w:w="1983"/>
        <w:gridCol w:w="980"/>
        <w:gridCol w:w="831"/>
      </w:tblGrid>
      <w:tr w:rsidR="00901AA2" w:rsidTr="00901AA2">
        <w:trPr>
          <w:trHeight w:val="706"/>
          <w:jc w:val="center"/>
        </w:trPr>
        <w:tc>
          <w:tcPr>
            <w:tcW w:w="3970" w:type="dxa"/>
            <w:vMerge w:val="restart"/>
            <w:vAlign w:val="center"/>
          </w:tcPr>
          <w:p w:rsidR="00901AA2" w:rsidRDefault="00901AA2" w:rsidP="00901AA2">
            <w:pPr>
              <w:jc w:val="center"/>
              <w:rPr>
                <w:sz w:val="28"/>
                <w:szCs w:val="28"/>
              </w:rPr>
            </w:pPr>
            <w:r>
              <w:rPr>
                <w:sz w:val="28"/>
                <w:szCs w:val="28"/>
              </w:rPr>
              <w:t xml:space="preserve">Наименование </w:t>
            </w:r>
          </w:p>
          <w:p w:rsidR="00901AA2" w:rsidRDefault="00901AA2" w:rsidP="00901AA2">
            <w:pPr>
              <w:jc w:val="center"/>
              <w:rPr>
                <w:sz w:val="28"/>
                <w:szCs w:val="28"/>
              </w:rPr>
            </w:pPr>
            <w:r>
              <w:rPr>
                <w:sz w:val="28"/>
                <w:szCs w:val="28"/>
              </w:rPr>
              <w:t>мероприятия</w:t>
            </w:r>
          </w:p>
        </w:tc>
        <w:tc>
          <w:tcPr>
            <w:tcW w:w="992" w:type="dxa"/>
            <w:vMerge w:val="restart"/>
            <w:vAlign w:val="center"/>
          </w:tcPr>
          <w:p w:rsidR="00901AA2" w:rsidRDefault="00901AA2" w:rsidP="00901AA2">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rsidR="00901AA2" w:rsidRDefault="00901AA2" w:rsidP="00901AA2">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rsidR="00901AA2" w:rsidRDefault="00901AA2" w:rsidP="00901AA2">
            <w:pPr>
              <w:jc w:val="center"/>
              <w:rPr>
                <w:sz w:val="28"/>
                <w:szCs w:val="28"/>
              </w:rPr>
            </w:pPr>
            <w:r>
              <w:rPr>
                <w:sz w:val="28"/>
                <w:szCs w:val="28"/>
              </w:rPr>
              <w:t>Ожидаемый эффект</w:t>
            </w:r>
          </w:p>
        </w:tc>
      </w:tr>
      <w:tr w:rsidR="00901AA2" w:rsidTr="00901AA2">
        <w:trPr>
          <w:trHeight w:val="844"/>
          <w:jc w:val="center"/>
        </w:trPr>
        <w:tc>
          <w:tcPr>
            <w:tcW w:w="3970" w:type="dxa"/>
            <w:vMerge/>
          </w:tcPr>
          <w:p w:rsidR="00901AA2" w:rsidRDefault="00901AA2" w:rsidP="00901AA2">
            <w:pPr>
              <w:jc w:val="center"/>
              <w:rPr>
                <w:sz w:val="28"/>
                <w:szCs w:val="28"/>
              </w:rPr>
            </w:pPr>
          </w:p>
        </w:tc>
        <w:tc>
          <w:tcPr>
            <w:tcW w:w="992" w:type="dxa"/>
            <w:vMerge/>
          </w:tcPr>
          <w:p w:rsidR="00901AA2" w:rsidRDefault="00901AA2" w:rsidP="00901AA2">
            <w:pPr>
              <w:jc w:val="center"/>
              <w:rPr>
                <w:sz w:val="28"/>
                <w:szCs w:val="28"/>
              </w:rPr>
            </w:pPr>
          </w:p>
        </w:tc>
        <w:tc>
          <w:tcPr>
            <w:tcW w:w="1451" w:type="dxa"/>
            <w:vMerge/>
          </w:tcPr>
          <w:p w:rsidR="00901AA2" w:rsidRDefault="00901AA2" w:rsidP="00901AA2">
            <w:pPr>
              <w:jc w:val="center"/>
              <w:rPr>
                <w:sz w:val="28"/>
                <w:szCs w:val="28"/>
              </w:rPr>
            </w:pPr>
          </w:p>
        </w:tc>
        <w:tc>
          <w:tcPr>
            <w:tcW w:w="1983" w:type="dxa"/>
            <w:vAlign w:val="center"/>
          </w:tcPr>
          <w:p w:rsidR="00901AA2" w:rsidRDefault="00901AA2" w:rsidP="00901AA2">
            <w:pPr>
              <w:jc w:val="center"/>
              <w:rPr>
                <w:sz w:val="28"/>
                <w:szCs w:val="28"/>
              </w:rPr>
            </w:pPr>
            <w:r>
              <w:rPr>
                <w:sz w:val="28"/>
                <w:szCs w:val="28"/>
              </w:rPr>
              <w:t>Наименование показателей</w:t>
            </w:r>
          </w:p>
        </w:tc>
        <w:tc>
          <w:tcPr>
            <w:tcW w:w="980" w:type="dxa"/>
            <w:vAlign w:val="center"/>
          </w:tcPr>
          <w:p w:rsidR="00901AA2" w:rsidRDefault="00901AA2" w:rsidP="00901AA2">
            <w:pPr>
              <w:jc w:val="center"/>
              <w:rPr>
                <w:sz w:val="28"/>
                <w:szCs w:val="28"/>
              </w:rPr>
            </w:pPr>
            <w:r>
              <w:rPr>
                <w:sz w:val="28"/>
                <w:szCs w:val="28"/>
              </w:rPr>
              <w:t>тыс. руб.</w:t>
            </w:r>
          </w:p>
        </w:tc>
        <w:tc>
          <w:tcPr>
            <w:tcW w:w="831" w:type="dxa"/>
            <w:vAlign w:val="center"/>
          </w:tcPr>
          <w:p w:rsidR="00901AA2" w:rsidRDefault="00901AA2" w:rsidP="00901AA2">
            <w:pPr>
              <w:jc w:val="center"/>
              <w:rPr>
                <w:sz w:val="28"/>
                <w:szCs w:val="28"/>
              </w:rPr>
            </w:pPr>
            <w:r>
              <w:rPr>
                <w:sz w:val="28"/>
                <w:szCs w:val="28"/>
              </w:rPr>
              <w:t>%</w:t>
            </w:r>
          </w:p>
        </w:tc>
      </w:tr>
      <w:tr w:rsidR="00901AA2" w:rsidRPr="00D241B3" w:rsidTr="00901AA2">
        <w:trPr>
          <w:jc w:val="center"/>
        </w:trPr>
        <w:tc>
          <w:tcPr>
            <w:tcW w:w="10207" w:type="dxa"/>
            <w:gridSpan w:val="6"/>
          </w:tcPr>
          <w:p w:rsidR="00901AA2" w:rsidRPr="00D241B3" w:rsidRDefault="00901AA2" w:rsidP="00901AA2">
            <w:pPr>
              <w:ind w:left="360"/>
              <w:jc w:val="center"/>
              <w:rPr>
                <w:sz w:val="28"/>
                <w:szCs w:val="28"/>
              </w:rPr>
            </w:pPr>
            <w:r w:rsidRPr="00D241B3">
              <w:rPr>
                <w:sz w:val="28"/>
                <w:szCs w:val="28"/>
              </w:rPr>
              <w:t>Водоотведение</w:t>
            </w:r>
            <w:r>
              <w:rPr>
                <w:sz w:val="28"/>
                <w:szCs w:val="28"/>
              </w:rPr>
              <w:t xml:space="preserve"> (очистка сточных вод)</w:t>
            </w:r>
            <w:r w:rsidRPr="00D241B3">
              <w:rPr>
                <w:sz w:val="28"/>
                <w:szCs w:val="28"/>
              </w:rPr>
              <w:t xml:space="preserve"> </w:t>
            </w:r>
          </w:p>
        </w:tc>
      </w:tr>
      <w:tr w:rsidR="00901AA2" w:rsidTr="00901AA2">
        <w:trPr>
          <w:jc w:val="center"/>
        </w:trPr>
        <w:tc>
          <w:tcPr>
            <w:tcW w:w="3970" w:type="dxa"/>
          </w:tcPr>
          <w:p w:rsidR="00901AA2" w:rsidRPr="0016463F" w:rsidRDefault="00901AA2" w:rsidP="00901AA2">
            <w:pPr>
              <w:jc w:val="center"/>
              <w:rPr>
                <w:sz w:val="28"/>
                <w:szCs w:val="28"/>
              </w:rPr>
            </w:pPr>
            <w:r>
              <w:rPr>
                <w:sz w:val="28"/>
                <w:szCs w:val="28"/>
              </w:rPr>
              <w:t>-</w:t>
            </w:r>
          </w:p>
        </w:tc>
        <w:tc>
          <w:tcPr>
            <w:tcW w:w="992" w:type="dxa"/>
          </w:tcPr>
          <w:p w:rsidR="00901AA2" w:rsidRDefault="00901AA2" w:rsidP="00901AA2">
            <w:pPr>
              <w:jc w:val="center"/>
              <w:rPr>
                <w:sz w:val="28"/>
                <w:szCs w:val="28"/>
              </w:rPr>
            </w:pPr>
            <w:r>
              <w:rPr>
                <w:sz w:val="28"/>
                <w:szCs w:val="28"/>
              </w:rPr>
              <w:t>-</w:t>
            </w:r>
          </w:p>
        </w:tc>
        <w:tc>
          <w:tcPr>
            <w:tcW w:w="1451" w:type="dxa"/>
          </w:tcPr>
          <w:p w:rsidR="00901AA2" w:rsidRDefault="00901AA2" w:rsidP="00901AA2">
            <w:pPr>
              <w:jc w:val="center"/>
              <w:rPr>
                <w:sz w:val="28"/>
                <w:szCs w:val="28"/>
              </w:rPr>
            </w:pPr>
            <w:r>
              <w:rPr>
                <w:sz w:val="28"/>
                <w:szCs w:val="28"/>
              </w:rPr>
              <w:t>-</w:t>
            </w:r>
          </w:p>
        </w:tc>
        <w:tc>
          <w:tcPr>
            <w:tcW w:w="1983" w:type="dxa"/>
          </w:tcPr>
          <w:p w:rsidR="00901AA2" w:rsidRDefault="00901AA2" w:rsidP="00901AA2">
            <w:pPr>
              <w:jc w:val="center"/>
              <w:rPr>
                <w:sz w:val="28"/>
                <w:szCs w:val="28"/>
              </w:rPr>
            </w:pPr>
            <w:r>
              <w:rPr>
                <w:sz w:val="28"/>
                <w:szCs w:val="28"/>
              </w:rPr>
              <w:t>-</w:t>
            </w:r>
          </w:p>
        </w:tc>
        <w:tc>
          <w:tcPr>
            <w:tcW w:w="980" w:type="dxa"/>
          </w:tcPr>
          <w:p w:rsidR="00901AA2" w:rsidRDefault="00901AA2" w:rsidP="00901AA2">
            <w:pPr>
              <w:jc w:val="center"/>
              <w:rPr>
                <w:sz w:val="28"/>
                <w:szCs w:val="28"/>
              </w:rPr>
            </w:pPr>
            <w:r>
              <w:rPr>
                <w:sz w:val="28"/>
                <w:szCs w:val="28"/>
              </w:rPr>
              <w:t>-</w:t>
            </w:r>
          </w:p>
        </w:tc>
        <w:tc>
          <w:tcPr>
            <w:tcW w:w="831" w:type="dxa"/>
          </w:tcPr>
          <w:p w:rsidR="00901AA2" w:rsidRDefault="00901AA2" w:rsidP="00901AA2">
            <w:pPr>
              <w:jc w:val="center"/>
              <w:rPr>
                <w:sz w:val="28"/>
                <w:szCs w:val="28"/>
              </w:rPr>
            </w:pPr>
            <w:r>
              <w:rPr>
                <w:sz w:val="28"/>
                <w:szCs w:val="28"/>
              </w:rPr>
              <w:t>-</w:t>
            </w:r>
          </w:p>
        </w:tc>
      </w:tr>
    </w:tbl>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Pr="009B0AA8" w:rsidRDefault="00901AA2" w:rsidP="00901AA2">
      <w:pPr>
        <w:jc w:val="center"/>
        <w:rPr>
          <w:sz w:val="28"/>
          <w:szCs w:val="28"/>
        </w:rPr>
      </w:pPr>
      <w:r>
        <w:rPr>
          <w:sz w:val="28"/>
          <w:szCs w:val="28"/>
        </w:rPr>
        <w:t xml:space="preserve">Раздел 4. Перечень плановых мероприятий по энергосбережению и </w:t>
      </w:r>
      <w:r w:rsidRPr="009B0AA8">
        <w:rPr>
          <w:sz w:val="28"/>
          <w:szCs w:val="28"/>
        </w:rPr>
        <w:t>повышению энергетической эффективности водоотведения</w:t>
      </w:r>
    </w:p>
    <w:p w:rsidR="00901AA2" w:rsidRDefault="00901AA2" w:rsidP="00901AA2">
      <w:pPr>
        <w:jc w:val="center"/>
        <w:rPr>
          <w:sz w:val="28"/>
          <w:szCs w:val="28"/>
        </w:rPr>
      </w:pPr>
    </w:p>
    <w:tbl>
      <w:tblPr>
        <w:tblStyle w:val="a5"/>
        <w:tblW w:w="10207" w:type="dxa"/>
        <w:jc w:val="center"/>
        <w:tblLook w:val="04A0" w:firstRow="1" w:lastRow="0" w:firstColumn="1" w:lastColumn="0" w:noHBand="0" w:noVBand="1"/>
      </w:tblPr>
      <w:tblGrid>
        <w:gridCol w:w="3970"/>
        <w:gridCol w:w="992"/>
        <w:gridCol w:w="1451"/>
        <w:gridCol w:w="1983"/>
        <w:gridCol w:w="980"/>
        <w:gridCol w:w="831"/>
      </w:tblGrid>
      <w:tr w:rsidR="00901AA2" w:rsidTr="00901AA2">
        <w:trPr>
          <w:trHeight w:val="706"/>
          <w:jc w:val="center"/>
        </w:trPr>
        <w:tc>
          <w:tcPr>
            <w:tcW w:w="3970" w:type="dxa"/>
            <w:vMerge w:val="restart"/>
            <w:vAlign w:val="center"/>
          </w:tcPr>
          <w:p w:rsidR="00901AA2" w:rsidRDefault="00901AA2" w:rsidP="00901AA2">
            <w:pPr>
              <w:jc w:val="center"/>
              <w:rPr>
                <w:sz w:val="28"/>
                <w:szCs w:val="28"/>
              </w:rPr>
            </w:pPr>
            <w:r>
              <w:rPr>
                <w:sz w:val="28"/>
                <w:szCs w:val="28"/>
              </w:rPr>
              <w:t xml:space="preserve">Наименование </w:t>
            </w:r>
          </w:p>
          <w:p w:rsidR="00901AA2" w:rsidRDefault="00901AA2" w:rsidP="00901AA2">
            <w:pPr>
              <w:jc w:val="center"/>
              <w:rPr>
                <w:sz w:val="28"/>
                <w:szCs w:val="28"/>
              </w:rPr>
            </w:pPr>
            <w:r>
              <w:rPr>
                <w:sz w:val="28"/>
                <w:szCs w:val="28"/>
              </w:rPr>
              <w:t>мероприятия</w:t>
            </w:r>
          </w:p>
        </w:tc>
        <w:tc>
          <w:tcPr>
            <w:tcW w:w="992" w:type="dxa"/>
            <w:vMerge w:val="restart"/>
            <w:vAlign w:val="center"/>
          </w:tcPr>
          <w:p w:rsidR="00901AA2" w:rsidRDefault="00901AA2" w:rsidP="00901AA2">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rsidR="00901AA2" w:rsidRDefault="00901AA2" w:rsidP="00901AA2">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rsidR="00901AA2" w:rsidRDefault="00901AA2" w:rsidP="00901AA2">
            <w:pPr>
              <w:jc w:val="center"/>
              <w:rPr>
                <w:sz w:val="28"/>
                <w:szCs w:val="28"/>
              </w:rPr>
            </w:pPr>
            <w:r>
              <w:rPr>
                <w:sz w:val="28"/>
                <w:szCs w:val="28"/>
              </w:rPr>
              <w:t>Ожидаемый эффект</w:t>
            </w:r>
          </w:p>
        </w:tc>
      </w:tr>
      <w:tr w:rsidR="00901AA2" w:rsidTr="00901AA2">
        <w:trPr>
          <w:trHeight w:val="844"/>
          <w:jc w:val="center"/>
        </w:trPr>
        <w:tc>
          <w:tcPr>
            <w:tcW w:w="3970" w:type="dxa"/>
            <w:vMerge/>
          </w:tcPr>
          <w:p w:rsidR="00901AA2" w:rsidRDefault="00901AA2" w:rsidP="00901AA2">
            <w:pPr>
              <w:jc w:val="center"/>
              <w:rPr>
                <w:sz w:val="28"/>
                <w:szCs w:val="28"/>
              </w:rPr>
            </w:pPr>
          </w:p>
        </w:tc>
        <w:tc>
          <w:tcPr>
            <w:tcW w:w="992" w:type="dxa"/>
            <w:vMerge/>
          </w:tcPr>
          <w:p w:rsidR="00901AA2" w:rsidRDefault="00901AA2" w:rsidP="00901AA2">
            <w:pPr>
              <w:jc w:val="center"/>
              <w:rPr>
                <w:sz w:val="28"/>
                <w:szCs w:val="28"/>
              </w:rPr>
            </w:pPr>
          </w:p>
        </w:tc>
        <w:tc>
          <w:tcPr>
            <w:tcW w:w="1451" w:type="dxa"/>
            <w:vMerge/>
          </w:tcPr>
          <w:p w:rsidR="00901AA2" w:rsidRDefault="00901AA2" w:rsidP="00901AA2">
            <w:pPr>
              <w:jc w:val="center"/>
              <w:rPr>
                <w:sz w:val="28"/>
                <w:szCs w:val="28"/>
              </w:rPr>
            </w:pPr>
          </w:p>
        </w:tc>
        <w:tc>
          <w:tcPr>
            <w:tcW w:w="1983" w:type="dxa"/>
            <w:vAlign w:val="center"/>
          </w:tcPr>
          <w:p w:rsidR="00901AA2" w:rsidRDefault="00901AA2" w:rsidP="00901AA2">
            <w:pPr>
              <w:jc w:val="center"/>
              <w:rPr>
                <w:sz w:val="28"/>
                <w:szCs w:val="28"/>
              </w:rPr>
            </w:pPr>
            <w:r>
              <w:rPr>
                <w:sz w:val="28"/>
                <w:szCs w:val="28"/>
              </w:rPr>
              <w:t>Наименование показателей</w:t>
            </w:r>
          </w:p>
        </w:tc>
        <w:tc>
          <w:tcPr>
            <w:tcW w:w="980" w:type="dxa"/>
            <w:vAlign w:val="center"/>
          </w:tcPr>
          <w:p w:rsidR="00901AA2" w:rsidRDefault="00901AA2" w:rsidP="00901AA2">
            <w:pPr>
              <w:jc w:val="center"/>
              <w:rPr>
                <w:sz w:val="28"/>
                <w:szCs w:val="28"/>
              </w:rPr>
            </w:pPr>
            <w:r>
              <w:rPr>
                <w:sz w:val="28"/>
                <w:szCs w:val="28"/>
              </w:rPr>
              <w:t>тыс. руб.</w:t>
            </w:r>
          </w:p>
        </w:tc>
        <w:tc>
          <w:tcPr>
            <w:tcW w:w="831" w:type="dxa"/>
            <w:vAlign w:val="center"/>
          </w:tcPr>
          <w:p w:rsidR="00901AA2" w:rsidRDefault="00901AA2" w:rsidP="00901AA2">
            <w:pPr>
              <w:jc w:val="center"/>
              <w:rPr>
                <w:sz w:val="28"/>
                <w:szCs w:val="28"/>
              </w:rPr>
            </w:pPr>
            <w:r>
              <w:rPr>
                <w:sz w:val="28"/>
                <w:szCs w:val="28"/>
              </w:rPr>
              <w:t>%</w:t>
            </w:r>
          </w:p>
        </w:tc>
      </w:tr>
      <w:tr w:rsidR="00901AA2" w:rsidRPr="0079764E" w:rsidTr="00901AA2">
        <w:trPr>
          <w:jc w:val="center"/>
        </w:trPr>
        <w:tc>
          <w:tcPr>
            <w:tcW w:w="10207" w:type="dxa"/>
            <w:gridSpan w:val="6"/>
          </w:tcPr>
          <w:p w:rsidR="00901AA2" w:rsidRPr="00D241B3" w:rsidRDefault="00901AA2" w:rsidP="00901AA2">
            <w:pPr>
              <w:ind w:left="360"/>
              <w:jc w:val="center"/>
              <w:rPr>
                <w:sz w:val="28"/>
                <w:szCs w:val="28"/>
              </w:rPr>
            </w:pPr>
            <w:r w:rsidRPr="00D241B3">
              <w:rPr>
                <w:sz w:val="28"/>
                <w:szCs w:val="28"/>
              </w:rPr>
              <w:t>Водоотведение</w:t>
            </w:r>
            <w:r>
              <w:rPr>
                <w:sz w:val="28"/>
                <w:szCs w:val="28"/>
              </w:rPr>
              <w:t xml:space="preserve"> (очистка сточных вод)</w:t>
            </w:r>
            <w:r w:rsidRPr="00D241B3">
              <w:rPr>
                <w:sz w:val="28"/>
                <w:szCs w:val="28"/>
              </w:rPr>
              <w:t xml:space="preserve"> </w:t>
            </w:r>
          </w:p>
        </w:tc>
      </w:tr>
      <w:tr w:rsidR="00901AA2" w:rsidTr="00901AA2">
        <w:trPr>
          <w:jc w:val="center"/>
        </w:trPr>
        <w:tc>
          <w:tcPr>
            <w:tcW w:w="3970" w:type="dxa"/>
          </w:tcPr>
          <w:p w:rsidR="00901AA2" w:rsidRPr="00D241B3" w:rsidRDefault="00901AA2" w:rsidP="00901AA2">
            <w:pPr>
              <w:jc w:val="center"/>
              <w:rPr>
                <w:sz w:val="28"/>
                <w:szCs w:val="28"/>
              </w:rPr>
            </w:pPr>
            <w:r>
              <w:rPr>
                <w:sz w:val="28"/>
                <w:szCs w:val="28"/>
              </w:rPr>
              <w:t>-</w:t>
            </w:r>
          </w:p>
        </w:tc>
        <w:tc>
          <w:tcPr>
            <w:tcW w:w="992" w:type="dxa"/>
          </w:tcPr>
          <w:p w:rsidR="00901AA2" w:rsidRDefault="00901AA2" w:rsidP="00901AA2">
            <w:pPr>
              <w:jc w:val="center"/>
              <w:rPr>
                <w:sz w:val="28"/>
                <w:szCs w:val="28"/>
              </w:rPr>
            </w:pPr>
            <w:r>
              <w:rPr>
                <w:sz w:val="28"/>
                <w:szCs w:val="28"/>
              </w:rPr>
              <w:t>-</w:t>
            </w:r>
          </w:p>
        </w:tc>
        <w:tc>
          <w:tcPr>
            <w:tcW w:w="1451" w:type="dxa"/>
          </w:tcPr>
          <w:p w:rsidR="00901AA2" w:rsidRDefault="00901AA2" w:rsidP="00901AA2">
            <w:pPr>
              <w:jc w:val="center"/>
              <w:rPr>
                <w:sz w:val="28"/>
                <w:szCs w:val="28"/>
              </w:rPr>
            </w:pPr>
            <w:r>
              <w:rPr>
                <w:sz w:val="28"/>
                <w:szCs w:val="28"/>
              </w:rPr>
              <w:t>-</w:t>
            </w:r>
          </w:p>
        </w:tc>
        <w:tc>
          <w:tcPr>
            <w:tcW w:w="1983" w:type="dxa"/>
          </w:tcPr>
          <w:p w:rsidR="00901AA2" w:rsidRDefault="00901AA2" w:rsidP="00901AA2">
            <w:pPr>
              <w:jc w:val="center"/>
              <w:rPr>
                <w:sz w:val="28"/>
                <w:szCs w:val="28"/>
              </w:rPr>
            </w:pPr>
            <w:r>
              <w:rPr>
                <w:sz w:val="28"/>
                <w:szCs w:val="28"/>
              </w:rPr>
              <w:t>-</w:t>
            </w:r>
          </w:p>
        </w:tc>
        <w:tc>
          <w:tcPr>
            <w:tcW w:w="980" w:type="dxa"/>
          </w:tcPr>
          <w:p w:rsidR="00901AA2" w:rsidRDefault="00901AA2" w:rsidP="00901AA2">
            <w:pPr>
              <w:jc w:val="center"/>
              <w:rPr>
                <w:sz w:val="28"/>
                <w:szCs w:val="28"/>
              </w:rPr>
            </w:pPr>
            <w:r>
              <w:rPr>
                <w:sz w:val="28"/>
                <w:szCs w:val="28"/>
              </w:rPr>
              <w:t>-</w:t>
            </w:r>
          </w:p>
        </w:tc>
        <w:tc>
          <w:tcPr>
            <w:tcW w:w="831" w:type="dxa"/>
          </w:tcPr>
          <w:p w:rsidR="00901AA2" w:rsidRDefault="00901AA2" w:rsidP="00901AA2">
            <w:pPr>
              <w:jc w:val="center"/>
              <w:rPr>
                <w:sz w:val="28"/>
                <w:szCs w:val="28"/>
              </w:rPr>
            </w:pPr>
            <w:r>
              <w:rPr>
                <w:sz w:val="28"/>
                <w:szCs w:val="28"/>
              </w:rPr>
              <w:t>-</w:t>
            </w:r>
          </w:p>
        </w:tc>
      </w:tr>
    </w:tbl>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p>
    <w:p w:rsidR="00901AA2" w:rsidRDefault="00901AA2" w:rsidP="00901AA2">
      <w:pPr>
        <w:jc w:val="center"/>
        <w:rPr>
          <w:sz w:val="28"/>
          <w:szCs w:val="28"/>
        </w:rPr>
      </w:pPr>
      <w:r>
        <w:rPr>
          <w:sz w:val="28"/>
          <w:szCs w:val="28"/>
        </w:rPr>
        <w:lastRenderedPageBreak/>
        <w:t>Раздел 5</w:t>
      </w:r>
      <w:r w:rsidRPr="007C52A9">
        <w:rPr>
          <w:sz w:val="28"/>
          <w:szCs w:val="28"/>
        </w:rPr>
        <w:t>. Планируемые объемы принимаемых сточных вод</w:t>
      </w:r>
    </w:p>
    <w:p w:rsidR="00901AA2" w:rsidRDefault="00901AA2" w:rsidP="00901AA2">
      <w:pPr>
        <w:jc w:val="center"/>
        <w:rPr>
          <w:sz w:val="28"/>
          <w:szCs w:val="28"/>
        </w:rPr>
      </w:pPr>
    </w:p>
    <w:tbl>
      <w:tblPr>
        <w:tblStyle w:val="a5"/>
        <w:tblW w:w="11057"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134"/>
      </w:tblGrid>
      <w:tr w:rsidR="00901AA2" w:rsidTr="00901AA2">
        <w:trPr>
          <w:trHeight w:val="673"/>
          <w:jc w:val="center"/>
        </w:trPr>
        <w:tc>
          <w:tcPr>
            <w:tcW w:w="992" w:type="dxa"/>
            <w:vMerge w:val="restart"/>
            <w:vAlign w:val="center"/>
          </w:tcPr>
          <w:p w:rsidR="00901AA2" w:rsidRDefault="00901AA2" w:rsidP="00901AA2">
            <w:pPr>
              <w:jc w:val="center"/>
              <w:rPr>
                <w:sz w:val="28"/>
                <w:szCs w:val="28"/>
              </w:rPr>
            </w:pPr>
            <w:r>
              <w:rPr>
                <w:sz w:val="28"/>
                <w:szCs w:val="28"/>
              </w:rPr>
              <w:t>№ п/п</w:t>
            </w:r>
          </w:p>
        </w:tc>
        <w:tc>
          <w:tcPr>
            <w:tcW w:w="1985" w:type="dxa"/>
            <w:vMerge w:val="restart"/>
            <w:vAlign w:val="center"/>
          </w:tcPr>
          <w:p w:rsidR="00901AA2" w:rsidRDefault="00901AA2" w:rsidP="00901AA2">
            <w:pPr>
              <w:jc w:val="center"/>
              <w:rPr>
                <w:sz w:val="28"/>
                <w:szCs w:val="28"/>
              </w:rPr>
            </w:pPr>
            <w:r>
              <w:rPr>
                <w:sz w:val="28"/>
                <w:szCs w:val="28"/>
              </w:rPr>
              <w:t>Наименование показателя</w:t>
            </w:r>
          </w:p>
        </w:tc>
        <w:tc>
          <w:tcPr>
            <w:tcW w:w="851" w:type="dxa"/>
            <w:vMerge w:val="restart"/>
            <w:vAlign w:val="center"/>
          </w:tcPr>
          <w:p w:rsidR="00901AA2" w:rsidRDefault="00901AA2" w:rsidP="00901AA2">
            <w:pPr>
              <w:jc w:val="center"/>
              <w:rPr>
                <w:sz w:val="28"/>
                <w:szCs w:val="28"/>
              </w:rPr>
            </w:pPr>
            <w:r>
              <w:rPr>
                <w:sz w:val="28"/>
                <w:szCs w:val="28"/>
              </w:rPr>
              <w:t>Ед. изм.</w:t>
            </w:r>
          </w:p>
        </w:tc>
        <w:tc>
          <w:tcPr>
            <w:tcW w:w="2268" w:type="dxa"/>
            <w:gridSpan w:val="2"/>
            <w:vAlign w:val="center"/>
          </w:tcPr>
          <w:p w:rsidR="00901AA2" w:rsidRDefault="00901AA2" w:rsidP="00901AA2">
            <w:pPr>
              <w:jc w:val="center"/>
              <w:rPr>
                <w:sz w:val="28"/>
                <w:szCs w:val="28"/>
              </w:rPr>
            </w:pPr>
            <w:r>
              <w:rPr>
                <w:sz w:val="28"/>
                <w:szCs w:val="28"/>
              </w:rPr>
              <w:t>2016 год</w:t>
            </w:r>
          </w:p>
        </w:tc>
        <w:tc>
          <w:tcPr>
            <w:tcW w:w="2551" w:type="dxa"/>
            <w:gridSpan w:val="2"/>
            <w:vAlign w:val="center"/>
          </w:tcPr>
          <w:p w:rsidR="00901AA2" w:rsidRDefault="00901AA2" w:rsidP="00901AA2">
            <w:pPr>
              <w:jc w:val="center"/>
              <w:rPr>
                <w:sz w:val="28"/>
                <w:szCs w:val="28"/>
              </w:rPr>
            </w:pPr>
            <w:r>
              <w:rPr>
                <w:sz w:val="28"/>
                <w:szCs w:val="28"/>
              </w:rPr>
              <w:t>2017 год</w:t>
            </w:r>
          </w:p>
        </w:tc>
        <w:tc>
          <w:tcPr>
            <w:tcW w:w="2410" w:type="dxa"/>
            <w:gridSpan w:val="2"/>
            <w:vAlign w:val="center"/>
          </w:tcPr>
          <w:p w:rsidR="00901AA2" w:rsidRDefault="00901AA2" w:rsidP="00901AA2">
            <w:pPr>
              <w:jc w:val="center"/>
              <w:rPr>
                <w:sz w:val="28"/>
                <w:szCs w:val="28"/>
              </w:rPr>
            </w:pPr>
            <w:r>
              <w:rPr>
                <w:sz w:val="28"/>
                <w:szCs w:val="28"/>
              </w:rPr>
              <w:t>2018 год</w:t>
            </w:r>
          </w:p>
        </w:tc>
      </w:tr>
      <w:tr w:rsidR="00901AA2" w:rsidTr="00901AA2">
        <w:trPr>
          <w:trHeight w:val="936"/>
          <w:jc w:val="center"/>
        </w:trPr>
        <w:tc>
          <w:tcPr>
            <w:tcW w:w="992" w:type="dxa"/>
            <w:vMerge/>
          </w:tcPr>
          <w:p w:rsidR="00901AA2" w:rsidRDefault="00901AA2" w:rsidP="00901AA2">
            <w:pPr>
              <w:jc w:val="both"/>
              <w:rPr>
                <w:sz w:val="28"/>
                <w:szCs w:val="28"/>
              </w:rPr>
            </w:pPr>
          </w:p>
        </w:tc>
        <w:tc>
          <w:tcPr>
            <w:tcW w:w="1985" w:type="dxa"/>
            <w:vMerge/>
          </w:tcPr>
          <w:p w:rsidR="00901AA2" w:rsidRDefault="00901AA2" w:rsidP="00901AA2">
            <w:pPr>
              <w:jc w:val="both"/>
              <w:rPr>
                <w:sz w:val="28"/>
                <w:szCs w:val="28"/>
              </w:rPr>
            </w:pPr>
          </w:p>
        </w:tc>
        <w:tc>
          <w:tcPr>
            <w:tcW w:w="851" w:type="dxa"/>
            <w:vMerge/>
          </w:tcPr>
          <w:p w:rsidR="00901AA2" w:rsidRDefault="00901AA2" w:rsidP="00901AA2">
            <w:pPr>
              <w:jc w:val="both"/>
              <w:rPr>
                <w:sz w:val="28"/>
                <w:szCs w:val="28"/>
              </w:rPr>
            </w:pPr>
          </w:p>
        </w:tc>
        <w:tc>
          <w:tcPr>
            <w:tcW w:w="1134" w:type="dxa"/>
            <w:vAlign w:val="center"/>
          </w:tcPr>
          <w:p w:rsidR="00901AA2" w:rsidRPr="001B7E5A" w:rsidRDefault="00901AA2" w:rsidP="00901AA2">
            <w:pPr>
              <w:jc w:val="center"/>
            </w:pPr>
            <w:r w:rsidRPr="001B7E5A">
              <w:t xml:space="preserve">с 01.01. </w:t>
            </w:r>
            <w:r>
              <w:t xml:space="preserve">   </w:t>
            </w:r>
            <w:r w:rsidRPr="001B7E5A">
              <w:t>по 30.06.</w:t>
            </w:r>
          </w:p>
        </w:tc>
        <w:tc>
          <w:tcPr>
            <w:tcW w:w="1134" w:type="dxa"/>
            <w:vAlign w:val="center"/>
          </w:tcPr>
          <w:p w:rsidR="00901AA2" w:rsidRPr="001B7E5A" w:rsidRDefault="00901AA2" w:rsidP="00901AA2">
            <w:pPr>
              <w:jc w:val="center"/>
            </w:pPr>
            <w:r w:rsidRPr="001B7E5A">
              <w:t xml:space="preserve">с 01.07. </w:t>
            </w:r>
            <w:r>
              <w:t xml:space="preserve">    </w:t>
            </w:r>
            <w:r w:rsidRPr="001B7E5A">
              <w:t>по 31.12.</w:t>
            </w:r>
          </w:p>
        </w:tc>
        <w:tc>
          <w:tcPr>
            <w:tcW w:w="1275" w:type="dxa"/>
            <w:vAlign w:val="center"/>
          </w:tcPr>
          <w:p w:rsidR="00901AA2" w:rsidRPr="001B7E5A" w:rsidRDefault="00901AA2" w:rsidP="00901AA2">
            <w:pPr>
              <w:jc w:val="center"/>
            </w:pPr>
            <w:r w:rsidRPr="001B7E5A">
              <w:t>с 01.01.</w:t>
            </w:r>
            <w:r>
              <w:t xml:space="preserve">  </w:t>
            </w:r>
            <w:r w:rsidRPr="001B7E5A">
              <w:t xml:space="preserve"> по 30.06.</w:t>
            </w:r>
          </w:p>
        </w:tc>
        <w:tc>
          <w:tcPr>
            <w:tcW w:w="1276" w:type="dxa"/>
            <w:vAlign w:val="center"/>
          </w:tcPr>
          <w:p w:rsidR="00901AA2" w:rsidRPr="001B7E5A" w:rsidRDefault="00901AA2" w:rsidP="00901AA2">
            <w:pPr>
              <w:jc w:val="center"/>
            </w:pPr>
            <w:r w:rsidRPr="001B7E5A">
              <w:t>с 01.07.</w:t>
            </w:r>
            <w:r>
              <w:t xml:space="preserve">  </w:t>
            </w:r>
            <w:r w:rsidRPr="001B7E5A">
              <w:t xml:space="preserve"> по 31.12.</w:t>
            </w:r>
          </w:p>
        </w:tc>
        <w:tc>
          <w:tcPr>
            <w:tcW w:w="1276" w:type="dxa"/>
            <w:vAlign w:val="center"/>
          </w:tcPr>
          <w:p w:rsidR="00901AA2" w:rsidRPr="001B7E5A" w:rsidRDefault="00901AA2" w:rsidP="00901AA2">
            <w:pPr>
              <w:jc w:val="center"/>
            </w:pPr>
            <w:r w:rsidRPr="001B7E5A">
              <w:t>с 01.01. по 30.06.</w:t>
            </w:r>
          </w:p>
        </w:tc>
        <w:tc>
          <w:tcPr>
            <w:tcW w:w="1134" w:type="dxa"/>
            <w:vAlign w:val="center"/>
          </w:tcPr>
          <w:p w:rsidR="00901AA2" w:rsidRPr="001B7E5A" w:rsidRDefault="00901AA2" w:rsidP="00901AA2">
            <w:pPr>
              <w:jc w:val="center"/>
            </w:pPr>
            <w:r w:rsidRPr="001B7E5A">
              <w:t>с 01.07. по 31.12.</w:t>
            </w:r>
          </w:p>
        </w:tc>
      </w:tr>
      <w:tr w:rsidR="00901AA2" w:rsidTr="00901AA2">
        <w:trPr>
          <w:trHeight w:val="253"/>
          <w:jc w:val="center"/>
        </w:trPr>
        <w:tc>
          <w:tcPr>
            <w:tcW w:w="992" w:type="dxa"/>
          </w:tcPr>
          <w:p w:rsidR="00901AA2" w:rsidRDefault="00901AA2" w:rsidP="00901AA2">
            <w:pPr>
              <w:jc w:val="center"/>
              <w:rPr>
                <w:sz w:val="28"/>
                <w:szCs w:val="28"/>
              </w:rPr>
            </w:pPr>
            <w:r>
              <w:rPr>
                <w:sz w:val="28"/>
                <w:szCs w:val="28"/>
              </w:rPr>
              <w:t>1</w:t>
            </w:r>
          </w:p>
        </w:tc>
        <w:tc>
          <w:tcPr>
            <w:tcW w:w="1985" w:type="dxa"/>
          </w:tcPr>
          <w:p w:rsidR="00901AA2" w:rsidRDefault="00901AA2" w:rsidP="00901AA2">
            <w:pPr>
              <w:jc w:val="center"/>
              <w:rPr>
                <w:sz w:val="28"/>
                <w:szCs w:val="28"/>
              </w:rPr>
            </w:pPr>
            <w:r>
              <w:rPr>
                <w:sz w:val="28"/>
                <w:szCs w:val="28"/>
              </w:rPr>
              <w:t>2</w:t>
            </w:r>
          </w:p>
        </w:tc>
        <w:tc>
          <w:tcPr>
            <w:tcW w:w="851" w:type="dxa"/>
          </w:tcPr>
          <w:p w:rsidR="00901AA2" w:rsidRDefault="00901AA2" w:rsidP="00901AA2">
            <w:pPr>
              <w:jc w:val="center"/>
              <w:rPr>
                <w:sz w:val="28"/>
                <w:szCs w:val="28"/>
              </w:rPr>
            </w:pPr>
            <w:r>
              <w:rPr>
                <w:sz w:val="28"/>
                <w:szCs w:val="28"/>
              </w:rPr>
              <w:t>3</w:t>
            </w:r>
          </w:p>
        </w:tc>
        <w:tc>
          <w:tcPr>
            <w:tcW w:w="1134" w:type="dxa"/>
            <w:vAlign w:val="center"/>
          </w:tcPr>
          <w:p w:rsidR="00901AA2" w:rsidRDefault="00901AA2" w:rsidP="00901AA2">
            <w:pPr>
              <w:jc w:val="center"/>
              <w:rPr>
                <w:sz w:val="28"/>
                <w:szCs w:val="28"/>
              </w:rPr>
            </w:pPr>
            <w:r>
              <w:rPr>
                <w:sz w:val="28"/>
                <w:szCs w:val="28"/>
              </w:rPr>
              <w:t>4</w:t>
            </w:r>
          </w:p>
        </w:tc>
        <w:tc>
          <w:tcPr>
            <w:tcW w:w="1134" w:type="dxa"/>
            <w:vAlign w:val="center"/>
          </w:tcPr>
          <w:p w:rsidR="00901AA2" w:rsidRDefault="00901AA2" w:rsidP="00901AA2">
            <w:pPr>
              <w:jc w:val="center"/>
              <w:rPr>
                <w:sz w:val="28"/>
                <w:szCs w:val="28"/>
              </w:rPr>
            </w:pPr>
            <w:r>
              <w:rPr>
                <w:sz w:val="28"/>
                <w:szCs w:val="28"/>
              </w:rPr>
              <w:t>5</w:t>
            </w:r>
          </w:p>
        </w:tc>
        <w:tc>
          <w:tcPr>
            <w:tcW w:w="1275" w:type="dxa"/>
            <w:vAlign w:val="center"/>
          </w:tcPr>
          <w:p w:rsidR="00901AA2" w:rsidRDefault="00901AA2" w:rsidP="00901AA2">
            <w:pPr>
              <w:jc w:val="center"/>
              <w:rPr>
                <w:sz w:val="28"/>
                <w:szCs w:val="28"/>
              </w:rPr>
            </w:pPr>
            <w:r>
              <w:rPr>
                <w:sz w:val="28"/>
                <w:szCs w:val="28"/>
              </w:rPr>
              <w:t>6</w:t>
            </w:r>
          </w:p>
        </w:tc>
        <w:tc>
          <w:tcPr>
            <w:tcW w:w="1276" w:type="dxa"/>
            <w:vAlign w:val="center"/>
          </w:tcPr>
          <w:p w:rsidR="00901AA2" w:rsidRDefault="00901AA2" w:rsidP="00901AA2">
            <w:pPr>
              <w:jc w:val="center"/>
              <w:rPr>
                <w:sz w:val="28"/>
                <w:szCs w:val="28"/>
              </w:rPr>
            </w:pPr>
            <w:r>
              <w:rPr>
                <w:sz w:val="28"/>
                <w:szCs w:val="28"/>
              </w:rPr>
              <w:t>7</w:t>
            </w:r>
          </w:p>
        </w:tc>
        <w:tc>
          <w:tcPr>
            <w:tcW w:w="1276" w:type="dxa"/>
            <w:vAlign w:val="center"/>
          </w:tcPr>
          <w:p w:rsidR="00901AA2" w:rsidRDefault="00901AA2" w:rsidP="00901AA2">
            <w:pPr>
              <w:jc w:val="center"/>
              <w:rPr>
                <w:sz w:val="28"/>
                <w:szCs w:val="28"/>
              </w:rPr>
            </w:pPr>
            <w:r>
              <w:rPr>
                <w:sz w:val="28"/>
                <w:szCs w:val="28"/>
              </w:rPr>
              <w:t>8</w:t>
            </w:r>
          </w:p>
        </w:tc>
        <w:tc>
          <w:tcPr>
            <w:tcW w:w="1134" w:type="dxa"/>
            <w:vAlign w:val="center"/>
          </w:tcPr>
          <w:p w:rsidR="00901AA2" w:rsidRDefault="00901AA2" w:rsidP="00901AA2">
            <w:pPr>
              <w:jc w:val="center"/>
              <w:rPr>
                <w:sz w:val="28"/>
                <w:szCs w:val="28"/>
              </w:rPr>
            </w:pPr>
            <w:r>
              <w:rPr>
                <w:sz w:val="28"/>
                <w:szCs w:val="28"/>
              </w:rPr>
              <w:t>9</w:t>
            </w:r>
          </w:p>
        </w:tc>
      </w:tr>
      <w:tr w:rsidR="00901AA2" w:rsidRPr="00C1486B" w:rsidTr="00901AA2">
        <w:trPr>
          <w:trHeight w:val="463"/>
          <w:jc w:val="center"/>
        </w:trPr>
        <w:tc>
          <w:tcPr>
            <w:tcW w:w="11057" w:type="dxa"/>
            <w:gridSpan w:val="9"/>
            <w:vAlign w:val="center"/>
          </w:tcPr>
          <w:p w:rsidR="00901AA2" w:rsidRPr="00DA7FF6" w:rsidRDefault="00901AA2" w:rsidP="00901AA2">
            <w:pPr>
              <w:ind w:left="360"/>
              <w:jc w:val="center"/>
              <w:rPr>
                <w:sz w:val="28"/>
                <w:szCs w:val="28"/>
              </w:rPr>
            </w:pPr>
            <w:r w:rsidRPr="00DA7FF6">
              <w:rPr>
                <w:sz w:val="28"/>
                <w:szCs w:val="28"/>
              </w:rPr>
              <w:t>Водоотведение</w:t>
            </w:r>
            <w:r>
              <w:rPr>
                <w:sz w:val="28"/>
                <w:szCs w:val="28"/>
              </w:rPr>
              <w:t xml:space="preserve"> (очистка сточных вод)</w:t>
            </w:r>
          </w:p>
        </w:tc>
      </w:tr>
      <w:tr w:rsidR="00901AA2" w:rsidRPr="00976C90" w:rsidTr="00901AA2">
        <w:trPr>
          <w:jc w:val="center"/>
        </w:trPr>
        <w:tc>
          <w:tcPr>
            <w:tcW w:w="992" w:type="dxa"/>
            <w:vAlign w:val="center"/>
          </w:tcPr>
          <w:p w:rsidR="00901AA2" w:rsidRPr="00976C90" w:rsidRDefault="00901AA2" w:rsidP="00901AA2">
            <w:pPr>
              <w:jc w:val="center"/>
            </w:pPr>
            <w:r w:rsidRPr="00976C90">
              <w:t>1.</w:t>
            </w:r>
          </w:p>
        </w:tc>
        <w:tc>
          <w:tcPr>
            <w:tcW w:w="1985" w:type="dxa"/>
          </w:tcPr>
          <w:p w:rsidR="00901AA2" w:rsidRPr="00976C90" w:rsidRDefault="00901AA2" w:rsidP="00901AA2">
            <w:r w:rsidRPr="00976C90">
              <w:t>Объем отведенных стоков</w:t>
            </w:r>
          </w:p>
        </w:tc>
        <w:tc>
          <w:tcPr>
            <w:tcW w:w="851" w:type="dxa"/>
            <w:vAlign w:val="center"/>
          </w:tcPr>
          <w:p w:rsidR="00901AA2" w:rsidRPr="00976C90" w:rsidRDefault="00901AA2" w:rsidP="00901AA2">
            <w:pPr>
              <w:jc w:val="center"/>
            </w:pPr>
            <w:r w:rsidRPr="00976C90">
              <w:t>м</w:t>
            </w:r>
            <w:r w:rsidRPr="00976C90">
              <w:rPr>
                <w:vertAlign w:val="superscript"/>
              </w:rPr>
              <w:t>3</w:t>
            </w:r>
          </w:p>
        </w:tc>
        <w:tc>
          <w:tcPr>
            <w:tcW w:w="1134" w:type="dxa"/>
            <w:vAlign w:val="center"/>
          </w:tcPr>
          <w:p w:rsidR="00901AA2" w:rsidRPr="00976C90" w:rsidRDefault="00901AA2" w:rsidP="00901AA2">
            <w:pPr>
              <w:jc w:val="center"/>
            </w:pPr>
            <w:r w:rsidRPr="00976C90">
              <w:t>282401</w:t>
            </w:r>
          </w:p>
        </w:tc>
        <w:tc>
          <w:tcPr>
            <w:tcW w:w="1134" w:type="dxa"/>
            <w:vAlign w:val="center"/>
          </w:tcPr>
          <w:p w:rsidR="00901AA2" w:rsidRPr="00976C90" w:rsidRDefault="00901AA2" w:rsidP="00901AA2">
            <w:pPr>
              <w:jc w:val="center"/>
            </w:pPr>
            <w:r w:rsidRPr="00976C90">
              <w:t>282401</w:t>
            </w:r>
          </w:p>
        </w:tc>
        <w:tc>
          <w:tcPr>
            <w:tcW w:w="1275" w:type="dxa"/>
            <w:vAlign w:val="center"/>
          </w:tcPr>
          <w:p w:rsidR="00901AA2" w:rsidRPr="00976C90" w:rsidRDefault="00901AA2" w:rsidP="00901AA2">
            <w:pPr>
              <w:jc w:val="center"/>
            </w:pPr>
            <w:r w:rsidRPr="00976C90">
              <w:t>282401</w:t>
            </w:r>
          </w:p>
        </w:tc>
        <w:tc>
          <w:tcPr>
            <w:tcW w:w="1276" w:type="dxa"/>
            <w:vAlign w:val="center"/>
          </w:tcPr>
          <w:p w:rsidR="00901AA2" w:rsidRPr="00976C90" w:rsidRDefault="00901AA2" w:rsidP="00901AA2">
            <w:pPr>
              <w:jc w:val="center"/>
            </w:pPr>
            <w:r w:rsidRPr="00976C90">
              <w:t>282401</w:t>
            </w:r>
          </w:p>
        </w:tc>
        <w:tc>
          <w:tcPr>
            <w:tcW w:w="1276" w:type="dxa"/>
            <w:vAlign w:val="center"/>
          </w:tcPr>
          <w:p w:rsidR="00901AA2" w:rsidRPr="006C6A6E" w:rsidRDefault="00901AA2" w:rsidP="00901AA2">
            <w:pPr>
              <w:jc w:val="center"/>
            </w:pPr>
            <w:r w:rsidRPr="006C6A6E">
              <w:t>282401</w:t>
            </w:r>
          </w:p>
        </w:tc>
        <w:tc>
          <w:tcPr>
            <w:tcW w:w="1134" w:type="dxa"/>
            <w:vAlign w:val="center"/>
          </w:tcPr>
          <w:p w:rsidR="00901AA2" w:rsidRPr="006C6A6E" w:rsidRDefault="00901AA2" w:rsidP="00901AA2">
            <w:pPr>
              <w:jc w:val="center"/>
            </w:pPr>
            <w:r w:rsidRPr="006C6A6E">
              <w:t>282401</w:t>
            </w:r>
          </w:p>
        </w:tc>
      </w:tr>
      <w:tr w:rsidR="00901AA2" w:rsidRPr="00976C90" w:rsidTr="00901AA2">
        <w:trPr>
          <w:jc w:val="center"/>
        </w:trPr>
        <w:tc>
          <w:tcPr>
            <w:tcW w:w="992" w:type="dxa"/>
            <w:vAlign w:val="center"/>
          </w:tcPr>
          <w:p w:rsidR="00901AA2" w:rsidRPr="00976C90" w:rsidRDefault="00901AA2" w:rsidP="00901AA2">
            <w:pPr>
              <w:jc w:val="center"/>
            </w:pPr>
            <w:r w:rsidRPr="00976C90">
              <w:t>2.</w:t>
            </w:r>
          </w:p>
        </w:tc>
        <w:tc>
          <w:tcPr>
            <w:tcW w:w="1985" w:type="dxa"/>
          </w:tcPr>
          <w:p w:rsidR="00901AA2" w:rsidRPr="00976C90" w:rsidRDefault="00901AA2" w:rsidP="00901AA2">
            <w:r w:rsidRPr="00976C90">
              <w:t>Хозяйственные нужды предприятия</w:t>
            </w:r>
          </w:p>
        </w:tc>
        <w:tc>
          <w:tcPr>
            <w:tcW w:w="851" w:type="dxa"/>
            <w:vAlign w:val="center"/>
          </w:tcPr>
          <w:p w:rsidR="00901AA2" w:rsidRPr="00976C90" w:rsidRDefault="00901AA2" w:rsidP="00901AA2">
            <w:pPr>
              <w:jc w:val="center"/>
            </w:pPr>
            <w:r w:rsidRPr="00976C90">
              <w:t>м</w:t>
            </w:r>
            <w:r w:rsidRPr="00976C90">
              <w:rPr>
                <w:vertAlign w:val="superscript"/>
              </w:rPr>
              <w:t>3</w:t>
            </w:r>
          </w:p>
        </w:tc>
        <w:tc>
          <w:tcPr>
            <w:tcW w:w="1134" w:type="dxa"/>
            <w:vAlign w:val="center"/>
          </w:tcPr>
          <w:p w:rsidR="00901AA2" w:rsidRPr="00976C90" w:rsidRDefault="00901AA2" w:rsidP="00901AA2">
            <w:pPr>
              <w:jc w:val="center"/>
            </w:pPr>
            <w:r w:rsidRPr="00976C90">
              <w:t>-</w:t>
            </w:r>
          </w:p>
        </w:tc>
        <w:tc>
          <w:tcPr>
            <w:tcW w:w="1134" w:type="dxa"/>
            <w:vAlign w:val="center"/>
          </w:tcPr>
          <w:p w:rsidR="00901AA2" w:rsidRPr="00976C90" w:rsidRDefault="00901AA2" w:rsidP="00901AA2">
            <w:pPr>
              <w:jc w:val="center"/>
            </w:pPr>
            <w:r w:rsidRPr="00976C90">
              <w:t>-</w:t>
            </w:r>
          </w:p>
        </w:tc>
        <w:tc>
          <w:tcPr>
            <w:tcW w:w="1275" w:type="dxa"/>
            <w:vAlign w:val="center"/>
          </w:tcPr>
          <w:p w:rsidR="00901AA2" w:rsidRPr="00976C90" w:rsidRDefault="00901AA2" w:rsidP="00901AA2">
            <w:pPr>
              <w:jc w:val="center"/>
            </w:pPr>
            <w:r w:rsidRPr="00976C90">
              <w:t>-</w:t>
            </w:r>
          </w:p>
        </w:tc>
        <w:tc>
          <w:tcPr>
            <w:tcW w:w="1276" w:type="dxa"/>
            <w:vAlign w:val="center"/>
          </w:tcPr>
          <w:p w:rsidR="00901AA2" w:rsidRPr="00976C90" w:rsidRDefault="00901AA2" w:rsidP="00901AA2">
            <w:pPr>
              <w:jc w:val="center"/>
            </w:pPr>
            <w:r w:rsidRPr="00976C90">
              <w:t>-</w:t>
            </w:r>
          </w:p>
        </w:tc>
        <w:tc>
          <w:tcPr>
            <w:tcW w:w="1276" w:type="dxa"/>
            <w:vAlign w:val="center"/>
          </w:tcPr>
          <w:p w:rsidR="00901AA2" w:rsidRPr="006C6A6E" w:rsidRDefault="00901AA2" w:rsidP="00901AA2">
            <w:pPr>
              <w:jc w:val="center"/>
            </w:pPr>
            <w:r w:rsidRPr="006C6A6E">
              <w:t>-</w:t>
            </w:r>
          </w:p>
        </w:tc>
        <w:tc>
          <w:tcPr>
            <w:tcW w:w="1134" w:type="dxa"/>
            <w:vAlign w:val="center"/>
          </w:tcPr>
          <w:p w:rsidR="00901AA2" w:rsidRPr="006C6A6E" w:rsidRDefault="00901AA2" w:rsidP="00901AA2">
            <w:pPr>
              <w:jc w:val="center"/>
            </w:pPr>
            <w:r w:rsidRPr="006C6A6E">
              <w:t>-</w:t>
            </w:r>
          </w:p>
        </w:tc>
      </w:tr>
      <w:tr w:rsidR="00901AA2" w:rsidRPr="00976C90" w:rsidTr="00901AA2">
        <w:trPr>
          <w:jc w:val="center"/>
        </w:trPr>
        <w:tc>
          <w:tcPr>
            <w:tcW w:w="992" w:type="dxa"/>
            <w:vAlign w:val="center"/>
          </w:tcPr>
          <w:p w:rsidR="00901AA2" w:rsidRPr="00976C90" w:rsidRDefault="00901AA2" w:rsidP="00901AA2">
            <w:pPr>
              <w:jc w:val="center"/>
            </w:pPr>
            <w:r w:rsidRPr="00976C90">
              <w:t>3.</w:t>
            </w:r>
          </w:p>
        </w:tc>
        <w:tc>
          <w:tcPr>
            <w:tcW w:w="1985" w:type="dxa"/>
          </w:tcPr>
          <w:p w:rsidR="00901AA2" w:rsidRPr="00976C90" w:rsidRDefault="00901AA2" w:rsidP="00901AA2">
            <w:r w:rsidRPr="00976C90">
              <w:t>Принято сточных вод по категориям потребителей</w:t>
            </w:r>
          </w:p>
        </w:tc>
        <w:tc>
          <w:tcPr>
            <w:tcW w:w="851" w:type="dxa"/>
            <w:vAlign w:val="center"/>
          </w:tcPr>
          <w:p w:rsidR="00901AA2" w:rsidRPr="00976C90" w:rsidRDefault="00901AA2" w:rsidP="00901AA2">
            <w:pPr>
              <w:jc w:val="center"/>
            </w:pPr>
            <w:r w:rsidRPr="00976C90">
              <w:t>м</w:t>
            </w:r>
            <w:r w:rsidRPr="00976C90">
              <w:rPr>
                <w:vertAlign w:val="superscript"/>
              </w:rPr>
              <w:t>3</w:t>
            </w:r>
          </w:p>
        </w:tc>
        <w:tc>
          <w:tcPr>
            <w:tcW w:w="1134" w:type="dxa"/>
            <w:vAlign w:val="center"/>
          </w:tcPr>
          <w:p w:rsidR="00901AA2" w:rsidRPr="00976C90" w:rsidRDefault="00901AA2" w:rsidP="00901AA2">
            <w:pPr>
              <w:jc w:val="center"/>
            </w:pPr>
            <w:r w:rsidRPr="00976C90">
              <w:t>282401</w:t>
            </w:r>
          </w:p>
        </w:tc>
        <w:tc>
          <w:tcPr>
            <w:tcW w:w="1134" w:type="dxa"/>
            <w:vAlign w:val="center"/>
          </w:tcPr>
          <w:p w:rsidR="00901AA2" w:rsidRPr="00976C90" w:rsidRDefault="00901AA2" w:rsidP="00901AA2">
            <w:pPr>
              <w:jc w:val="center"/>
            </w:pPr>
            <w:r w:rsidRPr="00976C90">
              <w:t>282401</w:t>
            </w:r>
          </w:p>
        </w:tc>
        <w:tc>
          <w:tcPr>
            <w:tcW w:w="1275" w:type="dxa"/>
            <w:vAlign w:val="center"/>
          </w:tcPr>
          <w:p w:rsidR="00901AA2" w:rsidRPr="00976C90" w:rsidRDefault="00901AA2" w:rsidP="00901AA2">
            <w:pPr>
              <w:jc w:val="center"/>
            </w:pPr>
            <w:r w:rsidRPr="00976C90">
              <w:t>282401</w:t>
            </w:r>
          </w:p>
        </w:tc>
        <w:tc>
          <w:tcPr>
            <w:tcW w:w="1276" w:type="dxa"/>
            <w:vAlign w:val="center"/>
          </w:tcPr>
          <w:p w:rsidR="00901AA2" w:rsidRPr="00976C90" w:rsidRDefault="00901AA2" w:rsidP="00901AA2">
            <w:pPr>
              <w:jc w:val="center"/>
            </w:pPr>
            <w:r w:rsidRPr="00976C90">
              <w:t>282401</w:t>
            </w:r>
          </w:p>
        </w:tc>
        <w:tc>
          <w:tcPr>
            <w:tcW w:w="1276" w:type="dxa"/>
            <w:vAlign w:val="center"/>
          </w:tcPr>
          <w:p w:rsidR="00901AA2" w:rsidRPr="006C6A6E" w:rsidRDefault="00901AA2" w:rsidP="00901AA2">
            <w:pPr>
              <w:jc w:val="center"/>
            </w:pPr>
            <w:r w:rsidRPr="006C6A6E">
              <w:t>282401</w:t>
            </w:r>
          </w:p>
        </w:tc>
        <w:tc>
          <w:tcPr>
            <w:tcW w:w="1134" w:type="dxa"/>
            <w:vAlign w:val="center"/>
          </w:tcPr>
          <w:p w:rsidR="00901AA2" w:rsidRPr="006C6A6E" w:rsidRDefault="00901AA2" w:rsidP="00901AA2">
            <w:pPr>
              <w:jc w:val="center"/>
            </w:pPr>
            <w:r w:rsidRPr="006C6A6E">
              <w:t>282401</w:t>
            </w:r>
          </w:p>
        </w:tc>
      </w:tr>
      <w:tr w:rsidR="00901AA2" w:rsidRPr="00976C90" w:rsidTr="00901AA2">
        <w:trPr>
          <w:jc w:val="center"/>
        </w:trPr>
        <w:tc>
          <w:tcPr>
            <w:tcW w:w="992" w:type="dxa"/>
            <w:vAlign w:val="center"/>
          </w:tcPr>
          <w:p w:rsidR="00901AA2" w:rsidRPr="00976C90" w:rsidRDefault="00901AA2" w:rsidP="00901AA2">
            <w:pPr>
              <w:jc w:val="center"/>
            </w:pPr>
            <w:r w:rsidRPr="00976C90">
              <w:t>3.1.</w:t>
            </w:r>
          </w:p>
        </w:tc>
        <w:tc>
          <w:tcPr>
            <w:tcW w:w="1985" w:type="dxa"/>
          </w:tcPr>
          <w:p w:rsidR="00901AA2" w:rsidRPr="00976C90" w:rsidRDefault="00901AA2" w:rsidP="00901AA2">
            <w:proofErr w:type="gramStart"/>
            <w:r w:rsidRPr="00976C90">
              <w:t>Потребитель-</w:t>
            </w:r>
            <w:proofErr w:type="spellStart"/>
            <w:r w:rsidRPr="00976C90">
              <w:t>ский</w:t>
            </w:r>
            <w:proofErr w:type="spellEnd"/>
            <w:proofErr w:type="gramEnd"/>
            <w:r w:rsidRPr="00976C90">
              <w:t xml:space="preserve"> рынок</w:t>
            </w:r>
          </w:p>
        </w:tc>
        <w:tc>
          <w:tcPr>
            <w:tcW w:w="851" w:type="dxa"/>
            <w:vAlign w:val="center"/>
          </w:tcPr>
          <w:p w:rsidR="00901AA2" w:rsidRPr="00976C90" w:rsidRDefault="00901AA2" w:rsidP="00901AA2">
            <w:pPr>
              <w:jc w:val="center"/>
            </w:pPr>
            <w:r w:rsidRPr="00976C90">
              <w:t>м</w:t>
            </w:r>
            <w:r w:rsidRPr="00976C90">
              <w:rPr>
                <w:vertAlign w:val="superscript"/>
              </w:rPr>
              <w:t>3</w:t>
            </w:r>
          </w:p>
        </w:tc>
        <w:tc>
          <w:tcPr>
            <w:tcW w:w="1134" w:type="dxa"/>
            <w:vAlign w:val="center"/>
          </w:tcPr>
          <w:p w:rsidR="00901AA2" w:rsidRPr="00976C90" w:rsidRDefault="00901AA2" w:rsidP="00901AA2">
            <w:pPr>
              <w:jc w:val="center"/>
            </w:pPr>
            <w:r w:rsidRPr="00976C90">
              <w:t>282401</w:t>
            </w:r>
          </w:p>
        </w:tc>
        <w:tc>
          <w:tcPr>
            <w:tcW w:w="1134" w:type="dxa"/>
            <w:vAlign w:val="center"/>
          </w:tcPr>
          <w:p w:rsidR="00901AA2" w:rsidRPr="00976C90" w:rsidRDefault="00901AA2" w:rsidP="00901AA2">
            <w:pPr>
              <w:jc w:val="center"/>
            </w:pPr>
            <w:r w:rsidRPr="00976C90">
              <w:t>282401</w:t>
            </w:r>
          </w:p>
        </w:tc>
        <w:tc>
          <w:tcPr>
            <w:tcW w:w="1275" w:type="dxa"/>
            <w:vAlign w:val="center"/>
          </w:tcPr>
          <w:p w:rsidR="00901AA2" w:rsidRPr="00976C90" w:rsidRDefault="00901AA2" w:rsidP="00901AA2">
            <w:pPr>
              <w:jc w:val="center"/>
            </w:pPr>
            <w:r w:rsidRPr="00976C90">
              <w:t>282401</w:t>
            </w:r>
          </w:p>
        </w:tc>
        <w:tc>
          <w:tcPr>
            <w:tcW w:w="1276" w:type="dxa"/>
            <w:vAlign w:val="center"/>
          </w:tcPr>
          <w:p w:rsidR="00901AA2" w:rsidRPr="00976C90" w:rsidRDefault="00901AA2" w:rsidP="00901AA2">
            <w:pPr>
              <w:jc w:val="center"/>
            </w:pPr>
            <w:r w:rsidRPr="00976C90">
              <w:t>282401</w:t>
            </w:r>
          </w:p>
        </w:tc>
        <w:tc>
          <w:tcPr>
            <w:tcW w:w="1276" w:type="dxa"/>
            <w:vAlign w:val="center"/>
          </w:tcPr>
          <w:p w:rsidR="00901AA2" w:rsidRPr="006C6A6E" w:rsidRDefault="00901AA2" w:rsidP="00901AA2">
            <w:pPr>
              <w:jc w:val="center"/>
            </w:pPr>
            <w:r w:rsidRPr="006C6A6E">
              <w:t>282401</w:t>
            </w:r>
          </w:p>
        </w:tc>
        <w:tc>
          <w:tcPr>
            <w:tcW w:w="1134" w:type="dxa"/>
            <w:vAlign w:val="center"/>
          </w:tcPr>
          <w:p w:rsidR="00901AA2" w:rsidRPr="006C6A6E" w:rsidRDefault="00901AA2" w:rsidP="00901AA2">
            <w:pPr>
              <w:jc w:val="center"/>
            </w:pPr>
            <w:r w:rsidRPr="006C6A6E">
              <w:t>282401</w:t>
            </w:r>
          </w:p>
        </w:tc>
      </w:tr>
      <w:tr w:rsidR="00901AA2" w:rsidRPr="00976C90" w:rsidTr="00901AA2">
        <w:trPr>
          <w:trHeight w:val="297"/>
          <w:jc w:val="center"/>
        </w:trPr>
        <w:tc>
          <w:tcPr>
            <w:tcW w:w="992" w:type="dxa"/>
            <w:vAlign w:val="center"/>
          </w:tcPr>
          <w:p w:rsidR="00901AA2" w:rsidRPr="00976C90" w:rsidRDefault="00901AA2" w:rsidP="00901AA2">
            <w:pPr>
              <w:jc w:val="center"/>
            </w:pPr>
            <w:r w:rsidRPr="00976C90">
              <w:t>3.1.1.</w:t>
            </w:r>
          </w:p>
        </w:tc>
        <w:tc>
          <w:tcPr>
            <w:tcW w:w="1985" w:type="dxa"/>
          </w:tcPr>
          <w:p w:rsidR="00901AA2" w:rsidRPr="00976C90" w:rsidRDefault="00901AA2" w:rsidP="00901AA2">
            <w:r w:rsidRPr="00976C90">
              <w:t>- население</w:t>
            </w:r>
          </w:p>
        </w:tc>
        <w:tc>
          <w:tcPr>
            <w:tcW w:w="851" w:type="dxa"/>
            <w:vAlign w:val="center"/>
          </w:tcPr>
          <w:p w:rsidR="00901AA2" w:rsidRPr="00976C90" w:rsidRDefault="00901AA2" w:rsidP="00901AA2">
            <w:pPr>
              <w:jc w:val="center"/>
            </w:pPr>
            <w:r w:rsidRPr="00976C90">
              <w:t>м</w:t>
            </w:r>
            <w:r w:rsidRPr="00976C90">
              <w:rPr>
                <w:vertAlign w:val="superscript"/>
              </w:rPr>
              <w:t>3</w:t>
            </w:r>
          </w:p>
        </w:tc>
        <w:tc>
          <w:tcPr>
            <w:tcW w:w="1134" w:type="dxa"/>
            <w:vAlign w:val="center"/>
          </w:tcPr>
          <w:p w:rsidR="00901AA2" w:rsidRPr="00976C90" w:rsidRDefault="00901AA2" w:rsidP="00901AA2">
            <w:pPr>
              <w:jc w:val="center"/>
            </w:pPr>
            <w:r w:rsidRPr="00976C90">
              <w:t>-</w:t>
            </w:r>
          </w:p>
        </w:tc>
        <w:tc>
          <w:tcPr>
            <w:tcW w:w="1134" w:type="dxa"/>
            <w:vAlign w:val="center"/>
          </w:tcPr>
          <w:p w:rsidR="00901AA2" w:rsidRPr="00976C90" w:rsidRDefault="00901AA2" w:rsidP="00901AA2">
            <w:pPr>
              <w:jc w:val="center"/>
            </w:pPr>
            <w:r w:rsidRPr="00976C90">
              <w:t>-</w:t>
            </w:r>
          </w:p>
        </w:tc>
        <w:tc>
          <w:tcPr>
            <w:tcW w:w="1275" w:type="dxa"/>
            <w:vAlign w:val="center"/>
          </w:tcPr>
          <w:p w:rsidR="00901AA2" w:rsidRPr="00976C90" w:rsidRDefault="00901AA2" w:rsidP="00901AA2">
            <w:pPr>
              <w:jc w:val="center"/>
            </w:pPr>
            <w:r w:rsidRPr="00976C90">
              <w:t>-</w:t>
            </w:r>
          </w:p>
        </w:tc>
        <w:tc>
          <w:tcPr>
            <w:tcW w:w="1276" w:type="dxa"/>
            <w:vAlign w:val="center"/>
          </w:tcPr>
          <w:p w:rsidR="00901AA2" w:rsidRPr="00976C90" w:rsidRDefault="00901AA2" w:rsidP="00901AA2">
            <w:pPr>
              <w:jc w:val="center"/>
            </w:pPr>
            <w:r w:rsidRPr="00976C90">
              <w:t>-</w:t>
            </w:r>
          </w:p>
        </w:tc>
        <w:tc>
          <w:tcPr>
            <w:tcW w:w="1276" w:type="dxa"/>
            <w:vAlign w:val="center"/>
          </w:tcPr>
          <w:p w:rsidR="00901AA2" w:rsidRPr="006C6A6E" w:rsidRDefault="00901AA2" w:rsidP="00901AA2">
            <w:pPr>
              <w:jc w:val="center"/>
            </w:pPr>
            <w:r w:rsidRPr="006C6A6E">
              <w:t>-</w:t>
            </w:r>
          </w:p>
        </w:tc>
        <w:tc>
          <w:tcPr>
            <w:tcW w:w="1134" w:type="dxa"/>
            <w:vAlign w:val="center"/>
          </w:tcPr>
          <w:p w:rsidR="00901AA2" w:rsidRPr="006C6A6E" w:rsidRDefault="00901AA2" w:rsidP="00901AA2">
            <w:pPr>
              <w:jc w:val="center"/>
            </w:pPr>
            <w:r w:rsidRPr="006C6A6E">
              <w:t>-</w:t>
            </w:r>
          </w:p>
        </w:tc>
      </w:tr>
      <w:tr w:rsidR="00901AA2" w:rsidRPr="00976C90" w:rsidTr="00901AA2">
        <w:trPr>
          <w:jc w:val="center"/>
        </w:trPr>
        <w:tc>
          <w:tcPr>
            <w:tcW w:w="992" w:type="dxa"/>
            <w:vAlign w:val="center"/>
          </w:tcPr>
          <w:p w:rsidR="00901AA2" w:rsidRPr="00976C90" w:rsidRDefault="00901AA2" w:rsidP="00901AA2">
            <w:pPr>
              <w:jc w:val="center"/>
            </w:pPr>
            <w:r w:rsidRPr="00976C90">
              <w:t>3.1.2.</w:t>
            </w:r>
          </w:p>
        </w:tc>
        <w:tc>
          <w:tcPr>
            <w:tcW w:w="1985" w:type="dxa"/>
          </w:tcPr>
          <w:p w:rsidR="00901AA2" w:rsidRPr="00976C90" w:rsidRDefault="00901AA2" w:rsidP="00901AA2">
            <w:r w:rsidRPr="00976C90">
              <w:t>- прочие потребители</w:t>
            </w:r>
          </w:p>
        </w:tc>
        <w:tc>
          <w:tcPr>
            <w:tcW w:w="851" w:type="dxa"/>
            <w:vAlign w:val="center"/>
          </w:tcPr>
          <w:p w:rsidR="00901AA2" w:rsidRPr="00976C90" w:rsidRDefault="00901AA2" w:rsidP="00901AA2">
            <w:pPr>
              <w:jc w:val="center"/>
            </w:pPr>
            <w:r w:rsidRPr="00976C90">
              <w:t>м</w:t>
            </w:r>
            <w:r w:rsidRPr="00976C90">
              <w:rPr>
                <w:vertAlign w:val="superscript"/>
              </w:rPr>
              <w:t>3</w:t>
            </w:r>
          </w:p>
        </w:tc>
        <w:tc>
          <w:tcPr>
            <w:tcW w:w="1134" w:type="dxa"/>
            <w:vAlign w:val="center"/>
          </w:tcPr>
          <w:p w:rsidR="00901AA2" w:rsidRPr="00976C90" w:rsidRDefault="00901AA2" w:rsidP="00901AA2">
            <w:pPr>
              <w:jc w:val="center"/>
            </w:pPr>
            <w:r w:rsidRPr="00976C90">
              <w:t>282401</w:t>
            </w:r>
          </w:p>
        </w:tc>
        <w:tc>
          <w:tcPr>
            <w:tcW w:w="1134" w:type="dxa"/>
            <w:vAlign w:val="center"/>
          </w:tcPr>
          <w:p w:rsidR="00901AA2" w:rsidRPr="00976C90" w:rsidRDefault="00901AA2" w:rsidP="00901AA2">
            <w:pPr>
              <w:jc w:val="center"/>
            </w:pPr>
            <w:r w:rsidRPr="00976C90">
              <w:t>282401</w:t>
            </w:r>
          </w:p>
        </w:tc>
        <w:tc>
          <w:tcPr>
            <w:tcW w:w="1275" w:type="dxa"/>
            <w:vAlign w:val="center"/>
          </w:tcPr>
          <w:p w:rsidR="00901AA2" w:rsidRPr="00976C90" w:rsidRDefault="00901AA2" w:rsidP="00901AA2">
            <w:pPr>
              <w:jc w:val="center"/>
            </w:pPr>
            <w:r w:rsidRPr="00976C90">
              <w:t>282401</w:t>
            </w:r>
          </w:p>
        </w:tc>
        <w:tc>
          <w:tcPr>
            <w:tcW w:w="1276" w:type="dxa"/>
            <w:vAlign w:val="center"/>
          </w:tcPr>
          <w:p w:rsidR="00901AA2" w:rsidRPr="00976C90" w:rsidRDefault="00901AA2" w:rsidP="00901AA2">
            <w:pPr>
              <w:jc w:val="center"/>
            </w:pPr>
            <w:r w:rsidRPr="00976C90">
              <w:t>282401</w:t>
            </w:r>
          </w:p>
        </w:tc>
        <w:tc>
          <w:tcPr>
            <w:tcW w:w="1276" w:type="dxa"/>
            <w:vAlign w:val="center"/>
          </w:tcPr>
          <w:p w:rsidR="00901AA2" w:rsidRPr="006C6A6E" w:rsidRDefault="00901AA2" w:rsidP="00901AA2">
            <w:pPr>
              <w:jc w:val="center"/>
            </w:pPr>
            <w:r w:rsidRPr="006C6A6E">
              <w:t>282401</w:t>
            </w:r>
          </w:p>
        </w:tc>
        <w:tc>
          <w:tcPr>
            <w:tcW w:w="1134" w:type="dxa"/>
            <w:vAlign w:val="center"/>
          </w:tcPr>
          <w:p w:rsidR="00901AA2" w:rsidRPr="006C6A6E" w:rsidRDefault="00901AA2" w:rsidP="00901AA2">
            <w:pPr>
              <w:jc w:val="center"/>
            </w:pPr>
            <w:r w:rsidRPr="006C6A6E">
              <w:t>282401</w:t>
            </w:r>
          </w:p>
        </w:tc>
      </w:tr>
      <w:tr w:rsidR="00901AA2" w:rsidRPr="00976C90" w:rsidTr="00901AA2">
        <w:trPr>
          <w:jc w:val="center"/>
        </w:trPr>
        <w:tc>
          <w:tcPr>
            <w:tcW w:w="992" w:type="dxa"/>
            <w:vAlign w:val="center"/>
          </w:tcPr>
          <w:p w:rsidR="00901AA2" w:rsidRPr="00976C90" w:rsidRDefault="00901AA2" w:rsidP="00901AA2">
            <w:pPr>
              <w:jc w:val="center"/>
            </w:pPr>
            <w:r w:rsidRPr="00976C90">
              <w:t>3.2.</w:t>
            </w:r>
          </w:p>
        </w:tc>
        <w:tc>
          <w:tcPr>
            <w:tcW w:w="1985" w:type="dxa"/>
          </w:tcPr>
          <w:p w:rsidR="00901AA2" w:rsidRPr="00976C90" w:rsidRDefault="00901AA2" w:rsidP="00901AA2">
            <w:r w:rsidRPr="00976C90">
              <w:t>Собственные нужды производства</w:t>
            </w:r>
          </w:p>
        </w:tc>
        <w:tc>
          <w:tcPr>
            <w:tcW w:w="851" w:type="dxa"/>
            <w:vAlign w:val="center"/>
          </w:tcPr>
          <w:p w:rsidR="00901AA2" w:rsidRPr="00976C90" w:rsidRDefault="00901AA2" w:rsidP="00901AA2">
            <w:pPr>
              <w:jc w:val="center"/>
            </w:pPr>
            <w:r w:rsidRPr="00976C90">
              <w:t>м</w:t>
            </w:r>
            <w:r w:rsidRPr="00976C90">
              <w:rPr>
                <w:vertAlign w:val="superscript"/>
              </w:rPr>
              <w:t>3</w:t>
            </w:r>
          </w:p>
        </w:tc>
        <w:tc>
          <w:tcPr>
            <w:tcW w:w="1134" w:type="dxa"/>
            <w:vAlign w:val="center"/>
          </w:tcPr>
          <w:p w:rsidR="00901AA2" w:rsidRPr="00976C90" w:rsidRDefault="00901AA2" w:rsidP="00901AA2">
            <w:pPr>
              <w:jc w:val="center"/>
            </w:pPr>
            <w:r w:rsidRPr="00976C90">
              <w:t>-</w:t>
            </w:r>
          </w:p>
        </w:tc>
        <w:tc>
          <w:tcPr>
            <w:tcW w:w="1134" w:type="dxa"/>
            <w:vAlign w:val="center"/>
          </w:tcPr>
          <w:p w:rsidR="00901AA2" w:rsidRPr="00976C90" w:rsidRDefault="00901AA2" w:rsidP="00901AA2">
            <w:pPr>
              <w:jc w:val="center"/>
            </w:pPr>
            <w:r w:rsidRPr="00976C90">
              <w:t>-</w:t>
            </w:r>
          </w:p>
        </w:tc>
        <w:tc>
          <w:tcPr>
            <w:tcW w:w="1275" w:type="dxa"/>
            <w:vAlign w:val="center"/>
          </w:tcPr>
          <w:p w:rsidR="00901AA2" w:rsidRPr="00976C90" w:rsidRDefault="00901AA2" w:rsidP="00901AA2">
            <w:pPr>
              <w:jc w:val="center"/>
            </w:pPr>
            <w:r w:rsidRPr="00976C90">
              <w:t>-</w:t>
            </w:r>
          </w:p>
        </w:tc>
        <w:tc>
          <w:tcPr>
            <w:tcW w:w="1276" w:type="dxa"/>
            <w:vAlign w:val="center"/>
          </w:tcPr>
          <w:p w:rsidR="00901AA2" w:rsidRPr="00976C90" w:rsidRDefault="00901AA2" w:rsidP="00901AA2">
            <w:pPr>
              <w:jc w:val="center"/>
            </w:pPr>
            <w:r w:rsidRPr="00976C90">
              <w:t>-</w:t>
            </w:r>
          </w:p>
        </w:tc>
        <w:tc>
          <w:tcPr>
            <w:tcW w:w="1276" w:type="dxa"/>
            <w:vAlign w:val="center"/>
          </w:tcPr>
          <w:p w:rsidR="00901AA2" w:rsidRPr="006C6A6E" w:rsidRDefault="00901AA2" w:rsidP="00901AA2">
            <w:pPr>
              <w:jc w:val="center"/>
            </w:pPr>
            <w:r w:rsidRPr="006C6A6E">
              <w:t>-</w:t>
            </w:r>
          </w:p>
        </w:tc>
        <w:tc>
          <w:tcPr>
            <w:tcW w:w="1134" w:type="dxa"/>
            <w:vAlign w:val="center"/>
          </w:tcPr>
          <w:p w:rsidR="00901AA2" w:rsidRPr="006C6A6E" w:rsidRDefault="00901AA2" w:rsidP="00901AA2">
            <w:pPr>
              <w:jc w:val="center"/>
            </w:pPr>
            <w:r w:rsidRPr="006C6A6E">
              <w:t>-</w:t>
            </w:r>
          </w:p>
        </w:tc>
      </w:tr>
      <w:tr w:rsidR="00901AA2" w:rsidRPr="00976C90" w:rsidTr="00901AA2">
        <w:trPr>
          <w:jc w:val="center"/>
        </w:trPr>
        <w:tc>
          <w:tcPr>
            <w:tcW w:w="992" w:type="dxa"/>
            <w:vAlign w:val="center"/>
          </w:tcPr>
          <w:p w:rsidR="00901AA2" w:rsidRPr="00976C90" w:rsidRDefault="00901AA2" w:rsidP="00901AA2">
            <w:pPr>
              <w:jc w:val="center"/>
            </w:pPr>
            <w:r w:rsidRPr="00976C90">
              <w:t>4.</w:t>
            </w:r>
          </w:p>
        </w:tc>
        <w:tc>
          <w:tcPr>
            <w:tcW w:w="1985" w:type="dxa"/>
          </w:tcPr>
          <w:p w:rsidR="00901AA2" w:rsidRPr="00976C90" w:rsidRDefault="00901AA2" w:rsidP="00901AA2">
            <w:r w:rsidRPr="00976C90">
              <w:t>Пропущено через собственные очистные сооружения</w:t>
            </w:r>
          </w:p>
        </w:tc>
        <w:tc>
          <w:tcPr>
            <w:tcW w:w="851" w:type="dxa"/>
            <w:vAlign w:val="center"/>
          </w:tcPr>
          <w:p w:rsidR="00901AA2" w:rsidRPr="00976C90" w:rsidRDefault="00901AA2" w:rsidP="00901AA2">
            <w:pPr>
              <w:jc w:val="center"/>
            </w:pPr>
            <w:r w:rsidRPr="00976C90">
              <w:t>м</w:t>
            </w:r>
            <w:r w:rsidRPr="00976C90">
              <w:rPr>
                <w:vertAlign w:val="superscript"/>
              </w:rPr>
              <w:t>3</w:t>
            </w:r>
          </w:p>
        </w:tc>
        <w:tc>
          <w:tcPr>
            <w:tcW w:w="1134" w:type="dxa"/>
            <w:vAlign w:val="center"/>
          </w:tcPr>
          <w:p w:rsidR="00901AA2" w:rsidRPr="00976C90" w:rsidRDefault="00901AA2" w:rsidP="00901AA2">
            <w:pPr>
              <w:jc w:val="center"/>
            </w:pPr>
            <w:r w:rsidRPr="00976C90">
              <w:t>282401</w:t>
            </w:r>
          </w:p>
        </w:tc>
        <w:tc>
          <w:tcPr>
            <w:tcW w:w="1134" w:type="dxa"/>
            <w:vAlign w:val="center"/>
          </w:tcPr>
          <w:p w:rsidR="00901AA2" w:rsidRPr="00976C90" w:rsidRDefault="00901AA2" w:rsidP="00901AA2">
            <w:pPr>
              <w:jc w:val="center"/>
            </w:pPr>
            <w:r w:rsidRPr="00976C90">
              <w:t>282401</w:t>
            </w:r>
          </w:p>
        </w:tc>
        <w:tc>
          <w:tcPr>
            <w:tcW w:w="1275" w:type="dxa"/>
            <w:vAlign w:val="center"/>
          </w:tcPr>
          <w:p w:rsidR="00901AA2" w:rsidRPr="00976C90" w:rsidRDefault="00901AA2" w:rsidP="00901AA2">
            <w:pPr>
              <w:jc w:val="center"/>
            </w:pPr>
            <w:r w:rsidRPr="00976C90">
              <w:t>282401</w:t>
            </w:r>
          </w:p>
        </w:tc>
        <w:tc>
          <w:tcPr>
            <w:tcW w:w="1276" w:type="dxa"/>
            <w:vAlign w:val="center"/>
          </w:tcPr>
          <w:p w:rsidR="00901AA2" w:rsidRPr="00976C90" w:rsidRDefault="00901AA2" w:rsidP="00901AA2">
            <w:pPr>
              <w:jc w:val="center"/>
            </w:pPr>
            <w:r w:rsidRPr="00976C90">
              <w:t>282401</w:t>
            </w:r>
          </w:p>
        </w:tc>
        <w:tc>
          <w:tcPr>
            <w:tcW w:w="1276" w:type="dxa"/>
            <w:vAlign w:val="center"/>
          </w:tcPr>
          <w:p w:rsidR="00901AA2" w:rsidRPr="006C6A6E" w:rsidRDefault="00901AA2" w:rsidP="00901AA2">
            <w:pPr>
              <w:jc w:val="center"/>
            </w:pPr>
            <w:r w:rsidRPr="006C6A6E">
              <w:t>282401</w:t>
            </w:r>
          </w:p>
        </w:tc>
        <w:tc>
          <w:tcPr>
            <w:tcW w:w="1134" w:type="dxa"/>
            <w:vAlign w:val="center"/>
          </w:tcPr>
          <w:p w:rsidR="00901AA2" w:rsidRPr="006C6A6E" w:rsidRDefault="00901AA2" w:rsidP="00901AA2">
            <w:pPr>
              <w:jc w:val="center"/>
            </w:pPr>
            <w:r w:rsidRPr="006C6A6E">
              <w:t>282401</w:t>
            </w:r>
          </w:p>
        </w:tc>
      </w:tr>
    </w:tbl>
    <w:p w:rsidR="00901AA2" w:rsidRPr="00976C90" w:rsidRDefault="00901AA2" w:rsidP="00901AA2">
      <w:pPr>
        <w:jc w:val="both"/>
        <w:rPr>
          <w:sz w:val="28"/>
          <w:szCs w:val="28"/>
        </w:rPr>
      </w:pPr>
    </w:p>
    <w:p w:rsidR="00901AA2" w:rsidRPr="00976C90" w:rsidRDefault="00901AA2" w:rsidP="00901AA2">
      <w:pPr>
        <w:jc w:val="both"/>
        <w:rPr>
          <w:sz w:val="28"/>
          <w:szCs w:val="28"/>
        </w:rPr>
      </w:pPr>
    </w:p>
    <w:p w:rsidR="00901AA2" w:rsidRPr="00976C90" w:rsidRDefault="00901AA2" w:rsidP="00901AA2">
      <w:pPr>
        <w:jc w:val="both"/>
        <w:rPr>
          <w:sz w:val="28"/>
          <w:szCs w:val="28"/>
        </w:rPr>
      </w:pPr>
    </w:p>
    <w:p w:rsidR="00901AA2" w:rsidRPr="00976C90" w:rsidRDefault="00901AA2" w:rsidP="00901AA2">
      <w:pPr>
        <w:jc w:val="both"/>
        <w:rPr>
          <w:sz w:val="28"/>
          <w:szCs w:val="28"/>
        </w:rPr>
      </w:pPr>
    </w:p>
    <w:p w:rsidR="00901AA2" w:rsidRPr="00976C90" w:rsidRDefault="00901AA2" w:rsidP="00901AA2">
      <w:pPr>
        <w:jc w:val="both"/>
        <w:rPr>
          <w:sz w:val="28"/>
          <w:szCs w:val="28"/>
        </w:rPr>
      </w:pPr>
    </w:p>
    <w:p w:rsidR="00901AA2" w:rsidRPr="00976C90" w:rsidRDefault="00901AA2" w:rsidP="00901AA2">
      <w:pPr>
        <w:jc w:val="both"/>
        <w:rPr>
          <w:sz w:val="28"/>
          <w:szCs w:val="28"/>
        </w:rPr>
      </w:pPr>
    </w:p>
    <w:p w:rsidR="00901AA2" w:rsidRPr="00976C90" w:rsidRDefault="00901AA2" w:rsidP="00901AA2">
      <w:pPr>
        <w:jc w:val="both"/>
        <w:rPr>
          <w:sz w:val="28"/>
          <w:szCs w:val="28"/>
        </w:rPr>
      </w:pPr>
    </w:p>
    <w:p w:rsidR="00901AA2" w:rsidRPr="00976C90" w:rsidRDefault="00901AA2" w:rsidP="00901AA2">
      <w:pPr>
        <w:jc w:val="both"/>
        <w:rPr>
          <w:sz w:val="28"/>
          <w:szCs w:val="28"/>
        </w:rPr>
      </w:pPr>
    </w:p>
    <w:p w:rsidR="00901AA2" w:rsidRPr="00976C90"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rsidR="00901AA2" w:rsidRDefault="00901AA2" w:rsidP="00901AA2">
      <w:pPr>
        <w:ind w:left="-567"/>
        <w:jc w:val="center"/>
        <w:rPr>
          <w:bCs/>
          <w:color w:val="000000"/>
          <w:sz w:val="28"/>
          <w:szCs w:val="28"/>
        </w:rPr>
      </w:pPr>
    </w:p>
    <w:tbl>
      <w:tblPr>
        <w:tblStyle w:val="a5"/>
        <w:tblW w:w="10915" w:type="dxa"/>
        <w:jc w:val="center"/>
        <w:tblLook w:val="04A0" w:firstRow="1" w:lastRow="0" w:firstColumn="1" w:lastColumn="0" w:noHBand="0" w:noVBand="1"/>
      </w:tblPr>
      <w:tblGrid>
        <w:gridCol w:w="3261"/>
        <w:gridCol w:w="1276"/>
        <w:gridCol w:w="1276"/>
        <w:gridCol w:w="1276"/>
        <w:gridCol w:w="1275"/>
        <w:gridCol w:w="1275"/>
        <w:gridCol w:w="1276"/>
      </w:tblGrid>
      <w:tr w:rsidR="00901AA2" w:rsidTr="00901AA2">
        <w:trPr>
          <w:jc w:val="center"/>
        </w:trPr>
        <w:tc>
          <w:tcPr>
            <w:tcW w:w="3261" w:type="dxa"/>
            <w:vMerge w:val="restart"/>
            <w:vAlign w:val="center"/>
          </w:tcPr>
          <w:p w:rsidR="00901AA2" w:rsidRDefault="00901AA2" w:rsidP="00901AA2">
            <w:pPr>
              <w:jc w:val="center"/>
              <w:rPr>
                <w:bCs/>
                <w:color w:val="000000"/>
                <w:sz w:val="28"/>
                <w:szCs w:val="28"/>
              </w:rPr>
            </w:pPr>
            <w:r>
              <w:rPr>
                <w:bCs/>
                <w:color w:val="000000"/>
                <w:sz w:val="28"/>
                <w:szCs w:val="28"/>
              </w:rPr>
              <w:t>Наименование показателя</w:t>
            </w:r>
          </w:p>
        </w:tc>
        <w:tc>
          <w:tcPr>
            <w:tcW w:w="2552" w:type="dxa"/>
            <w:gridSpan w:val="2"/>
          </w:tcPr>
          <w:p w:rsidR="00901AA2" w:rsidRDefault="00901AA2" w:rsidP="00901AA2">
            <w:pPr>
              <w:jc w:val="center"/>
              <w:rPr>
                <w:bCs/>
                <w:color w:val="000000"/>
                <w:sz w:val="28"/>
                <w:szCs w:val="28"/>
              </w:rPr>
            </w:pPr>
            <w:r>
              <w:rPr>
                <w:bCs/>
                <w:color w:val="000000"/>
                <w:sz w:val="28"/>
                <w:szCs w:val="28"/>
              </w:rPr>
              <w:t>2016 год</w:t>
            </w:r>
          </w:p>
        </w:tc>
        <w:tc>
          <w:tcPr>
            <w:tcW w:w="2551" w:type="dxa"/>
            <w:gridSpan w:val="2"/>
          </w:tcPr>
          <w:p w:rsidR="00901AA2" w:rsidRDefault="00901AA2" w:rsidP="00901AA2">
            <w:pPr>
              <w:jc w:val="center"/>
              <w:rPr>
                <w:bCs/>
                <w:color w:val="000000"/>
                <w:sz w:val="28"/>
                <w:szCs w:val="28"/>
              </w:rPr>
            </w:pPr>
            <w:r>
              <w:rPr>
                <w:bCs/>
                <w:color w:val="000000"/>
                <w:sz w:val="28"/>
                <w:szCs w:val="28"/>
              </w:rPr>
              <w:t>2017 год</w:t>
            </w:r>
          </w:p>
        </w:tc>
        <w:tc>
          <w:tcPr>
            <w:tcW w:w="2551" w:type="dxa"/>
            <w:gridSpan w:val="2"/>
          </w:tcPr>
          <w:p w:rsidR="00901AA2" w:rsidRDefault="00901AA2" w:rsidP="00901AA2">
            <w:pPr>
              <w:jc w:val="center"/>
              <w:rPr>
                <w:bCs/>
                <w:color w:val="000000"/>
                <w:sz w:val="28"/>
                <w:szCs w:val="28"/>
              </w:rPr>
            </w:pPr>
            <w:r>
              <w:rPr>
                <w:bCs/>
                <w:color w:val="000000"/>
                <w:sz w:val="28"/>
                <w:szCs w:val="28"/>
              </w:rPr>
              <w:t>2018 год</w:t>
            </w:r>
          </w:p>
        </w:tc>
      </w:tr>
      <w:tr w:rsidR="00901AA2" w:rsidTr="00901AA2">
        <w:trPr>
          <w:trHeight w:val="554"/>
          <w:jc w:val="center"/>
        </w:trPr>
        <w:tc>
          <w:tcPr>
            <w:tcW w:w="3261" w:type="dxa"/>
            <w:vMerge/>
          </w:tcPr>
          <w:p w:rsidR="00901AA2" w:rsidRDefault="00901AA2" w:rsidP="00901AA2">
            <w:pPr>
              <w:jc w:val="center"/>
              <w:rPr>
                <w:bCs/>
                <w:color w:val="000000"/>
                <w:sz w:val="28"/>
                <w:szCs w:val="28"/>
              </w:rPr>
            </w:pPr>
          </w:p>
        </w:tc>
        <w:tc>
          <w:tcPr>
            <w:tcW w:w="1276" w:type="dxa"/>
            <w:vAlign w:val="center"/>
          </w:tcPr>
          <w:p w:rsidR="00901AA2" w:rsidRPr="001B7E5A" w:rsidRDefault="00901AA2" w:rsidP="00901AA2">
            <w:pPr>
              <w:jc w:val="center"/>
            </w:pPr>
            <w:r w:rsidRPr="001B7E5A">
              <w:t xml:space="preserve">с 01.01. </w:t>
            </w:r>
            <w:r>
              <w:t xml:space="preserve">   </w:t>
            </w:r>
            <w:r w:rsidRPr="001B7E5A">
              <w:t>по 30.06.</w:t>
            </w:r>
          </w:p>
        </w:tc>
        <w:tc>
          <w:tcPr>
            <w:tcW w:w="1276" w:type="dxa"/>
          </w:tcPr>
          <w:p w:rsidR="00901AA2" w:rsidRDefault="00901AA2" w:rsidP="00901AA2">
            <w:pPr>
              <w:jc w:val="center"/>
              <w:rPr>
                <w:bCs/>
                <w:color w:val="000000"/>
                <w:sz w:val="28"/>
                <w:szCs w:val="28"/>
              </w:rPr>
            </w:pPr>
            <w:r w:rsidRPr="001B7E5A">
              <w:t xml:space="preserve">с 01.07. </w:t>
            </w:r>
            <w:r>
              <w:t xml:space="preserve">    </w:t>
            </w:r>
            <w:r w:rsidRPr="001B7E5A">
              <w:t>по 31.12.</w:t>
            </w:r>
          </w:p>
        </w:tc>
        <w:tc>
          <w:tcPr>
            <w:tcW w:w="1276" w:type="dxa"/>
            <w:vAlign w:val="center"/>
          </w:tcPr>
          <w:p w:rsidR="00901AA2" w:rsidRPr="001B7E5A" w:rsidRDefault="00901AA2" w:rsidP="00901AA2">
            <w:pPr>
              <w:jc w:val="center"/>
            </w:pPr>
            <w:r w:rsidRPr="001B7E5A">
              <w:t xml:space="preserve">с 01.01. </w:t>
            </w:r>
            <w:r>
              <w:t xml:space="preserve">   </w:t>
            </w:r>
            <w:r w:rsidRPr="001B7E5A">
              <w:t>по 30.06.</w:t>
            </w:r>
          </w:p>
        </w:tc>
        <w:tc>
          <w:tcPr>
            <w:tcW w:w="1275" w:type="dxa"/>
          </w:tcPr>
          <w:p w:rsidR="00901AA2" w:rsidRDefault="00901AA2" w:rsidP="00901AA2">
            <w:pPr>
              <w:jc w:val="center"/>
              <w:rPr>
                <w:bCs/>
                <w:color w:val="000000"/>
                <w:sz w:val="28"/>
                <w:szCs w:val="28"/>
              </w:rPr>
            </w:pPr>
            <w:r w:rsidRPr="001B7E5A">
              <w:t xml:space="preserve">с 01.07. </w:t>
            </w:r>
            <w:r>
              <w:t xml:space="preserve">    </w:t>
            </w:r>
            <w:r w:rsidRPr="001B7E5A">
              <w:t>по 31.12.</w:t>
            </w:r>
          </w:p>
        </w:tc>
        <w:tc>
          <w:tcPr>
            <w:tcW w:w="1275" w:type="dxa"/>
            <w:vAlign w:val="center"/>
          </w:tcPr>
          <w:p w:rsidR="00901AA2" w:rsidRPr="001B7E5A" w:rsidRDefault="00901AA2" w:rsidP="00901AA2">
            <w:pPr>
              <w:jc w:val="center"/>
            </w:pPr>
            <w:r w:rsidRPr="001B7E5A">
              <w:t xml:space="preserve">с 01.01. </w:t>
            </w:r>
            <w:r>
              <w:t xml:space="preserve">   </w:t>
            </w:r>
            <w:r w:rsidRPr="001B7E5A">
              <w:t>по 30.06.</w:t>
            </w:r>
          </w:p>
        </w:tc>
        <w:tc>
          <w:tcPr>
            <w:tcW w:w="1276" w:type="dxa"/>
          </w:tcPr>
          <w:p w:rsidR="00901AA2" w:rsidRDefault="00901AA2" w:rsidP="00901AA2">
            <w:pPr>
              <w:jc w:val="center"/>
              <w:rPr>
                <w:bCs/>
                <w:color w:val="000000"/>
                <w:sz w:val="28"/>
                <w:szCs w:val="28"/>
              </w:rPr>
            </w:pPr>
            <w:r w:rsidRPr="001B7E5A">
              <w:t xml:space="preserve">с 01.07. </w:t>
            </w:r>
            <w:r>
              <w:t xml:space="preserve">    </w:t>
            </w:r>
            <w:r w:rsidRPr="001B7E5A">
              <w:t>по 31.12.</w:t>
            </w:r>
          </w:p>
        </w:tc>
      </w:tr>
      <w:tr w:rsidR="00901AA2" w:rsidTr="00901AA2">
        <w:trPr>
          <w:jc w:val="center"/>
        </w:trPr>
        <w:tc>
          <w:tcPr>
            <w:tcW w:w="3261" w:type="dxa"/>
            <w:vAlign w:val="center"/>
          </w:tcPr>
          <w:p w:rsidR="00901AA2" w:rsidRDefault="00901AA2" w:rsidP="00901AA2">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w:t>
            </w:r>
          </w:p>
          <w:p w:rsidR="00901AA2" w:rsidRDefault="00901AA2" w:rsidP="00901AA2">
            <w:pPr>
              <w:rPr>
                <w:bCs/>
                <w:color w:val="000000"/>
                <w:sz w:val="28"/>
                <w:szCs w:val="28"/>
              </w:rPr>
            </w:pPr>
            <w:r>
              <w:rPr>
                <w:bCs/>
                <w:color w:val="000000"/>
                <w:sz w:val="28"/>
                <w:szCs w:val="28"/>
              </w:rPr>
              <w:t>тыс. руб.</w:t>
            </w:r>
          </w:p>
        </w:tc>
        <w:tc>
          <w:tcPr>
            <w:tcW w:w="1276" w:type="dxa"/>
            <w:vAlign w:val="center"/>
          </w:tcPr>
          <w:p w:rsidR="00901AA2" w:rsidRPr="0097381E" w:rsidRDefault="00901AA2" w:rsidP="00901AA2">
            <w:pPr>
              <w:jc w:val="center"/>
              <w:rPr>
                <w:bCs/>
                <w:color w:val="000000"/>
                <w:sz w:val="28"/>
                <w:szCs w:val="28"/>
              </w:rPr>
            </w:pPr>
            <w:r w:rsidRPr="0096344F">
              <w:rPr>
                <w:bCs/>
                <w:color w:val="000000"/>
                <w:sz w:val="28"/>
                <w:szCs w:val="28"/>
                <w:lang w:val="en-US"/>
              </w:rPr>
              <w:t>900</w:t>
            </w:r>
            <w:r>
              <w:rPr>
                <w:bCs/>
                <w:color w:val="000000"/>
                <w:sz w:val="28"/>
                <w:szCs w:val="28"/>
              </w:rPr>
              <w:t>,86</w:t>
            </w:r>
          </w:p>
        </w:tc>
        <w:tc>
          <w:tcPr>
            <w:tcW w:w="1276" w:type="dxa"/>
            <w:vAlign w:val="center"/>
          </w:tcPr>
          <w:p w:rsidR="00901AA2" w:rsidRPr="0096344F" w:rsidRDefault="00901AA2" w:rsidP="00901AA2">
            <w:pPr>
              <w:jc w:val="center"/>
              <w:rPr>
                <w:bCs/>
                <w:color w:val="000000"/>
                <w:sz w:val="28"/>
                <w:szCs w:val="28"/>
                <w:lang w:val="en-US"/>
              </w:rPr>
            </w:pPr>
            <w:r w:rsidRPr="0096344F">
              <w:rPr>
                <w:bCs/>
                <w:color w:val="000000"/>
                <w:sz w:val="28"/>
                <w:szCs w:val="28"/>
                <w:lang w:val="en-US"/>
              </w:rPr>
              <w:t>948</w:t>
            </w:r>
            <w:r>
              <w:rPr>
                <w:bCs/>
                <w:color w:val="000000"/>
                <w:sz w:val="28"/>
                <w:szCs w:val="28"/>
              </w:rPr>
              <w:t>,</w:t>
            </w:r>
            <w:r w:rsidRPr="0096344F">
              <w:rPr>
                <w:bCs/>
                <w:color w:val="000000"/>
                <w:sz w:val="28"/>
                <w:szCs w:val="28"/>
                <w:lang w:val="en-US"/>
              </w:rPr>
              <w:t>87</w:t>
            </w:r>
          </w:p>
        </w:tc>
        <w:tc>
          <w:tcPr>
            <w:tcW w:w="1276" w:type="dxa"/>
            <w:vAlign w:val="center"/>
          </w:tcPr>
          <w:p w:rsidR="00901AA2" w:rsidRPr="00394FD9" w:rsidRDefault="00901AA2" w:rsidP="00901AA2">
            <w:pPr>
              <w:jc w:val="center"/>
              <w:rPr>
                <w:bCs/>
                <w:sz w:val="28"/>
                <w:szCs w:val="28"/>
                <w:lang w:val="en-US"/>
              </w:rPr>
            </w:pPr>
            <w:r w:rsidRPr="00394FD9">
              <w:rPr>
                <w:bCs/>
                <w:sz w:val="28"/>
                <w:szCs w:val="28"/>
                <w:lang w:val="en-US"/>
              </w:rPr>
              <w:t>948</w:t>
            </w:r>
            <w:r w:rsidRPr="00394FD9">
              <w:rPr>
                <w:bCs/>
                <w:sz w:val="28"/>
                <w:szCs w:val="28"/>
              </w:rPr>
              <w:t>,</w:t>
            </w:r>
            <w:r w:rsidRPr="00394FD9">
              <w:rPr>
                <w:bCs/>
                <w:sz w:val="28"/>
                <w:szCs w:val="28"/>
                <w:lang w:val="en-US"/>
              </w:rPr>
              <w:t>87</w:t>
            </w:r>
          </w:p>
        </w:tc>
        <w:tc>
          <w:tcPr>
            <w:tcW w:w="1275" w:type="dxa"/>
            <w:vAlign w:val="center"/>
          </w:tcPr>
          <w:p w:rsidR="00901AA2" w:rsidRPr="00394FD9" w:rsidRDefault="00901AA2" w:rsidP="00901AA2">
            <w:pPr>
              <w:jc w:val="center"/>
              <w:rPr>
                <w:bCs/>
                <w:sz w:val="28"/>
                <w:szCs w:val="28"/>
                <w:lang w:val="en-US"/>
              </w:rPr>
            </w:pPr>
            <w:r w:rsidRPr="00394FD9">
              <w:rPr>
                <w:bCs/>
                <w:sz w:val="28"/>
                <w:szCs w:val="28"/>
                <w:lang w:val="en-US"/>
              </w:rPr>
              <w:t>9</w:t>
            </w:r>
            <w:r>
              <w:rPr>
                <w:bCs/>
                <w:sz w:val="28"/>
                <w:szCs w:val="28"/>
              </w:rPr>
              <w:t>88,40</w:t>
            </w:r>
          </w:p>
        </w:tc>
        <w:tc>
          <w:tcPr>
            <w:tcW w:w="1275" w:type="dxa"/>
            <w:vAlign w:val="center"/>
          </w:tcPr>
          <w:p w:rsidR="00901AA2" w:rsidRPr="006A2E07" w:rsidRDefault="00901AA2" w:rsidP="00901AA2">
            <w:pPr>
              <w:jc w:val="center"/>
              <w:rPr>
                <w:bCs/>
                <w:sz w:val="28"/>
                <w:szCs w:val="28"/>
              </w:rPr>
            </w:pPr>
            <w:r w:rsidRPr="006A2E07">
              <w:rPr>
                <w:bCs/>
                <w:sz w:val="28"/>
                <w:szCs w:val="28"/>
              </w:rPr>
              <w:t>988,40</w:t>
            </w:r>
          </w:p>
        </w:tc>
        <w:tc>
          <w:tcPr>
            <w:tcW w:w="1276" w:type="dxa"/>
            <w:vAlign w:val="center"/>
          </w:tcPr>
          <w:p w:rsidR="00901AA2" w:rsidRPr="006A2E07" w:rsidRDefault="00901AA2" w:rsidP="00901AA2">
            <w:pPr>
              <w:jc w:val="center"/>
              <w:rPr>
                <w:bCs/>
                <w:sz w:val="28"/>
                <w:szCs w:val="28"/>
              </w:rPr>
            </w:pPr>
            <w:r w:rsidRPr="006A2E07">
              <w:rPr>
                <w:bCs/>
                <w:sz w:val="28"/>
                <w:szCs w:val="28"/>
              </w:rPr>
              <w:t>1016,64</w:t>
            </w:r>
          </w:p>
        </w:tc>
      </w:tr>
    </w:tbl>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w:t>
      </w:r>
    </w:p>
    <w:p w:rsidR="00901AA2" w:rsidRDefault="00901AA2" w:rsidP="00901AA2">
      <w:pPr>
        <w:ind w:left="-567"/>
        <w:jc w:val="center"/>
        <w:rPr>
          <w:bCs/>
          <w:color w:val="000000"/>
          <w:sz w:val="28"/>
          <w:szCs w:val="28"/>
        </w:rPr>
      </w:pPr>
    </w:p>
    <w:tbl>
      <w:tblPr>
        <w:tblStyle w:val="a5"/>
        <w:tblW w:w="10060" w:type="dxa"/>
        <w:jc w:val="center"/>
        <w:tblLook w:val="04A0" w:firstRow="1" w:lastRow="0" w:firstColumn="1" w:lastColumn="0" w:noHBand="0" w:noVBand="1"/>
      </w:tblPr>
      <w:tblGrid>
        <w:gridCol w:w="3539"/>
        <w:gridCol w:w="3260"/>
        <w:gridCol w:w="3261"/>
      </w:tblGrid>
      <w:tr w:rsidR="00901AA2" w:rsidTr="00901AA2">
        <w:trPr>
          <w:trHeight w:val="914"/>
          <w:jc w:val="center"/>
        </w:trPr>
        <w:tc>
          <w:tcPr>
            <w:tcW w:w="3539" w:type="dxa"/>
            <w:vAlign w:val="center"/>
          </w:tcPr>
          <w:p w:rsidR="00901AA2" w:rsidRDefault="00901AA2" w:rsidP="00901AA2">
            <w:pPr>
              <w:jc w:val="center"/>
              <w:rPr>
                <w:bCs/>
                <w:color w:val="000000"/>
                <w:sz w:val="28"/>
                <w:szCs w:val="28"/>
              </w:rPr>
            </w:pPr>
            <w:r>
              <w:rPr>
                <w:bCs/>
                <w:color w:val="000000"/>
                <w:sz w:val="28"/>
                <w:szCs w:val="28"/>
              </w:rPr>
              <w:t>Наименование мероприятия</w:t>
            </w:r>
          </w:p>
        </w:tc>
        <w:tc>
          <w:tcPr>
            <w:tcW w:w="3260" w:type="dxa"/>
            <w:vAlign w:val="center"/>
          </w:tcPr>
          <w:p w:rsidR="00901AA2" w:rsidRDefault="00901AA2" w:rsidP="00901AA2">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901AA2" w:rsidRDefault="00901AA2" w:rsidP="00901AA2">
            <w:pPr>
              <w:jc w:val="center"/>
              <w:rPr>
                <w:bCs/>
                <w:color w:val="000000"/>
                <w:sz w:val="28"/>
                <w:szCs w:val="28"/>
              </w:rPr>
            </w:pPr>
            <w:r>
              <w:rPr>
                <w:bCs/>
                <w:color w:val="000000"/>
                <w:sz w:val="28"/>
                <w:szCs w:val="28"/>
              </w:rPr>
              <w:t>Дата окончания реализации мероприятий</w:t>
            </w:r>
          </w:p>
        </w:tc>
      </w:tr>
      <w:tr w:rsidR="00901AA2" w:rsidRPr="00A716DB" w:rsidTr="00901AA2">
        <w:trPr>
          <w:trHeight w:val="1409"/>
          <w:jc w:val="center"/>
        </w:trPr>
        <w:tc>
          <w:tcPr>
            <w:tcW w:w="3539" w:type="dxa"/>
            <w:vAlign w:val="center"/>
          </w:tcPr>
          <w:p w:rsidR="00901AA2" w:rsidRPr="00A716DB" w:rsidRDefault="00901AA2" w:rsidP="00901AA2">
            <w:pPr>
              <w:jc w:val="center"/>
              <w:rPr>
                <w:bCs/>
                <w:sz w:val="28"/>
                <w:szCs w:val="28"/>
              </w:rPr>
            </w:pPr>
            <w:r w:rsidRPr="00A716DB">
              <w:rPr>
                <w:bCs/>
                <w:sz w:val="28"/>
                <w:szCs w:val="28"/>
              </w:rPr>
              <w:t>Бесперебойное холодное водоснабжение и (или) водоотведение</w:t>
            </w:r>
          </w:p>
        </w:tc>
        <w:tc>
          <w:tcPr>
            <w:tcW w:w="3260" w:type="dxa"/>
            <w:vAlign w:val="center"/>
          </w:tcPr>
          <w:p w:rsidR="00901AA2" w:rsidRPr="00A716DB" w:rsidRDefault="00901AA2" w:rsidP="00901AA2">
            <w:pPr>
              <w:jc w:val="center"/>
              <w:rPr>
                <w:bCs/>
                <w:sz w:val="28"/>
                <w:szCs w:val="28"/>
              </w:rPr>
            </w:pPr>
            <w:r w:rsidRPr="00A716DB">
              <w:rPr>
                <w:bCs/>
                <w:sz w:val="28"/>
                <w:szCs w:val="28"/>
              </w:rPr>
              <w:t>01.01.2016</w:t>
            </w:r>
          </w:p>
        </w:tc>
        <w:tc>
          <w:tcPr>
            <w:tcW w:w="3261" w:type="dxa"/>
            <w:vAlign w:val="center"/>
          </w:tcPr>
          <w:p w:rsidR="00901AA2" w:rsidRPr="00A716DB" w:rsidRDefault="00901AA2" w:rsidP="00901AA2">
            <w:pPr>
              <w:jc w:val="center"/>
              <w:rPr>
                <w:bCs/>
                <w:sz w:val="28"/>
                <w:szCs w:val="28"/>
              </w:rPr>
            </w:pPr>
            <w:r w:rsidRPr="00A716DB">
              <w:rPr>
                <w:bCs/>
                <w:sz w:val="28"/>
                <w:szCs w:val="28"/>
              </w:rPr>
              <w:t>31.12.2018</w:t>
            </w:r>
          </w:p>
        </w:tc>
      </w:tr>
    </w:tbl>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Pr="001231FF" w:rsidRDefault="00901AA2" w:rsidP="00901AA2">
      <w:pPr>
        <w:ind w:left="-567"/>
        <w:jc w:val="center"/>
        <w:rPr>
          <w:bCs/>
          <w:sz w:val="28"/>
          <w:szCs w:val="28"/>
        </w:rPr>
      </w:pPr>
      <w:r w:rsidRPr="001231FF">
        <w:rPr>
          <w:bCs/>
          <w:sz w:val="28"/>
          <w:szCs w:val="28"/>
        </w:rPr>
        <w:lastRenderedPageBreak/>
        <w:t>Раздел 8. Показатели надежности, качества, энергетической эффективности объектов централизованных систем водоотведения</w:t>
      </w:r>
    </w:p>
    <w:p w:rsidR="00901AA2" w:rsidRPr="001231FF" w:rsidRDefault="00901AA2" w:rsidP="00901AA2">
      <w:pPr>
        <w:ind w:left="-567"/>
        <w:jc w:val="center"/>
        <w:rPr>
          <w:bCs/>
          <w:sz w:val="28"/>
          <w:szCs w:val="28"/>
        </w:rPr>
      </w:pPr>
    </w:p>
    <w:tbl>
      <w:tblPr>
        <w:tblStyle w:val="a5"/>
        <w:tblW w:w="10915" w:type="dxa"/>
        <w:jc w:val="center"/>
        <w:tblLayout w:type="fixed"/>
        <w:tblLook w:val="04A0" w:firstRow="1" w:lastRow="0" w:firstColumn="1" w:lastColumn="0" w:noHBand="0" w:noVBand="1"/>
      </w:tblPr>
      <w:tblGrid>
        <w:gridCol w:w="709"/>
        <w:gridCol w:w="3488"/>
        <w:gridCol w:w="993"/>
        <w:gridCol w:w="1701"/>
        <w:gridCol w:w="992"/>
        <w:gridCol w:w="1134"/>
        <w:gridCol w:w="906"/>
        <w:gridCol w:w="992"/>
      </w:tblGrid>
      <w:tr w:rsidR="00901AA2" w:rsidRPr="001231FF" w:rsidTr="00901AA2">
        <w:trPr>
          <w:jc w:val="center"/>
        </w:trPr>
        <w:tc>
          <w:tcPr>
            <w:tcW w:w="709" w:type="dxa"/>
            <w:vAlign w:val="center"/>
          </w:tcPr>
          <w:p w:rsidR="00901AA2" w:rsidRPr="001231FF" w:rsidRDefault="00901AA2" w:rsidP="00901AA2">
            <w:pPr>
              <w:jc w:val="center"/>
              <w:rPr>
                <w:bCs/>
                <w:sz w:val="28"/>
                <w:szCs w:val="28"/>
              </w:rPr>
            </w:pPr>
            <w:r w:rsidRPr="001231FF">
              <w:rPr>
                <w:bCs/>
                <w:sz w:val="28"/>
                <w:szCs w:val="28"/>
              </w:rPr>
              <w:t>№ п/п</w:t>
            </w:r>
          </w:p>
        </w:tc>
        <w:tc>
          <w:tcPr>
            <w:tcW w:w="3488" w:type="dxa"/>
            <w:vAlign w:val="center"/>
          </w:tcPr>
          <w:p w:rsidR="00901AA2" w:rsidRPr="001231FF" w:rsidRDefault="00901AA2" w:rsidP="00901AA2">
            <w:pPr>
              <w:jc w:val="center"/>
              <w:rPr>
                <w:bCs/>
                <w:sz w:val="28"/>
                <w:szCs w:val="28"/>
              </w:rPr>
            </w:pPr>
            <w:r w:rsidRPr="001231FF">
              <w:rPr>
                <w:bCs/>
                <w:sz w:val="28"/>
                <w:szCs w:val="28"/>
              </w:rPr>
              <w:t>Наименование показателя</w:t>
            </w:r>
          </w:p>
        </w:tc>
        <w:tc>
          <w:tcPr>
            <w:tcW w:w="993" w:type="dxa"/>
            <w:vAlign w:val="center"/>
          </w:tcPr>
          <w:p w:rsidR="00901AA2" w:rsidRPr="001231FF" w:rsidRDefault="00901AA2" w:rsidP="00901AA2">
            <w:pPr>
              <w:jc w:val="center"/>
              <w:rPr>
                <w:bCs/>
                <w:sz w:val="28"/>
                <w:szCs w:val="28"/>
              </w:rPr>
            </w:pPr>
            <w:r w:rsidRPr="001231FF">
              <w:rPr>
                <w:bCs/>
                <w:sz w:val="28"/>
                <w:szCs w:val="28"/>
              </w:rPr>
              <w:t>Факт 2014 год</w:t>
            </w:r>
          </w:p>
        </w:tc>
        <w:tc>
          <w:tcPr>
            <w:tcW w:w="1701" w:type="dxa"/>
            <w:vAlign w:val="center"/>
          </w:tcPr>
          <w:p w:rsidR="00901AA2" w:rsidRPr="001231FF" w:rsidRDefault="00901AA2" w:rsidP="00901AA2">
            <w:pPr>
              <w:jc w:val="center"/>
              <w:rPr>
                <w:bCs/>
                <w:sz w:val="28"/>
                <w:szCs w:val="28"/>
              </w:rPr>
            </w:pPr>
            <w:r w:rsidRPr="001231FF">
              <w:rPr>
                <w:bCs/>
                <w:sz w:val="28"/>
                <w:szCs w:val="28"/>
              </w:rPr>
              <w:t>Ожидаемые значения 2015 год</w:t>
            </w:r>
          </w:p>
        </w:tc>
        <w:tc>
          <w:tcPr>
            <w:tcW w:w="992" w:type="dxa"/>
            <w:vAlign w:val="center"/>
          </w:tcPr>
          <w:p w:rsidR="00901AA2" w:rsidRPr="001231FF" w:rsidRDefault="00901AA2" w:rsidP="00901AA2">
            <w:pPr>
              <w:jc w:val="center"/>
              <w:rPr>
                <w:bCs/>
                <w:sz w:val="28"/>
                <w:szCs w:val="28"/>
              </w:rPr>
            </w:pPr>
            <w:r w:rsidRPr="001231FF">
              <w:rPr>
                <w:bCs/>
                <w:sz w:val="28"/>
                <w:szCs w:val="28"/>
              </w:rPr>
              <w:t>План 2016 год</w:t>
            </w:r>
          </w:p>
        </w:tc>
        <w:tc>
          <w:tcPr>
            <w:tcW w:w="1134" w:type="dxa"/>
            <w:vAlign w:val="center"/>
          </w:tcPr>
          <w:p w:rsidR="00901AA2" w:rsidRPr="001231FF" w:rsidRDefault="00901AA2" w:rsidP="00901AA2">
            <w:pPr>
              <w:jc w:val="center"/>
              <w:rPr>
                <w:bCs/>
                <w:sz w:val="28"/>
                <w:szCs w:val="28"/>
              </w:rPr>
            </w:pPr>
            <w:r w:rsidRPr="001231FF">
              <w:rPr>
                <w:bCs/>
                <w:sz w:val="28"/>
                <w:szCs w:val="28"/>
              </w:rPr>
              <w:t>План 2017 год</w:t>
            </w:r>
          </w:p>
        </w:tc>
        <w:tc>
          <w:tcPr>
            <w:tcW w:w="906" w:type="dxa"/>
            <w:vAlign w:val="center"/>
          </w:tcPr>
          <w:p w:rsidR="00901AA2" w:rsidRPr="001231FF" w:rsidRDefault="00901AA2" w:rsidP="00901AA2">
            <w:pPr>
              <w:jc w:val="center"/>
              <w:rPr>
                <w:bCs/>
                <w:sz w:val="28"/>
                <w:szCs w:val="28"/>
              </w:rPr>
            </w:pPr>
            <w:r w:rsidRPr="001231FF">
              <w:rPr>
                <w:bCs/>
                <w:sz w:val="28"/>
                <w:szCs w:val="28"/>
              </w:rPr>
              <w:t>План 2018 год</w:t>
            </w:r>
          </w:p>
        </w:tc>
        <w:tc>
          <w:tcPr>
            <w:tcW w:w="992" w:type="dxa"/>
            <w:vAlign w:val="center"/>
          </w:tcPr>
          <w:p w:rsidR="00901AA2" w:rsidRPr="001231FF" w:rsidRDefault="00901AA2" w:rsidP="00901AA2">
            <w:pPr>
              <w:jc w:val="center"/>
              <w:rPr>
                <w:bCs/>
                <w:sz w:val="28"/>
                <w:szCs w:val="28"/>
              </w:rPr>
            </w:pPr>
            <w:r w:rsidRPr="001231FF">
              <w:rPr>
                <w:bCs/>
                <w:sz w:val="28"/>
                <w:szCs w:val="28"/>
              </w:rPr>
              <w:t>План 2019 год</w:t>
            </w:r>
          </w:p>
        </w:tc>
      </w:tr>
      <w:tr w:rsidR="00901AA2" w:rsidRPr="001231FF" w:rsidTr="00901AA2">
        <w:trPr>
          <w:jc w:val="center"/>
        </w:trPr>
        <w:tc>
          <w:tcPr>
            <w:tcW w:w="709" w:type="dxa"/>
          </w:tcPr>
          <w:p w:rsidR="00901AA2" w:rsidRPr="001231FF" w:rsidRDefault="00901AA2" w:rsidP="00901AA2">
            <w:pPr>
              <w:jc w:val="center"/>
              <w:rPr>
                <w:bCs/>
                <w:sz w:val="28"/>
                <w:szCs w:val="28"/>
              </w:rPr>
            </w:pPr>
            <w:r w:rsidRPr="001231FF">
              <w:rPr>
                <w:bCs/>
                <w:sz w:val="28"/>
                <w:szCs w:val="28"/>
              </w:rPr>
              <w:t>1</w:t>
            </w:r>
          </w:p>
        </w:tc>
        <w:tc>
          <w:tcPr>
            <w:tcW w:w="3488" w:type="dxa"/>
          </w:tcPr>
          <w:p w:rsidR="00901AA2" w:rsidRPr="001231FF" w:rsidRDefault="00901AA2" w:rsidP="00901AA2">
            <w:pPr>
              <w:jc w:val="center"/>
              <w:rPr>
                <w:bCs/>
                <w:sz w:val="28"/>
                <w:szCs w:val="28"/>
              </w:rPr>
            </w:pPr>
            <w:r w:rsidRPr="001231FF">
              <w:rPr>
                <w:bCs/>
                <w:sz w:val="28"/>
                <w:szCs w:val="28"/>
              </w:rPr>
              <w:t>2</w:t>
            </w:r>
          </w:p>
        </w:tc>
        <w:tc>
          <w:tcPr>
            <w:tcW w:w="993" w:type="dxa"/>
          </w:tcPr>
          <w:p w:rsidR="00901AA2" w:rsidRPr="001231FF" w:rsidRDefault="00901AA2" w:rsidP="00901AA2">
            <w:pPr>
              <w:jc w:val="center"/>
              <w:rPr>
                <w:bCs/>
                <w:sz w:val="28"/>
                <w:szCs w:val="28"/>
              </w:rPr>
            </w:pPr>
            <w:r w:rsidRPr="001231FF">
              <w:rPr>
                <w:bCs/>
                <w:sz w:val="28"/>
                <w:szCs w:val="28"/>
              </w:rPr>
              <w:t>3</w:t>
            </w:r>
          </w:p>
        </w:tc>
        <w:tc>
          <w:tcPr>
            <w:tcW w:w="1701" w:type="dxa"/>
          </w:tcPr>
          <w:p w:rsidR="00901AA2" w:rsidRPr="001231FF" w:rsidRDefault="00901AA2" w:rsidP="00901AA2">
            <w:pPr>
              <w:jc w:val="center"/>
              <w:rPr>
                <w:bCs/>
                <w:sz w:val="28"/>
                <w:szCs w:val="28"/>
              </w:rPr>
            </w:pPr>
            <w:r w:rsidRPr="001231FF">
              <w:rPr>
                <w:bCs/>
                <w:sz w:val="28"/>
                <w:szCs w:val="28"/>
              </w:rPr>
              <w:t>4</w:t>
            </w:r>
          </w:p>
        </w:tc>
        <w:tc>
          <w:tcPr>
            <w:tcW w:w="992" w:type="dxa"/>
          </w:tcPr>
          <w:p w:rsidR="00901AA2" w:rsidRPr="001231FF" w:rsidRDefault="00901AA2" w:rsidP="00901AA2">
            <w:pPr>
              <w:jc w:val="center"/>
              <w:rPr>
                <w:bCs/>
                <w:sz w:val="28"/>
                <w:szCs w:val="28"/>
              </w:rPr>
            </w:pPr>
            <w:r w:rsidRPr="001231FF">
              <w:rPr>
                <w:bCs/>
                <w:sz w:val="28"/>
                <w:szCs w:val="28"/>
              </w:rPr>
              <w:t>5</w:t>
            </w:r>
          </w:p>
        </w:tc>
        <w:tc>
          <w:tcPr>
            <w:tcW w:w="1134" w:type="dxa"/>
          </w:tcPr>
          <w:p w:rsidR="00901AA2" w:rsidRPr="001231FF" w:rsidRDefault="00901AA2" w:rsidP="00901AA2">
            <w:pPr>
              <w:jc w:val="center"/>
              <w:rPr>
                <w:bCs/>
                <w:sz w:val="28"/>
                <w:szCs w:val="28"/>
              </w:rPr>
            </w:pPr>
            <w:r w:rsidRPr="001231FF">
              <w:rPr>
                <w:bCs/>
                <w:sz w:val="28"/>
                <w:szCs w:val="28"/>
              </w:rPr>
              <w:t>6</w:t>
            </w:r>
          </w:p>
        </w:tc>
        <w:tc>
          <w:tcPr>
            <w:tcW w:w="906" w:type="dxa"/>
          </w:tcPr>
          <w:p w:rsidR="00901AA2" w:rsidRPr="001231FF" w:rsidRDefault="00901AA2" w:rsidP="00901AA2">
            <w:pPr>
              <w:jc w:val="center"/>
              <w:rPr>
                <w:bCs/>
                <w:sz w:val="28"/>
                <w:szCs w:val="28"/>
              </w:rPr>
            </w:pPr>
            <w:r w:rsidRPr="001231FF">
              <w:rPr>
                <w:bCs/>
                <w:sz w:val="28"/>
                <w:szCs w:val="28"/>
              </w:rPr>
              <w:t>7</w:t>
            </w:r>
          </w:p>
        </w:tc>
        <w:tc>
          <w:tcPr>
            <w:tcW w:w="992" w:type="dxa"/>
          </w:tcPr>
          <w:p w:rsidR="00901AA2" w:rsidRPr="001231FF" w:rsidRDefault="00901AA2" w:rsidP="00901AA2">
            <w:pPr>
              <w:jc w:val="center"/>
              <w:rPr>
                <w:bCs/>
                <w:sz w:val="28"/>
                <w:szCs w:val="28"/>
              </w:rPr>
            </w:pPr>
            <w:r w:rsidRPr="001231FF">
              <w:rPr>
                <w:bCs/>
                <w:sz w:val="28"/>
                <w:szCs w:val="28"/>
              </w:rPr>
              <w:t>8</w:t>
            </w:r>
          </w:p>
        </w:tc>
      </w:tr>
      <w:tr w:rsidR="00901AA2" w:rsidRPr="001231FF" w:rsidTr="00901AA2">
        <w:trPr>
          <w:trHeight w:val="514"/>
          <w:jc w:val="center"/>
        </w:trPr>
        <w:tc>
          <w:tcPr>
            <w:tcW w:w="10915" w:type="dxa"/>
            <w:gridSpan w:val="8"/>
            <w:vAlign w:val="center"/>
          </w:tcPr>
          <w:p w:rsidR="00901AA2" w:rsidRPr="001231FF" w:rsidRDefault="00901AA2" w:rsidP="00901AA2">
            <w:pPr>
              <w:pStyle w:val="af3"/>
              <w:numPr>
                <w:ilvl w:val="0"/>
                <w:numId w:val="14"/>
              </w:numPr>
              <w:jc w:val="center"/>
              <w:rPr>
                <w:bCs/>
                <w:sz w:val="28"/>
                <w:szCs w:val="28"/>
              </w:rPr>
            </w:pPr>
            <w:r w:rsidRPr="001231FF">
              <w:rPr>
                <w:bCs/>
                <w:sz w:val="28"/>
                <w:szCs w:val="28"/>
              </w:rPr>
              <w:t>Показатели надежности и бесперебойности водоотведения</w:t>
            </w:r>
          </w:p>
        </w:tc>
      </w:tr>
      <w:tr w:rsidR="00901AA2" w:rsidRPr="001231FF" w:rsidTr="00901AA2">
        <w:trPr>
          <w:trHeight w:val="1094"/>
          <w:jc w:val="center"/>
        </w:trPr>
        <w:tc>
          <w:tcPr>
            <w:tcW w:w="709" w:type="dxa"/>
            <w:vAlign w:val="center"/>
          </w:tcPr>
          <w:p w:rsidR="00901AA2" w:rsidRPr="001231FF" w:rsidRDefault="00901AA2" w:rsidP="00901AA2">
            <w:pPr>
              <w:jc w:val="center"/>
              <w:rPr>
                <w:bCs/>
                <w:sz w:val="28"/>
                <w:szCs w:val="28"/>
              </w:rPr>
            </w:pPr>
            <w:r w:rsidRPr="001231FF">
              <w:rPr>
                <w:bCs/>
                <w:sz w:val="28"/>
                <w:szCs w:val="28"/>
              </w:rPr>
              <w:t>1.1.</w:t>
            </w:r>
          </w:p>
        </w:tc>
        <w:tc>
          <w:tcPr>
            <w:tcW w:w="3488" w:type="dxa"/>
          </w:tcPr>
          <w:p w:rsidR="00901AA2" w:rsidRPr="001231FF" w:rsidRDefault="00901AA2" w:rsidP="00901AA2">
            <w:pPr>
              <w:rPr>
                <w:bCs/>
                <w:sz w:val="28"/>
                <w:szCs w:val="28"/>
              </w:rPr>
            </w:pPr>
            <w:r w:rsidRPr="001231FF">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rsidR="00901AA2" w:rsidRPr="001231FF" w:rsidRDefault="00901AA2" w:rsidP="00901AA2">
            <w:pPr>
              <w:jc w:val="center"/>
              <w:rPr>
                <w:bCs/>
                <w:sz w:val="28"/>
                <w:szCs w:val="28"/>
              </w:rPr>
            </w:pPr>
            <w:r w:rsidRPr="001231FF">
              <w:rPr>
                <w:bCs/>
                <w:sz w:val="28"/>
                <w:szCs w:val="28"/>
              </w:rPr>
              <w:t>-</w:t>
            </w:r>
          </w:p>
        </w:tc>
        <w:tc>
          <w:tcPr>
            <w:tcW w:w="1701" w:type="dxa"/>
            <w:vAlign w:val="center"/>
          </w:tcPr>
          <w:p w:rsidR="00901AA2" w:rsidRPr="001231FF" w:rsidRDefault="00901AA2" w:rsidP="00901AA2">
            <w:pPr>
              <w:jc w:val="center"/>
              <w:rPr>
                <w:bCs/>
                <w:sz w:val="28"/>
                <w:szCs w:val="28"/>
              </w:rPr>
            </w:pPr>
            <w:r w:rsidRPr="001231FF">
              <w:rPr>
                <w:bCs/>
                <w:sz w:val="28"/>
                <w:szCs w:val="28"/>
              </w:rPr>
              <w:t>-</w:t>
            </w:r>
          </w:p>
        </w:tc>
        <w:tc>
          <w:tcPr>
            <w:tcW w:w="992" w:type="dxa"/>
            <w:vAlign w:val="center"/>
          </w:tcPr>
          <w:p w:rsidR="00901AA2" w:rsidRPr="001231FF" w:rsidRDefault="00901AA2" w:rsidP="00901AA2">
            <w:pPr>
              <w:jc w:val="center"/>
              <w:rPr>
                <w:bCs/>
                <w:sz w:val="28"/>
                <w:szCs w:val="28"/>
              </w:rPr>
            </w:pPr>
            <w:r w:rsidRPr="001231FF">
              <w:rPr>
                <w:bCs/>
                <w:sz w:val="28"/>
                <w:szCs w:val="28"/>
              </w:rPr>
              <w:t>-</w:t>
            </w:r>
          </w:p>
        </w:tc>
        <w:tc>
          <w:tcPr>
            <w:tcW w:w="1134" w:type="dxa"/>
            <w:vAlign w:val="center"/>
          </w:tcPr>
          <w:p w:rsidR="00901AA2" w:rsidRPr="001231FF" w:rsidRDefault="00901AA2" w:rsidP="00901AA2">
            <w:pPr>
              <w:jc w:val="center"/>
              <w:rPr>
                <w:bCs/>
                <w:sz w:val="28"/>
                <w:szCs w:val="28"/>
              </w:rPr>
            </w:pPr>
            <w:r w:rsidRPr="001231FF">
              <w:rPr>
                <w:bCs/>
                <w:sz w:val="28"/>
                <w:szCs w:val="28"/>
              </w:rPr>
              <w:t>-</w:t>
            </w:r>
          </w:p>
        </w:tc>
        <w:tc>
          <w:tcPr>
            <w:tcW w:w="906" w:type="dxa"/>
            <w:vAlign w:val="center"/>
          </w:tcPr>
          <w:p w:rsidR="00901AA2" w:rsidRPr="001231FF" w:rsidRDefault="00901AA2" w:rsidP="00901AA2">
            <w:pPr>
              <w:jc w:val="center"/>
              <w:rPr>
                <w:bCs/>
                <w:sz w:val="28"/>
                <w:szCs w:val="28"/>
              </w:rPr>
            </w:pPr>
            <w:r w:rsidRPr="001231FF">
              <w:rPr>
                <w:bCs/>
                <w:sz w:val="28"/>
                <w:szCs w:val="28"/>
              </w:rPr>
              <w:t>-</w:t>
            </w:r>
          </w:p>
        </w:tc>
        <w:tc>
          <w:tcPr>
            <w:tcW w:w="992" w:type="dxa"/>
            <w:vAlign w:val="center"/>
          </w:tcPr>
          <w:p w:rsidR="00901AA2" w:rsidRPr="001231FF" w:rsidRDefault="00901AA2" w:rsidP="00901AA2">
            <w:pPr>
              <w:jc w:val="center"/>
              <w:rPr>
                <w:bCs/>
                <w:sz w:val="28"/>
                <w:szCs w:val="28"/>
              </w:rPr>
            </w:pPr>
            <w:r w:rsidRPr="001231FF">
              <w:rPr>
                <w:bCs/>
                <w:sz w:val="28"/>
                <w:szCs w:val="28"/>
              </w:rPr>
              <w:t>-</w:t>
            </w:r>
          </w:p>
        </w:tc>
      </w:tr>
      <w:tr w:rsidR="00901AA2" w:rsidRPr="001231FF" w:rsidTr="00901AA2">
        <w:trPr>
          <w:trHeight w:val="498"/>
          <w:jc w:val="center"/>
        </w:trPr>
        <w:tc>
          <w:tcPr>
            <w:tcW w:w="10915" w:type="dxa"/>
            <w:gridSpan w:val="8"/>
            <w:vAlign w:val="center"/>
          </w:tcPr>
          <w:p w:rsidR="00901AA2" w:rsidRPr="001231FF" w:rsidRDefault="00901AA2" w:rsidP="00901AA2">
            <w:pPr>
              <w:pStyle w:val="af3"/>
              <w:numPr>
                <w:ilvl w:val="0"/>
                <w:numId w:val="14"/>
              </w:numPr>
              <w:jc w:val="center"/>
              <w:rPr>
                <w:bCs/>
                <w:sz w:val="28"/>
                <w:szCs w:val="28"/>
              </w:rPr>
            </w:pPr>
            <w:r w:rsidRPr="001231FF">
              <w:rPr>
                <w:bCs/>
                <w:sz w:val="28"/>
                <w:szCs w:val="28"/>
              </w:rPr>
              <w:t>Показатели качества очистки сточных вод</w:t>
            </w:r>
          </w:p>
        </w:tc>
      </w:tr>
      <w:tr w:rsidR="00901AA2" w:rsidRPr="001231FF" w:rsidTr="00901AA2">
        <w:trPr>
          <w:trHeight w:val="2166"/>
          <w:jc w:val="center"/>
        </w:trPr>
        <w:tc>
          <w:tcPr>
            <w:tcW w:w="709" w:type="dxa"/>
            <w:vAlign w:val="center"/>
          </w:tcPr>
          <w:p w:rsidR="00901AA2" w:rsidRPr="001231FF" w:rsidRDefault="00901AA2" w:rsidP="00901AA2">
            <w:pPr>
              <w:jc w:val="center"/>
              <w:rPr>
                <w:bCs/>
                <w:sz w:val="28"/>
                <w:szCs w:val="28"/>
              </w:rPr>
            </w:pPr>
            <w:r w:rsidRPr="001231FF">
              <w:rPr>
                <w:bCs/>
                <w:sz w:val="28"/>
                <w:szCs w:val="28"/>
              </w:rPr>
              <w:t>2.1.</w:t>
            </w:r>
          </w:p>
        </w:tc>
        <w:tc>
          <w:tcPr>
            <w:tcW w:w="3488" w:type="dxa"/>
            <w:vAlign w:val="center"/>
          </w:tcPr>
          <w:p w:rsidR="00901AA2" w:rsidRPr="001231FF" w:rsidRDefault="00901AA2" w:rsidP="00901AA2">
            <w:pPr>
              <w:rPr>
                <w:sz w:val="22"/>
                <w:szCs w:val="22"/>
              </w:rPr>
            </w:pPr>
            <w:r w:rsidRPr="001231FF">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rsidR="00901AA2" w:rsidRPr="001231FF" w:rsidRDefault="00901AA2" w:rsidP="00901AA2">
            <w:pPr>
              <w:jc w:val="center"/>
              <w:rPr>
                <w:bCs/>
                <w:sz w:val="28"/>
                <w:szCs w:val="28"/>
              </w:rPr>
            </w:pPr>
            <w:r w:rsidRPr="001231FF">
              <w:rPr>
                <w:bCs/>
                <w:sz w:val="28"/>
                <w:szCs w:val="28"/>
              </w:rPr>
              <w:t>-</w:t>
            </w:r>
          </w:p>
        </w:tc>
        <w:tc>
          <w:tcPr>
            <w:tcW w:w="1701" w:type="dxa"/>
            <w:vAlign w:val="center"/>
          </w:tcPr>
          <w:p w:rsidR="00901AA2" w:rsidRPr="001231FF" w:rsidRDefault="00901AA2" w:rsidP="00901AA2">
            <w:pPr>
              <w:jc w:val="center"/>
              <w:rPr>
                <w:bCs/>
                <w:sz w:val="28"/>
                <w:szCs w:val="28"/>
              </w:rPr>
            </w:pPr>
            <w:r w:rsidRPr="001231FF">
              <w:rPr>
                <w:bCs/>
                <w:sz w:val="28"/>
                <w:szCs w:val="28"/>
              </w:rPr>
              <w:t>-</w:t>
            </w:r>
          </w:p>
        </w:tc>
        <w:tc>
          <w:tcPr>
            <w:tcW w:w="992" w:type="dxa"/>
            <w:vAlign w:val="center"/>
          </w:tcPr>
          <w:p w:rsidR="00901AA2" w:rsidRPr="001231FF" w:rsidRDefault="00901AA2" w:rsidP="00901AA2">
            <w:pPr>
              <w:jc w:val="center"/>
              <w:rPr>
                <w:bCs/>
                <w:sz w:val="28"/>
                <w:szCs w:val="28"/>
              </w:rPr>
            </w:pPr>
            <w:r w:rsidRPr="001231FF">
              <w:rPr>
                <w:bCs/>
                <w:sz w:val="28"/>
                <w:szCs w:val="28"/>
              </w:rPr>
              <w:t>-</w:t>
            </w:r>
          </w:p>
        </w:tc>
        <w:tc>
          <w:tcPr>
            <w:tcW w:w="1134" w:type="dxa"/>
            <w:vAlign w:val="center"/>
          </w:tcPr>
          <w:p w:rsidR="00901AA2" w:rsidRPr="001231FF" w:rsidRDefault="00901AA2" w:rsidP="00901AA2">
            <w:pPr>
              <w:jc w:val="center"/>
              <w:rPr>
                <w:bCs/>
                <w:sz w:val="28"/>
                <w:szCs w:val="28"/>
              </w:rPr>
            </w:pPr>
            <w:r w:rsidRPr="001231FF">
              <w:rPr>
                <w:bCs/>
                <w:sz w:val="28"/>
                <w:szCs w:val="28"/>
              </w:rPr>
              <w:t>-</w:t>
            </w:r>
          </w:p>
        </w:tc>
        <w:tc>
          <w:tcPr>
            <w:tcW w:w="906" w:type="dxa"/>
            <w:vAlign w:val="center"/>
          </w:tcPr>
          <w:p w:rsidR="00901AA2" w:rsidRPr="001231FF" w:rsidRDefault="00901AA2" w:rsidP="00901AA2">
            <w:pPr>
              <w:jc w:val="center"/>
              <w:rPr>
                <w:bCs/>
                <w:sz w:val="28"/>
                <w:szCs w:val="28"/>
              </w:rPr>
            </w:pPr>
            <w:r w:rsidRPr="001231FF">
              <w:rPr>
                <w:bCs/>
                <w:sz w:val="28"/>
                <w:szCs w:val="28"/>
              </w:rPr>
              <w:t>-</w:t>
            </w:r>
          </w:p>
        </w:tc>
        <w:tc>
          <w:tcPr>
            <w:tcW w:w="992" w:type="dxa"/>
            <w:vAlign w:val="center"/>
          </w:tcPr>
          <w:p w:rsidR="00901AA2" w:rsidRPr="001231FF" w:rsidRDefault="00901AA2" w:rsidP="00901AA2">
            <w:pPr>
              <w:jc w:val="center"/>
              <w:rPr>
                <w:bCs/>
                <w:sz w:val="28"/>
                <w:szCs w:val="28"/>
              </w:rPr>
            </w:pPr>
            <w:r w:rsidRPr="001231FF">
              <w:rPr>
                <w:bCs/>
                <w:sz w:val="28"/>
                <w:szCs w:val="28"/>
              </w:rPr>
              <w:t>-</w:t>
            </w:r>
          </w:p>
        </w:tc>
      </w:tr>
      <w:tr w:rsidR="00901AA2" w:rsidRPr="001231FF" w:rsidTr="00901AA2">
        <w:trPr>
          <w:trHeight w:val="1970"/>
          <w:jc w:val="center"/>
        </w:trPr>
        <w:tc>
          <w:tcPr>
            <w:tcW w:w="709" w:type="dxa"/>
            <w:vAlign w:val="center"/>
          </w:tcPr>
          <w:p w:rsidR="00901AA2" w:rsidRPr="001231FF" w:rsidRDefault="00901AA2" w:rsidP="00901AA2">
            <w:pPr>
              <w:jc w:val="center"/>
              <w:rPr>
                <w:bCs/>
                <w:sz w:val="28"/>
                <w:szCs w:val="28"/>
              </w:rPr>
            </w:pPr>
            <w:r w:rsidRPr="001231FF">
              <w:rPr>
                <w:bCs/>
                <w:sz w:val="28"/>
                <w:szCs w:val="28"/>
              </w:rPr>
              <w:t>2.2.</w:t>
            </w:r>
          </w:p>
        </w:tc>
        <w:tc>
          <w:tcPr>
            <w:tcW w:w="3488" w:type="dxa"/>
            <w:vAlign w:val="center"/>
          </w:tcPr>
          <w:p w:rsidR="00901AA2" w:rsidRPr="001231FF" w:rsidRDefault="00901AA2" w:rsidP="00901AA2">
            <w:pPr>
              <w:rPr>
                <w:bCs/>
                <w:sz w:val="28"/>
                <w:szCs w:val="28"/>
              </w:rPr>
            </w:pPr>
            <w:r w:rsidRPr="001231FF">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rsidR="00901AA2" w:rsidRPr="001231FF" w:rsidRDefault="00901AA2" w:rsidP="00901AA2">
            <w:pPr>
              <w:jc w:val="center"/>
              <w:rPr>
                <w:bCs/>
                <w:sz w:val="28"/>
                <w:szCs w:val="28"/>
              </w:rPr>
            </w:pPr>
            <w:r w:rsidRPr="001231FF">
              <w:rPr>
                <w:bCs/>
                <w:sz w:val="28"/>
                <w:szCs w:val="28"/>
              </w:rPr>
              <w:t>-</w:t>
            </w:r>
          </w:p>
        </w:tc>
        <w:tc>
          <w:tcPr>
            <w:tcW w:w="1701" w:type="dxa"/>
            <w:vAlign w:val="center"/>
          </w:tcPr>
          <w:p w:rsidR="00901AA2" w:rsidRPr="001231FF" w:rsidRDefault="00901AA2" w:rsidP="00901AA2">
            <w:pPr>
              <w:jc w:val="center"/>
              <w:rPr>
                <w:bCs/>
                <w:sz w:val="28"/>
                <w:szCs w:val="28"/>
              </w:rPr>
            </w:pPr>
            <w:r w:rsidRPr="001231FF">
              <w:rPr>
                <w:bCs/>
                <w:sz w:val="28"/>
                <w:szCs w:val="28"/>
              </w:rPr>
              <w:t>-</w:t>
            </w:r>
          </w:p>
        </w:tc>
        <w:tc>
          <w:tcPr>
            <w:tcW w:w="992" w:type="dxa"/>
            <w:vAlign w:val="center"/>
          </w:tcPr>
          <w:p w:rsidR="00901AA2" w:rsidRPr="001231FF" w:rsidRDefault="00901AA2" w:rsidP="00901AA2">
            <w:pPr>
              <w:jc w:val="center"/>
              <w:rPr>
                <w:bCs/>
                <w:sz w:val="28"/>
                <w:szCs w:val="28"/>
              </w:rPr>
            </w:pPr>
            <w:r w:rsidRPr="001231FF">
              <w:rPr>
                <w:bCs/>
                <w:sz w:val="28"/>
                <w:szCs w:val="28"/>
              </w:rPr>
              <w:t>-</w:t>
            </w:r>
          </w:p>
        </w:tc>
        <w:tc>
          <w:tcPr>
            <w:tcW w:w="1134" w:type="dxa"/>
            <w:vAlign w:val="center"/>
          </w:tcPr>
          <w:p w:rsidR="00901AA2" w:rsidRPr="001231FF" w:rsidRDefault="00901AA2" w:rsidP="00901AA2">
            <w:pPr>
              <w:jc w:val="center"/>
              <w:rPr>
                <w:bCs/>
                <w:sz w:val="28"/>
                <w:szCs w:val="28"/>
              </w:rPr>
            </w:pPr>
            <w:r w:rsidRPr="001231FF">
              <w:rPr>
                <w:bCs/>
                <w:sz w:val="28"/>
                <w:szCs w:val="28"/>
              </w:rPr>
              <w:t>-</w:t>
            </w:r>
          </w:p>
        </w:tc>
        <w:tc>
          <w:tcPr>
            <w:tcW w:w="906" w:type="dxa"/>
            <w:vAlign w:val="center"/>
          </w:tcPr>
          <w:p w:rsidR="00901AA2" w:rsidRPr="001231FF" w:rsidRDefault="00901AA2" w:rsidP="00901AA2">
            <w:pPr>
              <w:jc w:val="center"/>
              <w:rPr>
                <w:bCs/>
                <w:sz w:val="28"/>
                <w:szCs w:val="28"/>
              </w:rPr>
            </w:pPr>
            <w:r w:rsidRPr="001231FF">
              <w:rPr>
                <w:bCs/>
                <w:sz w:val="28"/>
                <w:szCs w:val="28"/>
              </w:rPr>
              <w:t>-</w:t>
            </w:r>
          </w:p>
        </w:tc>
        <w:tc>
          <w:tcPr>
            <w:tcW w:w="992" w:type="dxa"/>
            <w:vAlign w:val="center"/>
          </w:tcPr>
          <w:p w:rsidR="00901AA2" w:rsidRPr="001231FF" w:rsidRDefault="00901AA2" w:rsidP="00901AA2">
            <w:pPr>
              <w:jc w:val="center"/>
              <w:rPr>
                <w:bCs/>
                <w:sz w:val="28"/>
                <w:szCs w:val="28"/>
              </w:rPr>
            </w:pPr>
            <w:r w:rsidRPr="001231FF">
              <w:rPr>
                <w:bCs/>
                <w:sz w:val="28"/>
                <w:szCs w:val="28"/>
              </w:rPr>
              <w:t>-</w:t>
            </w:r>
          </w:p>
        </w:tc>
      </w:tr>
      <w:tr w:rsidR="00901AA2" w:rsidRPr="001231FF" w:rsidTr="00901AA2">
        <w:trPr>
          <w:trHeight w:val="3272"/>
          <w:jc w:val="center"/>
        </w:trPr>
        <w:tc>
          <w:tcPr>
            <w:tcW w:w="709" w:type="dxa"/>
            <w:vAlign w:val="center"/>
          </w:tcPr>
          <w:p w:rsidR="00901AA2" w:rsidRPr="001231FF" w:rsidRDefault="00901AA2" w:rsidP="00901AA2">
            <w:pPr>
              <w:jc w:val="center"/>
              <w:rPr>
                <w:bCs/>
                <w:sz w:val="28"/>
                <w:szCs w:val="28"/>
              </w:rPr>
            </w:pPr>
            <w:r w:rsidRPr="001231FF">
              <w:rPr>
                <w:bCs/>
                <w:sz w:val="28"/>
                <w:szCs w:val="28"/>
              </w:rPr>
              <w:t>2.3.</w:t>
            </w:r>
          </w:p>
        </w:tc>
        <w:tc>
          <w:tcPr>
            <w:tcW w:w="3488" w:type="dxa"/>
            <w:vAlign w:val="center"/>
          </w:tcPr>
          <w:p w:rsidR="00901AA2" w:rsidRPr="001231FF" w:rsidRDefault="00901AA2" w:rsidP="00901AA2">
            <w:pPr>
              <w:rPr>
                <w:sz w:val="22"/>
                <w:szCs w:val="22"/>
              </w:rPr>
            </w:pPr>
            <w:r w:rsidRPr="001231FF">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rsidR="00901AA2" w:rsidRPr="001231FF" w:rsidRDefault="00901AA2" w:rsidP="00901AA2">
            <w:pPr>
              <w:jc w:val="center"/>
              <w:rPr>
                <w:bCs/>
                <w:sz w:val="28"/>
                <w:szCs w:val="28"/>
              </w:rPr>
            </w:pPr>
            <w:r w:rsidRPr="001231FF">
              <w:rPr>
                <w:bCs/>
                <w:sz w:val="28"/>
                <w:szCs w:val="28"/>
              </w:rPr>
              <w:t>-</w:t>
            </w:r>
          </w:p>
        </w:tc>
        <w:tc>
          <w:tcPr>
            <w:tcW w:w="1701" w:type="dxa"/>
            <w:vAlign w:val="center"/>
          </w:tcPr>
          <w:p w:rsidR="00901AA2" w:rsidRPr="001231FF" w:rsidRDefault="00901AA2" w:rsidP="00901AA2">
            <w:pPr>
              <w:jc w:val="center"/>
              <w:rPr>
                <w:bCs/>
                <w:sz w:val="28"/>
                <w:szCs w:val="28"/>
              </w:rPr>
            </w:pPr>
            <w:r w:rsidRPr="001231FF">
              <w:rPr>
                <w:bCs/>
                <w:sz w:val="28"/>
                <w:szCs w:val="28"/>
              </w:rPr>
              <w:t>20</w:t>
            </w:r>
          </w:p>
        </w:tc>
        <w:tc>
          <w:tcPr>
            <w:tcW w:w="992" w:type="dxa"/>
            <w:vAlign w:val="center"/>
          </w:tcPr>
          <w:p w:rsidR="00901AA2" w:rsidRPr="001231FF" w:rsidRDefault="00901AA2" w:rsidP="00901AA2">
            <w:pPr>
              <w:jc w:val="center"/>
              <w:rPr>
                <w:bCs/>
                <w:sz w:val="28"/>
                <w:szCs w:val="28"/>
              </w:rPr>
            </w:pPr>
            <w:r w:rsidRPr="001231FF">
              <w:rPr>
                <w:bCs/>
                <w:sz w:val="28"/>
                <w:szCs w:val="28"/>
              </w:rPr>
              <w:t>10</w:t>
            </w:r>
          </w:p>
        </w:tc>
        <w:tc>
          <w:tcPr>
            <w:tcW w:w="1134" w:type="dxa"/>
            <w:vAlign w:val="center"/>
          </w:tcPr>
          <w:p w:rsidR="00901AA2" w:rsidRPr="001231FF" w:rsidRDefault="00901AA2" w:rsidP="00901AA2">
            <w:pPr>
              <w:jc w:val="center"/>
              <w:rPr>
                <w:bCs/>
                <w:sz w:val="28"/>
                <w:szCs w:val="28"/>
              </w:rPr>
            </w:pPr>
            <w:r w:rsidRPr="001231FF">
              <w:rPr>
                <w:bCs/>
                <w:sz w:val="28"/>
                <w:szCs w:val="28"/>
              </w:rPr>
              <w:t>10</w:t>
            </w:r>
          </w:p>
        </w:tc>
        <w:tc>
          <w:tcPr>
            <w:tcW w:w="906" w:type="dxa"/>
            <w:vAlign w:val="center"/>
          </w:tcPr>
          <w:p w:rsidR="00901AA2" w:rsidRPr="001231FF" w:rsidRDefault="00901AA2" w:rsidP="00901AA2">
            <w:pPr>
              <w:jc w:val="center"/>
              <w:rPr>
                <w:bCs/>
                <w:sz w:val="28"/>
                <w:szCs w:val="28"/>
              </w:rPr>
            </w:pPr>
            <w:r w:rsidRPr="001231FF">
              <w:rPr>
                <w:bCs/>
                <w:sz w:val="28"/>
                <w:szCs w:val="28"/>
              </w:rPr>
              <w:t>10</w:t>
            </w:r>
          </w:p>
        </w:tc>
        <w:tc>
          <w:tcPr>
            <w:tcW w:w="992" w:type="dxa"/>
            <w:vAlign w:val="center"/>
          </w:tcPr>
          <w:p w:rsidR="00901AA2" w:rsidRPr="001231FF" w:rsidRDefault="00901AA2" w:rsidP="00901AA2">
            <w:pPr>
              <w:jc w:val="center"/>
              <w:rPr>
                <w:bCs/>
                <w:sz w:val="28"/>
                <w:szCs w:val="28"/>
              </w:rPr>
            </w:pPr>
            <w:r w:rsidRPr="001231FF">
              <w:rPr>
                <w:bCs/>
                <w:sz w:val="28"/>
                <w:szCs w:val="28"/>
              </w:rPr>
              <w:t>10</w:t>
            </w:r>
          </w:p>
        </w:tc>
      </w:tr>
      <w:tr w:rsidR="00901AA2" w:rsidRPr="001231FF" w:rsidTr="00901AA2">
        <w:trPr>
          <w:trHeight w:val="635"/>
          <w:jc w:val="center"/>
        </w:trPr>
        <w:tc>
          <w:tcPr>
            <w:tcW w:w="10915" w:type="dxa"/>
            <w:gridSpan w:val="8"/>
            <w:vAlign w:val="center"/>
          </w:tcPr>
          <w:p w:rsidR="00901AA2" w:rsidRPr="001231FF" w:rsidRDefault="00901AA2" w:rsidP="00901AA2">
            <w:pPr>
              <w:pStyle w:val="af3"/>
              <w:numPr>
                <w:ilvl w:val="0"/>
                <w:numId w:val="14"/>
              </w:numPr>
              <w:jc w:val="center"/>
              <w:rPr>
                <w:bCs/>
                <w:sz w:val="28"/>
                <w:szCs w:val="28"/>
              </w:rPr>
            </w:pPr>
            <w:r w:rsidRPr="001231FF">
              <w:rPr>
                <w:bCs/>
                <w:sz w:val="28"/>
                <w:szCs w:val="28"/>
              </w:rPr>
              <w:t>Показатели энергетической эффективности использования ресурсов</w:t>
            </w:r>
          </w:p>
        </w:tc>
      </w:tr>
      <w:tr w:rsidR="00901AA2" w:rsidRPr="001231FF" w:rsidTr="00901AA2">
        <w:trPr>
          <w:jc w:val="center"/>
        </w:trPr>
        <w:tc>
          <w:tcPr>
            <w:tcW w:w="709" w:type="dxa"/>
            <w:vAlign w:val="center"/>
          </w:tcPr>
          <w:p w:rsidR="00901AA2" w:rsidRPr="001231FF" w:rsidRDefault="00901AA2" w:rsidP="00901AA2">
            <w:pPr>
              <w:jc w:val="center"/>
              <w:rPr>
                <w:bCs/>
                <w:sz w:val="28"/>
                <w:szCs w:val="28"/>
              </w:rPr>
            </w:pPr>
            <w:r w:rsidRPr="001231FF">
              <w:rPr>
                <w:bCs/>
                <w:sz w:val="28"/>
                <w:szCs w:val="28"/>
              </w:rPr>
              <w:t>3.1.</w:t>
            </w:r>
          </w:p>
        </w:tc>
        <w:tc>
          <w:tcPr>
            <w:tcW w:w="3488" w:type="dxa"/>
          </w:tcPr>
          <w:p w:rsidR="00901AA2" w:rsidRPr="001231FF" w:rsidRDefault="00901AA2" w:rsidP="00901AA2">
            <w:pPr>
              <w:rPr>
                <w:bCs/>
                <w:sz w:val="28"/>
                <w:szCs w:val="28"/>
              </w:rPr>
            </w:pPr>
            <w:r w:rsidRPr="001231FF">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231FF">
              <w:rPr>
                <w:sz w:val="22"/>
                <w:szCs w:val="22"/>
                <w:vertAlign w:val="superscript"/>
              </w:rPr>
              <w:t>3</w:t>
            </w:r>
            <w:r w:rsidRPr="001231FF">
              <w:rPr>
                <w:sz w:val="22"/>
                <w:szCs w:val="22"/>
              </w:rPr>
              <w:t xml:space="preserve">) – </w:t>
            </w:r>
            <w:r w:rsidRPr="001231FF">
              <w:rPr>
                <w:sz w:val="22"/>
                <w:szCs w:val="22"/>
                <w:u w:val="single"/>
              </w:rPr>
              <w:t>для организаций, оказывающих услуги по очистке сточных вод</w:t>
            </w:r>
          </w:p>
        </w:tc>
        <w:tc>
          <w:tcPr>
            <w:tcW w:w="993" w:type="dxa"/>
            <w:vAlign w:val="center"/>
          </w:tcPr>
          <w:p w:rsidR="00901AA2" w:rsidRPr="001231FF" w:rsidRDefault="00901AA2" w:rsidP="00901AA2">
            <w:pPr>
              <w:jc w:val="center"/>
              <w:rPr>
                <w:bCs/>
                <w:sz w:val="28"/>
                <w:szCs w:val="28"/>
              </w:rPr>
            </w:pPr>
            <w:r w:rsidRPr="001231FF">
              <w:rPr>
                <w:bCs/>
                <w:sz w:val="28"/>
                <w:szCs w:val="28"/>
              </w:rPr>
              <w:t>-</w:t>
            </w:r>
          </w:p>
        </w:tc>
        <w:tc>
          <w:tcPr>
            <w:tcW w:w="1701" w:type="dxa"/>
            <w:vAlign w:val="center"/>
          </w:tcPr>
          <w:p w:rsidR="00901AA2" w:rsidRPr="001231FF" w:rsidRDefault="00901AA2" w:rsidP="00901AA2">
            <w:pPr>
              <w:jc w:val="center"/>
              <w:rPr>
                <w:bCs/>
                <w:sz w:val="28"/>
                <w:szCs w:val="28"/>
              </w:rPr>
            </w:pPr>
            <w:r w:rsidRPr="001231FF">
              <w:rPr>
                <w:bCs/>
                <w:sz w:val="28"/>
                <w:szCs w:val="28"/>
              </w:rPr>
              <w:t>0,20</w:t>
            </w:r>
          </w:p>
        </w:tc>
        <w:tc>
          <w:tcPr>
            <w:tcW w:w="992" w:type="dxa"/>
            <w:vAlign w:val="center"/>
          </w:tcPr>
          <w:p w:rsidR="00901AA2" w:rsidRPr="001231FF" w:rsidRDefault="00901AA2" w:rsidP="00901AA2">
            <w:pPr>
              <w:jc w:val="center"/>
              <w:rPr>
                <w:bCs/>
                <w:sz w:val="28"/>
                <w:szCs w:val="28"/>
              </w:rPr>
            </w:pPr>
            <w:r w:rsidRPr="001231FF">
              <w:rPr>
                <w:bCs/>
                <w:sz w:val="28"/>
                <w:szCs w:val="28"/>
              </w:rPr>
              <w:t>0,20</w:t>
            </w:r>
          </w:p>
        </w:tc>
        <w:tc>
          <w:tcPr>
            <w:tcW w:w="1134" w:type="dxa"/>
            <w:vAlign w:val="center"/>
          </w:tcPr>
          <w:p w:rsidR="00901AA2" w:rsidRPr="001231FF" w:rsidRDefault="00901AA2" w:rsidP="00901AA2">
            <w:pPr>
              <w:jc w:val="center"/>
              <w:rPr>
                <w:bCs/>
                <w:sz w:val="28"/>
                <w:szCs w:val="28"/>
              </w:rPr>
            </w:pPr>
            <w:r w:rsidRPr="001231FF">
              <w:rPr>
                <w:bCs/>
                <w:sz w:val="28"/>
                <w:szCs w:val="28"/>
              </w:rPr>
              <w:t>0,20</w:t>
            </w:r>
          </w:p>
        </w:tc>
        <w:tc>
          <w:tcPr>
            <w:tcW w:w="906" w:type="dxa"/>
            <w:vAlign w:val="center"/>
          </w:tcPr>
          <w:p w:rsidR="00901AA2" w:rsidRPr="001231FF" w:rsidRDefault="00901AA2" w:rsidP="00901AA2">
            <w:pPr>
              <w:jc w:val="center"/>
              <w:rPr>
                <w:bCs/>
                <w:sz w:val="28"/>
                <w:szCs w:val="28"/>
              </w:rPr>
            </w:pPr>
            <w:r w:rsidRPr="001231FF">
              <w:rPr>
                <w:bCs/>
                <w:sz w:val="28"/>
                <w:szCs w:val="28"/>
              </w:rPr>
              <w:t>0,20</w:t>
            </w:r>
          </w:p>
        </w:tc>
        <w:tc>
          <w:tcPr>
            <w:tcW w:w="992" w:type="dxa"/>
            <w:vAlign w:val="center"/>
          </w:tcPr>
          <w:p w:rsidR="00901AA2" w:rsidRPr="001231FF" w:rsidRDefault="00901AA2" w:rsidP="00901AA2">
            <w:pPr>
              <w:jc w:val="center"/>
              <w:rPr>
                <w:bCs/>
                <w:sz w:val="28"/>
                <w:szCs w:val="28"/>
              </w:rPr>
            </w:pPr>
            <w:r w:rsidRPr="001231FF">
              <w:rPr>
                <w:bCs/>
                <w:sz w:val="28"/>
                <w:szCs w:val="28"/>
              </w:rPr>
              <w:t>0,20</w:t>
            </w:r>
          </w:p>
        </w:tc>
      </w:tr>
      <w:tr w:rsidR="00901AA2" w:rsidRPr="001231FF" w:rsidTr="00901AA2">
        <w:trPr>
          <w:jc w:val="center"/>
        </w:trPr>
        <w:tc>
          <w:tcPr>
            <w:tcW w:w="709" w:type="dxa"/>
            <w:vAlign w:val="center"/>
          </w:tcPr>
          <w:p w:rsidR="00901AA2" w:rsidRPr="001231FF" w:rsidRDefault="00901AA2" w:rsidP="00901AA2">
            <w:pPr>
              <w:jc w:val="center"/>
              <w:rPr>
                <w:bCs/>
                <w:sz w:val="28"/>
                <w:szCs w:val="28"/>
              </w:rPr>
            </w:pPr>
            <w:r w:rsidRPr="001231FF">
              <w:rPr>
                <w:bCs/>
                <w:sz w:val="28"/>
                <w:szCs w:val="28"/>
              </w:rPr>
              <w:lastRenderedPageBreak/>
              <w:t>1</w:t>
            </w:r>
          </w:p>
        </w:tc>
        <w:tc>
          <w:tcPr>
            <w:tcW w:w="3488" w:type="dxa"/>
          </w:tcPr>
          <w:p w:rsidR="00901AA2" w:rsidRPr="001231FF" w:rsidRDefault="00901AA2" w:rsidP="00901AA2">
            <w:pPr>
              <w:jc w:val="center"/>
              <w:rPr>
                <w:sz w:val="28"/>
                <w:szCs w:val="28"/>
              </w:rPr>
            </w:pPr>
            <w:r w:rsidRPr="001231FF">
              <w:rPr>
                <w:sz w:val="28"/>
                <w:szCs w:val="28"/>
              </w:rPr>
              <w:t>2</w:t>
            </w:r>
          </w:p>
        </w:tc>
        <w:tc>
          <w:tcPr>
            <w:tcW w:w="993" w:type="dxa"/>
            <w:vAlign w:val="center"/>
          </w:tcPr>
          <w:p w:rsidR="00901AA2" w:rsidRPr="001231FF" w:rsidRDefault="00901AA2" w:rsidP="00901AA2">
            <w:pPr>
              <w:jc w:val="center"/>
              <w:rPr>
                <w:bCs/>
                <w:sz w:val="28"/>
                <w:szCs w:val="28"/>
              </w:rPr>
            </w:pPr>
            <w:r w:rsidRPr="001231FF">
              <w:rPr>
                <w:bCs/>
                <w:sz w:val="28"/>
                <w:szCs w:val="28"/>
              </w:rPr>
              <w:t>3</w:t>
            </w:r>
          </w:p>
        </w:tc>
        <w:tc>
          <w:tcPr>
            <w:tcW w:w="1701" w:type="dxa"/>
            <w:vAlign w:val="center"/>
          </w:tcPr>
          <w:p w:rsidR="00901AA2" w:rsidRPr="001231FF" w:rsidRDefault="00901AA2" w:rsidP="00901AA2">
            <w:pPr>
              <w:jc w:val="center"/>
              <w:rPr>
                <w:bCs/>
                <w:sz w:val="28"/>
                <w:szCs w:val="28"/>
              </w:rPr>
            </w:pPr>
            <w:r w:rsidRPr="001231FF">
              <w:rPr>
                <w:bCs/>
                <w:sz w:val="28"/>
                <w:szCs w:val="28"/>
              </w:rPr>
              <w:t>4</w:t>
            </w:r>
          </w:p>
        </w:tc>
        <w:tc>
          <w:tcPr>
            <w:tcW w:w="992" w:type="dxa"/>
            <w:vAlign w:val="center"/>
          </w:tcPr>
          <w:p w:rsidR="00901AA2" w:rsidRPr="001231FF" w:rsidRDefault="00901AA2" w:rsidP="00901AA2">
            <w:pPr>
              <w:jc w:val="center"/>
              <w:rPr>
                <w:bCs/>
                <w:sz w:val="28"/>
                <w:szCs w:val="28"/>
              </w:rPr>
            </w:pPr>
            <w:r w:rsidRPr="001231FF">
              <w:rPr>
                <w:bCs/>
                <w:sz w:val="28"/>
                <w:szCs w:val="28"/>
              </w:rPr>
              <w:t>5</w:t>
            </w:r>
          </w:p>
        </w:tc>
        <w:tc>
          <w:tcPr>
            <w:tcW w:w="1134" w:type="dxa"/>
            <w:vAlign w:val="center"/>
          </w:tcPr>
          <w:p w:rsidR="00901AA2" w:rsidRPr="001231FF" w:rsidRDefault="00901AA2" w:rsidP="00901AA2">
            <w:pPr>
              <w:jc w:val="center"/>
              <w:rPr>
                <w:bCs/>
                <w:sz w:val="28"/>
                <w:szCs w:val="28"/>
              </w:rPr>
            </w:pPr>
            <w:r w:rsidRPr="001231FF">
              <w:rPr>
                <w:bCs/>
                <w:sz w:val="28"/>
                <w:szCs w:val="28"/>
              </w:rPr>
              <w:t>6</w:t>
            </w:r>
          </w:p>
        </w:tc>
        <w:tc>
          <w:tcPr>
            <w:tcW w:w="906" w:type="dxa"/>
            <w:vAlign w:val="center"/>
          </w:tcPr>
          <w:p w:rsidR="00901AA2" w:rsidRPr="001231FF" w:rsidRDefault="00901AA2" w:rsidP="00901AA2">
            <w:pPr>
              <w:jc w:val="center"/>
              <w:rPr>
                <w:bCs/>
                <w:sz w:val="28"/>
                <w:szCs w:val="28"/>
              </w:rPr>
            </w:pPr>
            <w:r w:rsidRPr="001231FF">
              <w:rPr>
                <w:bCs/>
                <w:sz w:val="28"/>
                <w:szCs w:val="28"/>
              </w:rPr>
              <w:t>7</w:t>
            </w:r>
          </w:p>
        </w:tc>
        <w:tc>
          <w:tcPr>
            <w:tcW w:w="992" w:type="dxa"/>
            <w:vAlign w:val="center"/>
          </w:tcPr>
          <w:p w:rsidR="00901AA2" w:rsidRPr="001231FF" w:rsidRDefault="00901AA2" w:rsidP="00901AA2">
            <w:pPr>
              <w:jc w:val="center"/>
              <w:rPr>
                <w:bCs/>
                <w:sz w:val="28"/>
                <w:szCs w:val="28"/>
              </w:rPr>
            </w:pPr>
            <w:r w:rsidRPr="001231FF">
              <w:rPr>
                <w:bCs/>
                <w:sz w:val="28"/>
                <w:szCs w:val="28"/>
              </w:rPr>
              <w:t>8</w:t>
            </w:r>
          </w:p>
        </w:tc>
      </w:tr>
      <w:tr w:rsidR="00901AA2" w:rsidRPr="001231FF" w:rsidTr="00901AA2">
        <w:trPr>
          <w:jc w:val="center"/>
        </w:trPr>
        <w:tc>
          <w:tcPr>
            <w:tcW w:w="709" w:type="dxa"/>
            <w:vAlign w:val="center"/>
          </w:tcPr>
          <w:p w:rsidR="00901AA2" w:rsidRPr="001231FF" w:rsidRDefault="00901AA2" w:rsidP="00901AA2">
            <w:pPr>
              <w:jc w:val="center"/>
              <w:rPr>
                <w:bCs/>
                <w:sz w:val="28"/>
                <w:szCs w:val="28"/>
              </w:rPr>
            </w:pPr>
            <w:r w:rsidRPr="001231FF">
              <w:rPr>
                <w:bCs/>
                <w:sz w:val="28"/>
                <w:szCs w:val="28"/>
              </w:rPr>
              <w:t>3.2.</w:t>
            </w:r>
          </w:p>
        </w:tc>
        <w:tc>
          <w:tcPr>
            <w:tcW w:w="3488" w:type="dxa"/>
            <w:vAlign w:val="center"/>
          </w:tcPr>
          <w:p w:rsidR="00901AA2" w:rsidRPr="001231FF" w:rsidRDefault="00901AA2" w:rsidP="00901AA2">
            <w:pPr>
              <w:rPr>
                <w:sz w:val="22"/>
                <w:szCs w:val="22"/>
              </w:rPr>
            </w:pPr>
            <w:r w:rsidRPr="001231FF">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231FF">
              <w:rPr>
                <w:sz w:val="22"/>
                <w:szCs w:val="22"/>
                <w:vertAlign w:val="superscript"/>
              </w:rPr>
              <w:t>3</w:t>
            </w:r>
            <w:r w:rsidRPr="001231FF">
              <w:rPr>
                <w:sz w:val="22"/>
                <w:szCs w:val="22"/>
              </w:rPr>
              <w:t xml:space="preserve">) – </w:t>
            </w:r>
            <w:r w:rsidRPr="001231FF">
              <w:rPr>
                <w:sz w:val="22"/>
                <w:szCs w:val="22"/>
                <w:u w:val="single"/>
              </w:rPr>
              <w:t>для организаций, оказывающих услуги по транспортировке сточных вод</w:t>
            </w:r>
          </w:p>
        </w:tc>
        <w:tc>
          <w:tcPr>
            <w:tcW w:w="993" w:type="dxa"/>
            <w:vAlign w:val="center"/>
          </w:tcPr>
          <w:p w:rsidR="00901AA2" w:rsidRPr="001231FF" w:rsidRDefault="00901AA2" w:rsidP="00901AA2">
            <w:pPr>
              <w:jc w:val="center"/>
              <w:rPr>
                <w:bCs/>
                <w:sz w:val="28"/>
                <w:szCs w:val="28"/>
              </w:rPr>
            </w:pPr>
            <w:r w:rsidRPr="001231FF">
              <w:rPr>
                <w:bCs/>
                <w:sz w:val="28"/>
                <w:szCs w:val="28"/>
              </w:rPr>
              <w:t>-</w:t>
            </w:r>
          </w:p>
        </w:tc>
        <w:tc>
          <w:tcPr>
            <w:tcW w:w="1701" w:type="dxa"/>
            <w:vAlign w:val="center"/>
          </w:tcPr>
          <w:p w:rsidR="00901AA2" w:rsidRPr="001231FF" w:rsidRDefault="00901AA2" w:rsidP="00901AA2">
            <w:pPr>
              <w:jc w:val="center"/>
              <w:rPr>
                <w:bCs/>
                <w:sz w:val="28"/>
                <w:szCs w:val="28"/>
              </w:rPr>
            </w:pPr>
            <w:r w:rsidRPr="001231FF">
              <w:rPr>
                <w:bCs/>
                <w:sz w:val="28"/>
                <w:szCs w:val="28"/>
              </w:rPr>
              <w:t>-</w:t>
            </w:r>
          </w:p>
        </w:tc>
        <w:tc>
          <w:tcPr>
            <w:tcW w:w="992" w:type="dxa"/>
            <w:vAlign w:val="center"/>
          </w:tcPr>
          <w:p w:rsidR="00901AA2" w:rsidRPr="001231FF" w:rsidRDefault="00901AA2" w:rsidP="00901AA2">
            <w:pPr>
              <w:jc w:val="center"/>
              <w:rPr>
                <w:bCs/>
                <w:sz w:val="28"/>
                <w:szCs w:val="28"/>
              </w:rPr>
            </w:pPr>
            <w:r w:rsidRPr="001231FF">
              <w:rPr>
                <w:bCs/>
                <w:sz w:val="28"/>
                <w:szCs w:val="28"/>
              </w:rPr>
              <w:t>-</w:t>
            </w:r>
          </w:p>
        </w:tc>
        <w:tc>
          <w:tcPr>
            <w:tcW w:w="1134" w:type="dxa"/>
            <w:vAlign w:val="center"/>
          </w:tcPr>
          <w:p w:rsidR="00901AA2" w:rsidRPr="001231FF" w:rsidRDefault="00901AA2" w:rsidP="00901AA2">
            <w:pPr>
              <w:jc w:val="center"/>
              <w:rPr>
                <w:bCs/>
                <w:sz w:val="28"/>
                <w:szCs w:val="28"/>
              </w:rPr>
            </w:pPr>
            <w:r w:rsidRPr="001231FF">
              <w:rPr>
                <w:bCs/>
                <w:sz w:val="28"/>
                <w:szCs w:val="28"/>
              </w:rPr>
              <w:t>-</w:t>
            </w:r>
          </w:p>
        </w:tc>
        <w:tc>
          <w:tcPr>
            <w:tcW w:w="906" w:type="dxa"/>
            <w:vAlign w:val="center"/>
          </w:tcPr>
          <w:p w:rsidR="00901AA2" w:rsidRPr="001231FF" w:rsidRDefault="00901AA2" w:rsidP="00901AA2">
            <w:pPr>
              <w:jc w:val="center"/>
              <w:rPr>
                <w:bCs/>
                <w:sz w:val="28"/>
                <w:szCs w:val="28"/>
              </w:rPr>
            </w:pPr>
            <w:r w:rsidRPr="001231FF">
              <w:rPr>
                <w:bCs/>
                <w:sz w:val="28"/>
                <w:szCs w:val="28"/>
              </w:rPr>
              <w:t>-</w:t>
            </w:r>
          </w:p>
        </w:tc>
        <w:tc>
          <w:tcPr>
            <w:tcW w:w="992" w:type="dxa"/>
            <w:vAlign w:val="center"/>
          </w:tcPr>
          <w:p w:rsidR="00901AA2" w:rsidRPr="001231FF" w:rsidRDefault="00901AA2" w:rsidP="00901AA2">
            <w:pPr>
              <w:jc w:val="center"/>
              <w:rPr>
                <w:bCs/>
                <w:sz w:val="28"/>
                <w:szCs w:val="28"/>
              </w:rPr>
            </w:pPr>
            <w:r w:rsidRPr="001231FF">
              <w:rPr>
                <w:bCs/>
                <w:sz w:val="28"/>
                <w:szCs w:val="28"/>
              </w:rPr>
              <w:t>-</w:t>
            </w:r>
          </w:p>
        </w:tc>
      </w:tr>
      <w:tr w:rsidR="00901AA2" w:rsidRPr="001231FF" w:rsidTr="00901AA2">
        <w:trPr>
          <w:jc w:val="center"/>
        </w:trPr>
        <w:tc>
          <w:tcPr>
            <w:tcW w:w="709" w:type="dxa"/>
            <w:vAlign w:val="center"/>
          </w:tcPr>
          <w:p w:rsidR="00901AA2" w:rsidRPr="001231FF" w:rsidRDefault="00901AA2" w:rsidP="00901AA2">
            <w:pPr>
              <w:jc w:val="center"/>
              <w:rPr>
                <w:bCs/>
                <w:sz w:val="28"/>
                <w:szCs w:val="28"/>
              </w:rPr>
            </w:pPr>
            <w:r w:rsidRPr="001231FF">
              <w:rPr>
                <w:bCs/>
                <w:sz w:val="28"/>
                <w:szCs w:val="28"/>
              </w:rPr>
              <w:t>3.3.</w:t>
            </w:r>
          </w:p>
        </w:tc>
        <w:tc>
          <w:tcPr>
            <w:tcW w:w="3488" w:type="dxa"/>
            <w:vAlign w:val="center"/>
          </w:tcPr>
          <w:p w:rsidR="00901AA2" w:rsidRPr="001231FF" w:rsidRDefault="00901AA2" w:rsidP="00901AA2">
            <w:pPr>
              <w:rPr>
                <w:sz w:val="22"/>
                <w:szCs w:val="22"/>
              </w:rPr>
            </w:pPr>
            <w:r w:rsidRPr="001231FF">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231FF">
              <w:rPr>
                <w:sz w:val="22"/>
                <w:szCs w:val="22"/>
                <w:vertAlign w:val="superscript"/>
              </w:rPr>
              <w:t>3</w:t>
            </w:r>
            <w:r w:rsidRPr="001231FF">
              <w:rPr>
                <w:sz w:val="22"/>
                <w:szCs w:val="22"/>
              </w:rPr>
              <w:t xml:space="preserve">) – </w:t>
            </w:r>
            <w:r w:rsidRPr="001231FF">
              <w:rPr>
                <w:sz w:val="22"/>
                <w:szCs w:val="22"/>
                <w:u w:val="single"/>
              </w:rPr>
              <w:t>для организаций, оказывающих услуги по водоотведению</w:t>
            </w:r>
          </w:p>
        </w:tc>
        <w:tc>
          <w:tcPr>
            <w:tcW w:w="993" w:type="dxa"/>
            <w:vAlign w:val="center"/>
          </w:tcPr>
          <w:p w:rsidR="00901AA2" w:rsidRPr="001231FF" w:rsidRDefault="00901AA2" w:rsidP="00901AA2">
            <w:pPr>
              <w:jc w:val="center"/>
              <w:rPr>
                <w:bCs/>
                <w:sz w:val="28"/>
                <w:szCs w:val="28"/>
              </w:rPr>
            </w:pPr>
            <w:r w:rsidRPr="001231FF">
              <w:rPr>
                <w:bCs/>
                <w:sz w:val="28"/>
                <w:szCs w:val="28"/>
              </w:rPr>
              <w:t>-</w:t>
            </w:r>
          </w:p>
        </w:tc>
        <w:tc>
          <w:tcPr>
            <w:tcW w:w="1701" w:type="dxa"/>
            <w:vAlign w:val="center"/>
          </w:tcPr>
          <w:p w:rsidR="00901AA2" w:rsidRPr="001231FF" w:rsidRDefault="00901AA2" w:rsidP="00901AA2">
            <w:pPr>
              <w:jc w:val="center"/>
              <w:rPr>
                <w:bCs/>
                <w:sz w:val="28"/>
                <w:szCs w:val="28"/>
              </w:rPr>
            </w:pPr>
            <w:r w:rsidRPr="001231FF">
              <w:rPr>
                <w:bCs/>
                <w:sz w:val="28"/>
                <w:szCs w:val="28"/>
              </w:rPr>
              <w:t>-</w:t>
            </w:r>
          </w:p>
        </w:tc>
        <w:tc>
          <w:tcPr>
            <w:tcW w:w="992" w:type="dxa"/>
            <w:vAlign w:val="center"/>
          </w:tcPr>
          <w:p w:rsidR="00901AA2" w:rsidRPr="001231FF" w:rsidRDefault="00901AA2" w:rsidP="00901AA2">
            <w:pPr>
              <w:jc w:val="center"/>
              <w:rPr>
                <w:bCs/>
                <w:sz w:val="28"/>
                <w:szCs w:val="28"/>
              </w:rPr>
            </w:pPr>
            <w:r w:rsidRPr="001231FF">
              <w:rPr>
                <w:bCs/>
                <w:sz w:val="28"/>
                <w:szCs w:val="28"/>
              </w:rPr>
              <w:t>-</w:t>
            </w:r>
          </w:p>
        </w:tc>
        <w:tc>
          <w:tcPr>
            <w:tcW w:w="1134" w:type="dxa"/>
            <w:vAlign w:val="center"/>
          </w:tcPr>
          <w:p w:rsidR="00901AA2" w:rsidRPr="001231FF" w:rsidRDefault="00901AA2" w:rsidP="00901AA2">
            <w:pPr>
              <w:jc w:val="center"/>
              <w:rPr>
                <w:bCs/>
                <w:sz w:val="28"/>
                <w:szCs w:val="28"/>
              </w:rPr>
            </w:pPr>
            <w:r w:rsidRPr="001231FF">
              <w:rPr>
                <w:bCs/>
                <w:sz w:val="28"/>
                <w:szCs w:val="28"/>
              </w:rPr>
              <w:t>-</w:t>
            </w:r>
          </w:p>
        </w:tc>
        <w:tc>
          <w:tcPr>
            <w:tcW w:w="906" w:type="dxa"/>
            <w:vAlign w:val="center"/>
          </w:tcPr>
          <w:p w:rsidR="00901AA2" w:rsidRPr="001231FF" w:rsidRDefault="00901AA2" w:rsidP="00901AA2">
            <w:pPr>
              <w:jc w:val="center"/>
              <w:rPr>
                <w:bCs/>
                <w:sz w:val="28"/>
                <w:szCs w:val="28"/>
              </w:rPr>
            </w:pPr>
            <w:r w:rsidRPr="001231FF">
              <w:rPr>
                <w:bCs/>
                <w:sz w:val="28"/>
                <w:szCs w:val="28"/>
              </w:rPr>
              <w:t>-</w:t>
            </w:r>
          </w:p>
        </w:tc>
        <w:tc>
          <w:tcPr>
            <w:tcW w:w="992" w:type="dxa"/>
            <w:vAlign w:val="center"/>
          </w:tcPr>
          <w:p w:rsidR="00901AA2" w:rsidRPr="001231FF" w:rsidRDefault="00901AA2" w:rsidP="00901AA2">
            <w:pPr>
              <w:jc w:val="center"/>
              <w:rPr>
                <w:bCs/>
                <w:sz w:val="28"/>
                <w:szCs w:val="28"/>
              </w:rPr>
            </w:pPr>
            <w:r w:rsidRPr="001231FF">
              <w:rPr>
                <w:bCs/>
                <w:sz w:val="28"/>
                <w:szCs w:val="28"/>
              </w:rPr>
              <w:t>-</w:t>
            </w:r>
          </w:p>
        </w:tc>
      </w:tr>
    </w:tbl>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r w:rsidRPr="001231FF">
        <w:rPr>
          <w:bCs/>
          <w:sz w:val="28"/>
          <w:szCs w:val="28"/>
        </w:rPr>
        <w:t>Раздел 9. Расчет эффективности производственной программы</w:t>
      </w:r>
    </w:p>
    <w:p w:rsidR="00901AA2" w:rsidRPr="001231FF" w:rsidRDefault="00901AA2" w:rsidP="00901AA2">
      <w:pPr>
        <w:ind w:left="-567"/>
        <w:jc w:val="center"/>
        <w:rPr>
          <w:bCs/>
          <w:sz w:val="28"/>
          <w:szCs w:val="28"/>
        </w:rPr>
      </w:pPr>
    </w:p>
    <w:tbl>
      <w:tblPr>
        <w:tblStyle w:val="a5"/>
        <w:tblW w:w="11057" w:type="dxa"/>
        <w:jc w:val="center"/>
        <w:tblLayout w:type="fixed"/>
        <w:tblLook w:val="04A0" w:firstRow="1" w:lastRow="0" w:firstColumn="1" w:lastColumn="0" w:noHBand="0" w:noVBand="1"/>
      </w:tblPr>
      <w:tblGrid>
        <w:gridCol w:w="736"/>
        <w:gridCol w:w="3659"/>
        <w:gridCol w:w="1559"/>
        <w:gridCol w:w="2552"/>
        <w:gridCol w:w="2551"/>
      </w:tblGrid>
      <w:tr w:rsidR="00901AA2" w:rsidRPr="001231FF" w:rsidTr="00901AA2">
        <w:trPr>
          <w:jc w:val="center"/>
        </w:trPr>
        <w:tc>
          <w:tcPr>
            <w:tcW w:w="736" w:type="dxa"/>
            <w:vAlign w:val="center"/>
          </w:tcPr>
          <w:p w:rsidR="00901AA2" w:rsidRPr="001231FF" w:rsidRDefault="00901AA2" w:rsidP="00901AA2">
            <w:pPr>
              <w:jc w:val="center"/>
              <w:rPr>
                <w:bCs/>
                <w:sz w:val="28"/>
                <w:szCs w:val="28"/>
              </w:rPr>
            </w:pPr>
            <w:r w:rsidRPr="001231FF">
              <w:rPr>
                <w:bCs/>
                <w:sz w:val="28"/>
                <w:szCs w:val="28"/>
              </w:rPr>
              <w:t>№ п/п</w:t>
            </w:r>
          </w:p>
        </w:tc>
        <w:tc>
          <w:tcPr>
            <w:tcW w:w="3659" w:type="dxa"/>
            <w:vAlign w:val="center"/>
          </w:tcPr>
          <w:p w:rsidR="00901AA2" w:rsidRPr="001231FF" w:rsidRDefault="00901AA2" w:rsidP="00901AA2">
            <w:pPr>
              <w:jc w:val="center"/>
              <w:rPr>
                <w:bCs/>
                <w:sz w:val="28"/>
                <w:szCs w:val="28"/>
              </w:rPr>
            </w:pPr>
            <w:r w:rsidRPr="001231FF">
              <w:rPr>
                <w:bCs/>
                <w:sz w:val="28"/>
                <w:szCs w:val="28"/>
              </w:rPr>
              <w:t>Наименование показателя</w:t>
            </w:r>
          </w:p>
        </w:tc>
        <w:tc>
          <w:tcPr>
            <w:tcW w:w="1559" w:type="dxa"/>
            <w:vAlign w:val="center"/>
          </w:tcPr>
          <w:p w:rsidR="00901AA2" w:rsidRPr="001231FF" w:rsidRDefault="00901AA2" w:rsidP="00901AA2">
            <w:pPr>
              <w:jc w:val="center"/>
              <w:rPr>
                <w:bCs/>
                <w:sz w:val="28"/>
                <w:szCs w:val="28"/>
              </w:rPr>
            </w:pPr>
            <w:r w:rsidRPr="001231FF">
              <w:rPr>
                <w:bCs/>
                <w:sz w:val="28"/>
                <w:szCs w:val="28"/>
              </w:rPr>
              <w:t>Значение показателя в базовом периоде    2016 год</w:t>
            </w:r>
          </w:p>
        </w:tc>
        <w:tc>
          <w:tcPr>
            <w:tcW w:w="2552" w:type="dxa"/>
            <w:vAlign w:val="center"/>
          </w:tcPr>
          <w:p w:rsidR="00901AA2" w:rsidRPr="001231FF" w:rsidRDefault="00901AA2" w:rsidP="00901AA2">
            <w:pPr>
              <w:jc w:val="center"/>
              <w:rPr>
                <w:bCs/>
                <w:sz w:val="28"/>
                <w:szCs w:val="28"/>
              </w:rPr>
            </w:pPr>
            <w:r w:rsidRPr="001231FF">
              <w:rPr>
                <w:bCs/>
                <w:sz w:val="28"/>
                <w:szCs w:val="28"/>
              </w:rPr>
              <w:t>Планируемое значение показателя по итогам реализации производственной программы                  2019 год</w:t>
            </w:r>
          </w:p>
        </w:tc>
        <w:tc>
          <w:tcPr>
            <w:tcW w:w="2551" w:type="dxa"/>
            <w:vAlign w:val="center"/>
          </w:tcPr>
          <w:p w:rsidR="00901AA2" w:rsidRPr="001231FF" w:rsidRDefault="00901AA2" w:rsidP="00901AA2">
            <w:pPr>
              <w:jc w:val="center"/>
              <w:rPr>
                <w:bCs/>
                <w:sz w:val="28"/>
                <w:szCs w:val="28"/>
              </w:rPr>
            </w:pPr>
            <w:r w:rsidRPr="001231FF">
              <w:rPr>
                <w:bCs/>
                <w:sz w:val="28"/>
                <w:szCs w:val="28"/>
              </w:rPr>
              <w:t xml:space="preserve">Эффективность производственной </w:t>
            </w:r>
            <w:proofErr w:type="gramStart"/>
            <w:r w:rsidRPr="001231FF">
              <w:rPr>
                <w:bCs/>
                <w:sz w:val="28"/>
                <w:szCs w:val="28"/>
              </w:rPr>
              <w:t xml:space="preserve">программы,   </w:t>
            </w:r>
            <w:proofErr w:type="gramEnd"/>
            <w:r w:rsidRPr="001231FF">
              <w:rPr>
                <w:bCs/>
                <w:sz w:val="28"/>
                <w:szCs w:val="28"/>
              </w:rPr>
              <w:t xml:space="preserve">            тыс. руб.</w:t>
            </w:r>
          </w:p>
        </w:tc>
      </w:tr>
      <w:tr w:rsidR="00901AA2" w:rsidRPr="001231FF" w:rsidTr="00901AA2">
        <w:trPr>
          <w:jc w:val="center"/>
        </w:trPr>
        <w:tc>
          <w:tcPr>
            <w:tcW w:w="736" w:type="dxa"/>
          </w:tcPr>
          <w:p w:rsidR="00901AA2" w:rsidRPr="001231FF" w:rsidRDefault="00901AA2" w:rsidP="00901AA2">
            <w:pPr>
              <w:jc w:val="center"/>
              <w:rPr>
                <w:bCs/>
                <w:sz w:val="28"/>
                <w:szCs w:val="28"/>
              </w:rPr>
            </w:pPr>
            <w:r w:rsidRPr="001231FF">
              <w:rPr>
                <w:bCs/>
                <w:sz w:val="28"/>
                <w:szCs w:val="28"/>
              </w:rPr>
              <w:t>1</w:t>
            </w:r>
          </w:p>
        </w:tc>
        <w:tc>
          <w:tcPr>
            <w:tcW w:w="3659" w:type="dxa"/>
          </w:tcPr>
          <w:p w:rsidR="00901AA2" w:rsidRPr="001231FF" w:rsidRDefault="00901AA2" w:rsidP="00901AA2">
            <w:pPr>
              <w:jc w:val="center"/>
              <w:rPr>
                <w:bCs/>
                <w:sz w:val="28"/>
                <w:szCs w:val="28"/>
              </w:rPr>
            </w:pPr>
            <w:r w:rsidRPr="001231FF">
              <w:rPr>
                <w:bCs/>
                <w:sz w:val="28"/>
                <w:szCs w:val="28"/>
              </w:rPr>
              <w:t>2</w:t>
            </w:r>
          </w:p>
        </w:tc>
        <w:tc>
          <w:tcPr>
            <w:tcW w:w="1559" w:type="dxa"/>
          </w:tcPr>
          <w:p w:rsidR="00901AA2" w:rsidRPr="001231FF" w:rsidRDefault="00901AA2" w:rsidP="00901AA2">
            <w:pPr>
              <w:jc w:val="center"/>
              <w:rPr>
                <w:bCs/>
                <w:sz w:val="28"/>
                <w:szCs w:val="28"/>
              </w:rPr>
            </w:pPr>
            <w:r w:rsidRPr="001231FF">
              <w:rPr>
                <w:bCs/>
                <w:sz w:val="28"/>
                <w:szCs w:val="28"/>
              </w:rPr>
              <w:t>3</w:t>
            </w:r>
          </w:p>
        </w:tc>
        <w:tc>
          <w:tcPr>
            <w:tcW w:w="2552" w:type="dxa"/>
          </w:tcPr>
          <w:p w:rsidR="00901AA2" w:rsidRPr="001231FF" w:rsidRDefault="00901AA2" w:rsidP="00901AA2">
            <w:pPr>
              <w:jc w:val="center"/>
              <w:rPr>
                <w:bCs/>
                <w:sz w:val="28"/>
                <w:szCs w:val="28"/>
              </w:rPr>
            </w:pPr>
            <w:r w:rsidRPr="001231FF">
              <w:rPr>
                <w:bCs/>
                <w:sz w:val="28"/>
                <w:szCs w:val="28"/>
              </w:rPr>
              <w:t>4</w:t>
            </w:r>
          </w:p>
        </w:tc>
        <w:tc>
          <w:tcPr>
            <w:tcW w:w="2551" w:type="dxa"/>
          </w:tcPr>
          <w:p w:rsidR="00901AA2" w:rsidRPr="001231FF" w:rsidRDefault="00901AA2" w:rsidP="00901AA2">
            <w:pPr>
              <w:jc w:val="center"/>
              <w:rPr>
                <w:bCs/>
                <w:sz w:val="28"/>
                <w:szCs w:val="28"/>
              </w:rPr>
            </w:pPr>
            <w:r w:rsidRPr="001231FF">
              <w:rPr>
                <w:bCs/>
                <w:sz w:val="28"/>
                <w:szCs w:val="28"/>
              </w:rPr>
              <w:t>5</w:t>
            </w:r>
          </w:p>
        </w:tc>
      </w:tr>
      <w:tr w:rsidR="00901AA2" w:rsidRPr="001231FF" w:rsidTr="00901AA2">
        <w:trPr>
          <w:trHeight w:val="704"/>
          <w:jc w:val="center"/>
        </w:trPr>
        <w:tc>
          <w:tcPr>
            <w:tcW w:w="11057" w:type="dxa"/>
            <w:gridSpan w:val="5"/>
            <w:vAlign w:val="center"/>
          </w:tcPr>
          <w:p w:rsidR="00901AA2" w:rsidRPr="001231FF" w:rsidRDefault="00901AA2" w:rsidP="00901AA2">
            <w:pPr>
              <w:pStyle w:val="af3"/>
              <w:numPr>
                <w:ilvl w:val="0"/>
                <w:numId w:val="1"/>
              </w:numPr>
              <w:jc w:val="center"/>
              <w:rPr>
                <w:bCs/>
                <w:sz w:val="28"/>
                <w:szCs w:val="28"/>
              </w:rPr>
            </w:pPr>
            <w:r w:rsidRPr="001231FF">
              <w:rPr>
                <w:bCs/>
                <w:sz w:val="28"/>
                <w:szCs w:val="28"/>
              </w:rPr>
              <w:t>Показатели надежности и бесперебойности водоотведения</w:t>
            </w:r>
          </w:p>
        </w:tc>
      </w:tr>
      <w:tr w:rsidR="00901AA2" w:rsidRPr="001231FF" w:rsidTr="00901AA2">
        <w:trPr>
          <w:trHeight w:val="953"/>
          <w:jc w:val="center"/>
        </w:trPr>
        <w:tc>
          <w:tcPr>
            <w:tcW w:w="736" w:type="dxa"/>
            <w:vAlign w:val="center"/>
          </w:tcPr>
          <w:p w:rsidR="00901AA2" w:rsidRPr="001231FF" w:rsidRDefault="00901AA2" w:rsidP="00901AA2">
            <w:pPr>
              <w:jc w:val="center"/>
              <w:rPr>
                <w:bCs/>
                <w:sz w:val="28"/>
                <w:szCs w:val="28"/>
              </w:rPr>
            </w:pPr>
            <w:r w:rsidRPr="001231FF">
              <w:rPr>
                <w:bCs/>
                <w:sz w:val="28"/>
                <w:szCs w:val="28"/>
              </w:rPr>
              <w:t>1.1.</w:t>
            </w:r>
          </w:p>
        </w:tc>
        <w:tc>
          <w:tcPr>
            <w:tcW w:w="3659" w:type="dxa"/>
            <w:vAlign w:val="center"/>
          </w:tcPr>
          <w:p w:rsidR="00901AA2" w:rsidRPr="001231FF" w:rsidRDefault="00901AA2" w:rsidP="00901AA2">
            <w:pPr>
              <w:rPr>
                <w:sz w:val="22"/>
                <w:szCs w:val="22"/>
              </w:rPr>
            </w:pPr>
          </w:p>
          <w:p w:rsidR="00901AA2" w:rsidRPr="001231FF" w:rsidRDefault="00901AA2" w:rsidP="00901AA2">
            <w:pPr>
              <w:rPr>
                <w:sz w:val="22"/>
                <w:szCs w:val="22"/>
              </w:rPr>
            </w:pPr>
            <w:r w:rsidRPr="001231FF">
              <w:rPr>
                <w:sz w:val="22"/>
                <w:szCs w:val="22"/>
              </w:rPr>
              <w:t>Удельное количество аварий и засоров в расчете на протяженность канализационной сети в год (ед./км)</w:t>
            </w:r>
          </w:p>
          <w:p w:rsidR="00901AA2" w:rsidRPr="001231FF" w:rsidRDefault="00901AA2" w:rsidP="00901AA2">
            <w:pPr>
              <w:rPr>
                <w:bCs/>
                <w:sz w:val="28"/>
                <w:szCs w:val="28"/>
              </w:rPr>
            </w:pPr>
          </w:p>
        </w:tc>
        <w:tc>
          <w:tcPr>
            <w:tcW w:w="1559" w:type="dxa"/>
            <w:vAlign w:val="center"/>
          </w:tcPr>
          <w:p w:rsidR="00901AA2" w:rsidRPr="001231FF" w:rsidRDefault="00901AA2" w:rsidP="00901AA2">
            <w:pPr>
              <w:jc w:val="center"/>
              <w:rPr>
                <w:bCs/>
                <w:sz w:val="28"/>
                <w:szCs w:val="28"/>
              </w:rPr>
            </w:pPr>
            <w:r w:rsidRPr="001231FF">
              <w:rPr>
                <w:bCs/>
                <w:sz w:val="28"/>
                <w:szCs w:val="28"/>
              </w:rPr>
              <w:t>-</w:t>
            </w:r>
          </w:p>
        </w:tc>
        <w:tc>
          <w:tcPr>
            <w:tcW w:w="2552" w:type="dxa"/>
            <w:vAlign w:val="center"/>
          </w:tcPr>
          <w:p w:rsidR="00901AA2" w:rsidRPr="001231FF" w:rsidRDefault="00901AA2" w:rsidP="00901AA2">
            <w:pPr>
              <w:jc w:val="center"/>
              <w:rPr>
                <w:bCs/>
                <w:sz w:val="28"/>
                <w:szCs w:val="28"/>
              </w:rPr>
            </w:pPr>
            <w:r w:rsidRPr="001231FF">
              <w:rPr>
                <w:bCs/>
                <w:sz w:val="28"/>
                <w:szCs w:val="28"/>
              </w:rPr>
              <w:t>-</w:t>
            </w:r>
          </w:p>
        </w:tc>
        <w:tc>
          <w:tcPr>
            <w:tcW w:w="2551" w:type="dxa"/>
            <w:vAlign w:val="center"/>
          </w:tcPr>
          <w:p w:rsidR="00901AA2" w:rsidRPr="001231FF" w:rsidRDefault="00901AA2" w:rsidP="00901AA2">
            <w:pPr>
              <w:jc w:val="center"/>
              <w:rPr>
                <w:bCs/>
                <w:sz w:val="28"/>
                <w:szCs w:val="28"/>
              </w:rPr>
            </w:pPr>
            <w:r w:rsidRPr="001231FF">
              <w:rPr>
                <w:bCs/>
                <w:sz w:val="28"/>
                <w:szCs w:val="28"/>
              </w:rPr>
              <w:t>-</w:t>
            </w:r>
          </w:p>
        </w:tc>
      </w:tr>
      <w:tr w:rsidR="00901AA2" w:rsidRPr="001231FF" w:rsidTr="00901AA2">
        <w:trPr>
          <w:trHeight w:val="668"/>
          <w:jc w:val="center"/>
        </w:trPr>
        <w:tc>
          <w:tcPr>
            <w:tcW w:w="11057" w:type="dxa"/>
            <w:gridSpan w:val="5"/>
            <w:vAlign w:val="center"/>
          </w:tcPr>
          <w:p w:rsidR="00901AA2" w:rsidRPr="001231FF" w:rsidRDefault="00901AA2" w:rsidP="00901AA2">
            <w:pPr>
              <w:pStyle w:val="af3"/>
              <w:numPr>
                <w:ilvl w:val="0"/>
                <w:numId w:val="1"/>
              </w:numPr>
              <w:jc w:val="center"/>
              <w:rPr>
                <w:bCs/>
                <w:sz w:val="28"/>
                <w:szCs w:val="28"/>
              </w:rPr>
            </w:pPr>
            <w:r w:rsidRPr="001231FF">
              <w:rPr>
                <w:bCs/>
                <w:sz w:val="28"/>
                <w:szCs w:val="28"/>
              </w:rPr>
              <w:t>Показатели качества очистки сточных вод</w:t>
            </w:r>
          </w:p>
        </w:tc>
      </w:tr>
      <w:tr w:rsidR="00901AA2" w:rsidRPr="001231FF" w:rsidTr="00901AA2">
        <w:trPr>
          <w:trHeight w:val="1894"/>
          <w:jc w:val="center"/>
        </w:trPr>
        <w:tc>
          <w:tcPr>
            <w:tcW w:w="736" w:type="dxa"/>
            <w:vAlign w:val="center"/>
          </w:tcPr>
          <w:p w:rsidR="00901AA2" w:rsidRPr="001231FF" w:rsidRDefault="00901AA2" w:rsidP="00901AA2">
            <w:pPr>
              <w:jc w:val="center"/>
              <w:rPr>
                <w:bCs/>
                <w:sz w:val="28"/>
                <w:szCs w:val="28"/>
              </w:rPr>
            </w:pPr>
            <w:r w:rsidRPr="001231FF">
              <w:rPr>
                <w:bCs/>
                <w:sz w:val="28"/>
                <w:szCs w:val="28"/>
              </w:rPr>
              <w:t>2.1.</w:t>
            </w:r>
          </w:p>
        </w:tc>
        <w:tc>
          <w:tcPr>
            <w:tcW w:w="3659" w:type="dxa"/>
            <w:vAlign w:val="center"/>
          </w:tcPr>
          <w:p w:rsidR="00901AA2" w:rsidRPr="001231FF" w:rsidRDefault="00901AA2" w:rsidP="00901AA2">
            <w:pPr>
              <w:rPr>
                <w:sz w:val="22"/>
                <w:szCs w:val="22"/>
              </w:rPr>
            </w:pPr>
            <w:r w:rsidRPr="001231FF">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901AA2" w:rsidRPr="001231FF" w:rsidRDefault="00901AA2" w:rsidP="00901AA2">
            <w:pPr>
              <w:jc w:val="center"/>
              <w:rPr>
                <w:bCs/>
                <w:sz w:val="28"/>
                <w:szCs w:val="28"/>
              </w:rPr>
            </w:pPr>
            <w:r w:rsidRPr="001231FF">
              <w:rPr>
                <w:bCs/>
                <w:sz w:val="28"/>
                <w:szCs w:val="28"/>
              </w:rPr>
              <w:t>-</w:t>
            </w:r>
          </w:p>
        </w:tc>
        <w:tc>
          <w:tcPr>
            <w:tcW w:w="2552" w:type="dxa"/>
            <w:vAlign w:val="center"/>
          </w:tcPr>
          <w:p w:rsidR="00901AA2" w:rsidRPr="001231FF" w:rsidRDefault="00901AA2" w:rsidP="00901AA2">
            <w:pPr>
              <w:jc w:val="center"/>
              <w:rPr>
                <w:bCs/>
                <w:sz w:val="28"/>
                <w:szCs w:val="28"/>
              </w:rPr>
            </w:pPr>
            <w:r w:rsidRPr="001231FF">
              <w:rPr>
                <w:bCs/>
                <w:sz w:val="28"/>
                <w:szCs w:val="28"/>
              </w:rPr>
              <w:t>-</w:t>
            </w:r>
          </w:p>
        </w:tc>
        <w:tc>
          <w:tcPr>
            <w:tcW w:w="2551" w:type="dxa"/>
            <w:vAlign w:val="center"/>
          </w:tcPr>
          <w:p w:rsidR="00901AA2" w:rsidRPr="001231FF" w:rsidRDefault="00901AA2" w:rsidP="00901AA2">
            <w:pPr>
              <w:jc w:val="center"/>
              <w:rPr>
                <w:bCs/>
                <w:sz w:val="28"/>
                <w:szCs w:val="28"/>
              </w:rPr>
            </w:pPr>
            <w:r w:rsidRPr="001231FF">
              <w:rPr>
                <w:bCs/>
                <w:sz w:val="28"/>
                <w:szCs w:val="28"/>
              </w:rPr>
              <w:t>-</w:t>
            </w:r>
          </w:p>
        </w:tc>
      </w:tr>
      <w:tr w:rsidR="00901AA2" w:rsidRPr="001231FF" w:rsidTr="00901AA2">
        <w:trPr>
          <w:trHeight w:val="2120"/>
          <w:jc w:val="center"/>
        </w:trPr>
        <w:tc>
          <w:tcPr>
            <w:tcW w:w="736" w:type="dxa"/>
            <w:tcBorders>
              <w:bottom w:val="single" w:sz="4" w:space="0" w:color="auto"/>
            </w:tcBorders>
            <w:vAlign w:val="center"/>
          </w:tcPr>
          <w:p w:rsidR="00901AA2" w:rsidRPr="001231FF" w:rsidRDefault="00901AA2" w:rsidP="00901AA2">
            <w:pPr>
              <w:jc w:val="center"/>
              <w:rPr>
                <w:bCs/>
                <w:sz w:val="28"/>
                <w:szCs w:val="28"/>
              </w:rPr>
            </w:pPr>
            <w:r w:rsidRPr="001231FF">
              <w:rPr>
                <w:bCs/>
                <w:sz w:val="28"/>
                <w:szCs w:val="28"/>
              </w:rPr>
              <w:t>2.2.</w:t>
            </w:r>
          </w:p>
        </w:tc>
        <w:tc>
          <w:tcPr>
            <w:tcW w:w="3659" w:type="dxa"/>
            <w:tcBorders>
              <w:bottom w:val="single" w:sz="4" w:space="0" w:color="auto"/>
            </w:tcBorders>
            <w:vAlign w:val="center"/>
          </w:tcPr>
          <w:p w:rsidR="00901AA2" w:rsidRPr="001231FF" w:rsidRDefault="00901AA2" w:rsidP="00901AA2">
            <w:pPr>
              <w:rPr>
                <w:bCs/>
                <w:sz w:val="28"/>
                <w:szCs w:val="28"/>
              </w:rPr>
            </w:pPr>
            <w:r w:rsidRPr="001231FF">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tcBorders>
              <w:bottom w:val="single" w:sz="4" w:space="0" w:color="auto"/>
            </w:tcBorders>
            <w:vAlign w:val="center"/>
          </w:tcPr>
          <w:p w:rsidR="00901AA2" w:rsidRPr="001231FF" w:rsidRDefault="00901AA2" w:rsidP="00901AA2">
            <w:pPr>
              <w:jc w:val="center"/>
              <w:rPr>
                <w:bCs/>
                <w:sz w:val="28"/>
                <w:szCs w:val="28"/>
              </w:rPr>
            </w:pPr>
            <w:r w:rsidRPr="001231FF">
              <w:rPr>
                <w:bCs/>
                <w:sz w:val="28"/>
                <w:szCs w:val="28"/>
              </w:rPr>
              <w:t>-</w:t>
            </w:r>
          </w:p>
        </w:tc>
        <w:tc>
          <w:tcPr>
            <w:tcW w:w="2552" w:type="dxa"/>
            <w:tcBorders>
              <w:bottom w:val="single" w:sz="4" w:space="0" w:color="auto"/>
            </w:tcBorders>
            <w:vAlign w:val="center"/>
          </w:tcPr>
          <w:p w:rsidR="00901AA2" w:rsidRPr="001231FF" w:rsidRDefault="00901AA2" w:rsidP="00901AA2">
            <w:pPr>
              <w:jc w:val="center"/>
              <w:rPr>
                <w:bCs/>
                <w:sz w:val="28"/>
                <w:szCs w:val="28"/>
              </w:rPr>
            </w:pPr>
            <w:r w:rsidRPr="001231FF">
              <w:rPr>
                <w:bCs/>
                <w:sz w:val="28"/>
                <w:szCs w:val="28"/>
              </w:rPr>
              <w:t>-</w:t>
            </w:r>
          </w:p>
        </w:tc>
        <w:tc>
          <w:tcPr>
            <w:tcW w:w="2551" w:type="dxa"/>
            <w:tcBorders>
              <w:bottom w:val="single" w:sz="4" w:space="0" w:color="auto"/>
            </w:tcBorders>
            <w:vAlign w:val="center"/>
          </w:tcPr>
          <w:p w:rsidR="00901AA2" w:rsidRPr="001231FF" w:rsidRDefault="00901AA2" w:rsidP="00901AA2">
            <w:pPr>
              <w:jc w:val="center"/>
              <w:rPr>
                <w:bCs/>
                <w:sz w:val="28"/>
                <w:szCs w:val="28"/>
              </w:rPr>
            </w:pPr>
            <w:r w:rsidRPr="001231FF">
              <w:rPr>
                <w:bCs/>
                <w:sz w:val="28"/>
                <w:szCs w:val="28"/>
              </w:rPr>
              <w:t>-</w:t>
            </w:r>
          </w:p>
        </w:tc>
      </w:tr>
      <w:tr w:rsidR="00901AA2" w:rsidRPr="001231FF" w:rsidTr="00901AA2">
        <w:trPr>
          <w:trHeight w:val="3242"/>
          <w:jc w:val="center"/>
        </w:trPr>
        <w:tc>
          <w:tcPr>
            <w:tcW w:w="736" w:type="dxa"/>
            <w:tcBorders>
              <w:bottom w:val="single" w:sz="4" w:space="0" w:color="auto"/>
            </w:tcBorders>
            <w:vAlign w:val="center"/>
          </w:tcPr>
          <w:p w:rsidR="00901AA2" w:rsidRPr="001231FF" w:rsidRDefault="00901AA2" w:rsidP="00901AA2">
            <w:pPr>
              <w:jc w:val="center"/>
              <w:rPr>
                <w:bCs/>
                <w:sz w:val="28"/>
                <w:szCs w:val="28"/>
              </w:rPr>
            </w:pPr>
            <w:r w:rsidRPr="001231FF">
              <w:rPr>
                <w:bCs/>
                <w:sz w:val="28"/>
                <w:szCs w:val="28"/>
              </w:rPr>
              <w:t>2.3.</w:t>
            </w:r>
          </w:p>
        </w:tc>
        <w:tc>
          <w:tcPr>
            <w:tcW w:w="3659" w:type="dxa"/>
            <w:tcBorders>
              <w:bottom w:val="single" w:sz="4" w:space="0" w:color="auto"/>
            </w:tcBorders>
            <w:vAlign w:val="center"/>
          </w:tcPr>
          <w:p w:rsidR="00901AA2" w:rsidRPr="001231FF" w:rsidRDefault="00901AA2" w:rsidP="00901AA2">
            <w:pPr>
              <w:rPr>
                <w:sz w:val="22"/>
                <w:szCs w:val="22"/>
              </w:rPr>
            </w:pPr>
            <w:r w:rsidRPr="001231FF">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tcBorders>
              <w:bottom w:val="single" w:sz="4" w:space="0" w:color="auto"/>
            </w:tcBorders>
            <w:vAlign w:val="center"/>
          </w:tcPr>
          <w:p w:rsidR="00901AA2" w:rsidRPr="001231FF" w:rsidRDefault="00901AA2" w:rsidP="00901AA2">
            <w:pPr>
              <w:jc w:val="center"/>
              <w:rPr>
                <w:bCs/>
                <w:sz w:val="28"/>
                <w:szCs w:val="28"/>
              </w:rPr>
            </w:pPr>
            <w:r w:rsidRPr="001231FF">
              <w:rPr>
                <w:bCs/>
                <w:sz w:val="28"/>
                <w:szCs w:val="28"/>
              </w:rPr>
              <w:t>10</w:t>
            </w:r>
          </w:p>
        </w:tc>
        <w:tc>
          <w:tcPr>
            <w:tcW w:w="2552" w:type="dxa"/>
            <w:tcBorders>
              <w:bottom w:val="single" w:sz="4" w:space="0" w:color="auto"/>
            </w:tcBorders>
            <w:vAlign w:val="center"/>
          </w:tcPr>
          <w:p w:rsidR="00901AA2" w:rsidRPr="001231FF" w:rsidRDefault="00901AA2" w:rsidP="00901AA2">
            <w:pPr>
              <w:jc w:val="center"/>
              <w:rPr>
                <w:bCs/>
                <w:sz w:val="28"/>
                <w:szCs w:val="28"/>
              </w:rPr>
            </w:pPr>
            <w:r w:rsidRPr="001231FF">
              <w:rPr>
                <w:bCs/>
                <w:sz w:val="28"/>
                <w:szCs w:val="28"/>
              </w:rPr>
              <w:t>10</w:t>
            </w:r>
          </w:p>
        </w:tc>
        <w:tc>
          <w:tcPr>
            <w:tcW w:w="2551" w:type="dxa"/>
            <w:tcBorders>
              <w:bottom w:val="single" w:sz="4" w:space="0" w:color="auto"/>
            </w:tcBorders>
            <w:vAlign w:val="center"/>
          </w:tcPr>
          <w:p w:rsidR="00901AA2" w:rsidRPr="001231FF" w:rsidRDefault="00901AA2" w:rsidP="00901AA2">
            <w:pPr>
              <w:jc w:val="center"/>
              <w:rPr>
                <w:bCs/>
                <w:sz w:val="28"/>
                <w:szCs w:val="28"/>
              </w:rPr>
            </w:pPr>
            <w:r w:rsidRPr="001231FF">
              <w:rPr>
                <w:bCs/>
                <w:sz w:val="28"/>
                <w:szCs w:val="28"/>
              </w:rPr>
              <w:t>-</w:t>
            </w:r>
          </w:p>
        </w:tc>
      </w:tr>
      <w:tr w:rsidR="00901AA2" w:rsidRPr="001231FF" w:rsidTr="00901AA2">
        <w:trPr>
          <w:trHeight w:val="296"/>
          <w:jc w:val="center"/>
        </w:trPr>
        <w:tc>
          <w:tcPr>
            <w:tcW w:w="736" w:type="dxa"/>
            <w:tcBorders>
              <w:top w:val="single" w:sz="4" w:space="0" w:color="auto"/>
              <w:left w:val="nil"/>
              <w:bottom w:val="nil"/>
              <w:right w:val="nil"/>
            </w:tcBorders>
            <w:vAlign w:val="center"/>
          </w:tcPr>
          <w:p w:rsidR="00901AA2" w:rsidRPr="001231FF" w:rsidRDefault="00901AA2" w:rsidP="00901AA2">
            <w:pPr>
              <w:jc w:val="center"/>
              <w:rPr>
                <w:bCs/>
                <w:sz w:val="28"/>
                <w:szCs w:val="28"/>
              </w:rPr>
            </w:pPr>
          </w:p>
        </w:tc>
        <w:tc>
          <w:tcPr>
            <w:tcW w:w="3659" w:type="dxa"/>
            <w:tcBorders>
              <w:top w:val="single" w:sz="4" w:space="0" w:color="auto"/>
              <w:left w:val="nil"/>
              <w:bottom w:val="nil"/>
              <w:right w:val="nil"/>
            </w:tcBorders>
            <w:vAlign w:val="center"/>
          </w:tcPr>
          <w:p w:rsidR="00901AA2" w:rsidRPr="001231FF" w:rsidRDefault="00901AA2" w:rsidP="00901AA2">
            <w:pPr>
              <w:rPr>
                <w:sz w:val="22"/>
                <w:szCs w:val="22"/>
              </w:rPr>
            </w:pPr>
          </w:p>
        </w:tc>
        <w:tc>
          <w:tcPr>
            <w:tcW w:w="1559" w:type="dxa"/>
            <w:tcBorders>
              <w:top w:val="single" w:sz="4" w:space="0" w:color="auto"/>
              <w:left w:val="nil"/>
              <w:bottom w:val="nil"/>
              <w:right w:val="nil"/>
            </w:tcBorders>
            <w:vAlign w:val="center"/>
          </w:tcPr>
          <w:p w:rsidR="00901AA2" w:rsidRPr="001231FF" w:rsidRDefault="00901AA2" w:rsidP="00901AA2">
            <w:pPr>
              <w:jc w:val="center"/>
              <w:rPr>
                <w:bCs/>
                <w:sz w:val="28"/>
                <w:szCs w:val="28"/>
              </w:rPr>
            </w:pPr>
          </w:p>
        </w:tc>
        <w:tc>
          <w:tcPr>
            <w:tcW w:w="2552" w:type="dxa"/>
            <w:tcBorders>
              <w:top w:val="single" w:sz="4" w:space="0" w:color="auto"/>
              <w:left w:val="nil"/>
              <w:bottom w:val="nil"/>
              <w:right w:val="nil"/>
            </w:tcBorders>
            <w:vAlign w:val="center"/>
          </w:tcPr>
          <w:p w:rsidR="00901AA2" w:rsidRPr="001231FF" w:rsidRDefault="00901AA2" w:rsidP="00901AA2">
            <w:pPr>
              <w:jc w:val="center"/>
              <w:rPr>
                <w:bCs/>
                <w:sz w:val="28"/>
                <w:szCs w:val="28"/>
              </w:rPr>
            </w:pPr>
          </w:p>
        </w:tc>
        <w:tc>
          <w:tcPr>
            <w:tcW w:w="2551" w:type="dxa"/>
            <w:tcBorders>
              <w:top w:val="single" w:sz="4" w:space="0" w:color="auto"/>
              <w:left w:val="nil"/>
              <w:bottom w:val="nil"/>
              <w:right w:val="nil"/>
            </w:tcBorders>
            <w:vAlign w:val="center"/>
          </w:tcPr>
          <w:p w:rsidR="00901AA2" w:rsidRPr="001231FF" w:rsidRDefault="00901AA2" w:rsidP="00901AA2">
            <w:pPr>
              <w:jc w:val="center"/>
              <w:rPr>
                <w:bCs/>
                <w:sz w:val="28"/>
                <w:szCs w:val="28"/>
              </w:rPr>
            </w:pPr>
          </w:p>
        </w:tc>
      </w:tr>
      <w:tr w:rsidR="00901AA2" w:rsidRPr="001231FF" w:rsidTr="00901AA2">
        <w:trPr>
          <w:trHeight w:val="296"/>
          <w:jc w:val="center"/>
        </w:trPr>
        <w:tc>
          <w:tcPr>
            <w:tcW w:w="736" w:type="dxa"/>
            <w:tcBorders>
              <w:top w:val="nil"/>
              <w:left w:val="nil"/>
              <w:bottom w:val="nil"/>
              <w:right w:val="nil"/>
            </w:tcBorders>
            <w:vAlign w:val="center"/>
          </w:tcPr>
          <w:p w:rsidR="00901AA2" w:rsidRPr="001231FF" w:rsidRDefault="00901AA2" w:rsidP="00901AA2">
            <w:pPr>
              <w:jc w:val="center"/>
              <w:rPr>
                <w:bCs/>
                <w:sz w:val="28"/>
                <w:szCs w:val="28"/>
              </w:rPr>
            </w:pPr>
          </w:p>
        </w:tc>
        <w:tc>
          <w:tcPr>
            <w:tcW w:w="3659" w:type="dxa"/>
            <w:tcBorders>
              <w:top w:val="nil"/>
              <w:left w:val="nil"/>
              <w:bottom w:val="nil"/>
              <w:right w:val="nil"/>
            </w:tcBorders>
            <w:vAlign w:val="center"/>
          </w:tcPr>
          <w:p w:rsidR="00901AA2" w:rsidRPr="001231FF" w:rsidRDefault="00901AA2" w:rsidP="00901AA2">
            <w:pPr>
              <w:rPr>
                <w:sz w:val="22"/>
                <w:szCs w:val="22"/>
              </w:rPr>
            </w:pPr>
          </w:p>
        </w:tc>
        <w:tc>
          <w:tcPr>
            <w:tcW w:w="1559" w:type="dxa"/>
            <w:tcBorders>
              <w:top w:val="nil"/>
              <w:left w:val="nil"/>
              <w:bottom w:val="nil"/>
              <w:right w:val="nil"/>
            </w:tcBorders>
            <w:vAlign w:val="center"/>
          </w:tcPr>
          <w:p w:rsidR="00901AA2" w:rsidRPr="001231FF" w:rsidRDefault="00901AA2" w:rsidP="00901AA2">
            <w:pPr>
              <w:jc w:val="center"/>
              <w:rPr>
                <w:bCs/>
                <w:sz w:val="28"/>
                <w:szCs w:val="28"/>
              </w:rPr>
            </w:pPr>
          </w:p>
        </w:tc>
        <w:tc>
          <w:tcPr>
            <w:tcW w:w="2552" w:type="dxa"/>
            <w:tcBorders>
              <w:top w:val="nil"/>
              <w:left w:val="nil"/>
              <w:bottom w:val="nil"/>
              <w:right w:val="nil"/>
            </w:tcBorders>
            <w:vAlign w:val="center"/>
          </w:tcPr>
          <w:p w:rsidR="00901AA2" w:rsidRPr="001231FF" w:rsidRDefault="00901AA2" w:rsidP="00901AA2">
            <w:pPr>
              <w:jc w:val="center"/>
              <w:rPr>
                <w:bCs/>
                <w:sz w:val="28"/>
                <w:szCs w:val="28"/>
              </w:rPr>
            </w:pPr>
          </w:p>
        </w:tc>
        <w:tc>
          <w:tcPr>
            <w:tcW w:w="2551" w:type="dxa"/>
            <w:tcBorders>
              <w:top w:val="nil"/>
              <w:left w:val="nil"/>
              <w:bottom w:val="nil"/>
              <w:right w:val="nil"/>
            </w:tcBorders>
            <w:vAlign w:val="center"/>
          </w:tcPr>
          <w:p w:rsidR="00901AA2" w:rsidRPr="001231FF" w:rsidRDefault="00901AA2" w:rsidP="00901AA2">
            <w:pPr>
              <w:jc w:val="center"/>
              <w:rPr>
                <w:bCs/>
                <w:sz w:val="28"/>
                <w:szCs w:val="28"/>
              </w:rPr>
            </w:pPr>
          </w:p>
        </w:tc>
      </w:tr>
      <w:tr w:rsidR="00901AA2" w:rsidRPr="001231FF" w:rsidTr="00901AA2">
        <w:trPr>
          <w:trHeight w:val="296"/>
          <w:jc w:val="center"/>
        </w:trPr>
        <w:tc>
          <w:tcPr>
            <w:tcW w:w="736" w:type="dxa"/>
            <w:tcBorders>
              <w:top w:val="nil"/>
              <w:left w:val="nil"/>
              <w:bottom w:val="nil"/>
              <w:right w:val="nil"/>
            </w:tcBorders>
            <w:vAlign w:val="center"/>
          </w:tcPr>
          <w:p w:rsidR="00901AA2" w:rsidRPr="001231FF" w:rsidRDefault="00901AA2" w:rsidP="00901AA2">
            <w:pPr>
              <w:jc w:val="center"/>
              <w:rPr>
                <w:bCs/>
                <w:sz w:val="28"/>
                <w:szCs w:val="28"/>
              </w:rPr>
            </w:pPr>
          </w:p>
        </w:tc>
        <w:tc>
          <w:tcPr>
            <w:tcW w:w="3659" w:type="dxa"/>
            <w:tcBorders>
              <w:top w:val="nil"/>
              <w:left w:val="nil"/>
              <w:bottom w:val="nil"/>
              <w:right w:val="nil"/>
            </w:tcBorders>
            <w:vAlign w:val="center"/>
          </w:tcPr>
          <w:p w:rsidR="00901AA2" w:rsidRPr="001231FF" w:rsidRDefault="00901AA2" w:rsidP="00901AA2">
            <w:pPr>
              <w:rPr>
                <w:sz w:val="22"/>
                <w:szCs w:val="22"/>
              </w:rPr>
            </w:pPr>
          </w:p>
        </w:tc>
        <w:tc>
          <w:tcPr>
            <w:tcW w:w="1559" w:type="dxa"/>
            <w:tcBorders>
              <w:top w:val="nil"/>
              <w:left w:val="nil"/>
              <w:bottom w:val="nil"/>
              <w:right w:val="nil"/>
            </w:tcBorders>
            <w:vAlign w:val="center"/>
          </w:tcPr>
          <w:p w:rsidR="00901AA2" w:rsidRPr="001231FF" w:rsidRDefault="00901AA2" w:rsidP="00901AA2">
            <w:pPr>
              <w:jc w:val="center"/>
              <w:rPr>
                <w:bCs/>
                <w:sz w:val="28"/>
                <w:szCs w:val="28"/>
              </w:rPr>
            </w:pPr>
          </w:p>
        </w:tc>
        <w:tc>
          <w:tcPr>
            <w:tcW w:w="2552" w:type="dxa"/>
            <w:tcBorders>
              <w:top w:val="nil"/>
              <w:left w:val="nil"/>
              <w:bottom w:val="nil"/>
              <w:right w:val="nil"/>
            </w:tcBorders>
            <w:vAlign w:val="center"/>
          </w:tcPr>
          <w:p w:rsidR="00901AA2" w:rsidRPr="001231FF" w:rsidRDefault="00901AA2" w:rsidP="00901AA2">
            <w:pPr>
              <w:jc w:val="center"/>
              <w:rPr>
                <w:bCs/>
                <w:sz w:val="28"/>
                <w:szCs w:val="28"/>
              </w:rPr>
            </w:pPr>
          </w:p>
        </w:tc>
        <w:tc>
          <w:tcPr>
            <w:tcW w:w="2551" w:type="dxa"/>
            <w:tcBorders>
              <w:top w:val="nil"/>
              <w:left w:val="nil"/>
              <w:bottom w:val="nil"/>
              <w:right w:val="nil"/>
            </w:tcBorders>
            <w:vAlign w:val="center"/>
          </w:tcPr>
          <w:p w:rsidR="00901AA2" w:rsidRPr="001231FF" w:rsidRDefault="00901AA2" w:rsidP="00901AA2">
            <w:pPr>
              <w:jc w:val="center"/>
              <w:rPr>
                <w:bCs/>
                <w:sz w:val="28"/>
                <w:szCs w:val="28"/>
              </w:rPr>
            </w:pPr>
          </w:p>
        </w:tc>
      </w:tr>
      <w:tr w:rsidR="00901AA2" w:rsidRPr="001231FF" w:rsidTr="00901AA2">
        <w:trPr>
          <w:trHeight w:val="296"/>
          <w:jc w:val="center"/>
        </w:trPr>
        <w:tc>
          <w:tcPr>
            <w:tcW w:w="736" w:type="dxa"/>
            <w:tcBorders>
              <w:top w:val="nil"/>
              <w:left w:val="nil"/>
              <w:bottom w:val="nil"/>
              <w:right w:val="nil"/>
            </w:tcBorders>
            <w:vAlign w:val="center"/>
          </w:tcPr>
          <w:p w:rsidR="00901AA2" w:rsidRPr="001231FF" w:rsidRDefault="00901AA2" w:rsidP="00901AA2">
            <w:pPr>
              <w:jc w:val="center"/>
              <w:rPr>
                <w:bCs/>
                <w:sz w:val="28"/>
                <w:szCs w:val="28"/>
              </w:rPr>
            </w:pPr>
          </w:p>
        </w:tc>
        <w:tc>
          <w:tcPr>
            <w:tcW w:w="3659" w:type="dxa"/>
            <w:tcBorders>
              <w:top w:val="nil"/>
              <w:left w:val="nil"/>
              <w:bottom w:val="nil"/>
              <w:right w:val="nil"/>
            </w:tcBorders>
            <w:vAlign w:val="center"/>
          </w:tcPr>
          <w:p w:rsidR="00901AA2" w:rsidRPr="001231FF" w:rsidRDefault="00901AA2" w:rsidP="00901AA2">
            <w:pPr>
              <w:rPr>
                <w:sz w:val="22"/>
                <w:szCs w:val="22"/>
              </w:rPr>
            </w:pPr>
          </w:p>
        </w:tc>
        <w:tc>
          <w:tcPr>
            <w:tcW w:w="1559" w:type="dxa"/>
            <w:tcBorders>
              <w:top w:val="nil"/>
              <w:left w:val="nil"/>
              <w:bottom w:val="nil"/>
              <w:right w:val="nil"/>
            </w:tcBorders>
            <w:vAlign w:val="center"/>
          </w:tcPr>
          <w:p w:rsidR="00901AA2" w:rsidRPr="001231FF" w:rsidRDefault="00901AA2" w:rsidP="00901AA2">
            <w:pPr>
              <w:jc w:val="center"/>
              <w:rPr>
                <w:bCs/>
                <w:sz w:val="28"/>
                <w:szCs w:val="28"/>
              </w:rPr>
            </w:pPr>
          </w:p>
        </w:tc>
        <w:tc>
          <w:tcPr>
            <w:tcW w:w="2552" w:type="dxa"/>
            <w:tcBorders>
              <w:top w:val="nil"/>
              <w:left w:val="nil"/>
              <w:bottom w:val="nil"/>
              <w:right w:val="nil"/>
            </w:tcBorders>
            <w:vAlign w:val="center"/>
          </w:tcPr>
          <w:p w:rsidR="00901AA2" w:rsidRPr="001231FF" w:rsidRDefault="00901AA2" w:rsidP="00901AA2">
            <w:pPr>
              <w:jc w:val="center"/>
              <w:rPr>
                <w:bCs/>
                <w:sz w:val="28"/>
                <w:szCs w:val="28"/>
              </w:rPr>
            </w:pPr>
          </w:p>
        </w:tc>
        <w:tc>
          <w:tcPr>
            <w:tcW w:w="2551" w:type="dxa"/>
            <w:tcBorders>
              <w:top w:val="nil"/>
              <w:left w:val="nil"/>
              <w:bottom w:val="nil"/>
              <w:right w:val="nil"/>
            </w:tcBorders>
            <w:vAlign w:val="center"/>
          </w:tcPr>
          <w:p w:rsidR="00901AA2" w:rsidRPr="001231FF" w:rsidRDefault="00901AA2" w:rsidP="00901AA2">
            <w:pPr>
              <w:jc w:val="center"/>
              <w:rPr>
                <w:bCs/>
                <w:sz w:val="28"/>
                <w:szCs w:val="28"/>
              </w:rPr>
            </w:pPr>
          </w:p>
        </w:tc>
      </w:tr>
      <w:tr w:rsidR="00901AA2" w:rsidRPr="001231FF" w:rsidTr="00901AA2">
        <w:trPr>
          <w:trHeight w:val="296"/>
          <w:jc w:val="center"/>
        </w:trPr>
        <w:tc>
          <w:tcPr>
            <w:tcW w:w="736" w:type="dxa"/>
            <w:tcBorders>
              <w:top w:val="single" w:sz="4" w:space="0" w:color="auto"/>
            </w:tcBorders>
            <w:vAlign w:val="center"/>
          </w:tcPr>
          <w:p w:rsidR="00901AA2" w:rsidRPr="001231FF" w:rsidRDefault="00901AA2" w:rsidP="00901AA2">
            <w:pPr>
              <w:jc w:val="center"/>
              <w:rPr>
                <w:bCs/>
                <w:sz w:val="28"/>
                <w:szCs w:val="28"/>
              </w:rPr>
            </w:pPr>
            <w:r w:rsidRPr="001231FF">
              <w:rPr>
                <w:bCs/>
                <w:sz w:val="28"/>
                <w:szCs w:val="28"/>
              </w:rPr>
              <w:t>1</w:t>
            </w:r>
          </w:p>
        </w:tc>
        <w:tc>
          <w:tcPr>
            <w:tcW w:w="3659" w:type="dxa"/>
            <w:tcBorders>
              <w:top w:val="single" w:sz="4" w:space="0" w:color="auto"/>
            </w:tcBorders>
            <w:vAlign w:val="center"/>
          </w:tcPr>
          <w:p w:rsidR="00901AA2" w:rsidRPr="001231FF" w:rsidRDefault="00901AA2" w:rsidP="00901AA2">
            <w:pPr>
              <w:jc w:val="center"/>
              <w:rPr>
                <w:sz w:val="28"/>
                <w:szCs w:val="28"/>
              </w:rPr>
            </w:pPr>
            <w:r w:rsidRPr="001231FF">
              <w:rPr>
                <w:sz w:val="28"/>
                <w:szCs w:val="28"/>
              </w:rPr>
              <w:t>2</w:t>
            </w:r>
          </w:p>
        </w:tc>
        <w:tc>
          <w:tcPr>
            <w:tcW w:w="1559" w:type="dxa"/>
            <w:tcBorders>
              <w:top w:val="single" w:sz="4" w:space="0" w:color="auto"/>
            </w:tcBorders>
            <w:vAlign w:val="center"/>
          </w:tcPr>
          <w:p w:rsidR="00901AA2" w:rsidRPr="001231FF" w:rsidRDefault="00901AA2" w:rsidP="00901AA2">
            <w:pPr>
              <w:jc w:val="center"/>
              <w:rPr>
                <w:bCs/>
                <w:sz w:val="28"/>
                <w:szCs w:val="28"/>
              </w:rPr>
            </w:pPr>
            <w:r w:rsidRPr="001231FF">
              <w:rPr>
                <w:bCs/>
                <w:sz w:val="28"/>
                <w:szCs w:val="28"/>
              </w:rPr>
              <w:t>3</w:t>
            </w:r>
          </w:p>
        </w:tc>
        <w:tc>
          <w:tcPr>
            <w:tcW w:w="2552" w:type="dxa"/>
            <w:tcBorders>
              <w:top w:val="single" w:sz="4" w:space="0" w:color="auto"/>
            </w:tcBorders>
            <w:vAlign w:val="center"/>
          </w:tcPr>
          <w:p w:rsidR="00901AA2" w:rsidRPr="001231FF" w:rsidRDefault="00901AA2" w:rsidP="00901AA2">
            <w:pPr>
              <w:jc w:val="center"/>
              <w:rPr>
                <w:bCs/>
                <w:sz w:val="28"/>
                <w:szCs w:val="28"/>
              </w:rPr>
            </w:pPr>
            <w:r w:rsidRPr="001231FF">
              <w:rPr>
                <w:bCs/>
                <w:sz w:val="28"/>
                <w:szCs w:val="28"/>
              </w:rPr>
              <w:t>4</w:t>
            </w:r>
          </w:p>
        </w:tc>
        <w:tc>
          <w:tcPr>
            <w:tcW w:w="2551" w:type="dxa"/>
            <w:tcBorders>
              <w:top w:val="single" w:sz="4" w:space="0" w:color="auto"/>
            </w:tcBorders>
            <w:vAlign w:val="center"/>
          </w:tcPr>
          <w:p w:rsidR="00901AA2" w:rsidRPr="001231FF" w:rsidRDefault="00901AA2" w:rsidP="00901AA2">
            <w:pPr>
              <w:jc w:val="center"/>
              <w:rPr>
                <w:bCs/>
                <w:sz w:val="28"/>
                <w:szCs w:val="28"/>
              </w:rPr>
            </w:pPr>
            <w:r w:rsidRPr="001231FF">
              <w:rPr>
                <w:bCs/>
                <w:sz w:val="28"/>
                <w:szCs w:val="28"/>
              </w:rPr>
              <w:t>5</w:t>
            </w:r>
          </w:p>
        </w:tc>
      </w:tr>
      <w:tr w:rsidR="00901AA2" w:rsidRPr="001231FF" w:rsidTr="00901AA2">
        <w:trPr>
          <w:trHeight w:val="527"/>
          <w:jc w:val="center"/>
        </w:trPr>
        <w:tc>
          <w:tcPr>
            <w:tcW w:w="11057" w:type="dxa"/>
            <w:gridSpan w:val="5"/>
            <w:vAlign w:val="center"/>
          </w:tcPr>
          <w:p w:rsidR="00901AA2" w:rsidRPr="001231FF" w:rsidRDefault="00901AA2" w:rsidP="00901AA2">
            <w:pPr>
              <w:pStyle w:val="af3"/>
              <w:numPr>
                <w:ilvl w:val="0"/>
                <w:numId w:val="1"/>
              </w:numPr>
              <w:jc w:val="center"/>
              <w:rPr>
                <w:bCs/>
                <w:sz w:val="28"/>
                <w:szCs w:val="28"/>
              </w:rPr>
            </w:pPr>
            <w:r w:rsidRPr="001231FF">
              <w:rPr>
                <w:bCs/>
                <w:sz w:val="28"/>
                <w:szCs w:val="28"/>
              </w:rPr>
              <w:t>Показатели энергетической эффективности использования ресурсов</w:t>
            </w:r>
          </w:p>
        </w:tc>
      </w:tr>
      <w:tr w:rsidR="00901AA2" w:rsidRPr="001231FF" w:rsidTr="00901AA2">
        <w:trPr>
          <w:trHeight w:val="1978"/>
          <w:jc w:val="center"/>
        </w:trPr>
        <w:tc>
          <w:tcPr>
            <w:tcW w:w="736" w:type="dxa"/>
            <w:vAlign w:val="center"/>
          </w:tcPr>
          <w:p w:rsidR="00901AA2" w:rsidRPr="001231FF" w:rsidRDefault="00901AA2" w:rsidP="00901AA2">
            <w:pPr>
              <w:jc w:val="center"/>
              <w:rPr>
                <w:bCs/>
                <w:sz w:val="28"/>
                <w:szCs w:val="28"/>
              </w:rPr>
            </w:pPr>
            <w:r w:rsidRPr="001231FF">
              <w:rPr>
                <w:bCs/>
                <w:sz w:val="28"/>
                <w:szCs w:val="28"/>
              </w:rPr>
              <w:t>3.1.</w:t>
            </w:r>
          </w:p>
        </w:tc>
        <w:tc>
          <w:tcPr>
            <w:tcW w:w="3659" w:type="dxa"/>
            <w:vAlign w:val="center"/>
          </w:tcPr>
          <w:p w:rsidR="00901AA2" w:rsidRPr="001231FF" w:rsidRDefault="00901AA2" w:rsidP="00901AA2">
            <w:pPr>
              <w:rPr>
                <w:bCs/>
                <w:sz w:val="28"/>
                <w:szCs w:val="28"/>
              </w:rPr>
            </w:pPr>
            <w:r w:rsidRPr="001231FF">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231FF">
              <w:rPr>
                <w:sz w:val="22"/>
                <w:szCs w:val="22"/>
                <w:vertAlign w:val="superscript"/>
              </w:rPr>
              <w:t>3</w:t>
            </w:r>
            <w:r w:rsidRPr="001231FF">
              <w:rPr>
                <w:sz w:val="22"/>
                <w:szCs w:val="22"/>
              </w:rPr>
              <w:t xml:space="preserve">) – </w:t>
            </w:r>
            <w:r w:rsidRPr="001231FF">
              <w:rPr>
                <w:sz w:val="22"/>
                <w:szCs w:val="22"/>
                <w:u w:val="single"/>
              </w:rPr>
              <w:t>для организаций, оказывающих услуги по очистке сточных вод</w:t>
            </w:r>
          </w:p>
        </w:tc>
        <w:tc>
          <w:tcPr>
            <w:tcW w:w="1559" w:type="dxa"/>
            <w:vAlign w:val="center"/>
          </w:tcPr>
          <w:p w:rsidR="00901AA2" w:rsidRPr="001231FF" w:rsidRDefault="00901AA2" w:rsidP="00901AA2">
            <w:pPr>
              <w:jc w:val="center"/>
              <w:rPr>
                <w:bCs/>
                <w:sz w:val="28"/>
                <w:szCs w:val="28"/>
              </w:rPr>
            </w:pPr>
            <w:r w:rsidRPr="001231FF">
              <w:rPr>
                <w:bCs/>
                <w:sz w:val="28"/>
                <w:szCs w:val="28"/>
              </w:rPr>
              <w:t>0,20</w:t>
            </w:r>
          </w:p>
        </w:tc>
        <w:tc>
          <w:tcPr>
            <w:tcW w:w="2552" w:type="dxa"/>
            <w:vAlign w:val="center"/>
          </w:tcPr>
          <w:p w:rsidR="00901AA2" w:rsidRPr="001231FF" w:rsidRDefault="00901AA2" w:rsidP="00901AA2">
            <w:pPr>
              <w:jc w:val="center"/>
              <w:rPr>
                <w:bCs/>
                <w:sz w:val="28"/>
                <w:szCs w:val="28"/>
              </w:rPr>
            </w:pPr>
            <w:r w:rsidRPr="001231FF">
              <w:rPr>
                <w:bCs/>
                <w:sz w:val="28"/>
                <w:szCs w:val="28"/>
              </w:rPr>
              <w:t>0,20</w:t>
            </w:r>
          </w:p>
        </w:tc>
        <w:tc>
          <w:tcPr>
            <w:tcW w:w="2551" w:type="dxa"/>
            <w:vAlign w:val="center"/>
          </w:tcPr>
          <w:p w:rsidR="00901AA2" w:rsidRPr="001231FF" w:rsidRDefault="00901AA2" w:rsidP="00901AA2">
            <w:pPr>
              <w:jc w:val="center"/>
              <w:rPr>
                <w:bCs/>
                <w:sz w:val="28"/>
                <w:szCs w:val="28"/>
              </w:rPr>
            </w:pPr>
            <w:r w:rsidRPr="001231FF">
              <w:rPr>
                <w:bCs/>
                <w:sz w:val="28"/>
                <w:szCs w:val="28"/>
              </w:rPr>
              <w:t>-</w:t>
            </w:r>
          </w:p>
        </w:tc>
      </w:tr>
      <w:tr w:rsidR="00901AA2" w:rsidRPr="001231FF" w:rsidTr="00901AA2">
        <w:trPr>
          <w:trHeight w:val="2117"/>
          <w:jc w:val="center"/>
        </w:trPr>
        <w:tc>
          <w:tcPr>
            <w:tcW w:w="736" w:type="dxa"/>
            <w:vAlign w:val="center"/>
          </w:tcPr>
          <w:p w:rsidR="00901AA2" w:rsidRPr="001231FF" w:rsidRDefault="00901AA2" w:rsidP="00901AA2">
            <w:pPr>
              <w:jc w:val="center"/>
              <w:rPr>
                <w:bCs/>
                <w:sz w:val="28"/>
                <w:szCs w:val="28"/>
              </w:rPr>
            </w:pPr>
            <w:r w:rsidRPr="001231FF">
              <w:rPr>
                <w:bCs/>
                <w:sz w:val="28"/>
                <w:szCs w:val="28"/>
              </w:rPr>
              <w:t>3.2.</w:t>
            </w:r>
          </w:p>
        </w:tc>
        <w:tc>
          <w:tcPr>
            <w:tcW w:w="3659" w:type="dxa"/>
            <w:vAlign w:val="center"/>
          </w:tcPr>
          <w:p w:rsidR="00901AA2" w:rsidRPr="001231FF" w:rsidRDefault="00901AA2" w:rsidP="00901AA2">
            <w:pPr>
              <w:rPr>
                <w:sz w:val="22"/>
                <w:szCs w:val="22"/>
              </w:rPr>
            </w:pPr>
            <w:r w:rsidRPr="001231FF">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231FF">
              <w:rPr>
                <w:sz w:val="22"/>
                <w:szCs w:val="22"/>
                <w:vertAlign w:val="superscript"/>
              </w:rPr>
              <w:t>3</w:t>
            </w:r>
            <w:r w:rsidRPr="001231FF">
              <w:rPr>
                <w:sz w:val="22"/>
                <w:szCs w:val="22"/>
              </w:rPr>
              <w:t xml:space="preserve">) – </w:t>
            </w:r>
            <w:r w:rsidRPr="001231FF">
              <w:rPr>
                <w:sz w:val="22"/>
                <w:szCs w:val="22"/>
                <w:u w:val="single"/>
              </w:rPr>
              <w:t>для организаций, оказывающих услуги по транспортировке сточных вод</w:t>
            </w:r>
          </w:p>
        </w:tc>
        <w:tc>
          <w:tcPr>
            <w:tcW w:w="1559" w:type="dxa"/>
            <w:vAlign w:val="center"/>
          </w:tcPr>
          <w:p w:rsidR="00901AA2" w:rsidRPr="001231FF" w:rsidRDefault="00901AA2" w:rsidP="00901AA2">
            <w:pPr>
              <w:jc w:val="center"/>
              <w:rPr>
                <w:bCs/>
                <w:sz w:val="28"/>
                <w:szCs w:val="28"/>
              </w:rPr>
            </w:pPr>
            <w:r w:rsidRPr="001231FF">
              <w:rPr>
                <w:bCs/>
                <w:sz w:val="28"/>
                <w:szCs w:val="28"/>
              </w:rPr>
              <w:t>-</w:t>
            </w:r>
          </w:p>
        </w:tc>
        <w:tc>
          <w:tcPr>
            <w:tcW w:w="2552" w:type="dxa"/>
            <w:vAlign w:val="center"/>
          </w:tcPr>
          <w:p w:rsidR="00901AA2" w:rsidRPr="001231FF" w:rsidRDefault="00901AA2" w:rsidP="00901AA2">
            <w:pPr>
              <w:jc w:val="center"/>
              <w:rPr>
                <w:bCs/>
                <w:sz w:val="28"/>
                <w:szCs w:val="28"/>
              </w:rPr>
            </w:pPr>
            <w:r w:rsidRPr="001231FF">
              <w:rPr>
                <w:bCs/>
                <w:sz w:val="28"/>
                <w:szCs w:val="28"/>
              </w:rPr>
              <w:t>-</w:t>
            </w:r>
          </w:p>
        </w:tc>
        <w:tc>
          <w:tcPr>
            <w:tcW w:w="2551" w:type="dxa"/>
            <w:vAlign w:val="center"/>
          </w:tcPr>
          <w:p w:rsidR="00901AA2" w:rsidRPr="001231FF" w:rsidRDefault="00901AA2" w:rsidP="00901AA2">
            <w:pPr>
              <w:jc w:val="center"/>
              <w:rPr>
                <w:bCs/>
                <w:sz w:val="28"/>
                <w:szCs w:val="28"/>
              </w:rPr>
            </w:pPr>
            <w:r w:rsidRPr="001231FF">
              <w:rPr>
                <w:bCs/>
                <w:sz w:val="28"/>
                <w:szCs w:val="28"/>
              </w:rPr>
              <w:t>-</w:t>
            </w:r>
          </w:p>
        </w:tc>
      </w:tr>
      <w:tr w:rsidR="00901AA2" w:rsidRPr="001231FF" w:rsidTr="00901AA2">
        <w:trPr>
          <w:trHeight w:val="2248"/>
          <w:jc w:val="center"/>
        </w:trPr>
        <w:tc>
          <w:tcPr>
            <w:tcW w:w="736" w:type="dxa"/>
            <w:vAlign w:val="center"/>
          </w:tcPr>
          <w:p w:rsidR="00901AA2" w:rsidRPr="001231FF" w:rsidRDefault="00901AA2" w:rsidP="00901AA2">
            <w:pPr>
              <w:jc w:val="center"/>
              <w:rPr>
                <w:bCs/>
                <w:sz w:val="28"/>
                <w:szCs w:val="28"/>
              </w:rPr>
            </w:pPr>
            <w:r w:rsidRPr="001231FF">
              <w:rPr>
                <w:bCs/>
                <w:sz w:val="28"/>
                <w:szCs w:val="28"/>
              </w:rPr>
              <w:t>3.3.</w:t>
            </w:r>
          </w:p>
        </w:tc>
        <w:tc>
          <w:tcPr>
            <w:tcW w:w="3659" w:type="dxa"/>
            <w:vAlign w:val="center"/>
          </w:tcPr>
          <w:p w:rsidR="00901AA2" w:rsidRPr="001231FF" w:rsidRDefault="00901AA2" w:rsidP="00901AA2">
            <w:pPr>
              <w:rPr>
                <w:sz w:val="22"/>
                <w:szCs w:val="22"/>
              </w:rPr>
            </w:pPr>
            <w:r w:rsidRPr="001231FF">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231FF">
              <w:rPr>
                <w:sz w:val="22"/>
                <w:szCs w:val="22"/>
                <w:vertAlign w:val="superscript"/>
              </w:rPr>
              <w:t>3</w:t>
            </w:r>
            <w:r w:rsidRPr="001231FF">
              <w:rPr>
                <w:sz w:val="22"/>
                <w:szCs w:val="22"/>
              </w:rPr>
              <w:t xml:space="preserve">) – </w:t>
            </w:r>
            <w:r w:rsidRPr="001231FF">
              <w:rPr>
                <w:sz w:val="22"/>
                <w:szCs w:val="22"/>
                <w:u w:val="single"/>
              </w:rPr>
              <w:t>для организаций, оказывающих услуги по водоотведению</w:t>
            </w:r>
          </w:p>
        </w:tc>
        <w:tc>
          <w:tcPr>
            <w:tcW w:w="1559" w:type="dxa"/>
            <w:vAlign w:val="center"/>
          </w:tcPr>
          <w:p w:rsidR="00901AA2" w:rsidRPr="001231FF" w:rsidRDefault="00901AA2" w:rsidP="00901AA2">
            <w:pPr>
              <w:jc w:val="center"/>
              <w:rPr>
                <w:bCs/>
                <w:sz w:val="28"/>
                <w:szCs w:val="28"/>
              </w:rPr>
            </w:pPr>
            <w:r w:rsidRPr="001231FF">
              <w:rPr>
                <w:bCs/>
                <w:sz w:val="28"/>
                <w:szCs w:val="28"/>
              </w:rPr>
              <w:t>-</w:t>
            </w:r>
          </w:p>
        </w:tc>
        <w:tc>
          <w:tcPr>
            <w:tcW w:w="2552" w:type="dxa"/>
            <w:vAlign w:val="center"/>
          </w:tcPr>
          <w:p w:rsidR="00901AA2" w:rsidRPr="001231FF" w:rsidRDefault="00901AA2" w:rsidP="00901AA2">
            <w:pPr>
              <w:jc w:val="center"/>
              <w:rPr>
                <w:bCs/>
                <w:sz w:val="28"/>
                <w:szCs w:val="28"/>
              </w:rPr>
            </w:pPr>
            <w:r w:rsidRPr="001231FF">
              <w:rPr>
                <w:bCs/>
                <w:sz w:val="28"/>
                <w:szCs w:val="28"/>
              </w:rPr>
              <w:t>-</w:t>
            </w:r>
          </w:p>
        </w:tc>
        <w:tc>
          <w:tcPr>
            <w:tcW w:w="2551" w:type="dxa"/>
            <w:vAlign w:val="center"/>
          </w:tcPr>
          <w:p w:rsidR="00901AA2" w:rsidRPr="001231FF" w:rsidRDefault="00901AA2" w:rsidP="00901AA2">
            <w:pPr>
              <w:jc w:val="center"/>
              <w:rPr>
                <w:bCs/>
                <w:sz w:val="28"/>
                <w:szCs w:val="28"/>
              </w:rPr>
            </w:pPr>
            <w:r w:rsidRPr="001231FF">
              <w:rPr>
                <w:bCs/>
                <w:sz w:val="28"/>
                <w:szCs w:val="28"/>
              </w:rPr>
              <w:t>-</w:t>
            </w:r>
          </w:p>
        </w:tc>
      </w:tr>
    </w:tbl>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Pr="001231FF" w:rsidRDefault="00901AA2" w:rsidP="00901AA2">
      <w:pPr>
        <w:ind w:left="-567"/>
        <w:jc w:val="center"/>
        <w:rPr>
          <w:bCs/>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jc w:val="center"/>
        <w:rPr>
          <w:bCs/>
          <w:color w:val="000000"/>
          <w:sz w:val="28"/>
          <w:szCs w:val="28"/>
        </w:rPr>
      </w:pPr>
    </w:p>
    <w:p w:rsidR="00901AA2" w:rsidRDefault="00901AA2" w:rsidP="00901AA2">
      <w:pPr>
        <w:ind w:left="-567" w:firstLine="425"/>
        <w:jc w:val="center"/>
        <w:rPr>
          <w:bCs/>
          <w:color w:val="000000"/>
          <w:sz w:val="28"/>
          <w:szCs w:val="28"/>
        </w:rPr>
      </w:pPr>
      <w:r>
        <w:rPr>
          <w:bCs/>
          <w:color w:val="000000"/>
          <w:sz w:val="28"/>
          <w:szCs w:val="28"/>
        </w:rPr>
        <w:lastRenderedPageBreak/>
        <w:t>Раздел 10. Отчет об исполнении производственной программы в сфере водоотведения за 2014-2016 годы</w:t>
      </w:r>
    </w:p>
    <w:p w:rsidR="00901AA2" w:rsidRDefault="00901AA2" w:rsidP="00901AA2">
      <w:pPr>
        <w:ind w:left="-567"/>
        <w:jc w:val="center"/>
        <w:rPr>
          <w:bCs/>
          <w:color w:val="000000"/>
          <w:sz w:val="28"/>
          <w:szCs w:val="28"/>
        </w:rPr>
      </w:pPr>
    </w:p>
    <w:tbl>
      <w:tblPr>
        <w:tblStyle w:val="a5"/>
        <w:tblW w:w="10201" w:type="dxa"/>
        <w:jc w:val="center"/>
        <w:tblLayout w:type="fixed"/>
        <w:tblLook w:val="04A0" w:firstRow="1" w:lastRow="0" w:firstColumn="1" w:lastColumn="0" w:noHBand="0" w:noVBand="1"/>
      </w:tblPr>
      <w:tblGrid>
        <w:gridCol w:w="6374"/>
        <w:gridCol w:w="3827"/>
      </w:tblGrid>
      <w:tr w:rsidR="00901AA2" w:rsidTr="00901AA2">
        <w:trPr>
          <w:trHeight w:val="772"/>
          <w:jc w:val="center"/>
        </w:trPr>
        <w:tc>
          <w:tcPr>
            <w:tcW w:w="6374" w:type="dxa"/>
          </w:tcPr>
          <w:p w:rsidR="00901AA2" w:rsidRDefault="00901AA2" w:rsidP="00901AA2">
            <w:pPr>
              <w:jc w:val="center"/>
              <w:rPr>
                <w:bCs/>
                <w:color w:val="000000"/>
                <w:sz w:val="28"/>
                <w:szCs w:val="28"/>
              </w:rPr>
            </w:pPr>
          </w:p>
          <w:p w:rsidR="00901AA2" w:rsidRDefault="00901AA2" w:rsidP="00901AA2">
            <w:pPr>
              <w:jc w:val="center"/>
              <w:rPr>
                <w:bCs/>
                <w:color w:val="000000"/>
                <w:sz w:val="28"/>
                <w:szCs w:val="28"/>
              </w:rPr>
            </w:pPr>
            <w:r>
              <w:rPr>
                <w:bCs/>
                <w:color w:val="000000"/>
                <w:sz w:val="28"/>
                <w:szCs w:val="28"/>
              </w:rPr>
              <w:t>Наименование показателя</w:t>
            </w:r>
          </w:p>
        </w:tc>
        <w:tc>
          <w:tcPr>
            <w:tcW w:w="3827" w:type="dxa"/>
            <w:vAlign w:val="center"/>
          </w:tcPr>
          <w:p w:rsidR="00901AA2" w:rsidRDefault="00901AA2" w:rsidP="00901AA2">
            <w:pPr>
              <w:jc w:val="center"/>
              <w:rPr>
                <w:bCs/>
                <w:color w:val="000000"/>
                <w:sz w:val="28"/>
                <w:szCs w:val="28"/>
              </w:rPr>
            </w:pPr>
            <w:r>
              <w:rPr>
                <w:bCs/>
                <w:color w:val="000000"/>
                <w:sz w:val="28"/>
                <w:szCs w:val="28"/>
              </w:rPr>
              <w:t>Фактическое значение показателя, тыс. руб.</w:t>
            </w:r>
          </w:p>
        </w:tc>
      </w:tr>
      <w:tr w:rsidR="00901AA2" w:rsidTr="00901AA2">
        <w:trPr>
          <w:trHeight w:val="391"/>
          <w:jc w:val="center"/>
        </w:trPr>
        <w:tc>
          <w:tcPr>
            <w:tcW w:w="10201" w:type="dxa"/>
            <w:gridSpan w:val="2"/>
          </w:tcPr>
          <w:p w:rsidR="00901AA2" w:rsidRDefault="00901AA2" w:rsidP="00901AA2">
            <w:pPr>
              <w:jc w:val="center"/>
              <w:rPr>
                <w:bCs/>
                <w:color w:val="000000"/>
                <w:sz w:val="28"/>
                <w:szCs w:val="28"/>
              </w:rPr>
            </w:pPr>
            <w:r>
              <w:rPr>
                <w:bCs/>
                <w:color w:val="000000"/>
                <w:sz w:val="28"/>
                <w:szCs w:val="28"/>
              </w:rPr>
              <w:t>2014 год</w:t>
            </w:r>
          </w:p>
        </w:tc>
      </w:tr>
      <w:tr w:rsidR="00901AA2" w:rsidRPr="00FB1C58" w:rsidTr="00901AA2">
        <w:trPr>
          <w:jc w:val="center"/>
        </w:trPr>
        <w:tc>
          <w:tcPr>
            <w:tcW w:w="6374" w:type="dxa"/>
            <w:vAlign w:val="center"/>
          </w:tcPr>
          <w:p w:rsidR="00901AA2" w:rsidRPr="00F369FC" w:rsidRDefault="00901AA2" w:rsidP="00901AA2">
            <w:pPr>
              <w:jc w:val="center"/>
              <w:rPr>
                <w:bCs/>
                <w:sz w:val="28"/>
                <w:szCs w:val="28"/>
              </w:rPr>
            </w:pPr>
            <w:r>
              <w:rPr>
                <w:bCs/>
                <w:sz w:val="28"/>
                <w:szCs w:val="28"/>
              </w:rPr>
              <w:t>-</w:t>
            </w:r>
          </w:p>
        </w:tc>
        <w:tc>
          <w:tcPr>
            <w:tcW w:w="3827" w:type="dxa"/>
            <w:vAlign w:val="center"/>
          </w:tcPr>
          <w:p w:rsidR="00901AA2" w:rsidRPr="00FB1C58" w:rsidRDefault="00901AA2" w:rsidP="00901AA2">
            <w:pPr>
              <w:jc w:val="center"/>
              <w:rPr>
                <w:bCs/>
                <w:sz w:val="28"/>
                <w:szCs w:val="28"/>
              </w:rPr>
            </w:pPr>
            <w:r>
              <w:rPr>
                <w:bCs/>
                <w:sz w:val="28"/>
                <w:szCs w:val="28"/>
              </w:rPr>
              <w:t>-</w:t>
            </w:r>
          </w:p>
        </w:tc>
      </w:tr>
      <w:tr w:rsidR="00901AA2" w:rsidRPr="00FB1C58" w:rsidTr="00901AA2">
        <w:trPr>
          <w:jc w:val="center"/>
        </w:trPr>
        <w:tc>
          <w:tcPr>
            <w:tcW w:w="10201" w:type="dxa"/>
            <w:gridSpan w:val="2"/>
            <w:vAlign w:val="center"/>
          </w:tcPr>
          <w:p w:rsidR="00901AA2" w:rsidRDefault="00901AA2" w:rsidP="00901AA2">
            <w:pPr>
              <w:jc w:val="center"/>
              <w:rPr>
                <w:bCs/>
                <w:sz w:val="28"/>
                <w:szCs w:val="28"/>
              </w:rPr>
            </w:pPr>
            <w:r>
              <w:rPr>
                <w:bCs/>
                <w:sz w:val="28"/>
                <w:szCs w:val="28"/>
              </w:rPr>
              <w:t>2015 год</w:t>
            </w:r>
          </w:p>
        </w:tc>
      </w:tr>
      <w:tr w:rsidR="00901AA2" w:rsidRPr="00FB1C58" w:rsidTr="00901AA2">
        <w:trPr>
          <w:jc w:val="center"/>
        </w:trPr>
        <w:tc>
          <w:tcPr>
            <w:tcW w:w="6374" w:type="dxa"/>
            <w:vAlign w:val="center"/>
          </w:tcPr>
          <w:p w:rsidR="00901AA2" w:rsidRPr="00F369FC" w:rsidRDefault="00901AA2" w:rsidP="00901AA2">
            <w:pPr>
              <w:jc w:val="center"/>
              <w:rPr>
                <w:bCs/>
                <w:sz w:val="28"/>
                <w:szCs w:val="28"/>
              </w:rPr>
            </w:pPr>
            <w:r>
              <w:rPr>
                <w:bCs/>
                <w:sz w:val="28"/>
                <w:szCs w:val="28"/>
              </w:rPr>
              <w:t>-</w:t>
            </w:r>
          </w:p>
        </w:tc>
        <w:tc>
          <w:tcPr>
            <w:tcW w:w="3827" w:type="dxa"/>
            <w:vAlign w:val="center"/>
          </w:tcPr>
          <w:p w:rsidR="00901AA2" w:rsidRDefault="00901AA2" w:rsidP="00901AA2">
            <w:pPr>
              <w:jc w:val="center"/>
              <w:rPr>
                <w:bCs/>
                <w:sz w:val="28"/>
                <w:szCs w:val="28"/>
              </w:rPr>
            </w:pPr>
            <w:r>
              <w:rPr>
                <w:bCs/>
                <w:sz w:val="28"/>
                <w:szCs w:val="28"/>
              </w:rPr>
              <w:t>-</w:t>
            </w:r>
          </w:p>
        </w:tc>
      </w:tr>
      <w:tr w:rsidR="00901AA2" w:rsidTr="00901AA2">
        <w:trPr>
          <w:jc w:val="center"/>
        </w:trPr>
        <w:tc>
          <w:tcPr>
            <w:tcW w:w="10201" w:type="dxa"/>
            <w:gridSpan w:val="2"/>
            <w:vAlign w:val="center"/>
          </w:tcPr>
          <w:p w:rsidR="00901AA2" w:rsidRDefault="00901AA2" w:rsidP="00901AA2">
            <w:pPr>
              <w:jc w:val="center"/>
              <w:rPr>
                <w:bCs/>
                <w:sz w:val="28"/>
                <w:szCs w:val="28"/>
              </w:rPr>
            </w:pPr>
            <w:r>
              <w:rPr>
                <w:bCs/>
                <w:sz w:val="28"/>
                <w:szCs w:val="28"/>
              </w:rPr>
              <w:t>2016 год</w:t>
            </w:r>
          </w:p>
        </w:tc>
      </w:tr>
      <w:tr w:rsidR="00901AA2" w:rsidTr="00901AA2">
        <w:trPr>
          <w:jc w:val="center"/>
        </w:trPr>
        <w:tc>
          <w:tcPr>
            <w:tcW w:w="6374" w:type="dxa"/>
            <w:vAlign w:val="center"/>
          </w:tcPr>
          <w:p w:rsidR="00901AA2" w:rsidRPr="00F369FC" w:rsidRDefault="00901AA2" w:rsidP="00901AA2">
            <w:pPr>
              <w:jc w:val="center"/>
              <w:rPr>
                <w:bCs/>
                <w:sz w:val="28"/>
                <w:szCs w:val="28"/>
              </w:rPr>
            </w:pPr>
            <w:r>
              <w:rPr>
                <w:bCs/>
                <w:sz w:val="28"/>
                <w:szCs w:val="28"/>
              </w:rPr>
              <w:t>-</w:t>
            </w:r>
          </w:p>
        </w:tc>
        <w:tc>
          <w:tcPr>
            <w:tcW w:w="3827" w:type="dxa"/>
            <w:vAlign w:val="center"/>
          </w:tcPr>
          <w:p w:rsidR="00901AA2" w:rsidRDefault="00901AA2" w:rsidP="00901AA2">
            <w:pPr>
              <w:jc w:val="center"/>
              <w:rPr>
                <w:bCs/>
                <w:sz w:val="28"/>
                <w:szCs w:val="28"/>
              </w:rPr>
            </w:pPr>
            <w:r>
              <w:rPr>
                <w:bCs/>
                <w:sz w:val="28"/>
                <w:szCs w:val="28"/>
              </w:rPr>
              <w:t>-</w:t>
            </w:r>
          </w:p>
        </w:tc>
      </w:tr>
    </w:tbl>
    <w:p w:rsidR="00901AA2" w:rsidRDefault="00901AA2" w:rsidP="00901AA2">
      <w:pPr>
        <w:ind w:left="-567"/>
        <w:jc w:val="center"/>
        <w:rPr>
          <w:bCs/>
          <w:color w:val="000000"/>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ind w:left="-567"/>
        <w:jc w:val="center"/>
        <w:rPr>
          <w:bCs/>
          <w:color w:val="000000"/>
          <w:sz w:val="28"/>
          <w:szCs w:val="28"/>
        </w:rPr>
      </w:pPr>
      <w:r>
        <w:rPr>
          <w:bCs/>
          <w:color w:val="000000"/>
          <w:sz w:val="28"/>
          <w:szCs w:val="28"/>
        </w:rPr>
        <w:t>Раздел 11. Мероприятия, направленные на повышение качества</w:t>
      </w:r>
    </w:p>
    <w:p w:rsidR="00901AA2" w:rsidRDefault="00901AA2" w:rsidP="00901AA2">
      <w:pPr>
        <w:ind w:left="-567"/>
        <w:jc w:val="center"/>
        <w:rPr>
          <w:bCs/>
          <w:color w:val="000000"/>
          <w:sz w:val="28"/>
          <w:szCs w:val="28"/>
        </w:rPr>
      </w:pPr>
      <w:r>
        <w:rPr>
          <w:bCs/>
          <w:color w:val="000000"/>
          <w:sz w:val="28"/>
          <w:szCs w:val="28"/>
        </w:rPr>
        <w:t xml:space="preserve"> обслуживания абонентов</w:t>
      </w:r>
    </w:p>
    <w:p w:rsidR="00901AA2" w:rsidRDefault="00901AA2" w:rsidP="00901AA2">
      <w:pPr>
        <w:ind w:left="-567"/>
        <w:jc w:val="center"/>
        <w:rPr>
          <w:bCs/>
          <w:color w:val="000000"/>
          <w:sz w:val="28"/>
          <w:szCs w:val="28"/>
        </w:rPr>
      </w:pPr>
    </w:p>
    <w:tbl>
      <w:tblPr>
        <w:tblStyle w:val="a5"/>
        <w:tblW w:w="9918" w:type="dxa"/>
        <w:jc w:val="center"/>
        <w:tblLook w:val="04A0" w:firstRow="1" w:lastRow="0" w:firstColumn="1" w:lastColumn="0" w:noHBand="0" w:noVBand="1"/>
      </w:tblPr>
      <w:tblGrid>
        <w:gridCol w:w="5935"/>
        <w:gridCol w:w="3983"/>
      </w:tblGrid>
      <w:tr w:rsidR="00901AA2" w:rsidTr="00901AA2">
        <w:trPr>
          <w:trHeight w:val="748"/>
          <w:jc w:val="center"/>
        </w:trPr>
        <w:tc>
          <w:tcPr>
            <w:tcW w:w="5935" w:type="dxa"/>
            <w:vAlign w:val="center"/>
          </w:tcPr>
          <w:p w:rsidR="00901AA2" w:rsidRDefault="00901AA2" w:rsidP="00901AA2">
            <w:pPr>
              <w:jc w:val="center"/>
              <w:rPr>
                <w:bCs/>
                <w:color w:val="000000"/>
                <w:sz w:val="28"/>
                <w:szCs w:val="28"/>
              </w:rPr>
            </w:pPr>
            <w:r>
              <w:rPr>
                <w:bCs/>
                <w:color w:val="000000"/>
                <w:sz w:val="28"/>
                <w:szCs w:val="28"/>
              </w:rPr>
              <w:t>Наименование мероприятия</w:t>
            </w:r>
          </w:p>
        </w:tc>
        <w:tc>
          <w:tcPr>
            <w:tcW w:w="3983" w:type="dxa"/>
            <w:vAlign w:val="center"/>
          </w:tcPr>
          <w:p w:rsidR="00901AA2" w:rsidRDefault="00901AA2" w:rsidP="00901AA2">
            <w:pPr>
              <w:jc w:val="center"/>
              <w:rPr>
                <w:bCs/>
                <w:color w:val="000000"/>
                <w:sz w:val="28"/>
                <w:szCs w:val="28"/>
              </w:rPr>
            </w:pPr>
            <w:r>
              <w:rPr>
                <w:bCs/>
                <w:color w:val="000000"/>
                <w:sz w:val="28"/>
                <w:szCs w:val="28"/>
              </w:rPr>
              <w:t>Период проведения мероприятий</w:t>
            </w:r>
          </w:p>
        </w:tc>
      </w:tr>
      <w:tr w:rsidR="00901AA2" w:rsidTr="00901AA2">
        <w:trPr>
          <w:trHeight w:val="517"/>
          <w:jc w:val="center"/>
        </w:trPr>
        <w:tc>
          <w:tcPr>
            <w:tcW w:w="5935" w:type="dxa"/>
            <w:vAlign w:val="center"/>
          </w:tcPr>
          <w:p w:rsidR="00901AA2" w:rsidRPr="00A806C8" w:rsidRDefault="00901AA2" w:rsidP="00901AA2">
            <w:pPr>
              <w:jc w:val="center"/>
              <w:rPr>
                <w:bCs/>
                <w:sz w:val="28"/>
                <w:szCs w:val="28"/>
              </w:rPr>
            </w:pPr>
            <w:r>
              <w:rPr>
                <w:bCs/>
                <w:sz w:val="28"/>
                <w:szCs w:val="28"/>
              </w:rPr>
              <w:t>-</w:t>
            </w:r>
          </w:p>
        </w:tc>
        <w:tc>
          <w:tcPr>
            <w:tcW w:w="3983" w:type="dxa"/>
            <w:vAlign w:val="center"/>
          </w:tcPr>
          <w:p w:rsidR="00901AA2" w:rsidRPr="00FB1C58" w:rsidRDefault="00901AA2" w:rsidP="00901AA2">
            <w:pPr>
              <w:jc w:val="center"/>
              <w:rPr>
                <w:bCs/>
                <w:sz w:val="28"/>
                <w:szCs w:val="28"/>
              </w:rPr>
            </w:pPr>
            <w:r>
              <w:rPr>
                <w:bCs/>
                <w:sz w:val="28"/>
                <w:szCs w:val="28"/>
              </w:rPr>
              <w:t>-</w:t>
            </w:r>
          </w:p>
        </w:tc>
      </w:tr>
    </w:tbl>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pPr>
    </w:p>
    <w:p w:rsidR="00901AA2" w:rsidRDefault="00901AA2" w:rsidP="00901AA2">
      <w:pPr>
        <w:jc w:val="both"/>
        <w:rPr>
          <w:sz w:val="28"/>
          <w:szCs w:val="28"/>
        </w:rPr>
        <w:sectPr w:rsidR="00901AA2" w:rsidSect="00D863E2">
          <w:pgSz w:w="11906" w:h="16838" w:code="9"/>
          <w:pgMar w:top="142" w:right="568" w:bottom="284" w:left="851" w:header="680" w:footer="709" w:gutter="0"/>
          <w:cols w:space="708"/>
          <w:docGrid w:linePitch="360"/>
        </w:sectPr>
      </w:pPr>
    </w:p>
    <w:p w:rsidR="00901AA2" w:rsidRPr="00F1446A" w:rsidRDefault="00901AA2" w:rsidP="00901AA2">
      <w:pPr>
        <w:ind w:left="993" w:right="-144" w:firstLine="8930"/>
        <w:jc w:val="center"/>
      </w:pPr>
      <w:r w:rsidRPr="00F1446A">
        <w:lastRenderedPageBreak/>
        <w:t xml:space="preserve">Приложение № </w:t>
      </w:r>
      <w:r w:rsidRPr="00D863E2">
        <w:t>2</w:t>
      </w:r>
      <w:r>
        <w:rPr>
          <w:lang w:val="en-US"/>
        </w:rPr>
        <w:t>5</w:t>
      </w:r>
      <w:r w:rsidRPr="00F27BB3">
        <w:t xml:space="preserve"> </w:t>
      </w:r>
      <w:r w:rsidRPr="00F1446A">
        <w:t>к протоколу</w:t>
      </w:r>
    </w:p>
    <w:p w:rsidR="00901AA2" w:rsidRDefault="00901AA2" w:rsidP="00901AA2">
      <w:pPr>
        <w:ind w:left="993" w:firstLine="8930"/>
        <w:jc w:val="center"/>
      </w:pPr>
      <w:r>
        <w:t xml:space="preserve">№ 53 </w:t>
      </w:r>
      <w:r w:rsidRPr="00F1446A">
        <w:t>заседания правления</w:t>
      </w:r>
    </w:p>
    <w:p w:rsidR="00901AA2" w:rsidRDefault="00901AA2" w:rsidP="00901AA2">
      <w:pPr>
        <w:ind w:left="993" w:firstLine="8930"/>
        <w:jc w:val="center"/>
      </w:pPr>
      <w:r>
        <w:t>региональной энергетической</w:t>
      </w:r>
    </w:p>
    <w:p w:rsidR="00901AA2" w:rsidRDefault="00901AA2" w:rsidP="00901AA2">
      <w:pPr>
        <w:ind w:left="993" w:firstLine="8930"/>
        <w:jc w:val="center"/>
      </w:pPr>
      <w:r>
        <w:t xml:space="preserve">комиссии Кемеровской </w:t>
      </w:r>
    </w:p>
    <w:p w:rsidR="00901AA2" w:rsidRDefault="00901AA2" w:rsidP="00901AA2">
      <w:pPr>
        <w:ind w:left="993" w:firstLine="8930"/>
        <w:jc w:val="center"/>
      </w:pPr>
      <w:r>
        <w:t>области от 31.10.2017</w:t>
      </w:r>
    </w:p>
    <w:p w:rsidR="00901AA2" w:rsidRDefault="00901AA2" w:rsidP="00901AA2">
      <w:pPr>
        <w:jc w:val="both"/>
        <w:rPr>
          <w:sz w:val="28"/>
          <w:szCs w:val="28"/>
        </w:rPr>
      </w:pPr>
      <w:r w:rsidRPr="00901AA2">
        <w:rPr>
          <w:noProof/>
        </w:rPr>
        <w:drawing>
          <wp:inline distT="0" distB="0" distL="0" distR="0">
            <wp:extent cx="10421620" cy="1126157"/>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421620" cy="1126157"/>
                    </a:xfrm>
                    <a:prstGeom prst="rect">
                      <a:avLst/>
                    </a:prstGeom>
                    <a:noFill/>
                    <a:ln>
                      <a:noFill/>
                    </a:ln>
                  </pic:spPr>
                </pic:pic>
              </a:graphicData>
            </a:graphic>
          </wp:inline>
        </w:drawing>
      </w:r>
    </w:p>
    <w:p w:rsidR="00901AA2" w:rsidRDefault="00901AA2" w:rsidP="00901AA2">
      <w:pPr>
        <w:jc w:val="both"/>
        <w:rPr>
          <w:sz w:val="28"/>
          <w:szCs w:val="28"/>
        </w:rPr>
      </w:pPr>
      <w:r w:rsidRPr="00901AA2">
        <w:rPr>
          <w:noProof/>
        </w:rPr>
        <w:drawing>
          <wp:inline distT="0" distB="0" distL="0" distR="0">
            <wp:extent cx="10421056" cy="406717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422188" cy="4067617"/>
                    </a:xfrm>
                    <a:prstGeom prst="rect">
                      <a:avLst/>
                    </a:prstGeom>
                    <a:noFill/>
                    <a:ln>
                      <a:noFill/>
                    </a:ln>
                  </pic:spPr>
                </pic:pic>
              </a:graphicData>
            </a:graphic>
          </wp:inline>
        </w:drawing>
      </w:r>
    </w:p>
    <w:p w:rsidR="00901AA2" w:rsidRDefault="00901AA2" w:rsidP="00901AA2">
      <w:pPr>
        <w:jc w:val="both"/>
        <w:rPr>
          <w:sz w:val="28"/>
          <w:szCs w:val="28"/>
        </w:rPr>
      </w:pPr>
      <w:r>
        <w:rPr>
          <w:noProof/>
          <w:sz w:val="28"/>
          <w:szCs w:val="28"/>
        </w:rPr>
        <w:lastRenderedPageBreak/>
        <w:drawing>
          <wp:inline distT="0" distB="0" distL="0" distR="0" wp14:anchorId="040EA6A1">
            <wp:extent cx="10372725" cy="1127760"/>
            <wp:effectExtent l="0" t="0" r="952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372725" cy="1127760"/>
                    </a:xfrm>
                    <a:prstGeom prst="rect">
                      <a:avLst/>
                    </a:prstGeom>
                    <a:noFill/>
                  </pic:spPr>
                </pic:pic>
              </a:graphicData>
            </a:graphic>
          </wp:inline>
        </w:drawing>
      </w:r>
    </w:p>
    <w:p w:rsidR="00901AA2" w:rsidRDefault="00901AA2" w:rsidP="00901AA2">
      <w:pPr>
        <w:jc w:val="both"/>
        <w:rPr>
          <w:sz w:val="28"/>
          <w:szCs w:val="28"/>
        </w:rPr>
      </w:pPr>
      <w:r w:rsidRPr="00901AA2">
        <w:rPr>
          <w:noProof/>
        </w:rPr>
        <w:drawing>
          <wp:inline distT="0" distB="0" distL="0" distR="0">
            <wp:extent cx="10372725" cy="4921250"/>
            <wp:effectExtent l="0" t="0" r="952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373241" cy="4921495"/>
                    </a:xfrm>
                    <a:prstGeom prst="rect">
                      <a:avLst/>
                    </a:prstGeom>
                    <a:noFill/>
                    <a:ln>
                      <a:noFill/>
                    </a:ln>
                  </pic:spPr>
                </pic:pic>
              </a:graphicData>
            </a:graphic>
          </wp:inline>
        </w:drawing>
      </w:r>
    </w:p>
    <w:p w:rsidR="00901AA2" w:rsidRDefault="00901AA2" w:rsidP="00901AA2">
      <w:pPr>
        <w:jc w:val="both"/>
        <w:rPr>
          <w:sz w:val="28"/>
          <w:szCs w:val="28"/>
        </w:rPr>
      </w:pPr>
      <w:r>
        <w:rPr>
          <w:noProof/>
          <w:sz w:val="28"/>
          <w:szCs w:val="28"/>
        </w:rPr>
        <w:lastRenderedPageBreak/>
        <w:drawing>
          <wp:inline distT="0" distB="0" distL="0" distR="0" wp14:anchorId="65E44B06">
            <wp:extent cx="10376535" cy="1127760"/>
            <wp:effectExtent l="0" t="0" r="5715"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376535" cy="1127760"/>
                    </a:xfrm>
                    <a:prstGeom prst="rect">
                      <a:avLst/>
                    </a:prstGeom>
                    <a:noFill/>
                  </pic:spPr>
                </pic:pic>
              </a:graphicData>
            </a:graphic>
          </wp:inline>
        </w:drawing>
      </w:r>
    </w:p>
    <w:p w:rsidR="00901AA2" w:rsidRDefault="00901AA2" w:rsidP="00901AA2">
      <w:pPr>
        <w:jc w:val="both"/>
        <w:rPr>
          <w:sz w:val="28"/>
          <w:szCs w:val="28"/>
        </w:rPr>
      </w:pPr>
      <w:r w:rsidRPr="00901AA2">
        <w:rPr>
          <w:noProof/>
        </w:rPr>
        <w:drawing>
          <wp:inline distT="0" distB="0" distL="0" distR="0">
            <wp:extent cx="10376535" cy="3257550"/>
            <wp:effectExtent l="0" t="0" r="571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376605" cy="3257572"/>
                    </a:xfrm>
                    <a:prstGeom prst="rect">
                      <a:avLst/>
                    </a:prstGeom>
                    <a:noFill/>
                    <a:ln>
                      <a:noFill/>
                    </a:ln>
                  </pic:spPr>
                </pic:pic>
              </a:graphicData>
            </a:graphic>
          </wp:inline>
        </w:drawing>
      </w:r>
    </w:p>
    <w:p w:rsidR="00901AA2" w:rsidRDefault="00901AA2" w:rsidP="00901AA2">
      <w:pPr>
        <w:jc w:val="both"/>
        <w:rPr>
          <w:sz w:val="28"/>
          <w:szCs w:val="28"/>
        </w:rPr>
      </w:pPr>
    </w:p>
    <w:p w:rsidR="00901AA2" w:rsidRDefault="00901AA2" w:rsidP="00901AA2">
      <w:pPr>
        <w:jc w:val="both"/>
        <w:rPr>
          <w:sz w:val="28"/>
          <w:szCs w:val="28"/>
        </w:rPr>
        <w:sectPr w:rsidR="00901AA2" w:rsidSect="00901AA2">
          <w:pgSz w:w="16838" w:h="11906" w:orient="landscape" w:code="9"/>
          <w:pgMar w:top="851" w:right="142" w:bottom="568" w:left="284" w:header="680" w:footer="709" w:gutter="0"/>
          <w:cols w:space="708"/>
          <w:docGrid w:linePitch="360"/>
        </w:sectPr>
      </w:pPr>
    </w:p>
    <w:p w:rsidR="00901AA2" w:rsidRDefault="00901AA2" w:rsidP="00901AA2">
      <w:pPr>
        <w:tabs>
          <w:tab w:val="left" w:pos="0"/>
        </w:tabs>
        <w:rPr>
          <w:sz w:val="28"/>
          <w:szCs w:val="28"/>
        </w:rPr>
      </w:pPr>
    </w:p>
    <w:p w:rsidR="00901AA2" w:rsidRPr="00F1446A" w:rsidRDefault="00901AA2" w:rsidP="00901AA2">
      <w:pPr>
        <w:ind w:left="993" w:right="-144" w:firstLine="9780"/>
        <w:jc w:val="center"/>
      </w:pPr>
      <w:r w:rsidRPr="00F1446A">
        <w:t xml:space="preserve">Приложение № </w:t>
      </w:r>
      <w:r w:rsidRPr="00D863E2">
        <w:t>2</w:t>
      </w:r>
      <w:r w:rsidRPr="002C2F6B">
        <w:t>6</w:t>
      </w:r>
      <w:r w:rsidRPr="00F27BB3">
        <w:t xml:space="preserve"> </w:t>
      </w:r>
      <w:r w:rsidRPr="00F1446A">
        <w:t>к протоколу</w:t>
      </w:r>
    </w:p>
    <w:p w:rsidR="00901AA2" w:rsidRDefault="00901AA2" w:rsidP="00901AA2">
      <w:pPr>
        <w:ind w:left="993" w:firstLine="9780"/>
        <w:jc w:val="center"/>
      </w:pPr>
      <w:r>
        <w:t xml:space="preserve">№ 53 </w:t>
      </w:r>
      <w:r w:rsidRPr="00F1446A">
        <w:t>заседания правления</w:t>
      </w:r>
    </w:p>
    <w:p w:rsidR="00901AA2" w:rsidRDefault="00901AA2" w:rsidP="00901AA2">
      <w:pPr>
        <w:ind w:left="993" w:firstLine="9780"/>
        <w:jc w:val="center"/>
      </w:pPr>
      <w:r>
        <w:t>региональной энергетической</w:t>
      </w:r>
    </w:p>
    <w:p w:rsidR="00901AA2" w:rsidRDefault="00901AA2" w:rsidP="00901AA2">
      <w:pPr>
        <w:ind w:left="993" w:firstLine="9780"/>
        <w:jc w:val="center"/>
      </w:pPr>
      <w:r>
        <w:t xml:space="preserve">комиссии Кемеровской </w:t>
      </w:r>
    </w:p>
    <w:p w:rsidR="00901AA2" w:rsidRDefault="00901AA2" w:rsidP="00901AA2">
      <w:pPr>
        <w:ind w:left="993" w:firstLine="9780"/>
        <w:jc w:val="center"/>
      </w:pPr>
      <w:r>
        <w:t>области от 31.10.2017</w:t>
      </w:r>
    </w:p>
    <w:p w:rsidR="00901AA2" w:rsidRDefault="00901AA2" w:rsidP="00901AA2">
      <w:pPr>
        <w:tabs>
          <w:tab w:val="left" w:pos="0"/>
          <w:tab w:val="left" w:pos="3052"/>
        </w:tabs>
        <w:ind w:left="3544"/>
      </w:pPr>
    </w:p>
    <w:p w:rsidR="00901AA2" w:rsidRPr="007C52A9" w:rsidRDefault="00901AA2" w:rsidP="00901AA2">
      <w:pPr>
        <w:tabs>
          <w:tab w:val="left" w:pos="0"/>
          <w:tab w:val="left" w:pos="3052"/>
        </w:tabs>
        <w:ind w:left="3544"/>
      </w:pPr>
    </w:p>
    <w:p w:rsidR="00901AA2" w:rsidRPr="0021417A" w:rsidRDefault="00901AA2" w:rsidP="00901AA2">
      <w:pPr>
        <w:jc w:val="center"/>
        <w:rPr>
          <w:b/>
          <w:sz w:val="28"/>
          <w:szCs w:val="28"/>
        </w:rPr>
      </w:pPr>
      <w:proofErr w:type="spellStart"/>
      <w:r w:rsidRPr="0021417A">
        <w:rPr>
          <w:b/>
          <w:sz w:val="28"/>
          <w:szCs w:val="28"/>
        </w:rPr>
        <w:t>Одноставочные</w:t>
      </w:r>
      <w:proofErr w:type="spellEnd"/>
      <w:r w:rsidRPr="0021417A">
        <w:rPr>
          <w:b/>
          <w:sz w:val="28"/>
          <w:szCs w:val="28"/>
        </w:rPr>
        <w:t xml:space="preserve"> тарифы на водоотведение (очистка сточных вод) </w:t>
      </w:r>
    </w:p>
    <w:p w:rsidR="00901AA2" w:rsidRDefault="00901AA2" w:rsidP="00901AA2">
      <w:pPr>
        <w:tabs>
          <w:tab w:val="left" w:pos="3052"/>
        </w:tabs>
        <w:jc w:val="center"/>
        <w:rPr>
          <w:b/>
          <w:sz w:val="28"/>
          <w:szCs w:val="28"/>
        </w:rPr>
      </w:pPr>
      <w:r w:rsidRPr="00EC2A49">
        <w:rPr>
          <w:b/>
          <w:bCs/>
          <w:kern w:val="32"/>
          <w:sz w:val="28"/>
          <w:szCs w:val="28"/>
        </w:rPr>
        <w:t>М</w:t>
      </w:r>
      <w:r>
        <w:rPr>
          <w:b/>
          <w:bCs/>
          <w:kern w:val="32"/>
          <w:sz w:val="28"/>
          <w:szCs w:val="28"/>
        </w:rPr>
        <w:t xml:space="preserve">КП </w:t>
      </w:r>
      <w:r w:rsidRPr="00EC2A49">
        <w:rPr>
          <w:b/>
          <w:bCs/>
          <w:kern w:val="32"/>
          <w:sz w:val="28"/>
          <w:szCs w:val="28"/>
        </w:rPr>
        <w:t>«Т</w:t>
      </w:r>
      <w:r>
        <w:rPr>
          <w:b/>
          <w:bCs/>
          <w:kern w:val="32"/>
          <w:sz w:val="28"/>
          <w:szCs w:val="28"/>
        </w:rPr>
        <w:t>ЕПЛОВОДОКАНАЛ</w:t>
      </w:r>
      <w:r w:rsidRPr="00EC2A49">
        <w:rPr>
          <w:b/>
          <w:bCs/>
          <w:kern w:val="32"/>
          <w:sz w:val="28"/>
          <w:szCs w:val="28"/>
        </w:rPr>
        <w:t>»</w:t>
      </w:r>
      <w:r w:rsidRPr="004F3269">
        <w:rPr>
          <w:b/>
          <w:sz w:val="28"/>
          <w:szCs w:val="28"/>
        </w:rPr>
        <w:t xml:space="preserve"> </w:t>
      </w:r>
    </w:p>
    <w:p w:rsidR="00901AA2" w:rsidRDefault="00901AA2" w:rsidP="00901AA2">
      <w:pPr>
        <w:tabs>
          <w:tab w:val="left" w:pos="3052"/>
        </w:tabs>
        <w:jc w:val="center"/>
        <w:rPr>
          <w:b/>
          <w:bCs/>
          <w:kern w:val="32"/>
          <w:sz w:val="28"/>
          <w:szCs w:val="28"/>
        </w:rPr>
      </w:pPr>
      <w:r w:rsidRPr="004F3269">
        <w:rPr>
          <w:b/>
          <w:sz w:val="28"/>
          <w:szCs w:val="28"/>
        </w:rPr>
        <w:t>(</w:t>
      </w:r>
      <w:proofErr w:type="spellStart"/>
      <w:r w:rsidRPr="004F3269">
        <w:rPr>
          <w:b/>
          <w:sz w:val="28"/>
          <w:szCs w:val="28"/>
        </w:rPr>
        <w:t>Яшкинский</w:t>
      </w:r>
      <w:proofErr w:type="spellEnd"/>
      <w:r w:rsidRPr="004F3269">
        <w:rPr>
          <w:b/>
          <w:sz w:val="28"/>
          <w:szCs w:val="28"/>
        </w:rPr>
        <w:t xml:space="preserve"> муниципальный район</w:t>
      </w:r>
      <w:r>
        <w:rPr>
          <w:b/>
          <w:sz w:val="28"/>
          <w:szCs w:val="28"/>
        </w:rPr>
        <w:t>)</w:t>
      </w:r>
      <w:r w:rsidRPr="004F3269">
        <w:rPr>
          <w:b/>
          <w:bCs/>
          <w:kern w:val="32"/>
          <w:sz w:val="28"/>
          <w:szCs w:val="28"/>
        </w:rPr>
        <w:t xml:space="preserve"> </w:t>
      </w:r>
    </w:p>
    <w:p w:rsidR="00901AA2" w:rsidRDefault="00901AA2" w:rsidP="00901AA2">
      <w:pPr>
        <w:jc w:val="center"/>
        <w:rPr>
          <w:b/>
          <w:sz w:val="28"/>
          <w:szCs w:val="28"/>
        </w:rPr>
      </w:pPr>
      <w:r>
        <w:rPr>
          <w:b/>
          <w:sz w:val="28"/>
          <w:szCs w:val="28"/>
        </w:rPr>
        <w:t>на период с 01.01.2016</w:t>
      </w:r>
      <w:r w:rsidRPr="00CC5C1A">
        <w:rPr>
          <w:b/>
          <w:sz w:val="28"/>
          <w:szCs w:val="28"/>
        </w:rPr>
        <w:t xml:space="preserve"> по 31.12.201</w:t>
      </w:r>
      <w:r>
        <w:rPr>
          <w:b/>
          <w:sz w:val="28"/>
          <w:szCs w:val="28"/>
        </w:rPr>
        <w:t>8</w:t>
      </w:r>
    </w:p>
    <w:p w:rsidR="00901AA2" w:rsidRDefault="00901AA2" w:rsidP="00901AA2">
      <w:pPr>
        <w:jc w:val="center"/>
        <w:rPr>
          <w:b/>
          <w:sz w:val="28"/>
          <w:szCs w:val="28"/>
        </w:rPr>
      </w:pPr>
    </w:p>
    <w:p w:rsidR="00901AA2" w:rsidRDefault="00901AA2" w:rsidP="00901AA2">
      <w:pPr>
        <w:jc w:val="center"/>
        <w:rPr>
          <w:b/>
          <w:sz w:val="28"/>
          <w:szCs w:val="28"/>
        </w:rPr>
      </w:pPr>
    </w:p>
    <w:tbl>
      <w:tblPr>
        <w:tblW w:w="11057" w:type="dxa"/>
        <w:jc w:val="center"/>
        <w:tblLayout w:type="fixed"/>
        <w:tblLook w:val="04A0" w:firstRow="1" w:lastRow="0" w:firstColumn="1" w:lastColumn="0" w:noHBand="0" w:noVBand="1"/>
      </w:tblPr>
      <w:tblGrid>
        <w:gridCol w:w="3119"/>
        <w:gridCol w:w="1276"/>
        <w:gridCol w:w="1417"/>
        <w:gridCol w:w="1276"/>
        <w:gridCol w:w="1276"/>
        <w:gridCol w:w="1276"/>
        <w:gridCol w:w="1417"/>
      </w:tblGrid>
      <w:tr w:rsidR="00901AA2" w:rsidRPr="00EA2512" w:rsidTr="00901AA2">
        <w:trPr>
          <w:trHeight w:val="495"/>
          <w:jc w:val="center"/>
        </w:trPr>
        <w:tc>
          <w:tcPr>
            <w:tcW w:w="3119" w:type="dxa"/>
            <w:vMerge w:val="restart"/>
            <w:tcBorders>
              <w:top w:val="single" w:sz="4" w:space="0" w:color="auto"/>
              <w:left w:val="single" w:sz="4" w:space="0" w:color="auto"/>
              <w:right w:val="single" w:sz="4" w:space="0" w:color="auto"/>
            </w:tcBorders>
            <w:shd w:val="clear" w:color="000000" w:fill="FFFFFF"/>
            <w:vAlign w:val="center"/>
            <w:hideMark/>
          </w:tcPr>
          <w:p w:rsidR="00901AA2" w:rsidRPr="00EA2512" w:rsidRDefault="00901AA2" w:rsidP="00901AA2">
            <w:pPr>
              <w:jc w:val="center"/>
              <w:rPr>
                <w:color w:val="000000"/>
                <w:sz w:val="28"/>
                <w:szCs w:val="28"/>
              </w:rPr>
            </w:pPr>
            <w:r w:rsidRPr="00EA2512">
              <w:rPr>
                <w:color w:val="000000"/>
                <w:sz w:val="28"/>
                <w:szCs w:val="28"/>
              </w:rPr>
              <w:t>Наименование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901AA2" w:rsidRPr="00EA2512" w:rsidRDefault="00901AA2" w:rsidP="00901AA2">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r>
              <w:rPr>
                <w:color w:val="000000"/>
                <w:sz w:val="28"/>
                <w:szCs w:val="28"/>
                <w:vertAlign w:val="superscript"/>
              </w:rPr>
              <w:t>*</w:t>
            </w:r>
          </w:p>
        </w:tc>
      </w:tr>
      <w:tr w:rsidR="00901AA2" w:rsidRPr="00EA2512" w:rsidTr="00901AA2">
        <w:trPr>
          <w:trHeight w:val="403"/>
          <w:jc w:val="center"/>
        </w:trPr>
        <w:tc>
          <w:tcPr>
            <w:tcW w:w="3119" w:type="dxa"/>
            <w:vMerge/>
            <w:tcBorders>
              <w:left w:val="single" w:sz="4" w:space="0" w:color="auto"/>
              <w:right w:val="single" w:sz="4" w:space="0" w:color="auto"/>
            </w:tcBorders>
            <w:vAlign w:val="center"/>
          </w:tcPr>
          <w:p w:rsidR="00901AA2" w:rsidRPr="00EA2512" w:rsidRDefault="00901AA2" w:rsidP="00901AA2">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901AA2" w:rsidRPr="00EA2512" w:rsidRDefault="00901AA2" w:rsidP="00901AA2">
            <w:pPr>
              <w:jc w:val="center"/>
              <w:rPr>
                <w:color w:val="000000"/>
                <w:sz w:val="28"/>
                <w:szCs w:val="28"/>
              </w:rPr>
            </w:pPr>
            <w:r>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901AA2" w:rsidRPr="00EA2512" w:rsidRDefault="00901AA2" w:rsidP="00901AA2">
            <w:pPr>
              <w:jc w:val="center"/>
              <w:rPr>
                <w:color w:val="000000"/>
                <w:sz w:val="28"/>
                <w:szCs w:val="28"/>
              </w:rPr>
            </w:pPr>
            <w:r>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901AA2" w:rsidRPr="00EA2512" w:rsidRDefault="00901AA2" w:rsidP="00901AA2">
            <w:pPr>
              <w:jc w:val="center"/>
              <w:rPr>
                <w:color w:val="000000"/>
                <w:sz w:val="28"/>
                <w:szCs w:val="28"/>
              </w:rPr>
            </w:pPr>
            <w:r>
              <w:rPr>
                <w:color w:val="000000"/>
                <w:sz w:val="28"/>
                <w:szCs w:val="28"/>
              </w:rPr>
              <w:t>2018 год</w:t>
            </w:r>
          </w:p>
        </w:tc>
      </w:tr>
      <w:tr w:rsidR="00901AA2" w:rsidRPr="00EA2512" w:rsidTr="00901AA2">
        <w:trPr>
          <w:trHeight w:val="885"/>
          <w:jc w:val="center"/>
        </w:trPr>
        <w:tc>
          <w:tcPr>
            <w:tcW w:w="3119" w:type="dxa"/>
            <w:vMerge/>
            <w:tcBorders>
              <w:left w:val="single" w:sz="4" w:space="0" w:color="auto"/>
              <w:bottom w:val="single" w:sz="4" w:space="0" w:color="auto"/>
              <w:right w:val="single" w:sz="4" w:space="0" w:color="auto"/>
            </w:tcBorders>
            <w:vAlign w:val="center"/>
            <w:hideMark/>
          </w:tcPr>
          <w:p w:rsidR="00901AA2" w:rsidRPr="00EA2512" w:rsidRDefault="00901AA2" w:rsidP="00901AA2">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901AA2" w:rsidRDefault="00901AA2" w:rsidP="00901AA2">
            <w:pPr>
              <w:jc w:val="center"/>
              <w:rPr>
                <w:color w:val="000000"/>
                <w:sz w:val="28"/>
                <w:szCs w:val="28"/>
              </w:rPr>
            </w:pPr>
            <w:r w:rsidRPr="00EA2512">
              <w:rPr>
                <w:color w:val="000000"/>
                <w:sz w:val="28"/>
                <w:szCs w:val="28"/>
              </w:rPr>
              <w:t xml:space="preserve">с 01.01. </w:t>
            </w:r>
          </w:p>
          <w:p w:rsidR="00901AA2" w:rsidRPr="00EA2512" w:rsidRDefault="00901AA2" w:rsidP="00901AA2">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901AA2" w:rsidRPr="00EA2512" w:rsidRDefault="00901AA2" w:rsidP="00901AA2">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901AA2" w:rsidRDefault="00901AA2" w:rsidP="00901AA2">
            <w:pPr>
              <w:jc w:val="center"/>
              <w:rPr>
                <w:color w:val="000000"/>
                <w:sz w:val="28"/>
                <w:szCs w:val="28"/>
              </w:rPr>
            </w:pPr>
            <w:r w:rsidRPr="00EA2512">
              <w:rPr>
                <w:color w:val="000000"/>
                <w:sz w:val="28"/>
                <w:szCs w:val="28"/>
              </w:rPr>
              <w:t xml:space="preserve">с 01.01. </w:t>
            </w:r>
          </w:p>
          <w:p w:rsidR="00901AA2" w:rsidRPr="00EA2512" w:rsidRDefault="00901AA2" w:rsidP="00901AA2">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901AA2" w:rsidRPr="00EA2512" w:rsidRDefault="00901AA2" w:rsidP="00901AA2">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901AA2" w:rsidRDefault="00901AA2" w:rsidP="00901AA2">
            <w:pPr>
              <w:jc w:val="center"/>
              <w:rPr>
                <w:color w:val="000000"/>
                <w:sz w:val="28"/>
                <w:szCs w:val="28"/>
              </w:rPr>
            </w:pPr>
            <w:r w:rsidRPr="00EA2512">
              <w:rPr>
                <w:color w:val="000000"/>
                <w:sz w:val="28"/>
                <w:szCs w:val="28"/>
              </w:rPr>
              <w:t xml:space="preserve">с 01.01. </w:t>
            </w:r>
          </w:p>
          <w:p w:rsidR="00901AA2" w:rsidRPr="00EA2512" w:rsidRDefault="00901AA2" w:rsidP="00901AA2">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901AA2" w:rsidRPr="00EA2512" w:rsidRDefault="00901AA2" w:rsidP="00901AA2">
            <w:pPr>
              <w:jc w:val="center"/>
              <w:rPr>
                <w:color w:val="000000"/>
                <w:sz w:val="28"/>
                <w:szCs w:val="28"/>
              </w:rPr>
            </w:pPr>
            <w:r w:rsidRPr="00EA2512">
              <w:rPr>
                <w:color w:val="000000"/>
                <w:sz w:val="28"/>
                <w:szCs w:val="28"/>
              </w:rPr>
              <w:t>с 01.07. по 31.12.</w:t>
            </w:r>
          </w:p>
        </w:tc>
      </w:tr>
      <w:tr w:rsidR="00901AA2" w:rsidRPr="00EA2512" w:rsidTr="00901AA2">
        <w:trPr>
          <w:trHeight w:val="435"/>
          <w:jc w:val="center"/>
        </w:trPr>
        <w:tc>
          <w:tcPr>
            <w:tcW w:w="11057"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901AA2" w:rsidRPr="00EA2512" w:rsidRDefault="00901AA2" w:rsidP="00901AA2">
            <w:pPr>
              <w:jc w:val="center"/>
              <w:rPr>
                <w:color w:val="000000"/>
                <w:sz w:val="28"/>
                <w:szCs w:val="28"/>
              </w:rPr>
            </w:pPr>
            <w:r>
              <w:rPr>
                <w:sz w:val="28"/>
                <w:szCs w:val="28"/>
              </w:rPr>
              <w:t xml:space="preserve">Водоотведение (очистка сточных вод) </w:t>
            </w:r>
          </w:p>
        </w:tc>
      </w:tr>
      <w:tr w:rsidR="00901AA2" w:rsidRPr="00EA2512" w:rsidTr="00901AA2">
        <w:trPr>
          <w:trHeight w:val="565"/>
          <w:jc w:val="center"/>
        </w:trPr>
        <w:tc>
          <w:tcPr>
            <w:tcW w:w="3119" w:type="dxa"/>
            <w:tcBorders>
              <w:top w:val="nil"/>
              <w:left w:val="single" w:sz="4" w:space="0" w:color="auto"/>
              <w:bottom w:val="single" w:sz="4" w:space="0" w:color="auto"/>
              <w:right w:val="single" w:sz="4" w:space="0" w:color="auto"/>
            </w:tcBorders>
            <w:shd w:val="clear" w:color="000000" w:fill="FFFFFF"/>
            <w:vAlign w:val="center"/>
            <w:hideMark/>
          </w:tcPr>
          <w:p w:rsidR="00901AA2" w:rsidRPr="00EA2512" w:rsidRDefault="00901AA2" w:rsidP="00901AA2">
            <w:pPr>
              <w:rPr>
                <w:color w:val="000000"/>
                <w:sz w:val="28"/>
                <w:szCs w:val="28"/>
              </w:rPr>
            </w:pPr>
            <w:r w:rsidRPr="00EA2512">
              <w:rPr>
                <w:color w:val="000000"/>
                <w:sz w:val="28"/>
                <w:szCs w:val="28"/>
              </w:rPr>
              <w:t>Прочие потребители</w:t>
            </w:r>
            <w:r>
              <w:rPr>
                <w:color w:val="000000"/>
                <w:sz w:val="28"/>
                <w:szCs w:val="28"/>
              </w:rPr>
              <w:t xml:space="preserve">         </w:t>
            </w:r>
            <w:proofErr w:type="gramStart"/>
            <w:r>
              <w:rPr>
                <w:color w:val="000000"/>
                <w:sz w:val="28"/>
                <w:szCs w:val="28"/>
              </w:rPr>
              <w:t xml:space="preserve">  </w:t>
            </w:r>
            <w:r w:rsidRPr="00EA2512">
              <w:rPr>
                <w:color w:val="000000"/>
                <w:sz w:val="28"/>
                <w:szCs w:val="28"/>
              </w:rPr>
              <w:t xml:space="preserve"> (</w:t>
            </w:r>
            <w:proofErr w:type="gramEnd"/>
            <w:r w:rsidRPr="00EA2512">
              <w:rPr>
                <w:color w:val="000000"/>
                <w:sz w:val="28"/>
                <w:szCs w:val="28"/>
              </w:rPr>
              <w:t>НДС</w:t>
            </w:r>
            <w:r>
              <w:rPr>
                <w:color w:val="000000"/>
                <w:sz w:val="28"/>
                <w:szCs w:val="28"/>
              </w:rPr>
              <w:t xml:space="preserve"> не облагается</w:t>
            </w:r>
            <w:r w:rsidRPr="00EA2512">
              <w:rPr>
                <w:color w:val="000000"/>
                <w:sz w:val="28"/>
                <w:szCs w:val="28"/>
              </w:rPr>
              <w:t>)</w:t>
            </w:r>
          </w:p>
        </w:tc>
        <w:tc>
          <w:tcPr>
            <w:tcW w:w="1276" w:type="dxa"/>
            <w:tcBorders>
              <w:top w:val="nil"/>
              <w:left w:val="nil"/>
              <w:bottom w:val="single" w:sz="4" w:space="0" w:color="auto"/>
              <w:right w:val="single" w:sz="4" w:space="0" w:color="auto"/>
            </w:tcBorders>
            <w:shd w:val="clear" w:color="000000" w:fill="FFFFFF"/>
            <w:vAlign w:val="center"/>
          </w:tcPr>
          <w:p w:rsidR="00901AA2" w:rsidRPr="00194DDA" w:rsidRDefault="00901AA2" w:rsidP="00901AA2">
            <w:pPr>
              <w:jc w:val="center"/>
              <w:rPr>
                <w:sz w:val="28"/>
                <w:szCs w:val="28"/>
                <w:lang w:val="en-US"/>
              </w:rPr>
            </w:pPr>
            <w:r w:rsidRPr="00194DDA">
              <w:rPr>
                <w:sz w:val="28"/>
                <w:szCs w:val="28"/>
                <w:lang w:val="en-US"/>
              </w:rPr>
              <w:t>3</w:t>
            </w:r>
            <w:r>
              <w:rPr>
                <w:sz w:val="28"/>
                <w:szCs w:val="28"/>
              </w:rPr>
              <w:t>,</w:t>
            </w:r>
            <w:r w:rsidRPr="00194DDA">
              <w:rPr>
                <w:sz w:val="28"/>
                <w:szCs w:val="28"/>
                <w:lang w:val="en-US"/>
              </w:rPr>
              <w:t>19</w:t>
            </w:r>
          </w:p>
        </w:tc>
        <w:tc>
          <w:tcPr>
            <w:tcW w:w="1417" w:type="dxa"/>
            <w:tcBorders>
              <w:top w:val="nil"/>
              <w:left w:val="nil"/>
              <w:bottom w:val="single" w:sz="4" w:space="0" w:color="auto"/>
              <w:right w:val="single" w:sz="4" w:space="0" w:color="auto"/>
            </w:tcBorders>
            <w:shd w:val="clear" w:color="000000" w:fill="FFFFFF"/>
            <w:vAlign w:val="center"/>
          </w:tcPr>
          <w:p w:rsidR="00901AA2" w:rsidRPr="00194DDA" w:rsidRDefault="00901AA2" w:rsidP="00901AA2">
            <w:pPr>
              <w:jc w:val="center"/>
              <w:rPr>
                <w:sz w:val="28"/>
                <w:szCs w:val="28"/>
                <w:lang w:val="en-US"/>
              </w:rPr>
            </w:pPr>
            <w:r w:rsidRPr="00194DDA">
              <w:rPr>
                <w:sz w:val="28"/>
                <w:szCs w:val="28"/>
                <w:lang w:val="en-US"/>
              </w:rPr>
              <w:t>3</w:t>
            </w:r>
            <w:r>
              <w:rPr>
                <w:sz w:val="28"/>
                <w:szCs w:val="28"/>
              </w:rPr>
              <w:t>,</w:t>
            </w:r>
            <w:r w:rsidRPr="00194DDA">
              <w:rPr>
                <w:sz w:val="28"/>
                <w:szCs w:val="28"/>
                <w:lang w:val="en-US"/>
              </w:rPr>
              <w:t>36</w:t>
            </w:r>
          </w:p>
        </w:tc>
        <w:tc>
          <w:tcPr>
            <w:tcW w:w="1276" w:type="dxa"/>
            <w:tcBorders>
              <w:top w:val="nil"/>
              <w:left w:val="nil"/>
              <w:bottom w:val="single" w:sz="4" w:space="0" w:color="auto"/>
              <w:right w:val="single" w:sz="4" w:space="0" w:color="auto"/>
            </w:tcBorders>
            <w:shd w:val="clear" w:color="000000" w:fill="FFFFFF"/>
            <w:vAlign w:val="center"/>
          </w:tcPr>
          <w:p w:rsidR="00901AA2" w:rsidRPr="00194DDA" w:rsidRDefault="00901AA2" w:rsidP="00901AA2">
            <w:pPr>
              <w:jc w:val="center"/>
              <w:rPr>
                <w:color w:val="000000" w:themeColor="text1"/>
                <w:sz w:val="28"/>
                <w:szCs w:val="28"/>
                <w:lang w:val="en-US"/>
              </w:rPr>
            </w:pPr>
            <w:r>
              <w:rPr>
                <w:color w:val="000000" w:themeColor="text1"/>
                <w:sz w:val="28"/>
                <w:szCs w:val="28"/>
                <w:lang w:val="en-US"/>
              </w:rPr>
              <w:t>3</w:t>
            </w:r>
            <w:r>
              <w:rPr>
                <w:color w:val="000000" w:themeColor="text1"/>
                <w:sz w:val="28"/>
                <w:szCs w:val="28"/>
              </w:rPr>
              <w:t>,</w:t>
            </w:r>
            <w:r>
              <w:rPr>
                <w:color w:val="000000" w:themeColor="text1"/>
                <w:sz w:val="28"/>
                <w:szCs w:val="28"/>
                <w:lang w:val="en-US"/>
              </w:rPr>
              <w:t>36</w:t>
            </w:r>
          </w:p>
        </w:tc>
        <w:tc>
          <w:tcPr>
            <w:tcW w:w="1276" w:type="dxa"/>
            <w:tcBorders>
              <w:top w:val="nil"/>
              <w:left w:val="nil"/>
              <w:bottom w:val="single" w:sz="4" w:space="0" w:color="auto"/>
              <w:right w:val="single" w:sz="4" w:space="0" w:color="auto"/>
            </w:tcBorders>
            <w:shd w:val="clear" w:color="000000" w:fill="FFFFFF"/>
            <w:vAlign w:val="center"/>
          </w:tcPr>
          <w:p w:rsidR="00901AA2" w:rsidRPr="002D01FE" w:rsidRDefault="00901AA2" w:rsidP="00901AA2">
            <w:pPr>
              <w:jc w:val="center"/>
              <w:rPr>
                <w:color w:val="000000" w:themeColor="text1"/>
                <w:sz w:val="28"/>
                <w:szCs w:val="28"/>
              </w:rPr>
            </w:pPr>
            <w:r>
              <w:rPr>
                <w:sz w:val="28"/>
                <w:szCs w:val="28"/>
              </w:rPr>
              <w:t>3,50</w:t>
            </w:r>
          </w:p>
        </w:tc>
        <w:tc>
          <w:tcPr>
            <w:tcW w:w="1276" w:type="dxa"/>
            <w:tcBorders>
              <w:top w:val="nil"/>
              <w:left w:val="nil"/>
              <w:bottom w:val="single" w:sz="4" w:space="0" w:color="auto"/>
              <w:right w:val="single" w:sz="4" w:space="0" w:color="auto"/>
            </w:tcBorders>
            <w:shd w:val="clear" w:color="000000" w:fill="FFFFFF"/>
            <w:vAlign w:val="center"/>
          </w:tcPr>
          <w:p w:rsidR="00901AA2" w:rsidRPr="00657A2B" w:rsidRDefault="00901AA2" w:rsidP="00901AA2">
            <w:pPr>
              <w:jc w:val="center"/>
              <w:rPr>
                <w:sz w:val="28"/>
                <w:szCs w:val="28"/>
              </w:rPr>
            </w:pPr>
            <w:r>
              <w:rPr>
                <w:sz w:val="28"/>
                <w:szCs w:val="28"/>
              </w:rPr>
              <w:t>3,50</w:t>
            </w:r>
          </w:p>
        </w:tc>
        <w:tc>
          <w:tcPr>
            <w:tcW w:w="1417" w:type="dxa"/>
            <w:tcBorders>
              <w:top w:val="nil"/>
              <w:left w:val="nil"/>
              <w:bottom w:val="single" w:sz="4" w:space="0" w:color="auto"/>
              <w:right w:val="single" w:sz="4" w:space="0" w:color="auto"/>
            </w:tcBorders>
            <w:shd w:val="clear" w:color="000000" w:fill="FFFFFF"/>
            <w:vAlign w:val="center"/>
          </w:tcPr>
          <w:p w:rsidR="00901AA2" w:rsidRPr="00657A2B" w:rsidRDefault="00901AA2" w:rsidP="00901AA2">
            <w:pPr>
              <w:jc w:val="center"/>
              <w:rPr>
                <w:sz w:val="28"/>
                <w:szCs w:val="28"/>
              </w:rPr>
            </w:pPr>
            <w:r>
              <w:rPr>
                <w:sz w:val="28"/>
                <w:szCs w:val="28"/>
              </w:rPr>
              <w:t>3,60</w:t>
            </w:r>
          </w:p>
        </w:tc>
      </w:tr>
    </w:tbl>
    <w:p w:rsidR="00901AA2" w:rsidRDefault="00901AA2" w:rsidP="00901AA2">
      <w:pPr>
        <w:ind w:firstLine="709"/>
        <w:jc w:val="both"/>
        <w:rPr>
          <w:sz w:val="28"/>
          <w:szCs w:val="28"/>
        </w:rPr>
      </w:pPr>
    </w:p>
    <w:p w:rsidR="00901AA2" w:rsidRPr="00611794" w:rsidRDefault="00901AA2" w:rsidP="00901AA2">
      <w:pPr>
        <w:ind w:left="1418" w:hanging="141"/>
        <w:jc w:val="both"/>
        <w:rPr>
          <w:sz w:val="28"/>
          <w:szCs w:val="28"/>
        </w:rPr>
      </w:pPr>
      <w:r w:rsidRPr="00611794">
        <w:rPr>
          <w:sz w:val="28"/>
          <w:szCs w:val="28"/>
        </w:rPr>
        <w:t>* Тариф установлен для предъявления гарантирующей организации</w:t>
      </w:r>
      <w:r>
        <w:rPr>
          <w:sz w:val="28"/>
          <w:szCs w:val="28"/>
        </w:rPr>
        <w:t xml:space="preserve"> -</w:t>
      </w:r>
      <w:r w:rsidRPr="00611794">
        <w:rPr>
          <w:sz w:val="28"/>
          <w:szCs w:val="28"/>
        </w:rPr>
        <w:t xml:space="preserve"> </w:t>
      </w:r>
      <w:r w:rsidRPr="00611794">
        <w:rPr>
          <w:bCs/>
          <w:kern w:val="32"/>
          <w:sz w:val="28"/>
          <w:szCs w:val="28"/>
        </w:rPr>
        <w:t xml:space="preserve">МУП </w:t>
      </w:r>
      <w:r w:rsidRPr="00611794">
        <w:rPr>
          <w:sz w:val="28"/>
          <w:szCs w:val="28"/>
        </w:rPr>
        <w:t xml:space="preserve">«Энерго-Сервис» </w:t>
      </w:r>
      <w:proofErr w:type="spellStart"/>
      <w:r w:rsidRPr="00611794">
        <w:rPr>
          <w:sz w:val="28"/>
          <w:szCs w:val="28"/>
        </w:rPr>
        <w:t>Яшкинского</w:t>
      </w:r>
      <w:proofErr w:type="spellEnd"/>
      <w:r w:rsidRPr="00611794">
        <w:rPr>
          <w:sz w:val="28"/>
          <w:szCs w:val="28"/>
        </w:rPr>
        <w:t xml:space="preserve"> муниципального района» (</w:t>
      </w:r>
      <w:proofErr w:type="spellStart"/>
      <w:r w:rsidRPr="00611794">
        <w:rPr>
          <w:sz w:val="28"/>
          <w:szCs w:val="28"/>
        </w:rPr>
        <w:t>Яшкинский</w:t>
      </w:r>
      <w:proofErr w:type="spellEnd"/>
      <w:r w:rsidRPr="00611794">
        <w:rPr>
          <w:sz w:val="28"/>
          <w:szCs w:val="28"/>
        </w:rPr>
        <w:t xml:space="preserve"> муниципальный район),</w:t>
      </w:r>
      <w:r w:rsidRPr="00611794">
        <w:rPr>
          <w:bCs/>
          <w:kern w:val="32"/>
          <w:sz w:val="28"/>
          <w:szCs w:val="28"/>
        </w:rPr>
        <w:t xml:space="preserve"> ИНН </w:t>
      </w:r>
      <w:r w:rsidRPr="00611794">
        <w:rPr>
          <w:sz w:val="28"/>
          <w:szCs w:val="28"/>
        </w:rPr>
        <w:t xml:space="preserve">4246019665. </w:t>
      </w:r>
    </w:p>
    <w:p w:rsidR="00901AA2" w:rsidRPr="00194DDA" w:rsidRDefault="00901AA2" w:rsidP="00901AA2">
      <w:pPr>
        <w:ind w:left="426" w:firstLine="709"/>
        <w:jc w:val="both"/>
        <w:rPr>
          <w:sz w:val="28"/>
          <w:szCs w:val="28"/>
        </w:rPr>
      </w:pPr>
      <w:r>
        <w:rPr>
          <w:sz w:val="28"/>
          <w:szCs w:val="28"/>
        </w:rPr>
        <w:t xml:space="preserve">                                                                                                                      ».</w:t>
      </w:r>
    </w:p>
    <w:p w:rsidR="00901AA2" w:rsidRPr="000B7C31" w:rsidRDefault="00901AA2" w:rsidP="00901AA2">
      <w:pPr>
        <w:ind w:left="426" w:firstLine="709"/>
        <w:jc w:val="both"/>
        <w:rPr>
          <w:color w:val="FF0000"/>
          <w:sz w:val="28"/>
          <w:szCs w:val="28"/>
        </w:rPr>
      </w:pPr>
    </w:p>
    <w:p w:rsidR="00901AA2" w:rsidRDefault="00901AA2" w:rsidP="00901AA2">
      <w:pPr>
        <w:ind w:left="-709" w:firstLine="709"/>
        <w:jc w:val="both"/>
        <w:rPr>
          <w:color w:val="000000" w:themeColor="text1"/>
          <w:sz w:val="28"/>
          <w:szCs w:val="28"/>
        </w:rPr>
      </w:pPr>
    </w:p>
    <w:p w:rsidR="00901AA2" w:rsidRDefault="00901AA2" w:rsidP="00F27BB3">
      <w:pPr>
        <w:tabs>
          <w:tab w:val="left" w:pos="0"/>
          <w:tab w:val="left" w:pos="3052"/>
        </w:tabs>
        <w:sectPr w:rsidR="00901AA2" w:rsidSect="00901AA2">
          <w:pgSz w:w="16838" w:h="11906" w:orient="landscape" w:code="9"/>
          <w:pgMar w:top="851" w:right="142" w:bottom="568" w:left="284" w:header="680" w:footer="709" w:gutter="0"/>
          <w:cols w:space="708"/>
          <w:docGrid w:linePitch="360"/>
        </w:sectPr>
      </w:pPr>
    </w:p>
    <w:p w:rsidR="00901AA2" w:rsidRPr="00F1446A" w:rsidRDefault="00901AA2" w:rsidP="00A06309">
      <w:pPr>
        <w:ind w:right="-145" w:firstLine="6663"/>
        <w:jc w:val="center"/>
      </w:pPr>
      <w:r w:rsidRPr="00F1446A">
        <w:lastRenderedPageBreak/>
        <w:t xml:space="preserve">Приложение № </w:t>
      </w:r>
      <w:r w:rsidRPr="00D863E2">
        <w:t>2</w:t>
      </w:r>
      <w:r w:rsidRPr="002C2F6B">
        <w:t>7</w:t>
      </w:r>
      <w:r w:rsidRPr="00F27BB3">
        <w:t xml:space="preserve"> </w:t>
      </w:r>
      <w:r w:rsidRPr="00F1446A">
        <w:t>к протоколу</w:t>
      </w:r>
    </w:p>
    <w:p w:rsidR="00901AA2" w:rsidRDefault="00901AA2" w:rsidP="00A06309">
      <w:pPr>
        <w:ind w:right="-145" w:firstLine="6663"/>
        <w:jc w:val="center"/>
      </w:pPr>
      <w:r>
        <w:t xml:space="preserve">№ 53 </w:t>
      </w:r>
      <w:r w:rsidRPr="00F1446A">
        <w:t>заседания правления</w:t>
      </w:r>
    </w:p>
    <w:p w:rsidR="00901AA2" w:rsidRDefault="00901AA2" w:rsidP="00A06309">
      <w:pPr>
        <w:ind w:right="-145" w:firstLine="6663"/>
        <w:jc w:val="center"/>
      </w:pPr>
      <w:r>
        <w:t>региональной энергетической</w:t>
      </w:r>
    </w:p>
    <w:p w:rsidR="00901AA2" w:rsidRDefault="00901AA2" w:rsidP="00A06309">
      <w:pPr>
        <w:ind w:right="-145" w:firstLine="6663"/>
        <w:jc w:val="center"/>
      </w:pPr>
      <w:r>
        <w:t xml:space="preserve">комиссии Кемеровской </w:t>
      </w:r>
    </w:p>
    <w:p w:rsidR="00901AA2" w:rsidRDefault="00901AA2" w:rsidP="00A06309">
      <w:pPr>
        <w:ind w:right="-145" w:firstLine="6663"/>
        <w:jc w:val="center"/>
      </w:pPr>
      <w:r>
        <w:t>области от 31.10.2017</w:t>
      </w:r>
    </w:p>
    <w:p w:rsidR="00A06309" w:rsidRDefault="00A06309" w:rsidP="00A06309">
      <w:pPr>
        <w:ind w:right="-145" w:firstLine="6663"/>
        <w:jc w:val="center"/>
      </w:pPr>
    </w:p>
    <w:p w:rsidR="00A06309" w:rsidRPr="00A06309" w:rsidRDefault="00A06309" w:rsidP="00A06309">
      <w:pPr>
        <w:ind w:firstLine="709"/>
        <w:contextualSpacing/>
        <w:jc w:val="both"/>
        <w:rPr>
          <w:rFonts w:eastAsia="Calibri"/>
        </w:rPr>
      </w:pPr>
      <w:r w:rsidRPr="00A06309">
        <w:rPr>
          <w:rFonts w:eastAsia="Calibri"/>
        </w:rPr>
        <w:t>Постановлением региональной энергетической комиссии Кемеровской области от 18.12.2014 № 947 (в редакции постановлений РЭК от 31.12.2015 № 1039, от 31.12.2015 № 1038, от 28.06.2016 № 91, от 29.12.2016 № 725) утверждена инвестиционная программа ООО «</w:t>
      </w:r>
      <w:proofErr w:type="spellStart"/>
      <w:r w:rsidRPr="00A06309">
        <w:rPr>
          <w:rFonts w:eastAsia="Calibri"/>
        </w:rPr>
        <w:t>ЕвразЭнергоТранс</w:t>
      </w:r>
      <w:proofErr w:type="spellEnd"/>
      <w:r w:rsidRPr="00A06309">
        <w:rPr>
          <w:rFonts w:eastAsia="Calibri"/>
        </w:rPr>
        <w:t xml:space="preserve">» (г. Новокузнецк) на период 2015 - 2019 гг. </w:t>
      </w:r>
    </w:p>
    <w:p w:rsidR="00A06309" w:rsidRPr="00A06309" w:rsidRDefault="00A06309" w:rsidP="00A06309">
      <w:pPr>
        <w:ind w:firstLine="709"/>
        <w:contextualSpacing/>
        <w:jc w:val="both"/>
        <w:rPr>
          <w:rFonts w:eastAsia="Calibri"/>
        </w:rPr>
      </w:pPr>
      <w:r w:rsidRPr="00A06309">
        <w:rPr>
          <w:rFonts w:eastAsia="Calibri"/>
        </w:rPr>
        <w:t>ООО «</w:t>
      </w:r>
      <w:proofErr w:type="spellStart"/>
      <w:r w:rsidRPr="00A06309">
        <w:rPr>
          <w:rFonts w:eastAsia="Calibri"/>
        </w:rPr>
        <w:t>ЕвразЭнергоТранс</w:t>
      </w:r>
      <w:proofErr w:type="spellEnd"/>
      <w:r w:rsidRPr="00A06309">
        <w:rPr>
          <w:rFonts w:eastAsia="Calibri"/>
        </w:rPr>
        <w:t>» (г. Новокузнецк) в текущем году в порядке и сроки, предусмотренные Правилами утверждения инвестиционных программ субъектов электроэнергетики, утвержденными постановлением Правительства РФ от 01.12.2009 № 977, направило в адрес РЭК проект изменения инвестиционной программы и обосновывающие материалы с просьбой внести корректировку в утвержденную инвестиционную программу на 2018 год как с корректировкой перечня мероприятий, так и с корректировкой объемов источников финансирования.</w:t>
      </w:r>
    </w:p>
    <w:p w:rsidR="00A06309" w:rsidRPr="00A06309" w:rsidRDefault="00A06309" w:rsidP="00A06309">
      <w:pPr>
        <w:ind w:firstLine="709"/>
        <w:jc w:val="both"/>
      </w:pPr>
      <w:r w:rsidRPr="00A06309">
        <w:rPr>
          <w:rFonts w:eastAsia="Calibri"/>
        </w:rPr>
        <w:t xml:space="preserve">РЭК, в соответствии с требованиями вышеуказанных Правил, а также в соответствии с положениями постановления РЭК Кемеровской обл. от 12.02.2009 № 8 «Об утверждении Положения о порядке рассмотрения инвестиционных программ производителей электрической и тепловой энергии в режиме комбинированной выработки, электросетевых и энергосбытовых организаций, осуществляющих регулируемую деятельность на территории Кемеровской области» и постановления РЭК Кемеровской обл. от 16.09.2016 № 136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инвестиционных программ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РФ» рассмотрела представленные материалы, и экспертное заключение по анализу документарной обоснованности проекта корректировки и провело согласование проекта корректировки с </w:t>
      </w:r>
      <w:r w:rsidRPr="00A06309">
        <w:rPr>
          <w:color w:val="0D0D0D" w:themeColor="text1" w:themeTint="F2"/>
        </w:rPr>
        <w:t xml:space="preserve">Межотраслевым советом потребителей Кемеровской области и </w:t>
      </w:r>
      <w:r w:rsidRPr="00A06309">
        <w:t>филиалом АО «СО ЕЭС» ОДУ Сибири.</w:t>
      </w:r>
    </w:p>
    <w:p w:rsidR="00A06309" w:rsidRPr="00A06309" w:rsidRDefault="00A06309" w:rsidP="00A06309">
      <w:pPr>
        <w:contextualSpacing/>
        <w:jc w:val="center"/>
        <w:rPr>
          <w:b/>
        </w:rPr>
      </w:pPr>
    </w:p>
    <w:p w:rsidR="00A06309" w:rsidRPr="00A06309" w:rsidRDefault="00A06309" w:rsidP="00A06309">
      <w:pPr>
        <w:contextualSpacing/>
        <w:jc w:val="center"/>
        <w:rPr>
          <w:b/>
        </w:rPr>
      </w:pPr>
      <w:r w:rsidRPr="00A06309">
        <w:rPr>
          <w:b/>
        </w:rPr>
        <w:t xml:space="preserve">Анализ проекта изменения утвержденной инвестиционной программы </w:t>
      </w:r>
      <w:r w:rsidRPr="00A06309">
        <w:rPr>
          <w:rFonts w:eastAsia="Calibri"/>
          <w:b/>
        </w:rPr>
        <w:t>ООО «</w:t>
      </w:r>
      <w:proofErr w:type="spellStart"/>
      <w:r w:rsidRPr="00A06309">
        <w:rPr>
          <w:rFonts w:eastAsia="Calibri"/>
          <w:b/>
        </w:rPr>
        <w:t>ЕвразЭнергоТранс</w:t>
      </w:r>
      <w:proofErr w:type="spellEnd"/>
      <w:r w:rsidRPr="00A06309">
        <w:rPr>
          <w:rFonts w:eastAsia="Calibri"/>
          <w:b/>
        </w:rPr>
        <w:t xml:space="preserve">» (г. </w:t>
      </w:r>
      <w:proofErr w:type="gramStart"/>
      <w:r w:rsidRPr="00A06309">
        <w:rPr>
          <w:rFonts w:eastAsia="Calibri"/>
          <w:b/>
        </w:rPr>
        <w:t xml:space="preserve">Новокузнецк) </w:t>
      </w:r>
      <w:r w:rsidRPr="00A06309">
        <w:rPr>
          <w:b/>
        </w:rPr>
        <w:t xml:space="preserve">  </w:t>
      </w:r>
      <w:proofErr w:type="gramEnd"/>
      <w:r w:rsidRPr="00A06309">
        <w:rPr>
          <w:b/>
        </w:rPr>
        <w:t>на 2018 год.</w:t>
      </w:r>
    </w:p>
    <w:p w:rsidR="00A06309" w:rsidRPr="00A06309" w:rsidRDefault="00A06309" w:rsidP="00A06309">
      <w:pPr>
        <w:ind w:firstLine="709"/>
        <w:jc w:val="both"/>
      </w:pPr>
      <w:r w:rsidRPr="00A06309">
        <w:t>Предусмотренная вышеуказанной программой стоимость капитальных вложений на 2018 год составляет 149 371 тыс. руб. без НДС.  Источниками финансирования программы являются амортизационные отчисления в размере 77 652 тыс. руб. и прибыль – 71 719 тыс. руб.</w:t>
      </w:r>
    </w:p>
    <w:p w:rsidR="00A06309" w:rsidRPr="00A06309" w:rsidRDefault="00A06309" w:rsidP="00A06309">
      <w:pPr>
        <w:jc w:val="both"/>
      </w:pPr>
      <w:r w:rsidRPr="00A06309">
        <w:t>В соответствии с предложением предприятия по корректировке инвестиционной программы объем капитальных вложений на 2018 год увеличивается на 47,884 млн. руб. относительно ранее утвержденной РЭК стоимости инвестиционной программы на 2018 год, при этом объем прибыли на развитие производства снижается на 13,725 млн. руб., но возрастает размер амортизационных отчислений на 61,609 млн. руб. в связи с переходом в 2016 году на баланс предприятия электросетевых объектов АО «ЕВРАЗ ЗСМК».:</w:t>
      </w:r>
    </w:p>
    <w:p w:rsidR="00A06309" w:rsidRPr="00A06309" w:rsidRDefault="00A06309" w:rsidP="00A06309">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512"/>
        <w:gridCol w:w="1869"/>
        <w:gridCol w:w="1842"/>
        <w:gridCol w:w="1742"/>
        <w:gridCol w:w="2078"/>
      </w:tblGrid>
      <w:tr w:rsidR="00A06309" w:rsidRPr="00463A6E" w:rsidTr="003432FC">
        <w:trPr>
          <w:trHeight w:val="300"/>
        </w:trPr>
        <w:tc>
          <w:tcPr>
            <w:tcW w:w="2283" w:type="pct"/>
            <w:gridSpan w:val="3"/>
            <w:shd w:val="clear" w:color="auto" w:fill="auto"/>
            <w:noWrap/>
            <w:vAlign w:val="bottom"/>
            <w:hideMark/>
          </w:tcPr>
          <w:p w:rsidR="00A06309" w:rsidRPr="00463A6E" w:rsidRDefault="00A06309" w:rsidP="003432FC">
            <w:pPr>
              <w:jc w:val="center"/>
              <w:rPr>
                <w:b/>
                <w:bCs/>
                <w:color w:val="000000"/>
              </w:rPr>
            </w:pPr>
            <w:r>
              <w:rPr>
                <w:b/>
                <w:bCs/>
                <w:color w:val="000000"/>
              </w:rPr>
              <w:t>У</w:t>
            </w:r>
            <w:r w:rsidRPr="00463A6E">
              <w:rPr>
                <w:b/>
                <w:bCs/>
                <w:color w:val="000000"/>
              </w:rPr>
              <w:t xml:space="preserve">тверждено </w:t>
            </w:r>
            <w:r>
              <w:rPr>
                <w:b/>
                <w:bCs/>
                <w:color w:val="000000"/>
              </w:rPr>
              <w:t>РЭК на 2018 год (без НДС), тыс</w:t>
            </w:r>
            <w:r w:rsidRPr="00463A6E">
              <w:rPr>
                <w:b/>
                <w:bCs/>
                <w:color w:val="000000"/>
              </w:rPr>
              <w:t xml:space="preserve">. руб. </w:t>
            </w:r>
          </w:p>
        </w:tc>
        <w:tc>
          <w:tcPr>
            <w:tcW w:w="2717" w:type="pct"/>
            <w:gridSpan w:val="3"/>
            <w:shd w:val="clear" w:color="auto" w:fill="auto"/>
            <w:noWrap/>
            <w:vAlign w:val="bottom"/>
            <w:hideMark/>
          </w:tcPr>
          <w:p w:rsidR="00A06309" w:rsidRPr="00463A6E" w:rsidRDefault="00A06309" w:rsidP="003432FC">
            <w:pPr>
              <w:jc w:val="center"/>
              <w:rPr>
                <w:b/>
                <w:bCs/>
                <w:color w:val="000000"/>
              </w:rPr>
            </w:pPr>
            <w:r>
              <w:rPr>
                <w:b/>
                <w:bCs/>
                <w:color w:val="000000"/>
              </w:rPr>
              <w:t>Предложение предприятия на 2018 год (без НДС), тыс</w:t>
            </w:r>
            <w:r w:rsidRPr="00463A6E">
              <w:rPr>
                <w:b/>
                <w:bCs/>
                <w:color w:val="000000"/>
              </w:rPr>
              <w:t xml:space="preserve">. руб. </w:t>
            </w:r>
          </w:p>
        </w:tc>
      </w:tr>
      <w:tr w:rsidR="00A06309" w:rsidRPr="00463A6E" w:rsidTr="003432FC">
        <w:trPr>
          <w:trHeight w:val="570"/>
        </w:trPr>
        <w:tc>
          <w:tcPr>
            <w:tcW w:w="687" w:type="pct"/>
            <w:shd w:val="clear" w:color="auto" w:fill="auto"/>
            <w:noWrap/>
            <w:vAlign w:val="center"/>
            <w:hideMark/>
          </w:tcPr>
          <w:p w:rsidR="00A06309" w:rsidRPr="00463A6E" w:rsidRDefault="00A06309" w:rsidP="003432FC">
            <w:pPr>
              <w:jc w:val="center"/>
              <w:rPr>
                <w:b/>
                <w:bCs/>
              </w:rPr>
            </w:pPr>
            <w:r w:rsidRPr="00463A6E">
              <w:rPr>
                <w:b/>
                <w:bCs/>
              </w:rPr>
              <w:t>Всего</w:t>
            </w:r>
          </w:p>
        </w:tc>
        <w:tc>
          <w:tcPr>
            <w:tcW w:w="725" w:type="pct"/>
            <w:shd w:val="clear" w:color="auto" w:fill="auto"/>
            <w:noWrap/>
            <w:vAlign w:val="center"/>
            <w:hideMark/>
          </w:tcPr>
          <w:p w:rsidR="00A06309" w:rsidRPr="00463A6E" w:rsidRDefault="00A06309" w:rsidP="003432FC">
            <w:pPr>
              <w:jc w:val="center"/>
              <w:rPr>
                <w:b/>
                <w:bCs/>
              </w:rPr>
            </w:pPr>
            <w:r w:rsidRPr="00463A6E">
              <w:rPr>
                <w:b/>
                <w:bCs/>
              </w:rPr>
              <w:t>прибыль</w:t>
            </w:r>
          </w:p>
        </w:tc>
        <w:tc>
          <w:tcPr>
            <w:tcW w:w="871" w:type="pct"/>
            <w:shd w:val="clear" w:color="auto" w:fill="auto"/>
            <w:vAlign w:val="center"/>
            <w:hideMark/>
          </w:tcPr>
          <w:p w:rsidR="00A06309" w:rsidRPr="00463A6E" w:rsidRDefault="00A06309" w:rsidP="003432FC">
            <w:pPr>
              <w:jc w:val="center"/>
              <w:rPr>
                <w:b/>
                <w:bCs/>
              </w:rPr>
            </w:pPr>
            <w:r w:rsidRPr="00463A6E">
              <w:rPr>
                <w:b/>
                <w:bCs/>
              </w:rPr>
              <w:t>амортизационные отчисления</w:t>
            </w:r>
          </w:p>
        </w:tc>
        <w:tc>
          <w:tcPr>
            <w:tcW w:w="883" w:type="pct"/>
            <w:shd w:val="clear" w:color="auto" w:fill="auto"/>
            <w:noWrap/>
            <w:vAlign w:val="center"/>
            <w:hideMark/>
          </w:tcPr>
          <w:p w:rsidR="00A06309" w:rsidRPr="00463A6E" w:rsidRDefault="00A06309" w:rsidP="003432FC">
            <w:pPr>
              <w:jc w:val="center"/>
              <w:rPr>
                <w:b/>
                <w:bCs/>
              </w:rPr>
            </w:pPr>
            <w:r w:rsidRPr="00463A6E">
              <w:rPr>
                <w:b/>
                <w:bCs/>
              </w:rPr>
              <w:t>Всего</w:t>
            </w:r>
          </w:p>
        </w:tc>
        <w:tc>
          <w:tcPr>
            <w:tcW w:w="835" w:type="pct"/>
            <w:shd w:val="clear" w:color="auto" w:fill="auto"/>
            <w:noWrap/>
            <w:vAlign w:val="center"/>
            <w:hideMark/>
          </w:tcPr>
          <w:p w:rsidR="00A06309" w:rsidRPr="00463A6E" w:rsidRDefault="00A06309" w:rsidP="003432FC">
            <w:pPr>
              <w:jc w:val="center"/>
              <w:rPr>
                <w:b/>
                <w:bCs/>
              </w:rPr>
            </w:pPr>
            <w:r w:rsidRPr="00463A6E">
              <w:rPr>
                <w:b/>
                <w:bCs/>
              </w:rPr>
              <w:t>прибыль</w:t>
            </w:r>
          </w:p>
        </w:tc>
        <w:tc>
          <w:tcPr>
            <w:tcW w:w="998" w:type="pct"/>
            <w:shd w:val="clear" w:color="auto" w:fill="auto"/>
            <w:vAlign w:val="center"/>
            <w:hideMark/>
          </w:tcPr>
          <w:p w:rsidR="00A06309" w:rsidRPr="00463A6E" w:rsidRDefault="00A06309" w:rsidP="003432FC">
            <w:pPr>
              <w:jc w:val="center"/>
              <w:rPr>
                <w:b/>
                <w:bCs/>
              </w:rPr>
            </w:pPr>
            <w:r w:rsidRPr="00463A6E">
              <w:rPr>
                <w:b/>
                <w:bCs/>
              </w:rPr>
              <w:t>амортизационные отчисления</w:t>
            </w:r>
          </w:p>
        </w:tc>
      </w:tr>
      <w:tr w:rsidR="00A06309" w:rsidRPr="00463A6E" w:rsidTr="003432FC">
        <w:trPr>
          <w:trHeight w:val="315"/>
        </w:trPr>
        <w:tc>
          <w:tcPr>
            <w:tcW w:w="687" w:type="pct"/>
            <w:shd w:val="clear" w:color="000000" w:fill="FFFFFF"/>
            <w:vAlign w:val="center"/>
            <w:hideMark/>
          </w:tcPr>
          <w:p w:rsidR="00A06309" w:rsidRPr="00B852E4" w:rsidRDefault="00A06309" w:rsidP="003432FC">
            <w:pPr>
              <w:jc w:val="center"/>
              <w:rPr>
                <w:color w:val="000000"/>
              </w:rPr>
            </w:pPr>
            <w:r>
              <w:rPr>
                <w:color w:val="000000"/>
              </w:rPr>
              <w:t>149 371</w:t>
            </w:r>
          </w:p>
        </w:tc>
        <w:tc>
          <w:tcPr>
            <w:tcW w:w="725" w:type="pct"/>
            <w:shd w:val="clear" w:color="000000" w:fill="FFFFFF"/>
            <w:vAlign w:val="center"/>
            <w:hideMark/>
          </w:tcPr>
          <w:p w:rsidR="00A06309" w:rsidRPr="00B852E4" w:rsidRDefault="00A06309" w:rsidP="003432FC">
            <w:pPr>
              <w:jc w:val="center"/>
              <w:rPr>
                <w:color w:val="000000"/>
              </w:rPr>
            </w:pPr>
            <w:r>
              <w:rPr>
                <w:color w:val="000000"/>
              </w:rPr>
              <w:t>71 719</w:t>
            </w:r>
          </w:p>
        </w:tc>
        <w:tc>
          <w:tcPr>
            <w:tcW w:w="871" w:type="pct"/>
            <w:shd w:val="clear" w:color="000000" w:fill="FFFFFF"/>
            <w:vAlign w:val="center"/>
            <w:hideMark/>
          </w:tcPr>
          <w:p w:rsidR="00A06309" w:rsidRPr="00B852E4" w:rsidRDefault="00A06309" w:rsidP="003432FC">
            <w:pPr>
              <w:jc w:val="center"/>
              <w:rPr>
                <w:color w:val="000000"/>
              </w:rPr>
            </w:pPr>
            <w:r>
              <w:rPr>
                <w:color w:val="000000"/>
              </w:rPr>
              <w:t>77 652</w:t>
            </w:r>
          </w:p>
        </w:tc>
        <w:tc>
          <w:tcPr>
            <w:tcW w:w="883" w:type="pct"/>
            <w:shd w:val="clear" w:color="000000" w:fill="FFFFFF"/>
            <w:vAlign w:val="center"/>
            <w:hideMark/>
          </w:tcPr>
          <w:p w:rsidR="00A06309" w:rsidRPr="00B852E4" w:rsidRDefault="00A06309" w:rsidP="003432FC">
            <w:pPr>
              <w:jc w:val="center"/>
              <w:rPr>
                <w:color w:val="000000"/>
              </w:rPr>
            </w:pPr>
            <w:r>
              <w:rPr>
                <w:color w:val="000000"/>
              </w:rPr>
              <w:t>197 255</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rsidR="00A06309" w:rsidRPr="00B92A92" w:rsidRDefault="00A06309" w:rsidP="003432FC">
            <w:pPr>
              <w:jc w:val="center"/>
              <w:rPr>
                <w:color w:val="000000"/>
              </w:rPr>
            </w:pPr>
            <w:r>
              <w:rPr>
                <w:color w:val="000000"/>
              </w:rPr>
              <w:t>57 994</w:t>
            </w:r>
          </w:p>
        </w:tc>
        <w:tc>
          <w:tcPr>
            <w:tcW w:w="998" w:type="pct"/>
            <w:tcBorders>
              <w:top w:val="single" w:sz="4" w:space="0" w:color="auto"/>
              <w:left w:val="nil"/>
              <w:bottom w:val="single" w:sz="4" w:space="0" w:color="auto"/>
              <w:right w:val="single" w:sz="4" w:space="0" w:color="auto"/>
            </w:tcBorders>
            <w:shd w:val="clear" w:color="000000" w:fill="FFFFFF"/>
            <w:noWrap/>
            <w:vAlign w:val="center"/>
          </w:tcPr>
          <w:p w:rsidR="00A06309" w:rsidRPr="00B92A92" w:rsidRDefault="00A06309" w:rsidP="003432FC">
            <w:pPr>
              <w:jc w:val="center"/>
              <w:rPr>
                <w:color w:val="000000"/>
              </w:rPr>
            </w:pPr>
            <w:r>
              <w:rPr>
                <w:color w:val="000000"/>
              </w:rPr>
              <w:t>139 261</w:t>
            </w:r>
          </w:p>
        </w:tc>
      </w:tr>
    </w:tbl>
    <w:p w:rsidR="00A06309" w:rsidRDefault="00A06309" w:rsidP="00A06309">
      <w:pPr>
        <w:ind w:firstLine="708"/>
        <w:contextualSpacing/>
        <w:jc w:val="both"/>
        <w:rPr>
          <w:sz w:val="28"/>
          <w:szCs w:val="28"/>
        </w:rPr>
      </w:pPr>
    </w:p>
    <w:p w:rsidR="00A06309" w:rsidRPr="00A06309" w:rsidRDefault="00A06309" w:rsidP="00A06309">
      <w:pPr>
        <w:ind w:firstLine="708"/>
        <w:contextualSpacing/>
        <w:jc w:val="both"/>
      </w:pPr>
      <w:r w:rsidRPr="00A06309">
        <w:t xml:space="preserve">Стоимость новых и измененных по объему финансирования мероприятий, входящих в состав проекта изменения инвестиционной программы на 2017 год, не превышает укрупненные нормативы цен, утвержденных приказом Минэнерго России от 08.02.2016 № 75 «Об утверждении укрупненных </w:t>
      </w:r>
      <w:r w:rsidRPr="00A06309">
        <w:lastRenderedPageBreak/>
        <w:t>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rsidR="00A06309" w:rsidRPr="00A06309" w:rsidRDefault="00A06309" w:rsidP="00A06309">
      <w:pPr>
        <w:contextualSpacing/>
        <w:jc w:val="both"/>
      </w:pPr>
      <w:r w:rsidRPr="00A06309">
        <w:tab/>
        <w:t>Эксперты, рассмотрев предложения предприятия по изменению инвестиционной программы на 2018 год считают обоснованными, а учитывая заключение Межотраслевого совета потребителей-целесообразным и учитывая положительное заключение филиала АО «СО ЕЭС» ОДУ Сибири предлагают внести изменения в ранее утвержденную инвестиционную программу на 2018 год согласно предложению предприятия.</w:t>
      </w:r>
    </w:p>
    <w:p w:rsidR="00A06309" w:rsidRPr="00A06309" w:rsidRDefault="00A06309" w:rsidP="00A06309">
      <w:pPr>
        <w:ind w:firstLine="709"/>
        <w:jc w:val="both"/>
      </w:pPr>
      <w:r w:rsidRPr="00A06309">
        <w:t xml:space="preserve">Таким образом, объем финансирования инвестиционной программы </w:t>
      </w:r>
      <w:r w:rsidRPr="00A06309">
        <w:rPr>
          <w:rFonts w:eastAsia="Calibri"/>
        </w:rPr>
        <w:t>ООО «</w:t>
      </w:r>
      <w:proofErr w:type="spellStart"/>
      <w:r w:rsidRPr="00A06309">
        <w:rPr>
          <w:rFonts w:eastAsia="Calibri"/>
        </w:rPr>
        <w:t>ЕвразЭнергоТранс</w:t>
      </w:r>
      <w:proofErr w:type="spellEnd"/>
      <w:r w:rsidRPr="00A06309">
        <w:rPr>
          <w:rFonts w:eastAsia="Calibri"/>
        </w:rPr>
        <w:t xml:space="preserve">» (г. Новокузнецк) </w:t>
      </w:r>
      <w:r w:rsidRPr="00A06309">
        <w:t>на 2018 год будет составлять 197 255 тыс. руб. без НДС. Источниками финансирования программы являются амортизационные отчисления в размере 139 261 тыс. руб. и прибыль – 57 944 тыс. руб.</w:t>
      </w:r>
    </w:p>
    <w:p w:rsidR="00A06309" w:rsidRDefault="00A06309" w:rsidP="009E6F6D">
      <w:pPr>
        <w:jc w:val="center"/>
        <w:sectPr w:rsidR="00A06309" w:rsidSect="00A06309">
          <w:pgSz w:w="11906" w:h="16838" w:code="9"/>
          <w:pgMar w:top="142" w:right="568" w:bottom="284" w:left="851" w:header="680" w:footer="709" w:gutter="0"/>
          <w:cols w:space="708"/>
          <w:docGrid w:linePitch="360"/>
        </w:sectPr>
      </w:pPr>
    </w:p>
    <w:p w:rsidR="00A06309" w:rsidRPr="00F1446A" w:rsidRDefault="00A06309" w:rsidP="00A06309">
      <w:pPr>
        <w:ind w:right="-145" w:firstLine="6663"/>
        <w:jc w:val="center"/>
      </w:pPr>
      <w:r w:rsidRPr="00F1446A">
        <w:lastRenderedPageBreak/>
        <w:t xml:space="preserve">Приложение № </w:t>
      </w:r>
      <w:r w:rsidRPr="00D863E2">
        <w:t>2</w:t>
      </w:r>
      <w:r>
        <w:t>8</w:t>
      </w:r>
      <w:r w:rsidRPr="00F27BB3">
        <w:t xml:space="preserve"> </w:t>
      </w:r>
      <w:r w:rsidRPr="00F1446A">
        <w:t>к протоколу</w:t>
      </w:r>
    </w:p>
    <w:p w:rsidR="00A06309" w:rsidRDefault="00A06309" w:rsidP="00A06309">
      <w:pPr>
        <w:ind w:right="-145" w:firstLine="6663"/>
        <w:jc w:val="center"/>
      </w:pPr>
      <w:r>
        <w:t xml:space="preserve">№ 53 </w:t>
      </w:r>
      <w:r w:rsidRPr="00F1446A">
        <w:t>заседания правления</w:t>
      </w:r>
    </w:p>
    <w:p w:rsidR="00A06309" w:rsidRDefault="00A06309" w:rsidP="00A06309">
      <w:pPr>
        <w:ind w:right="-145" w:firstLine="6663"/>
        <w:jc w:val="center"/>
      </w:pPr>
      <w:r>
        <w:t>региональной энергетической</w:t>
      </w:r>
    </w:p>
    <w:p w:rsidR="00A06309" w:rsidRDefault="00A06309" w:rsidP="00A06309">
      <w:pPr>
        <w:ind w:right="-145" w:firstLine="6663"/>
        <w:jc w:val="center"/>
      </w:pPr>
      <w:r>
        <w:t xml:space="preserve">комиссии Кемеровской </w:t>
      </w:r>
    </w:p>
    <w:p w:rsidR="00A06309" w:rsidRDefault="00A06309" w:rsidP="00A06309">
      <w:pPr>
        <w:ind w:right="-145" w:firstLine="6663"/>
        <w:jc w:val="center"/>
      </w:pPr>
      <w:r>
        <w:t>области от 31.10.2017</w:t>
      </w:r>
    </w:p>
    <w:p w:rsidR="001766AC" w:rsidRDefault="001766AC" w:rsidP="00A06309">
      <w:pPr>
        <w:ind w:right="-145" w:firstLine="6663"/>
        <w:jc w:val="center"/>
      </w:pPr>
    </w:p>
    <w:p w:rsidR="001766AC" w:rsidRPr="001766AC" w:rsidRDefault="001766AC" w:rsidP="001766AC">
      <w:pPr>
        <w:ind w:firstLine="709"/>
        <w:contextualSpacing/>
        <w:jc w:val="both"/>
        <w:rPr>
          <w:rFonts w:eastAsia="Calibri"/>
        </w:rPr>
      </w:pPr>
      <w:r w:rsidRPr="001766AC">
        <w:rPr>
          <w:rFonts w:eastAsia="Calibri"/>
        </w:rPr>
        <w:t>Постановлением региональной энергетической комиссии Кемеровской области от 18.12.2014 № 1046 утверждена инвестиционная программа ОАО «Кузбасс-</w:t>
      </w:r>
      <w:proofErr w:type="spellStart"/>
      <w:r w:rsidRPr="001766AC">
        <w:rPr>
          <w:rFonts w:eastAsia="Calibri"/>
        </w:rPr>
        <w:t>Электро</w:t>
      </w:r>
      <w:proofErr w:type="spellEnd"/>
      <w:r w:rsidRPr="001766AC">
        <w:rPr>
          <w:rFonts w:eastAsia="Calibri"/>
        </w:rPr>
        <w:t>» (г. Белово) на период 2015 - 2019 г. (в редакции постановления региональной энергетической комиссии Кемеровской области от 31.12.2015 № 1046).</w:t>
      </w:r>
    </w:p>
    <w:p w:rsidR="001766AC" w:rsidRPr="001766AC" w:rsidRDefault="001766AC" w:rsidP="001766AC">
      <w:pPr>
        <w:ind w:firstLine="709"/>
        <w:contextualSpacing/>
        <w:jc w:val="both"/>
        <w:rPr>
          <w:rFonts w:eastAsia="Calibri"/>
        </w:rPr>
      </w:pPr>
      <w:r w:rsidRPr="001766AC">
        <w:rPr>
          <w:rFonts w:eastAsia="Calibri"/>
        </w:rPr>
        <w:t>ОАО «Кузбасс-</w:t>
      </w:r>
      <w:proofErr w:type="spellStart"/>
      <w:r w:rsidRPr="001766AC">
        <w:rPr>
          <w:rFonts w:eastAsia="Calibri"/>
        </w:rPr>
        <w:t>Электро</w:t>
      </w:r>
      <w:proofErr w:type="spellEnd"/>
      <w:r w:rsidRPr="001766AC">
        <w:rPr>
          <w:rFonts w:eastAsia="Calibri"/>
        </w:rPr>
        <w:t>» (г. Белово) в текущем году в порядке и сроки, предусмотренные Правилами утверждения инвестиционных программ субъектов электроэнергетики, утвержденными постановлением Правительства РФ от 01.12.2009 № 977, направило в адрес РЭК проект изменения инвестиционной программы и обосновывающие материалы с просьбой внести корректировку в утвержденную инвестиционную программу на 2017 и 2018 годы без изменения объемов и источников финансирования.</w:t>
      </w:r>
    </w:p>
    <w:p w:rsidR="001766AC" w:rsidRPr="001766AC" w:rsidRDefault="001766AC" w:rsidP="001766AC">
      <w:pPr>
        <w:ind w:firstLine="851"/>
        <w:contextualSpacing/>
        <w:jc w:val="both"/>
        <w:rPr>
          <w:color w:val="0D0D0D" w:themeColor="text1" w:themeTint="F2"/>
        </w:rPr>
      </w:pPr>
      <w:r w:rsidRPr="001766AC">
        <w:rPr>
          <w:rFonts w:eastAsia="Calibri"/>
        </w:rPr>
        <w:t>РЭК, в соответствии с требованиями вышеуказанных Правил, а также в соответствии с положениями постановления РЭК Кемеровской обл. от 12.02.2009 № 8 «Об утверждении Положения о порядке рассмотрения инвестиционных программ производителей электрической и тепловой энергии в режиме комбинированной выработки, электросетевых и энергосбытовых организаций, осуществляющих регулируемую деятельность на территории Кемеровской области» и постановления РЭК Кемеровской обл. от 16.09.2016 № 136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инвестиционных программ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РФ» рассмотрела представленные материалы предприятия и экспертное заключение по анализу документарной обоснованности проекта корректировки</w:t>
      </w:r>
      <w:r w:rsidRPr="001766AC">
        <w:t>. В связи с тем, что п</w:t>
      </w:r>
      <w:r w:rsidRPr="001766AC">
        <w:rPr>
          <w:color w:val="0D0D0D" w:themeColor="text1" w:themeTint="F2"/>
        </w:rPr>
        <w:t>редложения по корректировке инвестиционной программы предприятия обусловлены необходимостью выполнения мероприятий, направленных на предотвращение аварийных ситуаций, то в соответствии с п.67 Правил утверждения инвестиционных программ субъектов электроэнергетики, утвержденных постановлением Правительства РФ от 01.12.2009 № 977, процедура проведения общественного обсуждения, а также процедура согласования с государственными органами и организациями не требуются.</w:t>
      </w:r>
    </w:p>
    <w:p w:rsidR="001766AC" w:rsidRPr="001766AC" w:rsidRDefault="001766AC" w:rsidP="001766AC">
      <w:pPr>
        <w:spacing w:after="120"/>
        <w:jc w:val="center"/>
        <w:rPr>
          <w:b/>
        </w:rPr>
      </w:pPr>
      <w:r w:rsidRPr="001766AC">
        <w:rPr>
          <w:b/>
        </w:rPr>
        <w:t xml:space="preserve">Анализ изменений инвестиционной программы </w:t>
      </w:r>
      <w:r w:rsidRPr="001766AC">
        <w:rPr>
          <w:rFonts w:eastAsia="Calibri"/>
          <w:b/>
        </w:rPr>
        <w:t>ОАО «</w:t>
      </w:r>
      <w:proofErr w:type="spellStart"/>
      <w:r w:rsidRPr="001766AC">
        <w:rPr>
          <w:rFonts w:eastAsia="Calibri"/>
          <w:b/>
        </w:rPr>
        <w:t>КузбассЭлектро</w:t>
      </w:r>
      <w:proofErr w:type="spellEnd"/>
      <w:r w:rsidRPr="001766AC">
        <w:rPr>
          <w:rFonts w:eastAsia="Calibri"/>
          <w:b/>
        </w:rPr>
        <w:t xml:space="preserve">» (г. </w:t>
      </w:r>
      <w:proofErr w:type="gramStart"/>
      <w:r w:rsidRPr="001766AC">
        <w:rPr>
          <w:rFonts w:eastAsia="Calibri"/>
          <w:b/>
        </w:rPr>
        <w:t xml:space="preserve">Белово) </w:t>
      </w:r>
      <w:r w:rsidRPr="001766AC">
        <w:rPr>
          <w:b/>
        </w:rPr>
        <w:t xml:space="preserve"> на</w:t>
      </w:r>
      <w:proofErr w:type="gramEnd"/>
      <w:r w:rsidRPr="001766AC">
        <w:rPr>
          <w:b/>
        </w:rPr>
        <w:t xml:space="preserve"> 2017 год.</w:t>
      </w:r>
    </w:p>
    <w:p w:rsidR="001766AC" w:rsidRPr="001766AC" w:rsidRDefault="001766AC" w:rsidP="001766AC">
      <w:pPr>
        <w:spacing w:line="276" w:lineRule="auto"/>
        <w:ind w:firstLine="709"/>
        <w:contextualSpacing/>
        <w:jc w:val="both"/>
        <w:rPr>
          <w:rFonts w:eastAsia="Calibri"/>
        </w:rPr>
      </w:pPr>
      <w:r w:rsidRPr="001766AC">
        <w:rPr>
          <w:rFonts w:eastAsia="Calibri"/>
        </w:rPr>
        <w:t>Предусмотренная утвержденной на 2017 год инвестиционной программой стоимость капитальных вложений на 2017 год составляет 29 238 тыс. руб. без НДС.</w:t>
      </w:r>
    </w:p>
    <w:p w:rsidR="001766AC" w:rsidRPr="001766AC" w:rsidRDefault="001766AC" w:rsidP="001766AC">
      <w:pPr>
        <w:spacing w:line="276" w:lineRule="auto"/>
        <w:ind w:firstLine="709"/>
        <w:contextualSpacing/>
        <w:jc w:val="both"/>
        <w:rPr>
          <w:rFonts w:eastAsia="Calibri"/>
        </w:rPr>
      </w:pPr>
      <w:r w:rsidRPr="001766AC">
        <w:rPr>
          <w:rFonts w:eastAsia="Calibri"/>
        </w:rPr>
        <w:t xml:space="preserve">Источниками финансирования утвержденной на 2017 год инвестиционной программы являются амортизационные отчисления в объеме 17 358 тыс. руб. прибыль на развитие производства 11 880 тыс. руб. </w:t>
      </w:r>
    </w:p>
    <w:p w:rsidR="001766AC" w:rsidRPr="001766AC" w:rsidRDefault="001766AC" w:rsidP="001766AC">
      <w:pPr>
        <w:ind w:firstLine="709"/>
        <w:contextualSpacing/>
        <w:jc w:val="both"/>
      </w:pPr>
      <w:r w:rsidRPr="001766AC">
        <w:t xml:space="preserve">Корректировка инвестиционной программы на 2017 год обусловлена необходимостью выполнения неотложных мероприятий для обеспечения надежности и качества электроснабжения (см. приложения к настоящему заключению). Изменение предлагается произвести в части корректировки перечня инвестиционных проектов, так и в части утвержденного на 2018 год объема финансирования инвестиционной программы. </w:t>
      </w:r>
    </w:p>
    <w:p w:rsidR="001766AC" w:rsidRPr="001766AC" w:rsidRDefault="001766AC" w:rsidP="001766AC">
      <w:pPr>
        <w:ind w:firstLine="709"/>
        <w:contextualSpacing/>
        <w:jc w:val="both"/>
        <w:rPr>
          <w:rFonts w:eastAsia="Calibri"/>
        </w:rPr>
      </w:pPr>
      <w:r w:rsidRPr="001766AC">
        <w:t>Дополнительно к этому в скорректированную программу, в соответствии с действующим законодательством включены мероприятия, финансируемые из иных (нетарифных) источников финансирования (</w:t>
      </w:r>
      <w:proofErr w:type="gramStart"/>
      <w:r w:rsidRPr="001766AC">
        <w:t>доходов</w:t>
      </w:r>
      <w:proofErr w:type="gramEnd"/>
      <w:r w:rsidRPr="001766AC">
        <w:t xml:space="preserve"> получаемых от нерегулируемых видов деятельности) на сумму 10 831 </w:t>
      </w:r>
      <w:r w:rsidRPr="001766AC">
        <w:rPr>
          <w:rFonts w:eastAsia="Calibri"/>
        </w:rPr>
        <w:t xml:space="preserve">тыс. руб. включая амортизацию на сумму 5 551 тыс. руб.  и прибыль в размере 5 280 тыс. </w:t>
      </w:r>
      <w:proofErr w:type="spellStart"/>
      <w:proofErr w:type="gramStart"/>
      <w:r w:rsidRPr="001766AC">
        <w:rPr>
          <w:rFonts w:eastAsia="Calibri"/>
        </w:rPr>
        <w:t>руб</w:t>
      </w:r>
      <w:proofErr w:type="spellEnd"/>
      <w:r w:rsidRPr="001766AC">
        <w:rPr>
          <w:rFonts w:eastAsia="Calibri"/>
        </w:rPr>
        <w:t xml:space="preserve"> .</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644"/>
        <w:gridCol w:w="2001"/>
        <w:gridCol w:w="1687"/>
        <w:gridCol w:w="1594"/>
        <w:gridCol w:w="2001"/>
      </w:tblGrid>
      <w:tr w:rsidR="001766AC" w:rsidRPr="00FB542B" w:rsidTr="003432FC">
        <w:trPr>
          <w:trHeight w:val="300"/>
        </w:trPr>
        <w:tc>
          <w:tcPr>
            <w:tcW w:w="2497" w:type="pct"/>
            <w:gridSpan w:val="3"/>
            <w:shd w:val="clear" w:color="auto" w:fill="auto"/>
            <w:noWrap/>
            <w:vAlign w:val="bottom"/>
            <w:hideMark/>
          </w:tcPr>
          <w:p w:rsidR="001766AC" w:rsidRPr="00FB542B" w:rsidRDefault="001766AC" w:rsidP="003432FC">
            <w:pPr>
              <w:jc w:val="center"/>
              <w:rPr>
                <w:b/>
                <w:bCs/>
                <w:color w:val="000000"/>
              </w:rPr>
            </w:pPr>
            <w:r w:rsidRPr="00FB542B">
              <w:rPr>
                <w:b/>
                <w:bCs/>
                <w:color w:val="000000"/>
              </w:rPr>
              <w:t xml:space="preserve">Ранее утверждено на 2017 год (без НДС), млн. руб. </w:t>
            </w:r>
          </w:p>
        </w:tc>
        <w:tc>
          <w:tcPr>
            <w:tcW w:w="2503" w:type="pct"/>
            <w:gridSpan w:val="3"/>
            <w:shd w:val="clear" w:color="auto" w:fill="auto"/>
            <w:noWrap/>
            <w:vAlign w:val="bottom"/>
            <w:hideMark/>
          </w:tcPr>
          <w:p w:rsidR="001766AC" w:rsidRPr="00FB542B" w:rsidRDefault="001766AC" w:rsidP="003432FC">
            <w:pPr>
              <w:jc w:val="center"/>
              <w:rPr>
                <w:b/>
                <w:bCs/>
                <w:color w:val="000000"/>
              </w:rPr>
            </w:pPr>
            <w:r w:rsidRPr="00FB542B">
              <w:rPr>
                <w:b/>
                <w:bCs/>
                <w:color w:val="000000"/>
              </w:rPr>
              <w:t xml:space="preserve">Скорректировано на 2017 год (без НДС), млн. руб. </w:t>
            </w:r>
          </w:p>
        </w:tc>
      </w:tr>
      <w:tr w:rsidR="001766AC" w:rsidRPr="00FB542B" w:rsidTr="003432FC">
        <w:trPr>
          <w:trHeight w:val="70"/>
        </w:trPr>
        <w:tc>
          <w:tcPr>
            <w:tcW w:w="746" w:type="pct"/>
            <w:shd w:val="clear" w:color="auto" w:fill="auto"/>
            <w:noWrap/>
            <w:vAlign w:val="center"/>
            <w:hideMark/>
          </w:tcPr>
          <w:p w:rsidR="001766AC" w:rsidRPr="00FB542B" w:rsidRDefault="001766AC" w:rsidP="003432FC">
            <w:pPr>
              <w:jc w:val="center"/>
              <w:rPr>
                <w:b/>
                <w:bCs/>
              </w:rPr>
            </w:pPr>
            <w:r w:rsidRPr="00FB542B">
              <w:rPr>
                <w:b/>
                <w:bCs/>
              </w:rPr>
              <w:lastRenderedPageBreak/>
              <w:t>Всего</w:t>
            </w:r>
          </w:p>
        </w:tc>
        <w:tc>
          <w:tcPr>
            <w:tcW w:w="792" w:type="pct"/>
            <w:shd w:val="clear" w:color="auto" w:fill="auto"/>
            <w:noWrap/>
            <w:vAlign w:val="center"/>
            <w:hideMark/>
          </w:tcPr>
          <w:p w:rsidR="001766AC" w:rsidRPr="00FB542B" w:rsidRDefault="001766AC" w:rsidP="003432FC">
            <w:pPr>
              <w:jc w:val="center"/>
              <w:rPr>
                <w:b/>
                <w:bCs/>
              </w:rPr>
            </w:pPr>
            <w:r w:rsidRPr="00FB542B">
              <w:rPr>
                <w:b/>
                <w:bCs/>
              </w:rPr>
              <w:t>прибыль</w:t>
            </w:r>
          </w:p>
        </w:tc>
        <w:tc>
          <w:tcPr>
            <w:tcW w:w="959" w:type="pct"/>
            <w:shd w:val="clear" w:color="auto" w:fill="auto"/>
            <w:vAlign w:val="center"/>
            <w:hideMark/>
          </w:tcPr>
          <w:p w:rsidR="001766AC" w:rsidRPr="00FB542B" w:rsidRDefault="001766AC" w:rsidP="003432FC">
            <w:pPr>
              <w:jc w:val="center"/>
              <w:rPr>
                <w:b/>
                <w:bCs/>
              </w:rPr>
            </w:pPr>
            <w:r w:rsidRPr="00FB542B">
              <w:rPr>
                <w:b/>
                <w:bCs/>
              </w:rPr>
              <w:t>амортизационные отчисления</w:t>
            </w:r>
          </w:p>
        </w:tc>
        <w:tc>
          <w:tcPr>
            <w:tcW w:w="813" w:type="pct"/>
            <w:shd w:val="clear" w:color="auto" w:fill="auto"/>
            <w:noWrap/>
            <w:vAlign w:val="center"/>
            <w:hideMark/>
          </w:tcPr>
          <w:p w:rsidR="001766AC" w:rsidRPr="00FB542B" w:rsidRDefault="001766AC" w:rsidP="003432FC">
            <w:pPr>
              <w:jc w:val="center"/>
              <w:rPr>
                <w:b/>
                <w:bCs/>
              </w:rPr>
            </w:pPr>
            <w:r w:rsidRPr="00FB542B">
              <w:rPr>
                <w:b/>
                <w:bCs/>
              </w:rPr>
              <w:t>Всего</w:t>
            </w:r>
          </w:p>
        </w:tc>
        <w:tc>
          <w:tcPr>
            <w:tcW w:w="768" w:type="pct"/>
            <w:shd w:val="clear" w:color="auto" w:fill="auto"/>
            <w:noWrap/>
            <w:vAlign w:val="center"/>
            <w:hideMark/>
          </w:tcPr>
          <w:p w:rsidR="001766AC" w:rsidRPr="00FB542B" w:rsidRDefault="001766AC" w:rsidP="003432FC">
            <w:pPr>
              <w:jc w:val="center"/>
              <w:rPr>
                <w:b/>
                <w:bCs/>
              </w:rPr>
            </w:pPr>
            <w:r w:rsidRPr="00FB542B">
              <w:rPr>
                <w:b/>
                <w:bCs/>
              </w:rPr>
              <w:t>прибыль</w:t>
            </w:r>
          </w:p>
        </w:tc>
        <w:tc>
          <w:tcPr>
            <w:tcW w:w="923" w:type="pct"/>
            <w:shd w:val="clear" w:color="auto" w:fill="auto"/>
            <w:vAlign w:val="center"/>
            <w:hideMark/>
          </w:tcPr>
          <w:p w:rsidR="001766AC" w:rsidRPr="00FB542B" w:rsidRDefault="001766AC" w:rsidP="003432FC">
            <w:pPr>
              <w:jc w:val="center"/>
              <w:rPr>
                <w:b/>
                <w:bCs/>
              </w:rPr>
            </w:pPr>
            <w:r w:rsidRPr="00FB542B">
              <w:rPr>
                <w:b/>
                <w:bCs/>
              </w:rPr>
              <w:t>амортизационные отчисления</w:t>
            </w:r>
          </w:p>
        </w:tc>
      </w:tr>
      <w:tr w:rsidR="001766AC" w:rsidRPr="00FB542B" w:rsidTr="003432FC">
        <w:trPr>
          <w:trHeight w:val="315"/>
        </w:trPr>
        <w:tc>
          <w:tcPr>
            <w:tcW w:w="746" w:type="pct"/>
            <w:shd w:val="clear" w:color="000000" w:fill="FFFFFF"/>
            <w:vAlign w:val="center"/>
            <w:hideMark/>
          </w:tcPr>
          <w:p w:rsidR="001766AC" w:rsidRPr="00FB542B" w:rsidRDefault="001766AC" w:rsidP="003432FC">
            <w:pPr>
              <w:jc w:val="right"/>
            </w:pPr>
            <w:r w:rsidRPr="00FB542B">
              <w:t>29,238</w:t>
            </w:r>
          </w:p>
        </w:tc>
        <w:tc>
          <w:tcPr>
            <w:tcW w:w="792" w:type="pct"/>
            <w:shd w:val="clear" w:color="000000" w:fill="FFFFFF"/>
            <w:vAlign w:val="center"/>
            <w:hideMark/>
          </w:tcPr>
          <w:p w:rsidR="001766AC" w:rsidRPr="00FB542B" w:rsidRDefault="001766AC" w:rsidP="003432FC">
            <w:pPr>
              <w:jc w:val="right"/>
            </w:pPr>
            <w:r>
              <w:t>11 880</w:t>
            </w:r>
          </w:p>
        </w:tc>
        <w:tc>
          <w:tcPr>
            <w:tcW w:w="959" w:type="pct"/>
            <w:shd w:val="clear" w:color="000000" w:fill="FFFFFF"/>
            <w:vAlign w:val="center"/>
            <w:hideMark/>
          </w:tcPr>
          <w:p w:rsidR="001766AC" w:rsidRPr="00FB542B" w:rsidRDefault="001766AC" w:rsidP="003432FC">
            <w:pPr>
              <w:jc w:val="right"/>
            </w:pPr>
            <w:r>
              <w:t>17 358</w:t>
            </w:r>
          </w:p>
        </w:tc>
        <w:tc>
          <w:tcPr>
            <w:tcW w:w="813" w:type="pct"/>
            <w:shd w:val="clear" w:color="000000" w:fill="FFFFFF"/>
            <w:vAlign w:val="center"/>
            <w:hideMark/>
          </w:tcPr>
          <w:p w:rsidR="001766AC" w:rsidRPr="00FB542B" w:rsidRDefault="001766AC" w:rsidP="003432FC">
            <w:pPr>
              <w:jc w:val="right"/>
            </w:pPr>
            <w:r w:rsidRPr="00FB542B">
              <w:t>29,238</w:t>
            </w:r>
          </w:p>
        </w:tc>
        <w:tc>
          <w:tcPr>
            <w:tcW w:w="768" w:type="pct"/>
            <w:shd w:val="clear" w:color="000000" w:fill="FFFFFF"/>
            <w:vAlign w:val="center"/>
            <w:hideMark/>
          </w:tcPr>
          <w:p w:rsidR="001766AC" w:rsidRPr="00FB542B" w:rsidRDefault="001766AC" w:rsidP="003432FC">
            <w:pPr>
              <w:jc w:val="right"/>
            </w:pPr>
            <w:r>
              <w:t>11 880</w:t>
            </w:r>
          </w:p>
        </w:tc>
        <w:tc>
          <w:tcPr>
            <w:tcW w:w="923" w:type="pct"/>
            <w:shd w:val="clear" w:color="000000" w:fill="FFFFFF"/>
            <w:noWrap/>
            <w:vAlign w:val="center"/>
            <w:hideMark/>
          </w:tcPr>
          <w:p w:rsidR="001766AC" w:rsidRPr="00FB542B" w:rsidRDefault="001766AC" w:rsidP="003432FC">
            <w:pPr>
              <w:jc w:val="right"/>
            </w:pPr>
            <w:r>
              <w:t>17 358</w:t>
            </w:r>
          </w:p>
        </w:tc>
      </w:tr>
    </w:tbl>
    <w:p w:rsidR="001766AC" w:rsidRPr="00AF27D2" w:rsidRDefault="001766AC" w:rsidP="001766AC">
      <w:pPr>
        <w:ind w:firstLine="708"/>
        <w:contextualSpacing/>
        <w:jc w:val="both"/>
      </w:pPr>
      <w:r w:rsidRPr="00AF27D2">
        <w:t>Стоимость новых и измененных по объему финансирования мероприятий, входящих в состав проекта изменения инвестиционной программы на 2017 год, не превышает укрупненные нормативы цен, утвержденных приказом Минэнерго России от 08.02.2016 № 75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rsidR="001766AC" w:rsidRPr="00AF27D2" w:rsidRDefault="001766AC" w:rsidP="001766AC">
      <w:pPr>
        <w:contextualSpacing/>
        <w:jc w:val="both"/>
      </w:pPr>
      <w:r w:rsidRPr="00AF27D2">
        <w:tab/>
        <w:t>Эксперты, рассмотрев предложения предприятия по изменению инвестиционной программы на 2017 год считают обоснованным проект изменения инвестиционной программы на 2017 год и предлагают внести изменения в ранее утвержденную инвестиционную программу на 2017 год согласно предложению предприятия.</w:t>
      </w:r>
    </w:p>
    <w:p w:rsidR="001766AC" w:rsidRPr="00AF27D2" w:rsidRDefault="001766AC" w:rsidP="001766AC">
      <w:pPr>
        <w:spacing w:line="276" w:lineRule="auto"/>
        <w:ind w:firstLine="709"/>
        <w:contextualSpacing/>
        <w:jc w:val="both"/>
      </w:pPr>
      <w:r w:rsidRPr="00AF27D2">
        <w:t xml:space="preserve">Таким образом, объем финансирования скорректированной инвестиционной программы </w:t>
      </w:r>
      <w:r w:rsidRPr="00AF27D2">
        <w:rPr>
          <w:rFonts w:eastAsia="Calibri"/>
        </w:rPr>
        <w:t>ОАО «Кузбасс-</w:t>
      </w:r>
      <w:proofErr w:type="spellStart"/>
      <w:r w:rsidRPr="00AF27D2">
        <w:rPr>
          <w:rFonts w:eastAsia="Calibri"/>
        </w:rPr>
        <w:t>Электро</w:t>
      </w:r>
      <w:proofErr w:type="spellEnd"/>
      <w:r w:rsidRPr="00AF27D2">
        <w:rPr>
          <w:rFonts w:eastAsia="Calibri"/>
        </w:rPr>
        <w:t>» (г. Белово)</w:t>
      </w:r>
      <w:r w:rsidRPr="00AF27D2">
        <w:t xml:space="preserve"> на 2017 год будет составлять </w:t>
      </w:r>
      <w:r w:rsidRPr="00AF27D2">
        <w:rPr>
          <w:rFonts w:eastAsia="Calibri"/>
        </w:rPr>
        <w:t>40 069 тыс. руб. без НДС. Источниками финансирования утвержденной на 2017 год инвестиционной программы являются тарифные источники в объеме 29 238 тыс. руб. и иные источники финансирования на сумму 10 831 тыс. руб.</w:t>
      </w:r>
    </w:p>
    <w:p w:rsidR="001766AC" w:rsidRPr="00AF27D2" w:rsidRDefault="001766AC" w:rsidP="001766AC">
      <w:pPr>
        <w:contextualSpacing/>
        <w:jc w:val="both"/>
        <w:rPr>
          <w:rFonts w:eastAsia="Calibri"/>
        </w:rPr>
      </w:pPr>
    </w:p>
    <w:p w:rsidR="001766AC" w:rsidRPr="00AF27D2" w:rsidRDefault="001766AC" w:rsidP="001766AC">
      <w:pPr>
        <w:contextualSpacing/>
        <w:jc w:val="center"/>
        <w:rPr>
          <w:b/>
        </w:rPr>
      </w:pPr>
      <w:r w:rsidRPr="00AF27D2">
        <w:rPr>
          <w:b/>
        </w:rPr>
        <w:t>Анализ изменений инвестиционной программы</w:t>
      </w:r>
      <w:r w:rsidRPr="00AF27D2">
        <w:rPr>
          <w:rFonts w:eastAsia="Calibri"/>
          <w:b/>
        </w:rPr>
        <w:t xml:space="preserve"> ОАО «Кузбасс-</w:t>
      </w:r>
      <w:proofErr w:type="spellStart"/>
      <w:r w:rsidRPr="00AF27D2">
        <w:rPr>
          <w:rFonts w:eastAsia="Calibri"/>
          <w:b/>
        </w:rPr>
        <w:t>Электро</w:t>
      </w:r>
      <w:proofErr w:type="spellEnd"/>
      <w:r w:rsidRPr="00AF27D2">
        <w:rPr>
          <w:rFonts w:eastAsia="Calibri"/>
          <w:b/>
        </w:rPr>
        <w:t>» (г. Белово)</w:t>
      </w:r>
      <w:r w:rsidRPr="00AF27D2">
        <w:rPr>
          <w:b/>
        </w:rPr>
        <w:t xml:space="preserve"> на 2018 год.</w:t>
      </w:r>
    </w:p>
    <w:p w:rsidR="001766AC" w:rsidRPr="00AF27D2" w:rsidRDefault="001766AC" w:rsidP="001766AC">
      <w:pPr>
        <w:ind w:firstLine="709"/>
        <w:contextualSpacing/>
        <w:jc w:val="both"/>
      </w:pPr>
      <w:r w:rsidRPr="00AF27D2">
        <w:t>Предусмотренная вышеуказанной программой стоимость капитальных вложений на 2018 год составляет 30 157 тыс. руб. без НДС. Источниками финансирования программы являются амортизационные отчисления в размере 15 329 тыс. руб. и прибыль –14 828 тыс. руб.</w:t>
      </w:r>
    </w:p>
    <w:p w:rsidR="001766AC" w:rsidRPr="00AF27D2" w:rsidRDefault="001766AC" w:rsidP="001766AC">
      <w:pPr>
        <w:ind w:firstLine="709"/>
        <w:jc w:val="both"/>
      </w:pPr>
      <w:r w:rsidRPr="00AF27D2">
        <w:t>Корректировка инвестиционной программы на 2018 год обусловлена необходимостью выполнения неотложных мероприятий для обеспечения надежности и качества электроснабжения (см. приложения к настоящему заключению). Изменение предлагается произвести как в части корректировки перечня инвестиционных проектов, так и в части утвержденного на 2018 год объема финансирования инвестиционной программы:</w:t>
      </w:r>
    </w:p>
    <w:p w:rsidR="001766AC" w:rsidRPr="00AF27D2" w:rsidRDefault="001766AC" w:rsidP="001766AC">
      <w:pPr>
        <w:ind w:firstLine="709"/>
        <w:jc w:val="both"/>
      </w:pPr>
      <w:r w:rsidRPr="00AF27D2">
        <w:t>Дополнительно к этому в скорректированную программу, в соответствии с действующим законодательством включены мероприятия, финансируемые из иных (нетарифных) источников финансирования (</w:t>
      </w:r>
      <w:proofErr w:type="gramStart"/>
      <w:r w:rsidRPr="00AF27D2">
        <w:t>доходов</w:t>
      </w:r>
      <w:proofErr w:type="gramEnd"/>
      <w:r w:rsidRPr="00AF27D2">
        <w:t xml:space="preserve"> получаемых от нерегулируемых видов деятельности) на сумму 982 </w:t>
      </w:r>
      <w:r w:rsidRPr="00AF27D2">
        <w:rPr>
          <w:rFonts w:eastAsia="Calibri"/>
        </w:rPr>
        <w:t>тыс. руб. из амортизации.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512"/>
        <w:gridCol w:w="1869"/>
        <w:gridCol w:w="1842"/>
        <w:gridCol w:w="1742"/>
        <w:gridCol w:w="2078"/>
      </w:tblGrid>
      <w:tr w:rsidR="001766AC" w:rsidRPr="00463A6E" w:rsidTr="003432FC">
        <w:trPr>
          <w:trHeight w:val="300"/>
        </w:trPr>
        <w:tc>
          <w:tcPr>
            <w:tcW w:w="2283" w:type="pct"/>
            <w:gridSpan w:val="3"/>
            <w:shd w:val="clear" w:color="auto" w:fill="auto"/>
            <w:noWrap/>
            <w:vAlign w:val="bottom"/>
            <w:hideMark/>
          </w:tcPr>
          <w:p w:rsidR="001766AC" w:rsidRPr="00463A6E" w:rsidRDefault="001766AC" w:rsidP="003432FC">
            <w:pPr>
              <w:jc w:val="center"/>
              <w:rPr>
                <w:b/>
                <w:bCs/>
                <w:color w:val="000000"/>
              </w:rPr>
            </w:pPr>
            <w:r>
              <w:rPr>
                <w:b/>
                <w:bCs/>
                <w:color w:val="000000"/>
              </w:rPr>
              <w:t>У</w:t>
            </w:r>
            <w:r w:rsidRPr="00463A6E">
              <w:rPr>
                <w:b/>
                <w:bCs/>
                <w:color w:val="000000"/>
              </w:rPr>
              <w:t xml:space="preserve">тверждено </w:t>
            </w:r>
            <w:r>
              <w:rPr>
                <w:b/>
                <w:bCs/>
                <w:color w:val="000000"/>
              </w:rPr>
              <w:t>РЭК на 2018 год (без НДС), тыс</w:t>
            </w:r>
            <w:r w:rsidRPr="00463A6E">
              <w:rPr>
                <w:b/>
                <w:bCs/>
                <w:color w:val="000000"/>
              </w:rPr>
              <w:t xml:space="preserve">. руб. </w:t>
            </w:r>
          </w:p>
        </w:tc>
        <w:tc>
          <w:tcPr>
            <w:tcW w:w="2717" w:type="pct"/>
            <w:gridSpan w:val="3"/>
            <w:shd w:val="clear" w:color="auto" w:fill="auto"/>
            <w:noWrap/>
            <w:vAlign w:val="bottom"/>
            <w:hideMark/>
          </w:tcPr>
          <w:p w:rsidR="001766AC" w:rsidRPr="00463A6E" w:rsidRDefault="001766AC" w:rsidP="003432FC">
            <w:pPr>
              <w:jc w:val="center"/>
              <w:rPr>
                <w:b/>
                <w:bCs/>
                <w:color w:val="000000"/>
              </w:rPr>
            </w:pPr>
            <w:r>
              <w:rPr>
                <w:b/>
                <w:bCs/>
                <w:color w:val="000000"/>
              </w:rPr>
              <w:t>Предложение предприятия на 2018 год (без НДС), тыс</w:t>
            </w:r>
            <w:r w:rsidRPr="00463A6E">
              <w:rPr>
                <w:b/>
                <w:bCs/>
                <w:color w:val="000000"/>
              </w:rPr>
              <w:t xml:space="preserve">. руб. </w:t>
            </w:r>
          </w:p>
        </w:tc>
      </w:tr>
      <w:tr w:rsidR="001766AC" w:rsidRPr="00463A6E" w:rsidTr="003432FC">
        <w:trPr>
          <w:trHeight w:val="570"/>
        </w:trPr>
        <w:tc>
          <w:tcPr>
            <w:tcW w:w="687" w:type="pct"/>
            <w:shd w:val="clear" w:color="auto" w:fill="auto"/>
            <w:noWrap/>
            <w:vAlign w:val="center"/>
            <w:hideMark/>
          </w:tcPr>
          <w:p w:rsidR="001766AC" w:rsidRPr="00463A6E" w:rsidRDefault="001766AC" w:rsidP="003432FC">
            <w:pPr>
              <w:jc w:val="center"/>
              <w:rPr>
                <w:b/>
                <w:bCs/>
              </w:rPr>
            </w:pPr>
            <w:r w:rsidRPr="00463A6E">
              <w:rPr>
                <w:b/>
                <w:bCs/>
              </w:rPr>
              <w:t>Всего</w:t>
            </w:r>
          </w:p>
        </w:tc>
        <w:tc>
          <w:tcPr>
            <w:tcW w:w="725" w:type="pct"/>
            <w:shd w:val="clear" w:color="auto" w:fill="auto"/>
            <w:noWrap/>
            <w:vAlign w:val="center"/>
            <w:hideMark/>
          </w:tcPr>
          <w:p w:rsidR="001766AC" w:rsidRPr="00463A6E" w:rsidRDefault="001766AC" w:rsidP="003432FC">
            <w:pPr>
              <w:jc w:val="center"/>
              <w:rPr>
                <w:b/>
                <w:bCs/>
              </w:rPr>
            </w:pPr>
            <w:r w:rsidRPr="00463A6E">
              <w:rPr>
                <w:b/>
                <w:bCs/>
              </w:rPr>
              <w:t>прибыль</w:t>
            </w:r>
          </w:p>
        </w:tc>
        <w:tc>
          <w:tcPr>
            <w:tcW w:w="871" w:type="pct"/>
            <w:shd w:val="clear" w:color="auto" w:fill="auto"/>
            <w:vAlign w:val="center"/>
            <w:hideMark/>
          </w:tcPr>
          <w:p w:rsidR="001766AC" w:rsidRPr="00463A6E" w:rsidRDefault="001766AC" w:rsidP="003432FC">
            <w:pPr>
              <w:jc w:val="center"/>
              <w:rPr>
                <w:b/>
                <w:bCs/>
              </w:rPr>
            </w:pPr>
            <w:r w:rsidRPr="00463A6E">
              <w:rPr>
                <w:b/>
                <w:bCs/>
              </w:rPr>
              <w:t>амортизационные отчисления</w:t>
            </w:r>
          </w:p>
        </w:tc>
        <w:tc>
          <w:tcPr>
            <w:tcW w:w="883" w:type="pct"/>
            <w:shd w:val="clear" w:color="auto" w:fill="auto"/>
            <w:noWrap/>
            <w:vAlign w:val="center"/>
            <w:hideMark/>
          </w:tcPr>
          <w:p w:rsidR="001766AC" w:rsidRPr="00463A6E" w:rsidRDefault="001766AC" w:rsidP="003432FC">
            <w:pPr>
              <w:jc w:val="center"/>
              <w:rPr>
                <w:b/>
                <w:bCs/>
              </w:rPr>
            </w:pPr>
            <w:r w:rsidRPr="00463A6E">
              <w:rPr>
                <w:b/>
                <w:bCs/>
              </w:rPr>
              <w:t>Всего</w:t>
            </w:r>
          </w:p>
        </w:tc>
        <w:tc>
          <w:tcPr>
            <w:tcW w:w="835" w:type="pct"/>
            <w:shd w:val="clear" w:color="auto" w:fill="auto"/>
            <w:noWrap/>
            <w:vAlign w:val="center"/>
            <w:hideMark/>
          </w:tcPr>
          <w:p w:rsidR="001766AC" w:rsidRPr="00463A6E" w:rsidRDefault="001766AC" w:rsidP="003432FC">
            <w:pPr>
              <w:jc w:val="center"/>
              <w:rPr>
                <w:b/>
                <w:bCs/>
              </w:rPr>
            </w:pPr>
            <w:r w:rsidRPr="00463A6E">
              <w:rPr>
                <w:b/>
                <w:bCs/>
              </w:rPr>
              <w:t>прибыль</w:t>
            </w:r>
          </w:p>
        </w:tc>
        <w:tc>
          <w:tcPr>
            <w:tcW w:w="998" w:type="pct"/>
            <w:shd w:val="clear" w:color="auto" w:fill="auto"/>
            <w:vAlign w:val="center"/>
            <w:hideMark/>
          </w:tcPr>
          <w:p w:rsidR="001766AC" w:rsidRPr="00463A6E" w:rsidRDefault="001766AC" w:rsidP="003432FC">
            <w:pPr>
              <w:jc w:val="center"/>
              <w:rPr>
                <w:b/>
                <w:bCs/>
              </w:rPr>
            </w:pPr>
            <w:r w:rsidRPr="00463A6E">
              <w:rPr>
                <w:b/>
                <w:bCs/>
              </w:rPr>
              <w:t>амортизационные отчисления</w:t>
            </w:r>
          </w:p>
        </w:tc>
      </w:tr>
      <w:tr w:rsidR="001766AC" w:rsidRPr="00463A6E" w:rsidTr="003432FC">
        <w:trPr>
          <w:trHeight w:val="315"/>
        </w:trPr>
        <w:tc>
          <w:tcPr>
            <w:tcW w:w="687" w:type="pct"/>
            <w:shd w:val="clear" w:color="000000" w:fill="FFFFFF"/>
            <w:vAlign w:val="center"/>
            <w:hideMark/>
          </w:tcPr>
          <w:p w:rsidR="001766AC" w:rsidRPr="00463A6E" w:rsidRDefault="001766AC" w:rsidP="003432FC">
            <w:pPr>
              <w:jc w:val="right"/>
              <w:rPr>
                <w:color w:val="000000"/>
              </w:rPr>
            </w:pPr>
            <w:r>
              <w:rPr>
                <w:sz w:val="28"/>
                <w:szCs w:val="28"/>
              </w:rPr>
              <w:t>30 157</w:t>
            </w:r>
          </w:p>
        </w:tc>
        <w:tc>
          <w:tcPr>
            <w:tcW w:w="725" w:type="pct"/>
            <w:shd w:val="clear" w:color="000000" w:fill="FFFFFF"/>
            <w:vAlign w:val="center"/>
            <w:hideMark/>
          </w:tcPr>
          <w:p w:rsidR="001766AC" w:rsidRPr="00463A6E" w:rsidRDefault="001766AC" w:rsidP="003432FC">
            <w:pPr>
              <w:jc w:val="right"/>
              <w:rPr>
                <w:color w:val="000000"/>
              </w:rPr>
            </w:pPr>
            <w:r>
              <w:rPr>
                <w:sz w:val="28"/>
                <w:szCs w:val="28"/>
              </w:rPr>
              <w:t>14 828</w:t>
            </w:r>
          </w:p>
        </w:tc>
        <w:tc>
          <w:tcPr>
            <w:tcW w:w="871" w:type="pct"/>
            <w:shd w:val="clear" w:color="000000" w:fill="FFFFFF"/>
            <w:vAlign w:val="center"/>
            <w:hideMark/>
          </w:tcPr>
          <w:p w:rsidR="001766AC" w:rsidRPr="00463A6E" w:rsidRDefault="001766AC" w:rsidP="003432FC">
            <w:pPr>
              <w:jc w:val="right"/>
              <w:rPr>
                <w:color w:val="000000"/>
              </w:rPr>
            </w:pPr>
            <w:r>
              <w:rPr>
                <w:sz w:val="28"/>
                <w:szCs w:val="28"/>
              </w:rPr>
              <w:t>15 329</w:t>
            </w:r>
          </w:p>
        </w:tc>
        <w:tc>
          <w:tcPr>
            <w:tcW w:w="883" w:type="pct"/>
            <w:shd w:val="clear" w:color="000000" w:fill="FFFFFF"/>
            <w:vAlign w:val="center"/>
            <w:hideMark/>
          </w:tcPr>
          <w:p w:rsidR="001766AC" w:rsidRPr="006F2B37" w:rsidRDefault="001766AC" w:rsidP="003432FC">
            <w:pPr>
              <w:jc w:val="right"/>
              <w:rPr>
                <w:b/>
                <w:color w:val="000000"/>
              </w:rPr>
            </w:pPr>
            <w:r w:rsidRPr="006F2B37">
              <w:rPr>
                <w:b/>
                <w:color w:val="000000"/>
              </w:rPr>
              <w:t>30 157</w:t>
            </w:r>
          </w:p>
        </w:tc>
        <w:tc>
          <w:tcPr>
            <w:tcW w:w="835" w:type="pct"/>
            <w:shd w:val="clear" w:color="000000" w:fill="FFFFFF"/>
            <w:vAlign w:val="center"/>
            <w:hideMark/>
          </w:tcPr>
          <w:p w:rsidR="001766AC" w:rsidRPr="006F2B37" w:rsidRDefault="001766AC" w:rsidP="003432FC">
            <w:pPr>
              <w:jc w:val="right"/>
              <w:rPr>
                <w:b/>
                <w:color w:val="000000"/>
              </w:rPr>
            </w:pPr>
            <w:r w:rsidRPr="006F2B37">
              <w:rPr>
                <w:b/>
                <w:color w:val="000000"/>
              </w:rPr>
              <w:t>12 985</w:t>
            </w:r>
          </w:p>
        </w:tc>
        <w:tc>
          <w:tcPr>
            <w:tcW w:w="998" w:type="pct"/>
            <w:shd w:val="clear" w:color="000000" w:fill="FFFFFF"/>
            <w:noWrap/>
            <w:vAlign w:val="center"/>
            <w:hideMark/>
          </w:tcPr>
          <w:p w:rsidR="001766AC" w:rsidRPr="006F2B37" w:rsidRDefault="001766AC" w:rsidP="003432FC">
            <w:pPr>
              <w:jc w:val="right"/>
              <w:rPr>
                <w:b/>
              </w:rPr>
            </w:pPr>
            <w:r w:rsidRPr="006F2B37">
              <w:rPr>
                <w:b/>
              </w:rPr>
              <w:t>17 172</w:t>
            </w:r>
          </w:p>
        </w:tc>
      </w:tr>
    </w:tbl>
    <w:p w:rsidR="001766AC" w:rsidRPr="00AF27D2" w:rsidRDefault="001766AC" w:rsidP="001766AC">
      <w:pPr>
        <w:ind w:firstLine="708"/>
        <w:contextualSpacing/>
        <w:jc w:val="both"/>
      </w:pPr>
      <w:r w:rsidRPr="00AF27D2">
        <w:t>Стоимость новых и измененных по объему финансирования мероприятий, входящих в состав проекта изменения инвестиционной программы на 2018 год, не превышает укрупненные нормативы цен, утвержденных приказом Минэнерго России от 08.02.2016 № 75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rsidR="001766AC" w:rsidRPr="00AF27D2" w:rsidRDefault="001766AC" w:rsidP="001766AC">
      <w:pPr>
        <w:contextualSpacing/>
        <w:jc w:val="both"/>
      </w:pPr>
      <w:r w:rsidRPr="00AF27D2">
        <w:tab/>
        <w:t>Эксперты, рассмотрев предложения предприятия по изменению инвестиционной программы на 2018 год считают обоснованным проект изменения инвестиционной программы на 2018 год и предлагают внести изменения в ранее утвержденную инвестиционную программу на 2018 год согласно предложению предприятия.</w:t>
      </w:r>
    </w:p>
    <w:p w:rsidR="001766AC" w:rsidRPr="00AF27D2" w:rsidRDefault="001766AC" w:rsidP="001766AC">
      <w:pPr>
        <w:ind w:firstLine="709"/>
        <w:jc w:val="both"/>
      </w:pPr>
      <w:r w:rsidRPr="00AF27D2">
        <w:t xml:space="preserve">Таким образом, объем финансирования инвестиционной программы </w:t>
      </w:r>
      <w:r w:rsidRPr="00AF27D2">
        <w:rPr>
          <w:rFonts w:eastAsia="Calibri"/>
        </w:rPr>
        <w:t>ОАО «Кузбасс-</w:t>
      </w:r>
      <w:proofErr w:type="spellStart"/>
      <w:r w:rsidRPr="00AF27D2">
        <w:rPr>
          <w:rFonts w:eastAsia="Calibri"/>
        </w:rPr>
        <w:t>Электро</w:t>
      </w:r>
      <w:proofErr w:type="spellEnd"/>
      <w:r w:rsidRPr="00AF27D2">
        <w:rPr>
          <w:rFonts w:eastAsia="Calibri"/>
        </w:rPr>
        <w:t>» (г. Белово)</w:t>
      </w:r>
      <w:r w:rsidRPr="00AF27D2">
        <w:t xml:space="preserve"> на 2018 год будет составлять 31 139 тыс. руб. без НДС. Источниками финансирования программы являются тарифные источники в размере 30 157 тыс. руб. и иные </w:t>
      </w:r>
      <w:proofErr w:type="gramStart"/>
      <w:r w:rsidRPr="00AF27D2">
        <w:t>источники  в</w:t>
      </w:r>
      <w:proofErr w:type="gramEnd"/>
      <w:r w:rsidRPr="00AF27D2">
        <w:t xml:space="preserve"> сумме 982 тыс. руб.</w:t>
      </w:r>
    </w:p>
    <w:p w:rsidR="00AF27D2" w:rsidRDefault="00AF27D2" w:rsidP="001B23A8">
      <w:pPr>
        <w:sectPr w:rsidR="00AF27D2" w:rsidSect="00A06309">
          <w:pgSz w:w="11906" w:h="16838" w:code="9"/>
          <w:pgMar w:top="142" w:right="568" w:bottom="284" w:left="851" w:header="680" w:footer="709" w:gutter="0"/>
          <w:cols w:space="708"/>
          <w:docGrid w:linePitch="360"/>
        </w:sectPr>
      </w:pPr>
    </w:p>
    <w:p w:rsidR="00AF27D2" w:rsidRPr="00F1446A" w:rsidRDefault="00AF27D2" w:rsidP="00AF27D2">
      <w:pPr>
        <w:ind w:right="-145" w:firstLine="6663"/>
        <w:jc w:val="center"/>
      </w:pPr>
      <w:r w:rsidRPr="00F1446A">
        <w:lastRenderedPageBreak/>
        <w:t xml:space="preserve">Приложение № </w:t>
      </w:r>
      <w:r w:rsidRPr="00D863E2">
        <w:t>2</w:t>
      </w:r>
      <w:r>
        <w:t>9</w:t>
      </w:r>
      <w:r w:rsidRPr="00F27BB3">
        <w:t xml:space="preserve"> </w:t>
      </w:r>
      <w:r w:rsidRPr="00F1446A">
        <w:t>к протоколу</w:t>
      </w:r>
    </w:p>
    <w:p w:rsidR="00AF27D2" w:rsidRDefault="00AF27D2" w:rsidP="00AF27D2">
      <w:pPr>
        <w:ind w:right="-145" w:firstLine="6663"/>
        <w:jc w:val="center"/>
      </w:pPr>
      <w:r>
        <w:t xml:space="preserve">№ 53 </w:t>
      </w:r>
      <w:r w:rsidRPr="00F1446A">
        <w:t>заседания правления</w:t>
      </w:r>
    </w:p>
    <w:p w:rsidR="00AF27D2" w:rsidRDefault="00AF27D2" w:rsidP="00AF27D2">
      <w:pPr>
        <w:ind w:right="-145" w:firstLine="6663"/>
        <w:jc w:val="center"/>
      </w:pPr>
      <w:r>
        <w:t>региональной энергетической</w:t>
      </w:r>
    </w:p>
    <w:p w:rsidR="00AF27D2" w:rsidRDefault="00AF27D2" w:rsidP="00AF27D2">
      <w:pPr>
        <w:ind w:right="-145" w:firstLine="6663"/>
        <w:jc w:val="center"/>
      </w:pPr>
      <w:r>
        <w:t xml:space="preserve">комиссии Кемеровской </w:t>
      </w:r>
    </w:p>
    <w:p w:rsidR="00AF27D2" w:rsidRDefault="00AF27D2" w:rsidP="00AF27D2">
      <w:pPr>
        <w:ind w:right="-145" w:firstLine="6663"/>
        <w:jc w:val="center"/>
      </w:pPr>
      <w:r>
        <w:t>области от 31.10.2017</w:t>
      </w:r>
    </w:p>
    <w:p w:rsidR="00882CAB" w:rsidRDefault="00882CAB" w:rsidP="00AF27D2">
      <w:pPr>
        <w:ind w:right="-145" w:firstLine="6663"/>
        <w:jc w:val="center"/>
      </w:pPr>
    </w:p>
    <w:p w:rsidR="00882CAB" w:rsidRPr="00876255" w:rsidRDefault="00882CAB" w:rsidP="00882CAB">
      <w:pPr>
        <w:ind w:firstLine="709"/>
        <w:contextualSpacing/>
        <w:jc w:val="both"/>
        <w:rPr>
          <w:rFonts w:eastAsia="Calibri"/>
        </w:rPr>
      </w:pPr>
      <w:bookmarkStart w:id="12" w:name="_Hlk497380181"/>
      <w:bookmarkStart w:id="13" w:name="_Hlk497384728"/>
      <w:r w:rsidRPr="00876255">
        <w:t>ПАО «</w:t>
      </w:r>
      <w:proofErr w:type="spellStart"/>
      <w:r w:rsidRPr="00876255">
        <w:t>Кузбассэнергосбыт</w:t>
      </w:r>
      <w:proofErr w:type="spellEnd"/>
      <w:r w:rsidRPr="00876255">
        <w:t xml:space="preserve">» </w:t>
      </w:r>
      <w:r w:rsidRPr="00876255">
        <w:rPr>
          <w:rFonts w:eastAsia="Calibri"/>
        </w:rPr>
        <w:t xml:space="preserve">в текущем году в порядке и сроки, предусмотренные Правилами утверждения инвестиционных программ субъектов электроэнергетики, утвержденными постановлением Правительства РФ от 01.12.2009 № 977, направило в адрес РЭК проект инвестиционной программы </w:t>
      </w:r>
      <w:r w:rsidRPr="00876255">
        <w:t xml:space="preserve">на 2018 – 2020 годы </w:t>
      </w:r>
      <w:r w:rsidRPr="00876255">
        <w:rPr>
          <w:rFonts w:eastAsia="Calibri"/>
        </w:rPr>
        <w:t>и обосновывающие материалы к ней.</w:t>
      </w:r>
    </w:p>
    <w:p w:rsidR="00882CAB" w:rsidRPr="00876255" w:rsidRDefault="00882CAB" w:rsidP="00882CAB">
      <w:pPr>
        <w:ind w:firstLine="709"/>
        <w:jc w:val="both"/>
      </w:pPr>
      <w:r w:rsidRPr="00876255">
        <w:rPr>
          <w:rFonts w:eastAsia="Calibri"/>
        </w:rPr>
        <w:t>РЭК, в соответствии с требованиями вышеуказанных Правил, а также в соответствии с положениями постановления РЭК Кемеровской обл. от 12.02.2009 № 8 «Об утверждении Положения о порядке рассмотрения инвестиционных программ производителей электрической и тепловой энергии в режиме комбинированной выработки, электросетевых и энергосбытовых организаций, осуществляющих регулируемую деятельность на территории Кемеровской области» и постановления РЭК Кемеровской обл. от 16.09.2016 № 136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инвестиционных программ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РФ» рассмотрела представленные материалы, и экспертное заключение по анализу документарной обоснованности проекта корректировки</w:t>
      </w:r>
      <w:r w:rsidRPr="00876255">
        <w:t>.</w:t>
      </w:r>
    </w:p>
    <w:p w:rsidR="00882CAB" w:rsidRPr="00876255" w:rsidRDefault="00882CAB" w:rsidP="00882CAB">
      <w:pPr>
        <w:ind w:firstLine="709"/>
        <w:jc w:val="both"/>
      </w:pPr>
      <w:r w:rsidRPr="00876255">
        <w:t>В соответствии с вышеуказанными Правилами, заключение Межотраслевого совета потребителей о целесообразности технологических решений и стоимостных показателей к проектам инвестиционных программ субъектов электроэнергетики, осуществляющих деятельность по покупке-продаже электроэнергии, не требуется.</w:t>
      </w:r>
    </w:p>
    <w:p w:rsidR="00882CAB" w:rsidRPr="00876255" w:rsidRDefault="00882CAB" w:rsidP="00882CAB">
      <w:pPr>
        <w:ind w:firstLine="709"/>
        <w:jc w:val="both"/>
        <w:rPr>
          <w:rFonts w:eastAsia="Calibri"/>
        </w:rPr>
      </w:pPr>
    </w:p>
    <w:bookmarkEnd w:id="12"/>
    <w:bookmarkEnd w:id="13"/>
    <w:p w:rsidR="00882CAB" w:rsidRPr="00876255" w:rsidRDefault="00882CAB" w:rsidP="00882CAB">
      <w:pPr>
        <w:ind w:firstLine="709"/>
        <w:jc w:val="both"/>
      </w:pPr>
      <w:r w:rsidRPr="00876255">
        <w:t>В соответствии с предложением предприятия стоимость инвестиционной программы на 2018 год составляет 46 669 тыс. руб., источниками финансирования которой являются амортизационные отчисления в размере 42 829 тыс. руб. и прибыль - 3 840 тыс. руб.</w:t>
      </w:r>
    </w:p>
    <w:p w:rsidR="00882CAB" w:rsidRPr="00876255" w:rsidRDefault="00882CAB" w:rsidP="00882CAB">
      <w:pPr>
        <w:ind w:firstLine="709"/>
        <w:jc w:val="both"/>
      </w:pPr>
      <w:r w:rsidRPr="00876255">
        <w:t>ПАО «</w:t>
      </w:r>
      <w:proofErr w:type="spellStart"/>
      <w:r w:rsidRPr="00876255">
        <w:t>Кузбассэнергосбыт</w:t>
      </w:r>
      <w:proofErr w:type="spellEnd"/>
      <w:r w:rsidRPr="00876255">
        <w:t>» вместе с заявлением направило в адрес РЭК:</w:t>
      </w:r>
    </w:p>
    <w:p w:rsidR="00882CAB" w:rsidRPr="00876255" w:rsidRDefault="00882CAB" w:rsidP="00882CAB">
      <w:pPr>
        <w:jc w:val="both"/>
      </w:pPr>
      <w:r w:rsidRPr="00876255">
        <w:t>- финансовый план, составленный на период реализации проекта инвестиционной программы, начиная с 1-го года реализации проекта инвестиционной программы, с указанием источников и способов финансирования проекта инвестиционной программы и отчетных показателей исполнения финансового плана за предыдущий и текущий годы;</w:t>
      </w:r>
    </w:p>
    <w:p w:rsidR="00882CAB" w:rsidRPr="00876255" w:rsidRDefault="00882CAB" w:rsidP="00882CAB">
      <w:pPr>
        <w:jc w:val="both"/>
      </w:pPr>
      <w:r w:rsidRPr="00876255">
        <w:t>- материалы, обосновывающие стоимость инвестиционных проектов, предусмотренных проектом инвестиционной программы, содержащие сводку затрат, сметные расчеты стоимости реализации инвестиционного проекта, составленный в ценах, сложившихся ко времени составления сметных расчетов, в том числе с использованием укрупненных сметных нормативов и другой ценовой информации, с приложением копий документов, использованных в качестве источников ценовой информации для подготовки сметного расчета;</w:t>
      </w:r>
    </w:p>
    <w:p w:rsidR="00882CAB" w:rsidRPr="00876255" w:rsidRDefault="00882CAB" w:rsidP="00882CAB">
      <w:pPr>
        <w:jc w:val="both"/>
      </w:pPr>
      <w:r w:rsidRPr="00876255">
        <w:t>- паспорта инвестиционных проектов, предусмотренных проектом инвестиционной программы.</w:t>
      </w:r>
    </w:p>
    <w:p w:rsidR="00882CAB" w:rsidRPr="00876255" w:rsidRDefault="00882CAB" w:rsidP="00882CAB">
      <w:pPr>
        <w:contextualSpacing/>
        <w:jc w:val="both"/>
      </w:pPr>
      <w:r w:rsidRPr="00876255">
        <w:tab/>
        <w:t>Подробный перечень обосновывающих материалов, подтверждаемых планируемые предприятием расходы на капитальные вложения, представлен в приложении к настоящему заключению.</w:t>
      </w:r>
    </w:p>
    <w:p w:rsidR="00882CAB" w:rsidRPr="00876255" w:rsidRDefault="00882CAB" w:rsidP="00882CAB">
      <w:pPr>
        <w:ind w:firstLine="708"/>
        <w:jc w:val="both"/>
      </w:pPr>
      <w:r w:rsidRPr="00876255">
        <w:t>Экспертная группа, учитывая объем и качество представленных материалов, предлагает утвердить инвестиционную программу ПАО «</w:t>
      </w:r>
      <w:proofErr w:type="spellStart"/>
      <w:r w:rsidRPr="00876255">
        <w:t>Кузбассэнергосбыт</w:t>
      </w:r>
      <w:proofErr w:type="spellEnd"/>
      <w:r w:rsidRPr="00876255">
        <w:t xml:space="preserve">» на 2018 – 2020 годы, в части инвестиционных проектов, планируемых к реализации в 2018 году, в соответствии с предложением предприятия – в сумме </w:t>
      </w:r>
      <w:bookmarkStart w:id="14" w:name="_Hlk497484190"/>
      <w:r w:rsidRPr="00876255">
        <w:t>46 669</w:t>
      </w:r>
      <w:bookmarkEnd w:id="14"/>
      <w:r w:rsidRPr="00876255">
        <w:t>,00 тыс. руб. Источниками финансирования программы будут являться амортизационные отчисления в размере 42 829,00 тыс. руб. и прибыль - 3,840 тыс. руб.</w:t>
      </w:r>
    </w:p>
    <w:p w:rsidR="00882CAB" w:rsidRPr="00876255" w:rsidRDefault="00882CAB" w:rsidP="00882CAB">
      <w:pPr>
        <w:ind w:firstLine="708"/>
        <w:contextualSpacing/>
        <w:jc w:val="both"/>
      </w:pPr>
      <w:r w:rsidRPr="00876255">
        <w:t>Подробный перечень обосновывающих материалов, подтверждаемых планируемые предприятием расходы на капитальные вложения, представлен в приложении к настоящему заключению.</w:t>
      </w:r>
    </w:p>
    <w:p w:rsidR="00882CAB" w:rsidRPr="00876255" w:rsidRDefault="00882CAB" w:rsidP="00882CAB">
      <w:pPr>
        <w:ind w:firstLine="708"/>
        <w:jc w:val="both"/>
      </w:pPr>
      <w:r w:rsidRPr="00876255">
        <w:lastRenderedPageBreak/>
        <w:t>Экспертная группа, учитывая объем и качество представленных материалов, предлагает утвердить инвестиционную программу ПАО «</w:t>
      </w:r>
      <w:proofErr w:type="spellStart"/>
      <w:proofErr w:type="gramStart"/>
      <w:r w:rsidRPr="00876255">
        <w:t>Кузбассэнергосбыт</w:t>
      </w:r>
      <w:proofErr w:type="spellEnd"/>
      <w:r w:rsidRPr="00876255">
        <w:t>»  на</w:t>
      </w:r>
      <w:proofErr w:type="gramEnd"/>
      <w:r w:rsidRPr="00876255">
        <w:t xml:space="preserve"> 2018 – 2020 годы, в части инвестиционных проектов, планируемых к реализации в 2018 году, в соответствии с предложением предприятия – в сумме 46 669 тыс. руб. </w:t>
      </w:r>
    </w:p>
    <w:p w:rsidR="00876255" w:rsidRDefault="00876255" w:rsidP="001B23A8">
      <w:pPr>
        <w:sectPr w:rsidR="00876255" w:rsidSect="00A06309">
          <w:pgSz w:w="11906" w:h="16838" w:code="9"/>
          <w:pgMar w:top="142" w:right="568" w:bottom="284" w:left="851" w:header="680" w:footer="709" w:gutter="0"/>
          <w:cols w:space="708"/>
          <w:docGrid w:linePitch="360"/>
        </w:sectPr>
      </w:pPr>
    </w:p>
    <w:p w:rsidR="00876255" w:rsidRPr="00F1446A" w:rsidRDefault="00876255" w:rsidP="00876255">
      <w:pPr>
        <w:ind w:right="-145" w:firstLine="6663"/>
        <w:jc w:val="center"/>
      </w:pPr>
      <w:r w:rsidRPr="00F1446A">
        <w:lastRenderedPageBreak/>
        <w:t xml:space="preserve">Приложение № </w:t>
      </w:r>
      <w:r>
        <w:t>30</w:t>
      </w:r>
      <w:r w:rsidRPr="00F27BB3">
        <w:t xml:space="preserve"> </w:t>
      </w:r>
      <w:r w:rsidRPr="00F1446A">
        <w:t>к протоколу</w:t>
      </w:r>
    </w:p>
    <w:p w:rsidR="00876255" w:rsidRDefault="00876255" w:rsidP="00876255">
      <w:pPr>
        <w:ind w:right="-145" w:firstLine="6663"/>
        <w:jc w:val="center"/>
      </w:pPr>
      <w:r>
        <w:t xml:space="preserve">№ 53 </w:t>
      </w:r>
      <w:r w:rsidRPr="00F1446A">
        <w:t>заседания правления</w:t>
      </w:r>
    </w:p>
    <w:p w:rsidR="00876255" w:rsidRDefault="00876255" w:rsidP="00876255">
      <w:pPr>
        <w:ind w:right="-145" w:firstLine="6663"/>
        <w:jc w:val="center"/>
      </w:pPr>
      <w:r>
        <w:t>региональной энергетической</w:t>
      </w:r>
    </w:p>
    <w:p w:rsidR="00876255" w:rsidRDefault="00876255" w:rsidP="00876255">
      <w:pPr>
        <w:ind w:right="-145" w:firstLine="6663"/>
        <w:jc w:val="center"/>
      </w:pPr>
      <w:r>
        <w:t xml:space="preserve">комиссии Кемеровской </w:t>
      </w:r>
    </w:p>
    <w:p w:rsidR="00876255" w:rsidRDefault="00876255" w:rsidP="00876255">
      <w:pPr>
        <w:ind w:right="-145" w:firstLine="6663"/>
        <w:jc w:val="center"/>
      </w:pPr>
      <w:r>
        <w:t>области от 31.10.2017</w:t>
      </w:r>
    </w:p>
    <w:p w:rsidR="00A10163" w:rsidRDefault="00A10163" w:rsidP="00876255">
      <w:pPr>
        <w:ind w:right="-145" w:firstLine="6663"/>
        <w:jc w:val="center"/>
      </w:pPr>
    </w:p>
    <w:p w:rsidR="00A10163" w:rsidRPr="00A10163" w:rsidRDefault="00A10163" w:rsidP="00A10163">
      <w:pPr>
        <w:ind w:firstLine="709"/>
        <w:contextualSpacing/>
        <w:jc w:val="both"/>
        <w:rPr>
          <w:rFonts w:eastAsia="Calibri"/>
        </w:rPr>
      </w:pPr>
      <w:r w:rsidRPr="00A10163">
        <w:t>ООО «</w:t>
      </w:r>
      <w:proofErr w:type="spellStart"/>
      <w:r w:rsidRPr="00A10163">
        <w:t>Металлэнергофинанс</w:t>
      </w:r>
      <w:proofErr w:type="spellEnd"/>
      <w:r w:rsidRPr="00A10163">
        <w:t>» (г. Новокузнецк)</w:t>
      </w:r>
      <w:r w:rsidRPr="00A10163">
        <w:rPr>
          <w:rFonts w:eastAsia="Calibri"/>
        </w:rPr>
        <w:t xml:space="preserve"> в текущем году в порядке и сроки, предусмотренные Правилами утверждения инвестиционных программ субъектов электроэнергетики, утвержденными постановлением Правительства РФ от 01.12.2009 № 977, направило в адрес РЭК проект инвестиционной программы </w:t>
      </w:r>
      <w:r w:rsidRPr="00A10163">
        <w:t xml:space="preserve">на 2018 – 2020 годы </w:t>
      </w:r>
      <w:r w:rsidRPr="00A10163">
        <w:rPr>
          <w:rFonts w:eastAsia="Calibri"/>
        </w:rPr>
        <w:t>и обосновывающие материалы к ней.</w:t>
      </w:r>
    </w:p>
    <w:p w:rsidR="00A10163" w:rsidRPr="00A10163" w:rsidRDefault="00A10163" w:rsidP="00A10163">
      <w:pPr>
        <w:ind w:firstLine="709"/>
        <w:jc w:val="both"/>
      </w:pPr>
      <w:r w:rsidRPr="00A10163">
        <w:rPr>
          <w:rFonts w:eastAsia="Calibri"/>
        </w:rPr>
        <w:t>РЭК, в соответствии с требованиями вышеуказанных Правил, а также в соответствии с положениями постановления РЭК Кемеровской обл. от 12.02.2009 № 8 «Об утверждении Положения о порядке рассмотрения инвестиционных программ производителей электрической и тепловой энергии в режиме комбинированной выработки, электросетевых и энергосбытовых организаций, осуществляющих регулируемую деятельность на территории Кемеровской области» и постановления РЭК Кемеровской обл. от 16.09.2016 № 136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инвестиционных программ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РФ» рассмотрела представленные материалы, и экспертное заключение по анализу документарной обоснованности проекта корректировки</w:t>
      </w:r>
      <w:r w:rsidRPr="00A10163">
        <w:t>.</w:t>
      </w:r>
    </w:p>
    <w:p w:rsidR="00A10163" w:rsidRPr="00A10163" w:rsidRDefault="00A10163" w:rsidP="00A10163">
      <w:pPr>
        <w:ind w:firstLine="709"/>
        <w:jc w:val="both"/>
      </w:pPr>
      <w:r w:rsidRPr="00A10163">
        <w:t>В соответствии с вышеуказанными Правилами, заключение Межотраслевого совета потребителей о целесообразности технологических решений и стоимостных показателей к проектам инвестиционных программ субъектов электроэнергетики, осуществляющих деятельность по покупке-продаже электроэнергии, не требуется.</w:t>
      </w:r>
    </w:p>
    <w:p w:rsidR="00A10163" w:rsidRPr="00A10163" w:rsidRDefault="00A10163" w:rsidP="00A10163">
      <w:pPr>
        <w:ind w:firstLine="709"/>
        <w:jc w:val="both"/>
        <w:rPr>
          <w:rFonts w:eastAsia="Calibri"/>
        </w:rPr>
      </w:pPr>
    </w:p>
    <w:p w:rsidR="00A10163" w:rsidRPr="00A10163" w:rsidRDefault="00A10163" w:rsidP="00A10163">
      <w:pPr>
        <w:ind w:firstLine="709"/>
        <w:jc w:val="both"/>
      </w:pPr>
      <w:r w:rsidRPr="00A10163">
        <w:t>В соответствии с предложением предприятия стоимость инвестиционной программы на 2018 год составляет 1,334 млн. руб., источниками финансирования которой являются амортизационные отчисления.</w:t>
      </w:r>
    </w:p>
    <w:p w:rsidR="00A10163" w:rsidRPr="00A10163" w:rsidRDefault="00A10163" w:rsidP="00A10163">
      <w:pPr>
        <w:ind w:firstLine="709"/>
        <w:jc w:val="both"/>
      </w:pPr>
      <w:r w:rsidRPr="00A10163">
        <w:t>ООО «</w:t>
      </w:r>
      <w:proofErr w:type="spellStart"/>
      <w:r w:rsidRPr="00A10163">
        <w:t>Металлэнергофинанс</w:t>
      </w:r>
      <w:proofErr w:type="spellEnd"/>
      <w:r w:rsidRPr="00A10163">
        <w:t>» вместе с заявлением направило в адрес РЭК:</w:t>
      </w:r>
    </w:p>
    <w:p w:rsidR="00A10163" w:rsidRPr="00A10163" w:rsidRDefault="00A10163" w:rsidP="00A10163">
      <w:pPr>
        <w:jc w:val="both"/>
      </w:pPr>
      <w:r w:rsidRPr="00A10163">
        <w:t>- финансовый план, составленный на период реализации проекта инвестиционной программы, начиная с 1-го года реализации проекта инвестиционной программы, с указанием источников и способов финансирования проекта инвестиционной программы и отчетных показателей исполнения финансового плана за предыдущий и текущий годы;</w:t>
      </w:r>
    </w:p>
    <w:p w:rsidR="00A10163" w:rsidRPr="00A10163" w:rsidRDefault="00A10163" w:rsidP="00A10163">
      <w:pPr>
        <w:jc w:val="both"/>
      </w:pPr>
      <w:r w:rsidRPr="00A10163">
        <w:t>- материалы, обосновывающие стоимость инвестиционных проектов, предусмотренных проектом инвестиционной программы, содержащие сводку затрат, сметные расчеты стоимости реализации инвестиционного проекта, составленный в ценах, сложившихся ко времени составления сметных расчетов, в том числе с использованием укрупненных сметных нормативов и другой ценовой информации, с приложением копий документов, использованных в качестве источников ценовой информации для подготовки сметного расчета;</w:t>
      </w:r>
    </w:p>
    <w:p w:rsidR="00A10163" w:rsidRPr="00A10163" w:rsidRDefault="00A10163" w:rsidP="00A10163">
      <w:pPr>
        <w:jc w:val="both"/>
      </w:pPr>
      <w:r w:rsidRPr="00A10163">
        <w:t>- паспорта инвестиционных проектов, предусмотренных проектом инвестиционной программы.</w:t>
      </w:r>
    </w:p>
    <w:p w:rsidR="00A10163" w:rsidRPr="00A10163" w:rsidRDefault="00A10163" w:rsidP="00A10163">
      <w:pPr>
        <w:contextualSpacing/>
        <w:jc w:val="both"/>
      </w:pPr>
      <w:r w:rsidRPr="00A10163">
        <w:tab/>
      </w:r>
    </w:p>
    <w:p w:rsidR="00A10163" w:rsidRPr="00A10163" w:rsidRDefault="00A10163" w:rsidP="00A10163">
      <w:pPr>
        <w:ind w:firstLine="708"/>
        <w:contextualSpacing/>
        <w:jc w:val="both"/>
      </w:pPr>
      <w:r w:rsidRPr="00A10163">
        <w:t>Подробный перечень обосновывающих материалов, подтверждаемых планируемые предприятием расходы на капитальные вложения, представлен в приложении к настоящему заключению.</w:t>
      </w:r>
    </w:p>
    <w:p w:rsidR="00A10163" w:rsidRDefault="00A10163" w:rsidP="00A10163">
      <w:pPr>
        <w:ind w:firstLine="708"/>
        <w:jc w:val="both"/>
        <w:sectPr w:rsidR="00A10163" w:rsidSect="00A06309">
          <w:pgSz w:w="11906" w:h="16838" w:code="9"/>
          <w:pgMar w:top="142" w:right="568" w:bottom="284" w:left="851" w:header="680" w:footer="709" w:gutter="0"/>
          <w:cols w:space="708"/>
          <w:docGrid w:linePitch="360"/>
        </w:sectPr>
      </w:pPr>
      <w:r w:rsidRPr="00A10163">
        <w:t>Экспертная группа, учитывая объем и качество представленных материалов, предлагает утвердить инвестиционную программу ООО «</w:t>
      </w:r>
      <w:proofErr w:type="spellStart"/>
      <w:r w:rsidRPr="00A10163">
        <w:t>Металлэнергофинанс</w:t>
      </w:r>
      <w:proofErr w:type="spellEnd"/>
      <w:r w:rsidRPr="00A10163">
        <w:t>» на 2018 – 2020 годы, в части инвестиционных проектов, планируемых к реализации в 2018 году, в соответствии с предложением предприятия – в сумме 1,334 млн. руб. Источниками финансирования программы будут являться амортизационные отчисления.</w:t>
      </w:r>
    </w:p>
    <w:p w:rsidR="00A10163" w:rsidRPr="00F1446A" w:rsidRDefault="00A10163" w:rsidP="00A10163">
      <w:pPr>
        <w:ind w:right="-145" w:firstLine="6663"/>
        <w:jc w:val="center"/>
      </w:pPr>
      <w:r w:rsidRPr="00F1446A">
        <w:lastRenderedPageBreak/>
        <w:t xml:space="preserve">Приложение № </w:t>
      </w:r>
      <w:r>
        <w:t>31</w:t>
      </w:r>
      <w:r w:rsidRPr="00F27BB3">
        <w:t xml:space="preserve"> </w:t>
      </w:r>
      <w:r w:rsidRPr="00F1446A">
        <w:t>к протоколу</w:t>
      </w:r>
    </w:p>
    <w:p w:rsidR="00A10163" w:rsidRDefault="00A10163" w:rsidP="00A10163">
      <w:pPr>
        <w:ind w:right="-145" w:firstLine="6663"/>
        <w:jc w:val="center"/>
      </w:pPr>
      <w:r>
        <w:t xml:space="preserve">№ 53 </w:t>
      </w:r>
      <w:r w:rsidRPr="00F1446A">
        <w:t>заседания правления</w:t>
      </w:r>
    </w:p>
    <w:p w:rsidR="00A10163" w:rsidRDefault="00A10163" w:rsidP="00A10163">
      <w:pPr>
        <w:ind w:right="-145" w:firstLine="6663"/>
        <w:jc w:val="center"/>
      </w:pPr>
      <w:r>
        <w:t>региональной энергетической</w:t>
      </w:r>
    </w:p>
    <w:p w:rsidR="00A10163" w:rsidRDefault="00A10163" w:rsidP="00A10163">
      <w:pPr>
        <w:ind w:right="-145" w:firstLine="6663"/>
        <w:jc w:val="center"/>
      </w:pPr>
      <w:r>
        <w:t xml:space="preserve">комиссии Кемеровской </w:t>
      </w:r>
    </w:p>
    <w:p w:rsidR="00A10163" w:rsidRDefault="00A10163" w:rsidP="00A10163">
      <w:pPr>
        <w:ind w:right="-145" w:firstLine="6663"/>
        <w:jc w:val="center"/>
      </w:pPr>
      <w:r>
        <w:t>области от 31.10.2017</w:t>
      </w:r>
    </w:p>
    <w:p w:rsidR="00B02AD5" w:rsidRDefault="00B02AD5" w:rsidP="00A10163">
      <w:pPr>
        <w:ind w:right="-145" w:firstLine="6663"/>
        <w:jc w:val="center"/>
      </w:pPr>
    </w:p>
    <w:p w:rsidR="00B02AD5" w:rsidRPr="00B02AD5" w:rsidRDefault="00B02AD5" w:rsidP="00B02AD5">
      <w:pPr>
        <w:spacing w:line="276" w:lineRule="auto"/>
        <w:ind w:firstLine="709"/>
        <w:contextualSpacing/>
        <w:jc w:val="both"/>
        <w:rPr>
          <w:rFonts w:eastAsia="Calibri"/>
        </w:rPr>
      </w:pPr>
      <w:r w:rsidRPr="00B02AD5">
        <w:rPr>
          <w:rFonts w:eastAsia="Calibri"/>
        </w:rPr>
        <w:t>Постановлением региональной энергетической комиссии Кемеровской области от 31.12.2015 № 1053 утверждена инвестиционная программа ЗАО «Электросеть» (г. Междуреченск) на период 2016 - 2020 гг.</w:t>
      </w:r>
    </w:p>
    <w:p w:rsidR="00B02AD5" w:rsidRPr="00B02AD5" w:rsidRDefault="00B02AD5" w:rsidP="00B02AD5">
      <w:pPr>
        <w:spacing w:line="276" w:lineRule="auto"/>
        <w:ind w:firstLine="709"/>
        <w:contextualSpacing/>
        <w:jc w:val="both"/>
        <w:rPr>
          <w:rFonts w:eastAsia="Calibri"/>
        </w:rPr>
      </w:pPr>
      <w:r w:rsidRPr="00B02AD5">
        <w:rPr>
          <w:rFonts w:eastAsia="Calibri"/>
        </w:rPr>
        <w:t>ЗАО «Электросеть» (г. Междуреченск) в текущем году в порядке и сроки, предусмотренные Правилами утверждения инвестиционных программ субъектов электроэнергетики, утвержденными постановлением Правительства РФ от 01.12.2009 № 977, направило в адрес РЭК проект изменения инвестиционной программы и обосновывающие материалы с просьбой внести корректировку в утвержденную инвестиционную программу на 2017 и 2018 годы без изменения объемов и источников финансирования.</w:t>
      </w:r>
    </w:p>
    <w:p w:rsidR="00B02AD5" w:rsidRPr="00B02AD5" w:rsidRDefault="00B02AD5" w:rsidP="00B02AD5">
      <w:pPr>
        <w:spacing w:after="120" w:line="276" w:lineRule="auto"/>
        <w:ind w:firstLine="709"/>
        <w:jc w:val="both"/>
        <w:rPr>
          <w:rFonts w:eastAsia="Calibri"/>
        </w:rPr>
      </w:pPr>
      <w:r w:rsidRPr="00B02AD5">
        <w:rPr>
          <w:rFonts w:eastAsia="Calibri"/>
        </w:rPr>
        <w:t xml:space="preserve">РЭК, в соответствии с требованиями вышеуказанных Правил, а также в соответствии с положениями постановления РЭК Кемеровской обл. от 12.02.2009 № 8 «Об утверждении Положения о порядке рассмотрения инвестиционных программ производителей электрической и тепловой энергии в режиме комбинированной выработки, электросетевых и энергосбытовых организаций, осуществляющих регулируемую деятельность на территории Кемеровской области» и постановления РЭК Кемеровской обл. от 16.09.2016 № 136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инвестиционных программ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РФ» рассмотрела представленные материалы, и экспертное заключение по анализу документарной обоснованности проекта корректировки и провело согласование проекта корректировки с </w:t>
      </w:r>
      <w:r w:rsidRPr="00B02AD5">
        <w:rPr>
          <w:color w:val="0D0D0D" w:themeColor="text1" w:themeTint="F2"/>
        </w:rPr>
        <w:t>Межотраслевым советом потребителей Кемеровской области и</w:t>
      </w:r>
      <w:r w:rsidRPr="00B02AD5">
        <w:t xml:space="preserve"> филиалом АО «СО ЕЭС» ОДУ Сибири.</w:t>
      </w:r>
    </w:p>
    <w:p w:rsidR="00B02AD5" w:rsidRPr="00B02AD5" w:rsidRDefault="00B02AD5" w:rsidP="00B02AD5">
      <w:pPr>
        <w:spacing w:after="120"/>
        <w:jc w:val="center"/>
        <w:rPr>
          <w:b/>
        </w:rPr>
      </w:pPr>
      <w:bookmarkStart w:id="15" w:name="_Hlk497387058"/>
      <w:r w:rsidRPr="00B02AD5">
        <w:rPr>
          <w:b/>
        </w:rPr>
        <w:t>Анализ изменений инвестиционной программы ЗАО «Электросеть» (г. Междуреченск) на 2017 год.</w:t>
      </w:r>
    </w:p>
    <w:p w:rsidR="00B02AD5" w:rsidRPr="00B02AD5" w:rsidRDefault="00B02AD5" w:rsidP="00B02AD5">
      <w:pPr>
        <w:spacing w:line="276" w:lineRule="auto"/>
        <w:ind w:firstLine="709"/>
        <w:contextualSpacing/>
        <w:jc w:val="both"/>
        <w:rPr>
          <w:rFonts w:eastAsia="Calibri"/>
        </w:rPr>
      </w:pPr>
      <w:r w:rsidRPr="00B02AD5">
        <w:rPr>
          <w:rFonts w:eastAsia="Calibri"/>
        </w:rPr>
        <w:t>Предусмотренная утвержденной на 2017 год инвестиционной программой стоимость капитальных вложений на 2017 год составляет 94 610 тыс. руб. без НДС.</w:t>
      </w:r>
    </w:p>
    <w:p w:rsidR="00B02AD5" w:rsidRPr="00B02AD5" w:rsidRDefault="00B02AD5" w:rsidP="00B02AD5">
      <w:pPr>
        <w:spacing w:line="276" w:lineRule="auto"/>
        <w:ind w:firstLine="709"/>
        <w:contextualSpacing/>
        <w:jc w:val="both"/>
        <w:rPr>
          <w:rFonts w:eastAsia="Calibri"/>
        </w:rPr>
      </w:pPr>
      <w:r w:rsidRPr="00B02AD5">
        <w:rPr>
          <w:rFonts w:eastAsia="Calibri"/>
        </w:rPr>
        <w:t>Источниками финансирования утвержденной на 2017 год инвестиционной программы являются амортизационные отчисления в объеме 44 909 тыс. руб. прибыль на развитие производства 41 385 тыс. руб. и неиспользованная амортизация прошлых лет в размере 8 316 тыс. руб.</w:t>
      </w:r>
    </w:p>
    <w:p w:rsidR="00B02AD5" w:rsidRPr="00B02AD5" w:rsidRDefault="00B02AD5" w:rsidP="00B02AD5">
      <w:pPr>
        <w:ind w:firstLine="709"/>
        <w:contextualSpacing/>
        <w:jc w:val="both"/>
      </w:pPr>
      <w:r w:rsidRPr="00B02AD5">
        <w:t xml:space="preserve">Корректировка инвестиционной программы на 2017 год обусловлена необходимостью выполнения неотложных мероприятий для обеспечения надежности и качества электроснабжения (см. приложения к настоящему заключению). Изменение предлагается произвести в части корректировки перечня инвестиционных проектов, </w:t>
      </w:r>
      <w:bookmarkEnd w:id="15"/>
      <w:r w:rsidRPr="00B02AD5">
        <w:t>в рамках ранее утвержденного на 2016 год объема финансирования инвестиционной программы:</w:t>
      </w:r>
    </w:p>
    <w:tbl>
      <w:tblPr>
        <w:tblW w:w="101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025"/>
        <w:gridCol w:w="1885"/>
        <w:gridCol w:w="1084"/>
        <w:gridCol w:w="1212"/>
        <w:gridCol w:w="1228"/>
        <w:gridCol w:w="1885"/>
        <w:gridCol w:w="1084"/>
      </w:tblGrid>
      <w:tr w:rsidR="00B02AD5" w:rsidRPr="00B02AD5" w:rsidTr="00B02AD5">
        <w:trPr>
          <w:trHeight w:val="242"/>
        </w:trPr>
        <w:tc>
          <w:tcPr>
            <w:tcW w:w="4388" w:type="dxa"/>
            <w:gridSpan w:val="4"/>
            <w:shd w:val="clear" w:color="auto" w:fill="auto"/>
            <w:noWrap/>
            <w:vAlign w:val="bottom"/>
            <w:hideMark/>
          </w:tcPr>
          <w:p w:rsidR="00B02AD5" w:rsidRPr="00B02AD5" w:rsidRDefault="00B02AD5" w:rsidP="00B02AD5">
            <w:pPr>
              <w:ind w:left="-54" w:right="-113"/>
              <w:jc w:val="center"/>
              <w:rPr>
                <w:b/>
                <w:bCs/>
                <w:color w:val="000000"/>
              </w:rPr>
            </w:pPr>
            <w:r w:rsidRPr="00B02AD5">
              <w:rPr>
                <w:b/>
                <w:bCs/>
                <w:color w:val="000000"/>
              </w:rPr>
              <w:t>Утверждено РЭК на 2017 год (без НДС), тыс. руб.</w:t>
            </w:r>
          </w:p>
        </w:tc>
        <w:tc>
          <w:tcPr>
            <w:tcW w:w="5752" w:type="dxa"/>
            <w:gridSpan w:val="4"/>
            <w:shd w:val="clear" w:color="auto" w:fill="auto"/>
            <w:noWrap/>
            <w:vAlign w:val="bottom"/>
            <w:hideMark/>
          </w:tcPr>
          <w:p w:rsidR="00B02AD5" w:rsidRPr="00B02AD5" w:rsidRDefault="00B02AD5" w:rsidP="00B02AD5">
            <w:pPr>
              <w:ind w:left="-54" w:right="-113"/>
              <w:jc w:val="center"/>
              <w:rPr>
                <w:b/>
                <w:bCs/>
                <w:color w:val="000000"/>
              </w:rPr>
            </w:pPr>
            <w:r w:rsidRPr="00B02AD5">
              <w:rPr>
                <w:b/>
                <w:bCs/>
                <w:color w:val="000000"/>
              </w:rPr>
              <w:t xml:space="preserve">Предложения предприятия на 2017 год (без НДС), </w:t>
            </w:r>
          </w:p>
          <w:p w:rsidR="00B02AD5" w:rsidRPr="00B02AD5" w:rsidRDefault="00B02AD5" w:rsidP="00B02AD5">
            <w:pPr>
              <w:ind w:left="-54" w:right="-113"/>
              <w:jc w:val="center"/>
              <w:rPr>
                <w:b/>
                <w:bCs/>
                <w:color w:val="000000"/>
              </w:rPr>
            </w:pPr>
            <w:r w:rsidRPr="00B02AD5">
              <w:rPr>
                <w:b/>
                <w:bCs/>
                <w:color w:val="000000"/>
              </w:rPr>
              <w:t>тыс. руб.</w:t>
            </w:r>
          </w:p>
        </w:tc>
      </w:tr>
      <w:tr w:rsidR="00B02AD5" w:rsidRPr="00B02AD5" w:rsidTr="00B02AD5">
        <w:trPr>
          <w:trHeight w:val="98"/>
        </w:trPr>
        <w:tc>
          <w:tcPr>
            <w:tcW w:w="1099" w:type="dxa"/>
            <w:shd w:val="clear" w:color="auto" w:fill="auto"/>
            <w:noWrap/>
            <w:vAlign w:val="center"/>
            <w:hideMark/>
          </w:tcPr>
          <w:p w:rsidR="00B02AD5" w:rsidRPr="00B02AD5" w:rsidRDefault="00B02AD5" w:rsidP="00B02AD5">
            <w:pPr>
              <w:jc w:val="center"/>
              <w:rPr>
                <w:bCs/>
              </w:rPr>
            </w:pPr>
            <w:r w:rsidRPr="00B02AD5">
              <w:rPr>
                <w:bCs/>
              </w:rPr>
              <w:t>Всего</w:t>
            </w:r>
          </w:p>
        </w:tc>
        <w:tc>
          <w:tcPr>
            <w:tcW w:w="1014" w:type="dxa"/>
            <w:shd w:val="clear" w:color="auto" w:fill="auto"/>
            <w:noWrap/>
            <w:vAlign w:val="center"/>
            <w:hideMark/>
          </w:tcPr>
          <w:p w:rsidR="00B02AD5" w:rsidRPr="00B02AD5" w:rsidRDefault="00B02AD5" w:rsidP="00B02AD5">
            <w:pPr>
              <w:jc w:val="center"/>
              <w:rPr>
                <w:bCs/>
              </w:rPr>
            </w:pPr>
            <w:r w:rsidRPr="00B02AD5">
              <w:rPr>
                <w:bCs/>
              </w:rPr>
              <w:t>прибыль</w:t>
            </w:r>
          </w:p>
        </w:tc>
        <w:tc>
          <w:tcPr>
            <w:tcW w:w="1088" w:type="dxa"/>
            <w:shd w:val="clear" w:color="auto" w:fill="auto"/>
            <w:vAlign w:val="center"/>
            <w:hideMark/>
          </w:tcPr>
          <w:p w:rsidR="00B02AD5" w:rsidRPr="00B02AD5" w:rsidRDefault="00B02AD5" w:rsidP="00B02AD5">
            <w:pPr>
              <w:jc w:val="center"/>
              <w:rPr>
                <w:bCs/>
              </w:rPr>
            </w:pPr>
            <w:r w:rsidRPr="00B02AD5">
              <w:rPr>
                <w:bCs/>
              </w:rPr>
              <w:t>амортизационные отчисления</w:t>
            </w:r>
          </w:p>
        </w:tc>
        <w:tc>
          <w:tcPr>
            <w:tcW w:w="1187" w:type="dxa"/>
            <w:vAlign w:val="center"/>
          </w:tcPr>
          <w:p w:rsidR="00B02AD5" w:rsidRPr="00B02AD5" w:rsidRDefault="00B02AD5" w:rsidP="00B02AD5">
            <w:pPr>
              <w:jc w:val="center"/>
              <w:rPr>
                <w:bCs/>
              </w:rPr>
            </w:pPr>
            <w:proofErr w:type="spellStart"/>
            <w:r w:rsidRPr="00B02AD5">
              <w:rPr>
                <w:bCs/>
              </w:rPr>
              <w:t>амортиз</w:t>
            </w:r>
            <w:proofErr w:type="spellEnd"/>
            <w:r w:rsidRPr="00B02AD5">
              <w:rPr>
                <w:bCs/>
              </w:rPr>
              <w:t xml:space="preserve">. </w:t>
            </w:r>
            <w:proofErr w:type="spellStart"/>
            <w:r w:rsidRPr="00B02AD5">
              <w:rPr>
                <w:bCs/>
              </w:rPr>
              <w:t>отчисл</w:t>
            </w:r>
            <w:proofErr w:type="spellEnd"/>
            <w:r w:rsidRPr="00B02AD5">
              <w:rPr>
                <w:bCs/>
              </w:rPr>
              <w:t xml:space="preserve">. </w:t>
            </w:r>
            <w:r w:rsidRPr="00B02AD5">
              <w:rPr>
                <w:bCs/>
              </w:rPr>
              <w:lastRenderedPageBreak/>
              <w:t>прошлых лет</w:t>
            </w:r>
          </w:p>
        </w:tc>
        <w:tc>
          <w:tcPr>
            <w:tcW w:w="1311" w:type="dxa"/>
            <w:shd w:val="clear" w:color="auto" w:fill="auto"/>
            <w:noWrap/>
            <w:vAlign w:val="center"/>
            <w:hideMark/>
          </w:tcPr>
          <w:p w:rsidR="00B02AD5" w:rsidRPr="00B02AD5" w:rsidRDefault="00B02AD5" w:rsidP="00B02AD5">
            <w:pPr>
              <w:jc w:val="center"/>
              <w:rPr>
                <w:bCs/>
              </w:rPr>
            </w:pPr>
            <w:r w:rsidRPr="00B02AD5">
              <w:rPr>
                <w:bCs/>
              </w:rPr>
              <w:lastRenderedPageBreak/>
              <w:t>Всего</w:t>
            </w:r>
          </w:p>
        </w:tc>
        <w:tc>
          <w:tcPr>
            <w:tcW w:w="1329" w:type="dxa"/>
            <w:shd w:val="clear" w:color="auto" w:fill="auto"/>
            <w:noWrap/>
            <w:vAlign w:val="center"/>
            <w:hideMark/>
          </w:tcPr>
          <w:p w:rsidR="00B02AD5" w:rsidRPr="00B02AD5" w:rsidRDefault="00B02AD5" w:rsidP="00B02AD5">
            <w:pPr>
              <w:jc w:val="center"/>
              <w:rPr>
                <w:bCs/>
              </w:rPr>
            </w:pPr>
            <w:r w:rsidRPr="00B02AD5">
              <w:rPr>
                <w:bCs/>
              </w:rPr>
              <w:t>прибыль</w:t>
            </w:r>
          </w:p>
        </w:tc>
        <w:tc>
          <w:tcPr>
            <w:tcW w:w="1559" w:type="dxa"/>
            <w:shd w:val="clear" w:color="auto" w:fill="auto"/>
            <w:vAlign w:val="center"/>
            <w:hideMark/>
          </w:tcPr>
          <w:p w:rsidR="00B02AD5" w:rsidRPr="00B02AD5" w:rsidRDefault="00B02AD5" w:rsidP="00B02AD5">
            <w:pPr>
              <w:jc w:val="center"/>
              <w:rPr>
                <w:bCs/>
              </w:rPr>
            </w:pPr>
            <w:r w:rsidRPr="00B02AD5">
              <w:rPr>
                <w:bCs/>
              </w:rPr>
              <w:t>амортизационные отчисления</w:t>
            </w:r>
          </w:p>
        </w:tc>
        <w:tc>
          <w:tcPr>
            <w:tcW w:w="1553" w:type="dxa"/>
            <w:vAlign w:val="center"/>
          </w:tcPr>
          <w:p w:rsidR="00B02AD5" w:rsidRPr="00B02AD5" w:rsidRDefault="00B02AD5" w:rsidP="00B02AD5">
            <w:pPr>
              <w:jc w:val="center"/>
              <w:rPr>
                <w:bCs/>
              </w:rPr>
            </w:pPr>
            <w:proofErr w:type="spellStart"/>
            <w:r w:rsidRPr="00B02AD5">
              <w:rPr>
                <w:bCs/>
              </w:rPr>
              <w:t>амортиз</w:t>
            </w:r>
            <w:proofErr w:type="spellEnd"/>
            <w:r w:rsidRPr="00B02AD5">
              <w:rPr>
                <w:bCs/>
              </w:rPr>
              <w:t xml:space="preserve">. </w:t>
            </w:r>
            <w:proofErr w:type="spellStart"/>
            <w:r w:rsidRPr="00B02AD5">
              <w:rPr>
                <w:bCs/>
              </w:rPr>
              <w:t>отчисл</w:t>
            </w:r>
            <w:proofErr w:type="spellEnd"/>
            <w:r w:rsidRPr="00B02AD5">
              <w:rPr>
                <w:bCs/>
              </w:rPr>
              <w:t xml:space="preserve">. </w:t>
            </w:r>
            <w:r w:rsidRPr="00B02AD5">
              <w:rPr>
                <w:bCs/>
              </w:rPr>
              <w:lastRenderedPageBreak/>
              <w:t>прошлых лет</w:t>
            </w:r>
          </w:p>
        </w:tc>
      </w:tr>
      <w:tr w:rsidR="00B02AD5" w:rsidRPr="00B02AD5" w:rsidTr="00B02AD5">
        <w:trPr>
          <w:trHeight w:val="120"/>
        </w:trPr>
        <w:tc>
          <w:tcPr>
            <w:tcW w:w="1099" w:type="dxa"/>
            <w:tcBorders>
              <w:top w:val="single" w:sz="4" w:space="0" w:color="auto"/>
              <w:left w:val="single" w:sz="8" w:space="0" w:color="auto"/>
              <w:bottom w:val="single" w:sz="4" w:space="0" w:color="auto"/>
              <w:right w:val="single" w:sz="8" w:space="0" w:color="auto"/>
            </w:tcBorders>
            <w:shd w:val="clear" w:color="000000" w:fill="FFFFFF"/>
          </w:tcPr>
          <w:p w:rsidR="00B02AD5" w:rsidRPr="00B02AD5" w:rsidRDefault="00B02AD5" w:rsidP="00B02AD5">
            <w:pPr>
              <w:jc w:val="center"/>
              <w:rPr>
                <w:b/>
                <w:highlight w:val="yellow"/>
              </w:rPr>
            </w:pPr>
            <w:bookmarkStart w:id="16" w:name="_Hlk497297919"/>
            <w:r w:rsidRPr="00B02AD5">
              <w:rPr>
                <w:b/>
              </w:rPr>
              <w:lastRenderedPageBreak/>
              <w:t>94 610</w:t>
            </w:r>
          </w:p>
        </w:tc>
        <w:tc>
          <w:tcPr>
            <w:tcW w:w="1014" w:type="dxa"/>
            <w:tcBorders>
              <w:top w:val="single" w:sz="4" w:space="0" w:color="auto"/>
              <w:left w:val="nil"/>
              <w:bottom w:val="single" w:sz="4" w:space="0" w:color="auto"/>
              <w:right w:val="single" w:sz="8" w:space="0" w:color="auto"/>
            </w:tcBorders>
            <w:shd w:val="clear" w:color="000000" w:fill="FFFFFF"/>
          </w:tcPr>
          <w:p w:rsidR="00B02AD5" w:rsidRPr="00B02AD5" w:rsidRDefault="00B02AD5" w:rsidP="00B02AD5">
            <w:pPr>
              <w:jc w:val="center"/>
              <w:rPr>
                <w:b/>
                <w:highlight w:val="yellow"/>
              </w:rPr>
            </w:pPr>
            <w:r w:rsidRPr="00B02AD5">
              <w:rPr>
                <w:b/>
              </w:rPr>
              <w:t>41 385</w:t>
            </w:r>
          </w:p>
        </w:tc>
        <w:tc>
          <w:tcPr>
            <w:tcW w:w="1088" w:type="dxa"/>
            <w:tcBorders>
              <w:top w:val="single" w:sz="4" w:space="0" w:color="auto"/>
              <w:left w:val="nil"/>
              <w:bottom w:val="single" w:sz="4" w:space="0" w:color="auto"/>
              <w:right w:val="single" w:sz="8" w:space="0" w:color="auto"/>
            </w:tcBorders>
            <w:shd w:val="clear" w:color="000000" w:fill="FFFFFF"/>
          </w:tcPr>
          <w:p w:rsidR="00B02AD5" w:rsidRPr="00B02AD5" w:rsidRDefault="00B02AD5" w:rsidP="00B02AD5">
            <w:pPr>
              <w:jc w:val="center"/>
              <w:rPr>
                <w:b/>
                <w:highlight w:val="yellow"/>
              </w:rPr>
            </w:pPr>
            <w:r w:rsidRPr="00B02AD5">
              <w:rPr>
                <w:b/>
              </w:rPr>
              <w:t>44 909</w:t>
            </w:r>
          </w:p>
        </w:tc>
        <w:tc>
          <w:tcPr>
            <w:tcW w:w="1187" w:type="dxa"/>
            <w:tcBorders>
              <w:top w:val="single" w:sz="4" w:space="0" w:color="auto"/>
              <w:left w:val="single" w:sz="8" w:space="0" w:color="auto"/>
              <w:bottom w:val="single" w:sz="4" w:space="0" w:color="auto"/>
              <w:right w:val="single" w:sz="8" w:space="0" w:color="auto"/>
            </w:tcBorders>
            <w:shd w:val="clear" w:color="000000" w:fill="FFFFFF"/>
          </w:tcPr>
          <w:p w:rsidR="00B02AD5" w:rsidRPr="00B02AD5" w:rsidRDefault="00B02AD5" w:rsidP="00B02AD5">
            <w:pPr>
              <w:jc w:val="center"/>
              <w:rPr>
                <w:b/>
              </w:rPr>
            </w:pPr>
            <w:r w:rsidRPr="00B02AD5">
              <w:rPr>
                <w:b/>
              </w:rPr>
              <w:t>8 316</w:t>
            </w:r>
          </w:p>
        </w:tc>
        <w:tc>
          <w:tcPr>
            <w:tcW w:w="1311" w:type="dxa"/>
            <w:tcBorders>
              <w:top w:val="single" w:sz="4" w:space="0" w:color="auto"/>
              <w:left w:val="single" w:sz="8" w:space="0" w:color="auto"/>
              <w:bottom w:val="single" w:sz="4" w:space="0" w:color="auto"/>
              <w:right w:val="single" w:sz="8" w:space="0" w:color="auto"/>
            </w:tcBorders>
            <w:shd w:val="clear" w:color="000000" w:fill="FFFFFF"/>
          </w:tcPr>
          <w:p w:rsidR="00B02AD5" w:rsidRPr="00B02AD5" w:rsidRDefault="00B02AD5" w:rsidP="00B02AD5">
            <w:pPr>
              <w:jc w:val="center"/>
              <w:rPr>
                <w:b/>
                <w:highlight w:val="yellow"/>
              </w:rPr>
            </w:pPr>
            <w:r w:rsidRPr="00B02AD5">
              <w:rPr>
                <w:b/>
              </w:rPr>
              <w:t>94 610</w:t>
            </w:r>
          </w:p>
        </w:tc>
        <w:tc>
          <w:tcPr>
            <w:tcW w:w="1329" w:type="dxa"/>
            <w:tcBorders>
              <w:top w:val="single" w:sz="4" w:space="0" w:color="auto"/>
              <w:left w:val="nil"/>
              <w:bottom w:val="single" w:sz="4" w:space="0" w:color="auto"/>
              <w:right w:val="single" w:sz="8" w:space="0" w:color="auto"/>
            </w:tcBorders>
            <w:shd w:val="clear" w:color="000000" w:fill="FFFFFF"/>
          </w:tcPr>
          <w:p w:rsidR="00B02AD5" w:rsidRPr="00B02AD5" w:rsidRDefault="00B02AD5" w:rsidP="00B02AD5">
            <w:pPr>
              <w:jc w:val="center"/>
              <w:rPr>
                <w:b/>
                <w:highlight w:val="yellow"/>
              </w:rPr>
            </w:pPr>
            <w:r w:rsidRPr="00B02AD5">
              <w:rPr>
                <w:b/>
              </w:rPr>
              <w:t>41 385</w:t>
            </w:r>
          </w:p>
        </w:tc>
        <w:tc>
          <w:tcPr>
            <w:tcW w:w="1559" w:type="dxa"/>
            <w:tcBorders>
              <w:top w:val="single" w:sz="4" w:space="0" w:color="auto"/>
              <w:left w:val="nil"/>
              <w:bottom w:val="single" w:sz="4" w:space="0" w:color="auto"/>
              <w:right w:val="single" w:sz="8" w:space="0" w:color="auto"/>
            </w:tcBorders>
            <w:shd w:val="clear" w:color="000000" w:fill="FFFFFF"/>
            <w:noWrap/>
          </w:tcPr>
          <w:p w:rsidR="00B02AD5" w:rsidRPr="00B02AD5" w:rsidRDefault="00B02AD5" w:rsidP="00B02AD5">
            <w:pPr>
              <w:jc w:val="center"/>
              <w:rPr>
                <w:b/>
                <w:highlight w:val="yellow"/>
              </w:rPr>
            </w:pPr>
            <w:r w:rsidRPr="00B02AD5">
              <w:rPr>
                <w:b/>
              </w:rPr>
              <w:t>44 909</w:t>
            </w:r>
          </w:p>
        </w:tc>
        <w:tc>
          <w:tcPr>
            <w:tcW w:w="1553" w:type="dxa"/>
            <w:tcBorders>
              <w:top w:val="single" w:sz="4" w:space="0" w:color="auto"/>
              <w:left w:val="single" w:sz="8" w:space="0" w:color="auto"/>
              <w:bottom w:val="single" w:sz="4" w:space="0" w:color="auto"/>
              <w:right w:val="single" w:sz="8" w:space="0" w:color="auto"/>
            </w:tcBorders>
            <w:shd w:val="clear" w:color="000000" w:fill="FFFFFF"/>
          </w:tcPr>
          <w:p w:rsidR="00B02AD5" w:rsidRPr="00B02AD5" w:rsidRDefault="00B02AD5" w:rsidP="00B02AD5">
            <w:pPr>
              <w:jc w:val="center"/>
              <w:rPr>
                <w:b/>
              </w:rPr>
            </w:pPr>
            <w:r w:rsidRPr="00B02AD5">
              <w:rPr>
                <w:b/>
              </w:rPr>
              <w:t>8 316</w:t>
            </w:r>
          </w:p>
        </w:tc>
      </w:tr>
    </w:tbl>
    <w:bookmarkEnd w:id="16"/>
    <w:p w:rsidR="00B02AD5" w:rsidRPr="00B02AD5" w:rsidRDefault="00B02AD5" w:rsidP="00B02AD5">
      <w:pPr>
        <w:contextualSpacing/>
        <w:jc w:val="both"/>
      </w:pPr>
      <w:r w:rsidRPr="00B02AD5">
        <w:t>Стоимость новых и измененных по объему финансирования мероприятий, входящих в состав проекта изменения инвестиционной программы на 2017 год, не превышает укрупненные нормативы цен, утвержденных приказом Минэнерго России от 08.02.2016 № 75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rsidR="00B02AD5" w:rsidRPr="00B02AD5" w:rsidRDefault="00B02AD5" w:rsidP="00B02AD5">
      <w:pPr>
        <w:ind w:firstLine="709"/>
        <w:contextualSpacing/>
        <w:jc w:val="both"/>
      </w:pPr>
      <w:r w:rsidRPr="00B02AD5">
        <w:t xml:space="preserve">Эксперты, рассмотрев предложения предприятия по изменению инвестиционной программы на 2017 год и учитывая положительные заключения </w:t>
      </w:r>
      <w:r w:rsidRPr="00B02AD5">
        <w:rPr>
          <w:color w:val="0D0D0D" w:themeColor="text1" w:themeTint="F2"/>
        </w:rPr>
        <w:t>Межотраслевого совета потребителей Кемеровской области и</w:t>
      </w:r>
      <w:r w:rsidRPr="00B02AD5">
        <w:t xml:space="preserve"> филиала АО «СО ЕЭС» ОДУ Сибири считают обоснованным проект изменения инвестиционной программы на 2017 год и предлагают внести изменения в ранее утвержденную инвестиционную программу на 2017 год согласно предложению предприятия.</w:t>
      </w:r>
    </w:p>
    <w:p w:rsidR="00B02AD5" w:rsidRPr="00B02AD5" w:rsidRDefault="00B02AD5" w:rsidP="00B02AD5">
      <w:pPr>
        <w:ind w:firstLine="709"/>
        <w:jc w:val="both"/>
      </w:pPr>
      <w:r w:rsidRPr="00B02AD5">
        <w:t xml:space="preserve">Таким образом, объем финансирования инвестиционной программы ЗАО «Электросеть» (г. Междуреченск) на 2016 год будет составлять 93 371 тыс. руб. без НДС. </w:t>
      </w:r>
      <w:r w:rsidRPr="00B02AD5">
        <w:rPr>
          <w:rFonts w:eastAsia="Calibri"/>
        </w:rPr>
        <w:t>Источниками финансирования утвержденной на 2017 год инвестиционной программы являются амортизационные отчисления в объеме 44 909 тыс. руб. прибыль на развитие производства 41 385 тыс. руб. и неиспользованная амортизация прошлых лет в размере 8 316 тыс. руб.</w:t>
      </w:r>
    </w:p>
    <w:p w:rsidR="00B02AD5" w:rsidRPr="00B02AD5" w:rsidRDefault="00B02AD5" w:rsidP="00B02AD5">
      <w:pPr>
        <w:spacing w:after="120"/>
        <w:jc w:val="center"/>
        <w:rPr>
          <w:b/>
        </w:rPr>
      </w:pPr>
      <w:r w:rsidRPr="00B02AD5">
        <w:rPr>
          <w:b/>
        </w:rPr>
        <w:t>Анализ изменений инвестиционной программы ЗАО «Электросеть» (г. Междуреченск) на 2018 год.</w:t>
      </w:r>
    </w:p>
    <w:p w:rsidR="00B02AD5" w:rsidRPr="00B02AD5" w:rsidRDefault="00B02AD5" w:rsidP="00B02AD5">
      <w:pPr>
        <w:ind w:firstLine="709"/>
        <w:jc w:val="both"/>
      </w:pPr>
      <w:r w:rsidRPr="00B02AD5">
        <w:t xml:space="preserve">Предусмотренная вышеуказанной программой стоимость капитальных вложений на 2018 год составляет </w:t>
      </w:r>
      <w:r w:rsidRPr="00B02AD5">
        <w:rPr>
          <w:rFonts w:eastAsia="Calibri"/>
        </w:rPr>
        <w:t>94 810 тыс. руб. без НДС</w:t>
      </w:r>
      <w:r w:rsidRPr="00B02AD5">
        <w:t xml:space="preserve">. </w:t>
      </w:r>
      <w:r w:rsidRPr="00B02AD5">
        <w:rPr>
          <w:rFonts w:eastAsia="Calibri"/>
        </w:rPr>
        <w:t>Источниками финансирования утвержденной на 2018 год инвестиционной программы являются амортизационные отчисления в объеме 49 871 тыс. руб. прибыль на развитие производства 44 939 тыс. руб.</w:t>
      </w:r>
    </w:p>
    <w:p w:rsidR="00B02AD5" w:rsidRPr="00B02AD5" w:rsidRDefault="00B02AD5" w:rsidP="00B02AD5">
      <w:pPr>
        <w:ind w:firstLine="709"/>
        <w:jc w:val="both"/>
      </w:pPr>
      <w:r w:rsidRPr="00B02AD5">
        <w:t xml:space="preserve">Корректировка инвестиционной программы на 2018 год обусловлена необходимостью выполнения неотложных мероприятий для обеспечения надежности и качества электроснабжения (см. приложения к настоящему заключению). Изменение предлагается произвести в части корректировки перечня инвестиционных проектов, без изменения утвержденного на 2018 год суммарного объема финансирования инвестиционной программы, однако с корректировкой источников финансирования программы : объем финансирования из плановой амортизации 2018 года </w:t>
      </w:r>
      <w:r w:rsidRPr="00B02AD5">
        <w:rPr>
          <w:b/>
        </w:rPr>
        <w:t xml:space="preserve">50 278 </w:t>
      </w:r>
      <w:r w:rsidRPr="00B02AD5">
        <w:rPr>
          <w:rFonts w:eastAsia="Calibri"/>
        </w:rPr>
        <w:t xml:space="preserve">тыс. руб., </w:t>
      </w:r>
      <w:r w:rsidRPr="00B02AD5">
        <w:t xml:space="preserve">объем финансирования из амортизации прошлых периодов </w:t>
      </w:r>
      <w:r w:rsidRPr="00B02AD5">
        <w:rPr>
          <w:b/>
        </w:rPr>
        <w:t xml:space="preserve">44 532 </w:t>
      </w:r>
      <w:r w:rsidRPr="00B02AD5">
        <w:rPr>
          <w:rFonts w:eastAsia="Calibri"/>
        </w:rPr>
        <w:t>тыс. руб.</w:t>
      </w:r>
    </w:p>
    <w:p w:rsidR="00B02AD5" w:rsidRPr="00B02AD5" w:rsidRDefault="00B02AD5" w:rsidP="00B02AD5">
      <w:pPr>
        <w:ind w:firstLine="709"/>
        <w:jc w:val="both"/>
        <w:rPr>
          <w:color w:val="0D0D0D" w:themeColor="text1" w:themeTint="F2"/>
        </w:rPr>
      </w:pPr>
    </w:p>
    <w:tbl>
      <w:tblPr>
        <w:tblW w:w="101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025"/>
        <w:gridCol w:w="1885"/>
        <w:gridCol w:w="1084"/>
        <w:gridCol w:w="1212"/>
        <w:gridCol w:w="1228"/>
        <w:gridCol w:w="1885"/>
        <w:gridCol w:w="1084"/>
      </w:tblGrid>
      <w:tr w:rsidR="00B02AD5" w:rsidRPr="00B02AD5" w:rsidTr="00B02AD5">
        <w:trPr>
          <w:trHeight w:val="242"/>
        </w:trPr>
        <w:tc>
          <w:tcPr>
            <w:tcW w:w="4388" w:type="dxa"/>
            <w:gridSpan w:val="4"/>
            <w:shd w:val="clear" w:color="auto" w:fill="auto"/>
            <w:noWrap/>
            <w:vAlign w:val="bottom"/>
            <w:hideMark/>
          </w:tcPr>
          <w:p w:rsidR="00B02AD5" w:rsidRPr="00B02AD5" w:rsidRDefault="00B02AD5" w:rsidP="00B02AD5">
            <w:pPr>
              <w:ind w:left="-54" w:right="-113"/>
              <w:jc w:val="center"/>
              <w:rPr>
                <w:b/>
                <w:bCs/>
                <w:color w:val="000000"/>
              </w:rPr>
            </w:pPr>
            <w:r w:rsidRPr="00B02AD5">
              <w:rPr>
                <w:b/>
                <w:bCs/>
                <w:color w:val="000000"/>
              </w:rPr>
              <w:t>Утверждено РЭК на 2017 год (без НДС), тыс. руб.</w:t>
            </w:r>
          </w:p>
        </w:tc>
        <w:tc>
          <w:tcPr>
            <w:tcW w:w="5752" w:type="dxa"/>
            <w:gridSpan w:val="4"/>
            <w:shd w:val="clear" w:color="auto" w:fill="auto"/>
            <w:noWrap/>
            <w:vAlign w:val="bottom"/>
            <w:hideMark/>
          </w:tcPr>
          <w:p w:rsidR="00B02AD5" w:rsidRPr="00B02AD5" w:rsidRDefault="00B02AD5" w:rsidP="00B02AD5">
            <w:pPr>
              <w:ind w:left="-54" w:right="-113"/>
              <w:jc w:val="center"/>
              <w:rPr>
                <w:b/>
                <w:bCs/>
                <w:color w:val="000000"/>
              </w:rPr>
            </w:pPr>
            <w:r w:rsidRPr="00B02AD5">
              <w:rPr>
                <w:b/>
                <w:bCs/>
                <w:color w:val="000000"/>
              </w:rPr>
              <w:t xml:space="preserve">Предложения предприятия на 2017 год (без НДС), </w:t>
            </w:r>
          </w:p>
          <w:p w:rsidR="00B02AD5" w:rsidRPr="00B02AD5" w:rsidRDefault="00B02AD5" w:rsidP="00B02AD5">
            <w:pPr>
              <w:ind w:left="-54" w:right="-113"/>
              <w:jc w:val="center"/>
              <w:rPr>
                <w:b/>
                <w:bCs/>
                <w:color w:val="000000"/>
              </w:rPr>
            </w:pPr>
            <w:r w:rsidRPr="00B02AD5">
              <w:rPr>
                <w:b/>
                <w:bCs/>
                <w:color w:val="000000"/>
              </w:rPr>
              <w:t>тыс. руб.</w:t>
            </w:r>
          </w:p>
        </w:tc>
      </w:tr>
      <w:tr w:rsidR="00B02AD5" w:rsidRPr="00B02AD5" w:rsidTr="00B02AD5">
        <w:trPr>
          <w:trHeight w:val="98"/>
        </w:trPr>
        <w:tc>
          <w:tcPr>
            <w:tcW w:w="1099" w:type="dxa"/>
            <w:shd w:val="clear" w:color="auto" w:fill="auto"/>
            <w:noWrap/>
            <w:vAlign w:val="center"/>
            <w:hideMark/>
          </w:tcPr>
          <w:p w:rsidR="00B02AD5" w:rsidRPr="00B02AD5" w:rsidRDefault="00B02AD5" w:rsidP="00B02AD5">
            <w:pPr>
              <w:jc w:val="center"/>
              <w:rPr>
                <w:bCs/>
              </w:rPr>
            </w:pPr>
            <w:r w:rsidRPr="00B02AD5">
              <w:rPr>
                <w:bCs/>
              </w:rPr>
              <w:t>Всего</w:t>
            </w:r>
          </w:p>
        </w:tc>
        <w:tc>
          <w:tcPr>
            <w:tcW w:w="1014" w:type="dxa"/>
            <w:shd w:val="clear" w:color="auto" w:fill="auto"/>
            <w:noWrap/>
            <w:vAlign w:val="center"/>
            <w:hideMark/>
          </w:tcPr>
          <w:p w:rsidR="00B02AD5" w:rsidRPr="00B02AD5" w:rsidRDefault="00B02AD5" w:rsidP="00B02AD5">
            <w:pPr>
              <w:jc w:val="center"/>
              <w:rPr>
                <w:bCs/>
              </w:rPr>
            </w:pPr>
            <w:r w:rsidRPr="00B02AD5">
              <w:rPr>
                <w:bCs/>
              </w:rPr>
              <w:t>прибыль</w:t>
            </w:r>
          </w:p>
        </w:tc>
        <w:tc>
          <w:tcPr>
            <w:tcW w:w="1088" w:type="dxa"/>
            <w:shd w:val="clear" w:color="auto" w:fill="auto"/>
            <w:vAlign w:val="center"/>
            <w:hideMark/>
          </w:tcPr>
          <w:p w:rsidR="00B02AD5" w:rsidRPr="00B02AD5" w:rsidRDefault="00B02AD5" w:rsidP="00B02AD5">
            <w:pPr>
              <w:jc w:val="center"/>
              <w:rPr>
                <w:bCs/>
              </w:rPr>
            </w:pPr>
            <w:r w:rsidRPr="00B02AD5">
              <w:rPr>
                <w:bCs/>
              </w:rPr>
              <w:t>амортизационные отчисления</w:t>
            </w:r>
          </w:p>
        </w:tc>
        <w:tc>
          <w:tcPr>
            <w:tcW w:w="1187" w:type="dxa"/>
            <w:vAlign w:val="center"/>
          </w:tcPr>
          <w:p w:rsidR="00B02AD5" w:rsidRPr="00B02AD5" w:rsidRDefault="00B02AD5" w:rsidP="00B02AD5">
            <w:pPr>
              <w:jc w:val="center"/>
              <w:rPr>
                <w:bCs/>
              </w:rPr>
            </w:pPr>
            <w:proofErr w:type="spellStart"/>
            <w:r w:rsidRPr="00B02AD5">
              <w:rPr>
                <w:bCs/>
              </w:rPr>
              <w:t>амортиз</w:t>
            </w:r>
            <w:proofErr w:type="spellEnd"/>
            <w:r w:rsidRPr="00B02AD5">
              <w:rPr>
                <w:bCs/>
              </w:rPr>
              <w:t xml:space="preserve">. </w:t>
            </w:r>
            <w:proofErr w:type="spellStart"/>
            <w:r w:rsidRPr="00B02AD5">
              <w:rPr>
                <w:bCs/>
              </w:rPr>
              <w:t>отчисл</w:t>
            </w:r>
            <w:proofErr w:type="spellEnd"/>
            <w:r w:rsidRPr="00B02AD5">
              <w:rPr>
                <w:bCs/>
              </w:rPr>
              <w:t>. прошлых лет</w:t>
            </w:r>
          </w:p>
        </w:tc>
        <w:tc>
          <w:tcPr>
            <w:tcW w:w="1311" w:type="dxa"/>
            <w:shd w:val="clear" w:color="auto" w:fill="auto"/>
            <w:noWrap/>
            <w:vAlign w:val="center"/>
            <w:hideMark/>
          </w:tcPr>
          <w:p w:rsidR="00B02AD5" w:rsidRPr="00B02AD5" w:rsidRDefault="00B02AD5" w:rsidP="00B02AD5">
            <w:pPr>
              <w:jc w:val="center"/>
              <w:rPr>
                <w:bCs/>
              </w:rPr>
            </w:pPr>
            <w:r w:rsidRPr="00B02AD5">
              <w:rPr>
                <w:bCs/>
              </w:rPr>
              <w:t>Всего</w:t>
            </w:r>
          </w:p>
        </w:tc>
        <w:tc>
          <w:tcPr>
            <w:tcW w:w="1329" w:type="dxa"/>
            <w:shd w:val="clear" w:color="auto" w:fill="auto"/>
            <w:noWrap/>
            <w:vAlign w:val="center"/>
            <w:hideMark/>
          </w:tcPr>
          <w:p w:rsidR="00B02AD5" w:rsidRPr="00B02AD5" w:rsidRDefault="00B02AD5" w:rsidP="00B02AD5">
            <w:pPr>
              <w:jc w:val="center"/>
              <w:rPr>
                <w:bCs/>
              </w:rPr>
            </w:pPr>
            <w:r w:rsidRPr="00B02AD5">
              <w:rPr>
                <w:bCs/>
              </w:rPr>
              <w:t>прибыль</w:t>
            </w:r>
          </w:p>
        </w:tc>
        <w:tc>
          <w:tcPr>
            <w:tcW w:w="1559" w:type="dxa"/>
            <w:shd w:val="clear" w:color="auto" w:fill="auto"/>
            <w:vAlign w:val="center"/>
            <w:hideMark/>
          </w:tcPr>
          <w:p w:rsidR="00B02AD5" w:rsidRPr="00B02AD5" w:rsidRDefault="00B02AD5" w:rsidP="00B02AD5">
            <w:pPr>
              <w:jc w:val="center"/>
              <w:rPr>
                <w:bCs/>
              </w:rPr>
            </w:pPr>
            <w:r w:rsidRPr="00B02AD5">
              <w:rPr>
                <w:bCs/>
              </w:rPr>
              <w:t>амортизационные отчисления</w:t>
            </w:r>
          </w:p>
        </w:tc>
        <w:tc>
          <w:tcPr>
            <w:tcW w:w="1553" w:type="dxa"/>
            <w:vAlign w:val="center"/>
          </w:tcPr>
          <w:p w:rsidR="00B02AD5" w:rsidRPr="00B02AD5" w:rsidRDefault="00B02AD5" w:rsidP="00B02AD5">
            <w:pPr>
              <w:jc w:val="center"/>
              <w:rPr>
                <w:bCs/>
              </w:rPr>
            </w:pPr>
            <w:proofErr w:type="spellStart"/>
            <w:r w:rsidRPr="00B02AD5">
              <w:rPr>
                <w:bCs/>
              </w:rPr>
              <w:t>амортиз</w:t>
            </w:r>
            <w:proofErr w:type="spellEnd"/>
            <w:r w:rsidRPr="00B02AD5">
              <w:rPr>
                <w:bCs/>
              </w:rPr>
              <w:t xml:space="preserve">. </w:t>
            </w:r>
            <w:proofErr w:type="spellStart"/>
            <w:r w:rsidRPr="00B02AD5">
              <w:rPr>
                <w:bCs/>
              </w:rPr>
              <w:t>отчисл</w:t>
            </w:r>
            <w:proofErr w:type="spellEnd"/>
            <w:r w:rsidRPr="00B02AD5">
              <w:rPr>
                <w:bCs/>
              </w:rPr>
              <w:t>. прошлых лет</w:t>
            </w:r>
          </w:p>
        </w:tc>
      </w:tr>
      <w:tr w:rsidR="00B02AD5" w:rsidRPr="00B02AD5" w:rsidTr="00B02AD5">
        <w:trPr>
          <w:trHeight w:val="120"/>
        </w:trPr>
        <w:tc>
          <w:tcPr>
            <w:tcW w:w="1099" w:type="dxa"/>
            <w:tcBorders>
              <w:top w:val="single" w:sz="4" w:space="0" w:color="auto"/>
              <w:left w:val="single" w:sz="8" w:space="0" w:color="auto"/>
              <w:bottom w:val="single" w:sz="4" w:space="0" w:color="auto"/>
              <w:right w:val="single" w:sz="8" w:space="0" w:color="auto"/>
            </w:tcBorders>
            <w:shd w:val="clear" w:color="000000" w:fill="FFFFFF"/>
          </w:tcPr>
          <w:p w:rsidR="00B02AD5" w:rsidRPr="00B02AD5" w:rsidRDefault="00B02AD5" w:rsidP="00B02AD5">
            <w:pPr>
              <w:jc w:val="center"/>
              <w:rPr>
                <w:b/>
                <w:highlight w:val="yellow"/>
              </w:rPr>
            </w:pPr>
            <w:r w:rsidRPr="00B02AD5">
              <w:rPr>
                <w:b/>
              </w:rPr>
              <w:t>94 810</w:t>
            </w:r>
          </w:p>
        </w:tc>
        <w:tc>
          <w:tcPr>
            <w:tcW w:w="1014" w:type="dxa"/>
            <w:tcBorders>
              <w:top w:val="single" w:sz="4" w:space="0" w:color="auto"/>
              <w:left w:val="nil"/>
              <w:bottom w:val="single" w:sz="4" w:space="0" w:color="auto"/>
              <w:right w:val="single" w:sz="8" w:space="0" w:color="auto"/>
            </w:tcBorders>
            <w:shd w:val="clear" w:color="000000" w:fill="FFFFFF"/>
          </w:tcPr>
          <w:p w:rsidR="00B02AD5" w:rsidRPr="00B02AD5" w:rsidRDefault="00B02AD5" w:rsidP="00B02AD5">
            <w:pPr>
              <w:jc w:val="center"/>
              <w:rPr>
                <w:b/>
                <w:highlight w:val="yellow"/>
              </w:rPr>
            </w:pPr>
            <w:r w:rsidRPr="00B02AD5">
              <w:rPr>
                <w:b/>
              </w:rPr>
              <w:t>44 939</w:t>
            </w:r>
          </w:p>
        </w:tc>
        <w:tc>
          <w:tcPr>
            <w:tcW w:w="1088" w:type="dxa"/>
            <w:tcBorders>
              <w:top w:val="single" w:sz="4" w:space="0" w:color="auto"/>
              <w:left w:val="nil"/>
              <w:bottom w:val="single" w:sz="4" w:space="0" w:color="auto"/>
              <w:right w:val="single" w:sz="8" w:space="0" w:color="auto"/>
            </w:tcBorders>
            <w:shd w:val="clear" w:color="000000" w:fill="FFFFFF"/>
          </w:tcPr>
          <w:p w:rsidR="00B02AD5" w:rsidRPr="00B02AD5" w:rsidRDefault="00B02AD5" w:rsidP="00B02AD5">
            <w:pPr>
              <w:jc w:val="center"/>
              <w:rPr>
                <w:b/>
                <w:highlight w:val="yellow"/>
              </w:rPr>
            </w:pPr>
            <w:r w:rsidRPr="00B02AD5">
              <w:rPr>
                <w:b/>
              </w:rPr>
              <w:t>49 871</w:t>
            </w:r>
          </w:p>
        </w:tc>
        <w:tc>
          <w:tcPr>
            <w:tcW w:w="1187" w:type="dxa"/>
            <w:tcBorders>
              <w:top w:val="single" w:sz="4" w:space="0" w:color="auto"/>
              <w:left w:val="single" w:sz="8" w:space="0" w:color="auto"/>
              <w:bottom w:val="single" w:sz="4" w:space="0" w:color="auto"/>
              <w:right w:val="single" w:sz="8" w:space="0" w:color="auto"/>
            </w:tcBorders>
            <w:shd w:val="clear" w:color="000000" w:fill="FFFFFF"/>
          </w:tcPr>
          <w:p w:rsidR="00B02AD5" w:rsidRPr="00B02AD5" w:rsidRDefault="00B02AD5" w:rsidP="00B02AD5">
            <w:pPr>
              <w:jc w:val="center"/>
              <w:rPr>
                <w:b/>
              </w:rPr>
            </w:pPr>
            <w:r w:rsidRPr="00B02AD5">
              <w:rPr>
                <w:b/>
              </w:rPr>
              <w:t>0</w:t>
            </w:r>
          </w:p>
        </w:tc>
        <w:tc>
          <w:tcPr>
            <w:tcW w:w="1311" w:type="dxa"/>
            <w:tcBorders>
              <w:top w:val="single" w:sz="4" w:space="0" w:color="auto"/>
              <w:left w:val="single" w:sz="8" w:space="0" w:color="auto"/>
              <w:bottom w:val="single" w:sz="4" w:space="0" w:color="auto"/>
              <w:right w:val="single" w:sz="8" w:space="0" w:color="auto"/>
            </w:tcBorders>
            <w:shd w:val="clear" w:color="000000" w:fill="FFFFFF"/>
          </w:tcPr>
          <w:p w:rsidR="00B02AD5" w:rsidRPr="00B02AD5" w:rsidRDefault="00B02AD5" w:rsidP="00B02AD5">
            <w:pPr>
              <w:jc w:val="center"/>
              <w:rPr>
                <w:b/>
                <w:highlight w:val="yellow"/>
              </w:rPr>
            </w:pPr>
            <w:r w:rsidRPr="00B02AD5">
              <w:rPr>
                <w:b/>
              </w:rPr>
              <w:t>94 810</w:t>
            </w:r>
          </w:p>
        </w:tc>
        <w:tc>
          <w:tcPr>
            <w:tcW w:w="1329" w:type="dxa"/>
            <w:tcBorders>
              <w:top w:val="single" w:sz="4" w:space="0" w:color="auto"/>
              <w:left w:val="nil"/>
              <w:bottom w:val="single" w:sz="4" w:space="0" w:color="auto"/>
              <w:right w:val="single" w:sz="8" w:space="0" w:color="auto"/>
            </w:tcBorders>
            <w:shd w:val="clear" w:color="000000" w:fill="FFFFFF"/>
          </w:tcPr>
          <w:p w:rsidR="00B02AD5" w:rsidRPr="00B02AD5" w:rsidRDefault="00B02AD5" w:rsidP="00B02AD5">
            <w:pPr>
              <w:jc w:val="center"/>
              <w:rPr>
                <w:b/>
                <w:highlight w:val="yellow"/>
              </w:rPr>
            </w:pPr>
            <w:r w:rsidRPr="00B02AD5">
              <w:rPr>
                <w:b/>
              </w:rPr>
              <w:t>0</w:t>
            </w:r>
          </w:p>
        </w:tc>
        <w:tc>
          <w:tcPr>
            <w:tcW w:w="1559" w:type="dxa"/>
            <w:tcBorders>
              <w:top w:val="single" w:sz="4" w:space="0" w:color="auto"/>
              <w:left w:val="nil"/>
              <w:bottom w:val="single" w:sz="4" w:space="0" w:color="auto"/>
              <w:right w:val="single" w:sz="8" w:space="0" w:color="auto"/>
            </w:tcBorders>
            <w:shd w:val="clear" w:color="000000" w:fill="FFFFFF"/>
            <w:noWrap/>
          </w:tcPr>
          <w:p w:rsidR="00B02AD5" w:rsidRPr="00B02AD5" w:rsidRDefault="00B02AD5" w:rsidP="00B02AD5">
            <w:pPr>
              <w:jc w:val="center"/>
              <w:rPr>
                <w:b/>
                <w:highlight w:val="yellow"/>
              </w:rPr>
            </w:pPr>
            <w:r w:rsidRPr="00B02AD5">
              <w:rPr>
                <w:b/>
              </w:rPr>
              <w:t>50 278</w:t>
            </w:r>
          </w:p>
        </w:tc>
        <w:tc>
          <w:tcPr>
            <w:tcW w:w="1553" w:type="dxa"/>
            <w:tcBorders>
              <w:top w:val="single" w:sz="4" w:space="0" w:color="auto"/>
              <w:left w:val="single" w:sz="8" w:space="0" w:color="auto"/>
              <w:bottom w:val="single" w:sz="4" w:space="0" w:color="auto"/>
              <w:right w:val="single" w:sz="8" w:space="0" w:color="auto"/>
            </w:tcBorders>
            <w:shd w:val="clear" w:color="000000" w:fill="FFFFFF"/>
          </w:tcPr>
          <w:p w:rsidR="00B02AD5" w:rsidRPr="00B02AD5" w:rsidRDefault="00B02AD5" w:rsidP="00B02AD5">
            <w:pPr>
              <w:jc w:val="center"/>
              <w:rPr>
                <w:b/>
              </w:rPr>
            </w:pPr>
            <w:r w:rsidRPr="00B02AD5">
              <w:rPr>
                <w:b/>
              </w:rPr>
              <w:t>44 532</w:t>
            </w:r>
          </w:p>
        </w:tc>
      </w:tr>
    </w:tbl>
    <w:p w:rsidR="00B02AD5" w:rsidRPr="00B02AD5" w:rsidRDefault="00B02AD5" w:rsidP="00B02AD5">
      <w:pPr>
        <w:ind w:firstLine="708"/>
        <w:contextualSpacing/>
        <w:jc w:val="both"/>
        <w:rPr>
          <w:color w:val="0D0D0D" w:themeColor="text1" w:themeTint="F2"/>
        </w:rPr>
      </w:pPr>
      <w:r w:rsidRPr="00B02AD5">
        <w:rPr>
          <w:color w:val="0D0D0D" w:themeColor="text1" w:themeTint="F2"/>
        </w:rPr>
        <w:t>Стоимость новых и измененных по объему финансирования мероприятий, входящих в состав проекта изменения инвестиционной программы на 2018 год, не превышает укрупненные нормативы цен, утвержденных приказом Минэнерго России от 08.02.2016 № 75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rsidR="00B02AD5" w:rsidRDefault="00B02AD5" w:rsidP="00B02AD5">
      <w:pPr>
        <w:ind w:firstLine="709"/>
        <w:contextualSpacing/>
        <w:jc w:val="both"/>
        <w:sectPr w:rsidR="00B02AD5" w:rsidSect="00A06309">
          <w:pgSz w:w="11906" w:h="16838" w:code="9"/>
          <w:pgMar w:top="142" w:right="568" w:bottom="284" w:left="851" w:header="680" w:footer="709" w:gutter="0"/>
          <w:cols w:space="708"/>
          <w:docGrid w:linePitch="360"/>
        </w:sectPr>
      </w:pPr>
      <w:r w:rsidRPr="00B02AD5">
        <w:t xml:space="preserve">Эксперты, рассмотрев предложения предприятия по изменению инвестиционной программы на 2017 год и учитывая положительные заключения </w:t>
      </w:r>
      <w:r w:rsidRPr="00B02AD5">
        <w:rPr>
          <w:color w:val="0D0D0D" w:themeColor="text1" w:themeTint="F2"/>
        </w:rPr>
        <w:t>Межотраслевого совета потребителей Кемеровской области и</w:t>
      </w:r>
      <w:r w:rsidRPr="00B02AD5">
        <w:t xml:space="preserve"> филиала АО «СО ЕЭС» ОДУ Сибири считают обоснованным проект изменения инвестиционной программы на 2017 год и предлагают внести изменения в ранее утвержденную инвестиционную программу на 2017 год согласно предложению предприятия.</w:t>
      </w:r>
    </w:p>
    <w:p w:rsidR="00686F36" w:rsidRPr="00F1446A" w:rsidRDefault="00686F36" w:rsidP="00686F36">
      <w:pPr>
        <w:ind w:right="-145" w:firstLine="6663"/>
        <w:jc w:val="center"/>
      </w:pPr>
      <w:r w:rsidRPr="00F1446A">
        <w:lastRenderedPageBreak/>
        <w:t xml:space="preserve">Приложение № </w:t>
      </w:r>
      <w:r>
        <w:t>32</w:t>
      </w:r>
      <w:r w:rsidRPr="00F27BB3">
        <w:t xml:space="preserve"> </w:t>
      </w:r>
      <w:r w:rsidRPr="00F1446A">
        <w:t>к протоколу</w:t>
      </w:r>
    </w:p>
    <w:p w:rsidR="00686F36" w:rsidRDefault="00686F36" w:rsidP="00686F36">
      <w:pPr>
        <w:ind w:right="-145" w:firstLine="6663"/>
        <w:jc w:val="center"/>
      </w:pPr>
      <w:r>
        <w:t xml:space="preserve">№ 53 </w:t>
      </w:r>
      <w:r w:rsidRPr="00F1446A">
        <w:t>заседания правления</w:t>
      </w:r>
    </w:p>
    <w:p w:rsidR="00686F36" w:rsidRDefault="00686F36" w:rsidP="00686F36">
      <w:pPr>
        <w:ind w:right="-145" w:firstLine="6663"/>
        <w:jc w:val="center"/>
      </w:pPr>
      <w:r>
        <w:t>региональной энергетической</w:t>
      </w:r>
    </w:p>
    <w:p w:rsidR="00686F36" w:rsidRDefault="00686F36" w:rsidP="00686F36">
      <w:pPr>
        <w:ind w:right="-145" w:firstLine="6663"/>
        <w:jc w:val="center"/>
      </w:pPr>
      <w:r>
        <w:t xml:space="preserve">комиссии Кемеровской </w:t>
      </w:r>
    </w:p>
    <w:p w:rsidR="00686F36" w:rsidRDefault="00686F36" w:rsidP="00686F36">
      <w:pPr>
        <w:ind w:right="-145" w:firstLine="6663"/>
        <w:jc w:val="center"/>
      </w:pPr>
      <w:r>
        <w:t>области от 31.10.2017</w:t>
      </w:r>
    </w:p>
    <w:p w:rsidR="009E6F6D" w:rsidRDefault="009E6F6D" w:rsidP="00A10163">
      <w:pPr>
        <w:ind w:firstLine="708"/>
        <w:jc w:val="both"/>
      </w:pPr>
    </w:p>
    <w:p w:rsidR="00686F36" w:rsidRPr="00686F36" w:rsidRDefault="00686F36" w:rsidP="00686F36">
      <w:pPr>
        <w:ind w:firstLine="709"/>
        <w:contextualSpacing/>
        <w:jc w:val="both"/>
        <w:rPr>
          <w:rFonts w:eastAsia="Calibri"/>
        </w:rPr>
      </w:pPr>
      <w:r w:rsidRPr="00686F36">
        <w:rPr>
          <w:rFonts w:eastAsia="Calibri"/>
        </w:rPr>
        <w:t>Постановлением региональной энергетической комиссии Кемеровской области от 18.12.2014 № 942 (в редакции постановлений РЭК от 21.08.2015 № 280, от 31.12.2015 № 1048, от 31.10.2016 № 228) утверждена инвестиционная программа ООО «</w:t>
      </w:r>
      <w:proofErr w:type="spellStart"/>
      <w:r w:rsidRPr="00686F36">
        <w:rPr>
          <w:rFonts w:eastAsia="Calibri"/>
        </w:rPr>
        <w:t>Мысковская</w:t>
      </w:r>
      <w:proofErr w:type="spellEnd"/>
      <w:r w:rsidRPr="00686F36">
        <w:rPr>
          <w:rFonts w:eastAsia="Calibri"/>
        </w:rPr>
        <w:t xml:space="preserve"> электросетевая организация» (г. Мыски) на период 2015 - 2019 гг. </w:t>
      </w:r>
    </w:p>
    <w:p w:rsidR="00686F36" w:rsidRPr="00686F36" w:rsidRDefault="00686F36" w:rsidP="00686F36">
      <w:pPr>
        <w:ind w:firstLine="709"/>
        <w:contextualSpacing/>
        <w:jc w:val="both"/>
        <w:rPr>
          <w:rFonts w:eastAsia="Calibri"/>
        </w:rPr>
      </w:pPr>
      <w:r w:rsidRPr="00686F36">
        <w:rPr>
          <w:rFonts w:eastAsia="Calibri"/>
        </w:rPr>
        <w:t>ООО «</w:t>
      </w:r>
      <w:proofErr w:type="spellStart"/>
      <w:r w:rsidRPr="00686F36">
        <w:rPr>
          <w:rFonts w:eastAsia="Calibri"/>
        </w:rPr>
        <w:t>Мысковская</w:t>
      </w:r>
      <w:proofErr w:type="spellEnd"/>
      <w:r w:rsidRPr="00686F36">
        <w:rPr>
          <w:rFonts w:eastAsia="Calibri"/>
        </w:rPr>
        <w:t xml:space="preserve"> электросетевая организация» (г. Мыски) в текущем году в порядке и сроки, предусмотренные Правилами утверждения инвестиционных программ субъектов электроэнергетики, утвержденными постановлением Правительства РФ от 01.12.2009 № 977, направило в адрес РЭК проект изменения инвестиционной программы и обосновывающие материалы с просьбой внести корректировку в утвержденную инвестиционную программу на 2017 и 2018 годы как с корректировкой перечня мероприятий, так и с корректировкой объемов источников финансирования.</w:t>
      </w:r>
    </w:p>
    <w:p w:rsidR="00686F36" w:rsidRPr="00686F36" w:rsidRDefault="00686F36" w:rsidP="00686F36">
      <w:pPr>
        <w:ind w:firstLine="709"/>
        <w:jc w:val="both"/>
        <w:rPr>
          <w:color w:val="0D0D0D" w:themeColor="text1" w:themeTint="F2"/>
        </w:rPr>
      </w:pPr>
      <w:r w:rsidRPr="00686F36">
        <w:rPr>
          <w:rFonts w:eastAsia="Calibri"/>
        </w:rPr>
        <w:t xml:space="preserve">РЭК, в соответствии с требованиями вышеуказанных Правил, а также в соответствии с положениями постановления РЭК Кемеровской обл. от 12.02.2009 № 8 «Об утверждении Положения о порядке рассмотрения инвестиционных программ производителей электрической и тепловой энергии в режиме комбинированной выработки, электросетевых и энергосбытовых организаций, осуществляющих регулируемую деятельность на территории Кемеровской области» и постановления РЭК Кемеровской обл. от 16.09.2016 № 136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инвестиционных программ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РФ» рассмотрела представленные материалы, и экспертное заключение по анализу документарной обоснованности проекта корректировки и провело согласование проекта корректировки с </w:t>
      </w:r>
      <w:r w:rsidRPr="00686F36">
        <w:rPr>
          <w:color w:val="0D0D0D" w:themeColor="text1" w:themeTint="F2"/>
        </w:rPr>
        <w:t xml:space="preserve">Межотраслевым советом потребителей Кемеровской области, </w:t>
      </w:r>
    </w:p>
    <w:p w:rsidR="00686F36" w:rsidRPr="00686F36" w:rsidRDefault="00686F36" w:rsidP="00686F36">
      <w:pPr>
        <w:ind w:firstLine="708"/>
        <w:jc w:val="both"/>
      </w:pPr>
      <w:r w:rsidRPr="00686F36">
        <w:t xml:space="preserve">В связи с тем, что предлагаемый предприятием проект изменения инвестиционной программы не предусматривает строительство и реконструкцию объектов электросетевого хозяйства с номинальным классом напряжения 110 </w:t>
      </w:r>
      <w:proofErr w:type="spellStart"/>
      <w:r w:rsidRPr="00686F36">
        <w:t>кВ</w:t>
      </w:r>
      <w:proofErr w:type="spellEnd"/>
      <w:r w:rsidRPr="00686F36">
        <w:t xml:space="preserve"> и выше, необходимость заключения субъекта оперативно-диспетчерского управления, предусмотренная подпунктом «г» п.46 Правил, отсутствует.</w:t>
      </w:r>
    </w:p>
    <w:p w:rsidR="00686F36" w:rsidRPr="00686F36" w:rsidRDefault="00686F36" w:rsidP="00686F36">
      <w:pPr>
        <w:spacing w:after="120" w:line="276" w:lineRule="auto"/>
        <w:ind w:firstLine="709"/>
        <w:jc w:val="both"/>
        <w:rPr>
          <w:b/>
        </w:rPr>
      </w:pPr>
      <w:r w:rsidRPr="00686F36">
        <w:rPr>
          <w:b/>
        </w:rPr>
        <w:t>Анализ документальной обоснованности изменения инвестиционной программы ООО «</w:t>
      </w:r>
      <w:proofErr w:type="spellStart"/>
      <w:r w:rsidRPr="00686F36">
        <w:rPr>
          <w:b/>
        </w:rPr>
        <w:t>Мысковская</w:t>
      </w:r>
      <w:proofErr w:type="spellEnd"/>
      <w:r w:rsidRPr="00686F36">
        <w:rPr>
          <w:b/>
        </w:rPr>
        <w:t xml:space="preserve"> электросетевая организация» план на 2017 год.</w:t>
      </w:r>
    </w:p>
    <w:p w:rsidR="00686F36" w:rsidRPr="00686F36" w:rsidRDefault="00686F36" w:rsidP="00686F36">
      <w:pPr>
        <w:spacing w:line="276" w:lineRule="auto"/>
        <w:ind w:firstLine="709"/>
        <w:contextualSpacing/>
        <w:jc w:val="both"/>
        <w:rPr>
          <w:rFonts w:eastAsia="Calibri"/>
        </w:rPr>
      </w:pPr>
      <w:r w:rsidRPr="00686F36">
        <w:rPr>
          <w:rFonts w:eastAsia="Calibri"/>
        </w:rPr>
        <w:t>Предусмотренная вышеуказанной программой стоимость капитальных вложений на 2017 год составляет 12 548 тыс. руб. без НДС.</w:t>
      </w:r>
    </w:p>
    <w:p w:rsidR="00686F36" w:rsidRPr="00686F36" w:rsidRDefault="00686F36" w:rsidP="00686F36">
      <w:pPr>
        <w:ind w:firstLine="709"/>
        <w:contextualSpacing/>
        <w:jc w:val="both"/>
        <w:rPr>
          <w:rFonts w:eastAsia="Calibri"/>
        </w:rPr>
      </w:pPr>
      <w:r w:rsidRPr="00686F36">
        <w:rPr>
          <w:rFonts w:eastAsia="Calibri"/>
        </w:rPr>
        <w:t>Источниками финансирования утвержденной на 2017 год инвестиционной программы являются амортизационные отчисления в объеме 4 280 тыс. руб. и прибыль – 8 268 тыс. руб.</w:t>
      </w:r>
    </w:p>
    <w:p w:rsidR="00686F36" w:rsidRPr="00686F36" w:rsidRDefault="00686F36" w:rsidP="00686F36">
      <w:pPr>
        <w:ind w:firstLine="709"/>
        <w:contextualSpacing/>
        <w:jc w:val="both"/>
      </w:pPr>
      <w:r w:rsidRPr="00686F36">
        <w:t>Корректировка инвестиционной программы на 2016 год обусловлена необходимостью выполнения неотложных мероприятий для обеспечения надежности и качества электроснабжения (см. приложения к настоящему заключению). Изменение предлагается произвести в части корректировки перечня инвестиционных проектов, в рамках ранее утвержденного на 2017 год объема финансирования инвестиционной программы:</w:t>
      </w:r>
    </w:p>
    <w:p w:rsidR="00686F36" w:rsidRPr="00397D81" w:rsidRDefault="00686F36" w:rsidP="00686F36">
      <w:pPr>
        <w:ind w:firstLine="709"/>
        <w:contextualSpacing/>
        <w:jc w:val="both"/>
        <w:rPr>
          <w:szCs w:val="28"/>
        </w:rPr>
      </w:pPr>
    </w:p>
    <w:tbl>
      <w:tblPr>
        <w:tblW w:w="973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71"/>
        <w:gridCol w:w="2193"/>
        <w:gridCol w:w="1412"/>
        <w:gridCol w:w="1956"/>
        <w:gridCol w:w="2193"/>
      </w:tblGrid>
      <w:tr w:rsidR="00686F36" w:rsidRPr="00E61862" w:rsidTr="00686F36">
        <w:trPr>
          <w:trHeight w:val="257"/>
        </w:trPr>
        <w:tc>
          <w:tcPr>
            <w:tcW w:w="4340" w:type="dxa"/>
            <w:gridSpan w:val="3"/>
            <w:shd w:val="clear" w:color="auto" w:fill="auto"/>
            <w:noWrap/>
            <w:vAlign w:val="bottom"/>
            <w:hideMark/>
          </w:tcPr>
          <w:p w:rsidR="00686F36" w:rsidRPr="00E61862" w:rsidRDefault="00686F36" w:rsidP="00686F36">
            <w:pPr>
              <w:jc w:val="center"/>
              <w:rPr>
                <w:b/>
                <w:bCs/>
                <w:color w:val="000000"/>
              </w:rPr>
            </w:pPr>
            <w:r w:rsidRPr="00E61862">
              <w:rPr>
                <w:b/>
                <w:bCs/>
                <w:color w:val="000000"/>
              </w:rPr>
              <w:t xml:space="preserve">Утверждено </w:t>
            </w:r>
            <w:r>
              <w:rPr>
                <w:b/>
                <w:bCs/>
                <w:color w:val="000000"/>
              </w:rPr>
              <w:t xml:space="preserve">РЭК </w:t>
            </w:r>
            <w:r w:rsidRPr="00E61862">
              <w:rPr>
                <w:b/>
                <w:bCs/>
                <w:color w:val="000000"/>
              </w:rPr>
              <w:t>на 201</w:t>
            </w:r>
            <w:r>
              <w:rPr>
                <w:b/>
                <w:bCs/>
                <w:color w:val="000000"/>
              </w:rPr>
              <w:t>7</w:t>
            </w:r>
            <w:r w:rsidRPr="00E61862">
              <w:rPr>
                <w:b/>
                <w:bCs/>
                <w:color w:val="000000"/>
              </w:rPr>
              <w:t xml:space="preserve"> год</w:t>
            </w:r>
            <w:r>
              <w:rPr>
                <w:b/>
                <w:bCs/>
                <w:color w:val="000000"/>
              </w:rPr>
              <w:t xml:space="preserve"> (без НДС), тыс. руб.</w:t>
            </w:r>
          </w:p>
        </w:tc>
        <w:tc>
          <w:tcPr>
            <w:tcW w:w="5396" w:type="dxa"/>
            <w:gridSpan w:val="3"/>
            <w:shd w:val="clear" w:color="auto" w:fill="auto"/>
            <w:noWrap/>
            <w:vAlign w:val="bottom"/>
            <w:hideMark/>
          </w:tcPr>
          <w:p w:rsidR="00686F36" w:rsidRPr="00E61862" w:rsidRDefault="00686F36" w:rsidP="00686F36">
            <w:pPr>
              <w:ind w:left="-54" w:right="-113"/>
              <w:jc w:val="center"/>
              <w:rPr>
                <w:b/>
                <w:bCs/>
                <w:color w:val="000000"/>
              </w:rPr>
            </w:pPr>
            <w:r w:rsidRPr="004E0B9C">
              <w:rPr>
                <w:b/>
                <w:bCs/>
                <w:color w:val="000000"/>
              </w:rPr>
              <w:t>Предл</w:t>
            </w:r>
            <w:r>
              <w:rPr>
                <w:b/>
                <w:bCs/>
                <w:color w:val="000000"/>
              </w:rPr>
              <w:t>ожения предприятий на 2017 год (без НДС), тыс. руб.</w:t>
            </w:r>
          </w:p>
        </w:tc>
      </w:tr>
      <w:tr w:rsidR="00686F36" w:rsidRPr="00E61862" w:rsidTr="00686F36">
        <w:trPr>
          <w:trHeight w:val="105"/>
        </w:trPr>
        <w:tc>
          <w:tcPr>
            <w:tcW w:w="1231" w:type="dxa"/>
            <w:shd w:val="clear" w:color="auto" w:fill="auto"/>
            <w:noWrap/>
            <w:vAlign w:val="center"/>
            <w:hideMark/>
          </w:tcPr>
          <w:p w:rsidR="00686F36" w:rsidRPr="00E61862" w:rsidRDefault="00686F36" w:rsidP="00686F36">
            <w:pPr>
              <w:jc w:val="center"/>
              <w:rPr>
                <w:b/>
                <w:bCs/>
              </w:rPr>
            </w:pPr>
            <w:r w:rsidRPr="00E61862">
              <w:rPr>
                <w:b/>
                <w:bCs/>
              </w:rPr>
              <w:t>Всего</w:t>
            </w:r>
          </w:p>
        </w:tc>
        <w:tc>
          <w:tcPr>
            <w:tcW w:w="1271" w:type="dxa"/>
            <w:shd w:val="clear" w:color="auto" w:fill="auto"/>
            <w:noWrap/>
            <w:vAlign w:val="center"/>
            <w:hideMark/>
          </w:tcPr>
          <w:p w:rsidR="00686F36" w:rsidRPr="00E61862" w:rsidRDefault="00686F36" w:rsidP="00686F36">
            <w:pPr>
              <w:jc w:val="center"/>
              <w:rPr>
                <w:b/>
                <w:bCs/>
              </w:rPr>
            </w:pPr>
            <w:r w:rsidRPr="00E61862">
              <w:rPr>
                <w:b/>
                <w:bCs/>
              </w:rPr>
              <w:t>прибыль</w:t>
            </w:r>
          </w:p>
        </w:tc>
        <w:tc>
          <w:tcPr>
            <w:tcW w:w="1838" w:type="dxa"/>
            <w:shd w:val="clear" w:color="auto" w:fill="auto"/>
            <w:vAlign w:val="center"/>
            <w:hideMark/>
          </w:tcPr>
          <w:p w:rsidR="00686F36" w:rsidRPr="00E61862" w:rsidRDefault="00686F36" w:rsidP="00686F36">
            <w:pPr>
              <w:jc w:val="center"/>
              <w:rPr>
                <w:b/>
                <w:bCs/>
              </w:rPr>
            </w:pPr>
            <w:r w:rsidRPr="00E61862">
              <w:rPr>
                <w:b/>
                <w:bCs/>
              </w:rPr>
              <w:t>амортизационные отчисления</w:t>
            </w:r>
          </w:p>
        </w:tc>
        <w:tc>
          <w:tcPr>
            <w:tcW w:w="1412" w:type="dxa"/>
            <w:shd w:val="clear" w:color="auto" w:fill="auto"/>
            <w:noWrap/>
            <w:vAlign w:val="center"/>
            <w:hideMark/>
          </w:tcPr>
          <w:p w:rsidR="00686F36" w:rsidRPr="00E61862" w:rsidRDefault="00686F36" w:rsidP="00686F36">
            <w:pPr>
              <w:jc w:val="center"/>
              <w:rPr>
                <w:b/>
                <w:bCs/>
              </w:rPr>
            </w:pPr>
            <w:r w:rsidRPr="00E61862">
              <w:rPr>
                <w:b/>
                <w:bCs/>
              </w:rPr>
              <w:t>Всего</w:t>
            </w:r>
          </w:p>
        </w:tc>
        <w:tc>
          <w:tcPr>
            <w:tcW w:w="1956" w:type="dxa"/>
            <w:shd w:val="clear" w:color="auto" w:fill="auto"/>
            <w:noWrap/>
            <w:vAlign w:val="center"/>
            <w:hideMark/>
          </w:tcPr>
          <w:p w:rsidR="00686F36" w:rsidRPr="00E61862" w:rsidRDefault="00686F36" w:rsidP="00686F36">
            <w:pPr>
              <w:jc w:val="center"/>
              <w:rPr>
                <w:b/>
                <w:bCs/>
              </w:rPr>
            </w:pPr>
            <w:r w:rsidRPr="00E61862">
              <w:rPr>
                <w:b/>
                <w:bCs/>
              </w:rPr>
              <w:t>прибыль</w:t>
            </w:r>
          </w:p>
        </w:tc>
        <w:tc>
          <w:tcPr>
            <w:tcW w:w="2028" w:type="dxa"/>
            <w:shd w:val="clear" w:color="auto" w:fill="auto"/>
            <w:vAlign w:val="center"/>
            <w:hideMark/>
          </w:tcPr>
          <w:p w:rsidR="00686F36" w:rsidRPr="00E61862" w:rsidRDefault="00686F36" w:rsidP="00686F36">
            <w:pPr>
              <w:jc w:val="center"/>
              <w:rPr>
                <w:b/>
                <w:bCs/>
              </w:rPr>
            </w:pPr>
            <w:r w:rsidRPr="00E61862">
              <w:rPr>
                <w:b/>
                <w:bCs/>
              </w:rPr>
              <w:t>амортизационные отчисления</w:t>
            </w:r>
          </w:p>
        </w:tc>
      </w:tr>
      <w:tr w:rsidR="00686F36" w:rsidRPr="00E61862" w:rsidTr="00686F36">
        <w:trPr>
          <w:trHeight w:val="128"/>
        </w:trPr>
        <w:tc>
          <w:tcPr>
            <w:tcW w:w="1231" w:type="dxa"/>
            <w:tcBorders>
              <w:top w:val="single" w:sz="4" w:space="0" w:color="auto"/>
              <w:left w:val="single" w:sz="8" w:space="0" w:color="auto"/>
              <w:bottom w:val="single" w:sz="4" w:space="0" w:color="auto"/>
              <w:right w:val="single" w:sz="8" w:space="0" w:color="auto"/>
            </w:tcBorders>
            <w:shd w:val="clear" w:color="000000" w:fill="FFFFFF"/>
          </w:tcPr>
          <w:p w:rsidR="00686F36" w:rsidRPr="00193EC6" w:rsidRDefault="00686F36" w:rsidP="00686F36">
            <w:pPr>
              <w:jc w:val="center"/>
              <w:rPr>
                <w:szCs w:val="20"/>
              </w:rPr>
            </w:pPr>
            <w:r w:rsidRPr="00193EC6">
              <w:rPr>
                <w:szCs w:val="20"/>
              </w:rPr>
              <w:t xml:space="preserve">12 </w:t>
            </w:r>
            <w:r>
              <w:rPr>
                <w:szCs w:val="20"/>
              </w:rPr>
              <w:t>548</w:t>
            </w:r>
          </w:p>
        </w:tc>
        <w:tc>
          <w:tcPr>
            <w:tcW w:w="1271" w:type="dxa"/>
            <w:tcBorders>
              <w:top w:val="single" w:sz="4" w:space="0" w:color="auto"/>
              <w:left w:val="nil"/>
              <w:bottom w:val="single" w:sz="4" w:space="0" w:color="auto"/>
              <w:right w:val="single" w:sz="8" w:space="0" w:color="auto"/>
            </w:tcBorders>
            <w:shd w:val="clear" w:color="000000" w:fill="FFFFFF"/>
          </w:tcPr>
          <w:p w:rsidR="00686F36" w:rsidRPr="00193EC6" w:rsidRDefault="00686F36" w:rsidP="00686F36">
            <w:pPr>
              <w:jc w:val="center"/>
              <w:rPr>
                <w:szCs w:val="20"/>
              </w:rPr>
            </w:pPr>
            <w:r>
              <w:rPr>
                <w:szCs w:val="20"/>
              </w:rPr>
              <w:t>8 268</w:t>
            </w:r>
          </w:p>
        </w:tc>
        <w:tc>
          <w:tcPr>
            <w:tcW w:w="1838" w:type="dxa"/>
            <w:tcBorders>
              <w:top w:val="single" w:sz="4" w:space="0" w:color="auto"/>
              <w:left w:val="nil"/>
              <w:bottom w:val="single" w:sz="4" w:space="0" w:color="auto"/>
              <w:right w:val="single" w:sz="8" w:space="0" w:color="auto"/>
            </w:tcBorders>
            <w:shd w:val="clear" w:color="000000" w:fill="FFFFFF"/>
          </w:tcPr>
          <w:p w:rsidR="00686F36" w:rsidRPr="00193EC6" w:rsidRDefault="00686F36" w:rsidP="00686F36">
            <w:pPr>
              <w:jc w:val="center"/>
              <w:rPr>
                <w:szCs w:val="20"/>
              </w:rPr>
            </w:pPr>
            <w:r>
              <w:rPr>
                <w:szCs w:val="20"/>
              </w:rPr>
              <w:t>4 280</w:t>
            </w:r>
          </w:p>
        </w:tc>
        <w:tc>
          <w:tcPr>
            <w:tcW w:w="1412" w:type="dxa"/>
            <w:tcBorders>
              <w:top w:val="single" w:sz="4" w:space="0" w:color="auto"/>
              <w:left w:val="single" w:sz="8" w:space="0" w:color="auto"/>
              <w:bottom w:val="single" w:sz="4" w:space="0" w:color="auto"/>
              <w:right w:val="single" w:sz="8" w:space="0" w:color="auto"/>
            </w:tcBorders>
            <w:shd w:val="clear" w:color="000000" w:fill="FFFFFF"/>
          </w:tcPr>
          <w:p w:rsidR="00686F36" w:rsidRPr="00193EC6" w:rsidRDefault="00686F36" w:rsidP="00686F36">
            <w:pPr>
              <w:jc w:val="center"/>
              <w:rPr>
                <w:szCs w:val="20"/>
              </w:rPr>
            </w:pPr>
            <w:r w:rsidRPr="00193EC6">
              <w:rPr>
                <w:szCs w:val="20"/>
              </w:rPr>
              <w:t xml:space="preserve">12 </w:t>
            </w:r>
            <w:r>
              <w:rPr>
                <w:szCs w:val="20"/>
              </w:rPr>
              <w:t>548</w:t>
            </w:r>
          </w:p>
        </w:tc>
        <w:tc>
          <w:tcPr>
            <w:tcW w:w="1956" w:type="dxa"/>
            <w:tcBorders>
              <w:top w:val="single" w:sz="4" w:space="0" w:color="auto"/>
              <w:left w:val="nil"/>
              <w:bottom w:val="single" w:sz="4" w:space="0" w:color="auto"/>
              <w:right w:val="single" w:sz="8" w:space="0" w:color="auto"/>
            </w:tcBorders>
            <w:shd w:val="clear" w:color="000000" w:fill="FFFFFF"/>
          </w:tcPr>
          <w:p w:rsidR="00686F36" w:rsidRPr="00193EC6" w:rsidRDefault="00686F36" w:rsidP="00686F36">
            <w:pPr>
              <w:jc w:val="center"/>
              <w:rPr>
                <w:szCs w:val="20"/>
              </w:rPr>
            </w:pPr>
            <w:r>
              <w:rPr>
                <w:szCs w:val="20"/>
              </w:rPr>
              <w:t>8 268</w:t>
            </w:r>
          </w:p>
        </w:tc>
        <w:tc>
          <w:tcPr>
            <w:tcW w:w="2028" w:type="dxa"/>
            <w:tcBorders>
              <w:top w:val="single" w:sz="4" w:space="0" w:color="auto"/>
              <w:left w:val="nil"/>
              <w:bottom w:val="single" w:sz="4" w:space="0" w:color="auto"/>
              <w:right w:val="single" w:sz="8" w:space="0" w:color="auto"/>
            </w:tcBorders>
            <w:shd w:val="clear" w:color="000000" w:fill="FFFFFF"/>
            <w:noWrap/>
          </w:tcPr>
          <w:p w:rsidR="00686F36" w:rsidRPr="00193EC6" w:rsidRDefault="00686F36" w:rsidP="00686F36">
            <w:pPr>
              <w:jc w:val="center"/>
              <w:rPr>
                <w:szCs w:val="20"/>
              </w:rPr>
            </w:pPr>
            <w:r>
              <w:rPr>
                <w:szCs w:val="20"/>
              </w:rPr>
              <w:t>4 280</w:t>
            </w:r>
          </w:p>
        </w:tc>
      </w:tr>
    </w:tbl>
    <w:p w:rsidR="00686F36" w:rsidRPr="00686F36" w:rsidRDefault="00686F36" w:rsidP="00686F36">
      <w:pPr>
        <w:contextualSpacing/>
        <w:jc w:val="both"/>
      </w:pPr>
      <w:r>
        <w:rPr>
          <w:sz w:val="28"/>
          <w:szCs w:val="28"/>
        </w:rPr>
        <w:tab/>
      </w:r>
      <w:r w:rsidRPr="00686F36">
        <w:t xml:space="preserve">Стоимость новых и измененных по объему финансирования мероприятий, входящих в состав проекта изменения инвестиционной программы на 2016 год, не превышает укрупненные нормативы </w:t>
      </w:r>
      <w:r w:rsidRPr="00686F36">
        <w:lastRenderedPageBreak/>
        <w:t>цен, утвержденных приказом Минэнерго России от 08.02.2016 № 75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rsidR="00686F36" w:rsidRPr="00686F36" w:rsidRDefault="00686F36" w:rsidP="00686F36">
      <w:pPr>
        <w:contextualSpacing/>
        <w:jc w:val="both"/>
      </w:pPr>
      <w:r w:rsidRPr="00686F36">
        <w:tab/>
        <w:t>Эксперты, рассмотрев предложения предприятия по изменению инвестиционной программы считают обоснованным проект изменения инвестиционной программы год и предлагают внести изменения в ранее утвержденную инвестиционную программу на 2017 год согласно предложению предприятия.</w:t>
      </w:r>
    </w:p>
    <w:p w:rsidR="00686F36" w:rsidRPr="00686F36" w:rsidRDefault="00686F36" w:rsidP="00686F36">
      <w:pPr>
        <w:ind w:firstLine="709"/>
        <w:jc w:val="both"/>
      </w:pPr>
      <w:r w:rsidRPr="00686F36">
        <w:t>Таким образом, объем финансирования инвестиционной программы ООО «</w:t>
      </w:r>
      <w:proofErr w:type="spellStart"/>
      <w:r w:rsidRPr="00686F36">
        <w:t>Мысковская</w:t>
      </w:r>
      <w:proofErr w:type="spellEnd"/>
      <w:r w:rsidRPr="00686F36">
        <w:t xml:space="preserve"> электросетевая организация» на 2017 год остается неизменным и составит будет составлять 12 548 тыс. руб. без НДС. Источниками финансирования программы являются амортизационные отчисления в размере 4 280 тыс. руб. и прибыль – 8 268 тыс. руб.</w:t>
      </w:r>
    </w:p>
    <w:p w:rsidR="00686F36" w:rsidRPr="00686F36" w:rsidRDefault="00686F36" w:rsidP="00686F36">
      <w:pPr>
        <w:contextualSpacing/>
        <w:jc w:val="center"/>
        <w:rPr>
          <w:b/>
        </w:rPr>
      </w:pPr>
      <w:r w:rsidRPr="00686F36">
        <w:rPr>
          <w:b/>
        </w:rPr>
        <w:t>Анализ документальной обоснованности проекта изменения утвержденной инвестиционной программы ООО «</w:t>
      </w:r>
      <w:proofErr w:type="spellStart"/>
      <w:r w:rsidRPr="00686F36">
        <w:rPr>
          <w:b/>
        </w:rPr>
        <w:t>Мысковская</w:t>
      </w:r>
      <w:proofErr w:type="spellEnd"/>
      <w:r w:rsidRPr="00686F36">
        <w:rPr>
          <w:b/>
        </w:rPr>
        <w:t xml:space="preserve"> электросетевая организация» на 2018 год.</w:t>
      </w:r>
    </w:p>
    <w:p w:rsidR="00686F36" w:rsidRPr="00686F36" w:rsidRDefault="00686F36" w:rsidP="00686F36">
      <w:pPr>
        <w:ind w:firstLine="709"/>
        <w:contextualSpacing/>
        <w:jc w:val="both"/>
      </w:pPr>
      <w:r w:rsidRPr="00686F36">
        <w:t>Предусмотренная вышеуказанной программой стоимость капитальных вложений на 2018 год составляет 12 924 тыс. руб. без НДС (постановление РЭК от 18.12.2014 № 942 в редакции постановлений региональной энергетической комиссии Кемеровской области от 21.08.2015 № 280).  Источниками финансирования программы являются амортизационные отчисления в размере 2 424 тыс. руб. и прибыль – 10 500 тыс. руб.</w:t>
      </w:r>
    </w:p>
    <w:p w:rsidR="00686F36" w:rsidRPr="00686F36" w:rsidRDefault="00686F36" w:rsidP="00686F36">
      <w:pPr>
        <w:ind w:firstLine="709"/>
        <w:jc w:val="both"/>
      </w:pPr>
      <w:r w:rsidRPr="00686F36">
        <w:t xml:space="preserve">Корректировка инвестиционной программы на 2018 год обусловлена необходимостью выполнения неотложных мероприятий для обеспечения надежности и качества электроснабжения (см. приложения к настоящему заключению). Изменение предлагается произвести как в части корректировки перечня инвестиционных проектов, так и в части утвержденного на 2017 год объема финансирования инвестиционной программы в основном это связано с безотлагательной необходимостью строительства участка линии – перехода напряжением 6 </w:t>
      </w:r>
      <w:proofErr w:type="spellStart"/>
      <w:r w:rsidRPr="00686F36">
        <w:t>кВ</w:t>
      </w:r>
      <w:proofErr w:type="spellEnd"/>
      <w:r w:rsidRPr="00686F36">
        <w:t xml:space="preserve"> через реку для электроснабжения отдаленных поселков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512"/>
        <w:gridCol w:w="1869"/>
        <w:gridCol w:w="1842"/>
        <w:gridCol w:w="1742"/>
        <w:gridCol w:w="2078"/>
      </w:tblGrid>
      <w:tr w:rsidR="00686F36" w:rsidRPr="00463A6E" w:rsidTr="00686F36">
        <w:trPr>
          <w:trHeight w:val="300"/>
        </w:trPr>
        <w:tc>
          <w:tcPr>
            <w:tcW w:w="2283" w:type="pct"/>
            <w:gridSpan w:val="3"/>
            <w:shd w:val="clear" w:color="auto" w:fill="auto"/>
            <w:noWrap/>
            <w:vAlign w:val="bottom"/>
            <w:hideMark/>
          </w:tcPr>
          <w:p w:rsidR="00686F36" w:rsidRPr="00463A6E" w:rsidRDefault="00686F36" w:rsidP="00686F36">
            <w:pPr>
              <w:jc w:val="center"/>
              <w:rPr>
                <w:b/>
                <w:bCs/>
                <w:color w:val="000000"/>
              </w:rPr>
            </w:pPr>
            <w:r>
              <w:rPr>
                <w:b/>
                <w:bCs/>
                <w:color w:val="000000"/>
              </w:rPr>
              <w:t>У</w:t>
            </w:r>
            <w:r w:rsidRPr="00463A6E">
              <w:rPr>
                <w:b/>
                <w:bCs/>
                <w:color w:val="000000"/>
              </w:rPr>
              <w:t xml:space="preserve">тверждено </w:t>
            </w:r>
            <w:r>
              <w:rPr>
                <w:b/>
                <w:bCs/>
                <w:color w:val="000000"/>
              </w:rPr>
              <w:t>РЭК на 2018 год (без НДС), тыс</w:t>
            </w:r>
            <w:r w:rsidRPr="00463A6E">
              <w:rPr>
                <w:b/>
                <w:bCs/>
                <w:color w:val="000000"/>
              </w:rPr>
              <w:t xml:space="preserve">. руб. </w:t>
            </w:r>
          </w:p>
        </w:tc>
        <w:tc>
          <w:tcPr>
            <w:tcW w:w="2717" w:type="pct"/>
            <w:gridSpan w:val="3"/>
            <w:shd w:val="clear" w:color="auto" w:fill="auto"/>
            <w:noWrap/>
            <w:vAlign w:val="bottom"/>
            <w:hideMark/>
          </w:tcPr>
          <w:p w:rsidR="00686F36" w:rsidRPr="00463A6E" w:rsidRDefault="00686F36" w:rsidP="00686F36">
            <w:pPr>
              <w:jc w:val="center"/>
              <w:rPr>
                <w:b/>
                <w:bCs/>
                <w:color w:val="000000"/>
              </w:rPr>
            </w:pPr>
            <w:r>
              <w:rPr>
                <w:b/>
                <w:bCs/>
                <w:color w:val="000000"/>
              </w:rPr>
              <w:t>Предложение предприятия на 2018 год (без НДС), тыс</w:t>
            </w:r>
            <w:r w:rsidRPr="00463A6E">
              <w:rPr>
                <w:b/>
                <w:bCs/>
                <w:color w:val="000000"/>
              </w:rPr>
              <w:t xml:space="preserve">. руб. </w:t>
            </w:r>
          </w:p>
        </w:tc>
      </w:tr>
      <w:tr w:rsidR="00686F36" w:rsidRPr="00463A6E" w:rsidTr="00686F36">
        <w:trPr>
          <w:trHeight w:val="570"/>
        </w:trPr>
        <w:tc>
          <w:tcPr>
            <w:tcW w:w="687" w:type="pct"/>
            <w:shd w:val="clear" w:color="auto" w:fill="auto"/>
            <w:noWrap/>
            <w:vAlign w:val="center"/>
            <w:hideMark/>
          </w:tcPr>
          <w:p w:rsidR="00686F36" w:rsidRPr="00463A6E" w:rsidRDefault="00686F36" w:rsidP="00686F36">
            <w:pPr>
              <w:jc w:val="center"/>
              <w:rPr>
                <w:b/>
                <w:bCs/>
              </w:rPr>
            </w:pPr>
            <w:r w:rsidRPr="00463A6E">
              <w:rPr>
                <w:b/>
                <w:bCs/>
              </w:rPr>
              <w:t>Всего</w:t>
            </w:r>
          </w:p>
        </w:tc>
        <w:tc>
          <w:tcPr>
            <w:tcW w:w="725" w:type="pct"/>
            <w:shd w:val="clear" w:color="auto" w:fill="auto"/>
            <w:noWrap/>
            <w:vAlign w:val="center"/>
            <w:hideMark/>
          </w:tcPr>
          <w:p w:rsidR="00686F36" w:rsidRPr="00463A6E" w:rsidRDefault="00686F36" w:rsidP="00686F36">
            <w:pPr>
              <w:jc w:val="center"/>
              <w:rPr>
                <w:b/>
                <w:bCs/>
              </w:rPr>
            </w:pPr>
            <w:r w:rsidRPr="00463A6E">
              <w:rPr>
                <w:b/>
                <w:bCs/>
              </w:rPr>
              <w:t>прибыль</w:t>
            </w:r>
          </w:p>
        </w:tc>
        <w:tc>
          <w:tcPr>
            <w:tcW w:w="871" w:type="pct"/>
            <w:shd w:val="clear" w:color="auto" w:fill="auto"/>
            <w:vAlign w:val="center"/>
            <w:hideMark/>
          </w:tcPr>
          <w:p w:rsidR="00686F36" w:rsidRPr="00463A6E" w:rsidRDefault="00686F36" w:rsidP="00686F36">
            <w:pPr>
              <w:jc w:val="center"/>
              <w:rPr>
                <w:b/>
                <w:bCs/>
              </w:rPr>
            </w:pPr>
            <w:r w:rsidRPr="00463A6E">
              <w:rPr>
                <w:b/>
                <w:bCs/>
              </w:rPr>
              <w:t>амортизационные отчисления</w:t>
            </w:r>
          </w:p>
        </w:tc>
        <w:tc>
          <w:tcPr>
            <w:tcW w:w="883" w:type="pct"/>
            <w:shd w:val="clear" w:color="auto" w:fill="auto"/>
            <w:noWrap/>
            <w:vAlign w:val="center"/>
            <w:hideMark/>
          </w:tcPr>
          <w:p w:rsidR="00686F36" w:rsidRPr="00463A6E" w:rsidRDefault="00686F36" w:rsidP="00686F36">
            <w:pPr>
              <w:jc w:val="center"/>
              <w:rPr>
                <w:b/>
                <w:bCs/>
              </w:rPr>
            </w:pPr>
            <w:r w:rsidRPr="00463A6E">
              <w:rPr>
                <w:b/>
                <w:bCs/>
              </w:rPr>
              <w:t>Всего</w:t>
            </w:r>
          </w:p>
        </w:tc>
        <w:tc>
          <w:tcPr>
            <w:tcW w:w="835" w:type="pct"/>
            <w:shd w:val="clear" w:color="auto" w:fill="auto"/>
            <w:noWrap/>
            <w:vAlign w:val="center"/>
            <w:hideMark/>
          </w:tcPr>
          <w:p w:rsidR="00686F36" w:rsidRPr="00463A6E" w:rsidRDefault="00686F36" w:rsidP="00686F36">
            <w:pPr>
              <w:jc w:val="center"/>
              <w:rPr>
                <w:b/>
                <w:bCs/>
              </w:rPr>
            </w:pPr>
            <w:r w:rsidRPr="00463A6E">
              <w:rPr>
                <w:b/>
                <w:bCs/>
              </w:rPr>
              <w:t>прибыль</w:t>
            </w:r>
          </w:p>
        </w:tc>
        <w:tc>
          <w:tcPr>
            <w:tcW w:w="998" w:type="pct"/>
            <w:shd w:val="clear" w:color="auto" w:fill="auto"/>
            <w:vAlign w:val="center"/>
            <w:hideMark/>
          </w:tcPr>
          <w:p w:rsidR="00686F36" w:rsidRPr="00463A6E" w:rsidRDefault="00686F36" w:rsidP="00686F36">
            <w:pPr>
              <w:jc w:val="center"/>
              <w:rPr>
                <w:b/>
                <w:bCs/>
              </w:rPr>
            </w:pPr>
            <w:r w:rsidRPr="00463A6E">
              <w:rPr>
                <w:b/>
                <w:bCs/>
              </w:rPr>
              <w:t>амортизационные отчисления</w:t>
            </w:r>
          </w:p>
        </w:tc>
      </w:tr>
      <w:tr w:rsidR="00686F36" w:rsidRPr="00463A6E" w:rsidTr="00686F36">
        <w:trPr>
          <w:trHeight w:val="315"/>
        </w:trPr>
        <w:tc>
          <w:tcPr>
            <w:tcW w:w="687" w:type="pct"/>
            <w:shd w:val="clear" w:color="000000" w:fill="FFFFFF"/>
            <w:vAlign w:val="center"/>
            <w:hideMark/>
          </w:tcPr>
          <w:p w:rsidR="00686F36" w:rsidRPr="00B852E4" w:rsidRDefault="00686F36" w:rsidP="00686F36">
            <w:pPr>
              <w:jc w:val="center"/>
              <w:rPr>
                <w:color w:val="000000"/>
              </w:rPr>
            </w:pPr>
            <w:r w:rsidRPr="00B852E4">
              <w:rPr>
                <w:color w:val="000000"/>
              </w:rPr>
              <w:t xml:space="preserve">12 </w:t>
            </w:r>
            <w:r>
              <w:rPr>
                <w:color w:val="000000"/>
              </w:rPr>
              <w:t>924</w:t>
            </w:r>
          </w:p>
        </w:tc>
        <w:tc>
          <w:tcPr>
            <w:tcW w:w="725" w:type="pct"/>
            <w:shd w:val="clear" w:color="000000" w:fill="FFFFFF"/>
            <w:vAlign w:val="center"/>
            <w:hideMark/>
          </w:tcPr>
          <w:p w:rsidR="00686F36" w:rsidRPr="00B852E4" w:rsidRDefault="00686F36" w:rsidP="00686F36">
            <w:pPr>
              <w:jc w:val="center"/>
              <w:rPr>
                <w:color w:val="000000"/>
              </w:rPr>
            </w:pPr>
            <w:r w:rsidRPr="00B852E4">
              <w:rPr>
                <w:color w:val="000000"/>
              </w:rPr>
              <w:t xml:space="preserve">10 </w:t>
            </w:r>
            <w:r>
              <w:rPr>
                <w:color w:val="000000"/>
              </w:rPr>
              <w:t>5</w:t>
            </w:r>
            <w:r w:rsidRPr="00B852E4">
              <w:rPr>
                <w:color w:val="000000"/>
              </w:rPr>
              <w:t>00</w:t>
            </w:r>
          </w:p>
        </w:tc>
        <w:tc>
          <w:tcPr>
            <w:tcW w:w="871" w:type="pct"/>
            <w:shd w:val="clear" w:color="000000" w:fill="FFFFFF"/>
            <w:vAlign w:val="center"/>
            <w:hideMark/>
          </w:tcPr>
          <w:p w:rsidR="00686F36" w:rsidRPr="00B852E4" w:rsidRDefault="00686F36" w:rsidP="00686F36">
            <w:pPr>
              <w:jc w:val="center"/>
              <w:rPr>
                <w:color w:val="000000"/>
              </w:rPr>
            </w:pPr>
            <w:r w:rsidRPr="00B852E4">
              <w:rPr>
                <w:color w:val="000000"/>
              </w:rPr>
              <w:t xml:space="preserve">2 </w:t>
            </w:r>
            <w:r>
              <w:rPr>
                <w:color w:val="000000"/>
              </w:rPr>
              <w:t>424</w:t>
            </w:r>
          </w:p>
        </w:tc>
        <w:tc>
          <w:tcPr>
            <w:tcW w:w="883" w:type="pct"/>
            <w:shd w:val="clear" w:color="000000" w:fill="FFFFFF"/>
            <w:vAlign w:val="center"/>
            <w:hideMark/>
          </w:tcPr>
          <w:p w:rsidR="00686F36" w:rsidRPr="00B852E4" w:rsidRDefault="00686F36" w:rsidP="00686F36">
            <w:pPr>
              <w:jc w:val="center"/>
              <w:rPr>
                <w:color w:val="000000"/>
              </w:rPr>
            </w:pPr>
            <w:r>
              <w:rPr>
                <w:color w:val="000000"/>
              </w:rPr>
              <w:t>20 016</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rsidR="00686F36" w:rsidRPr="00B92A92" w:rsidRDefault="00686F36" w:rsidP="00686F36">
            <w:pPr>
              <w:jc w:val="center"/>
              <w:rPr>
                <w:color w:val="000000"/>
              </w:rPr>
            </w:pPr>
            <w:r>
              <w:rPr>
                <w:color w:val="000000"/>
              </w:rPr>
              <w:t>13 500</w:t>
            </w:r>
          </w:p>
        </w:tc>
        <w:tc>
          <w:tcPr>
            <w:tcW w:w="998" w:type="pct"/>
            <w:tcBorders>
              <w:top w:val="single" w:sz="4" w:space="0" w:color="auto"/>
              <w:left w:val="nil"/>
              <w:bottom w:val="single" w:sz="4" w:space="0" w:color="auto"/>
              <w:right w:val="single" w:sz="4" w:space="0" w:color="auto"/>
            </w:tcBorders>
            <w:shd w:val="clear" w:color="000000" w:fill="FFFFFF"/>
            <w:noWrap/>
            <w:vAlign w:val="center"/>
          </w:tcPr>
          <w:p w:rsidR="00686F36" w:rsidRPr="00B92A92" w:rsidRDefault="00686F36" w:rsidP="00686F36">
            <w:pPr>
              <w:jc w:val="center"/>
              <w:rPr>
                <w:color w:val="000000"/>
              </w:rPr>
            </w:pPr>
            <w:r>
              <w:rPr>
                <w:color w:val="000000"/>
              </w:rPr>
              <w:t>6 516</w:t>
            </w:r>
          </w:p>
        </w:tc>
      </w:tr>
    </w:tbl>
    <w:p w:rsidR="00686F36" w:rsidRDefault="00686F36" w:rsidP="00686F36">
      <w:pPr>
        <w:ind w:firstLine="708"/>
        <w:contextualSpacing/>
        <w:jc w:val="both"/>
        <w:rPr>
          <w:sz w:val="28"/>
          <w:szCs w:val="28"/>
        </w:rPr>
      </w:pPr>
    </w:p>
    <w:p w:rsidR="00686F36" w:rsidRPr="00686F36" w:rsidRDefault="00686F36" w:rsidP="00686F36">
      <w:pPr>
        <w:ind w:firstLine="708"/>
        <w:contextualSpacing/>
        <w:jc w:val="both"/>
      </w:pPr>
      <w:r w:rsidRPr="00686F36">
        <w:t>Стоимость новых и измененных по объему финансирования мероприятий, входящих в состав проекта изменения инвестиционной программы на 2017 год, не превышает укрупненные нормативы цен, утвержденных приказом Минэнерго России от 08.02.2016 № 75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rsidR="00686F36" w:rsidRPr="00686F36" w:rsidRDefault="00686F36" w:rsidP="00686F36">
      <w:pPr>
        <w:contextualSpacing/>
        <w:jc w:val="both"/>
      </w:pPr>
      <w:r w:rsidRPr="00686F36">
        <w:tab/>
        <w:t xml:space="preserve">Эксперты, рассмотрев предложения предприятия по изменению инвестиционной программы на 2018 год считают </w:t>
      </w:r>
      <w:proofErr w:type="gramStart"/>
      <w:r w:rsidRPr="00686F36">
        <w:t>обоснованным ,</w:t>
      </w:r>
      <w:proofErr w:type="gramEnd"/>
      <w:r w:rsidRPr="00686F36">
        <w:t xml:space="preserve"> а учитывая заключение Межотраслевого совета потребителей-целесообразным и предлагают внести изменения в ранее утвержденную инвестиционную программу на 2018 год согласно предложению предприятия.</w:t>
      </w:r>
    </w:p>
    <w:p w:rsidR="00686F36" w:rsidRPr="00686F36" w:rsidRDefault="00686F36" w:rsidP="00686F36">
      <w:pPr>
        <w:ind w:firstLine="709"/>
        <w:jc w:val="both"/>
      </w:pPr>
      <w:r w:rsidRPr="00686F36">
        <w:t>Таким образом, объем финансирования инвестиционной программы ООО «</w:t>
      </w:r>
      <w:proofErr w:type="spellStart"/>
      <w:r w:rsidRPr="00686F36">
        <w:t>Мысковская</w:t>
      </w:r>
      <w:proofErr w:type="spellEnd"/>
      <w:r w:rsidRPr="00686F36">
        <w:t xml:space="preserve"> электросетевая организация» на 2017 год будет составлять 20 016 тыс. руб. без НДС. Источниками финансирования программы являются амортизационные отчисления в размере 6 516 тыс. руб. и прибыль – 13 500 тыс. руб.</w:t>
      </w:r>
    </w:p>
    <w:p w:rsidR="00686F36" w:rsidRDefault="00686F36" w:rsidP="00A10163">
      <w:pPr>
        <w:ind w:firstLine="708"/>
        <w:jc w:val="both"/>
        <w:sectPr w:rsidR="00686F36" w:rsidSect="00A06309">
          <w:pgSz w:w="11906" w:h="16838" w:code="9"/>
          <w:pgMar w:top="142" w:right="568" w:bottom="284" w:left="851" w:header="680" w:footer="709" w:gutter="0"/>
          <w:cols w:space="708"/>
          <w:docGrid w:linePitch="360"/>
        </w:sectPr>
      </w:pPr>
    </w:p>
    <w:p w:rsidR="00686F36" w:rsidRPr="00F1446A" w:rsidRDefault="00686F36" w:rsidP="00686F36">
      <w:pPr>
        <w:ind w:right="-145" w:firstLine="6663"/>
        <w:jc w:val="center"/>
      </w:pPr>
      <w:r w:rsidRPr="00F1446A">
        <w:lastRenderedPageBreak/>
        <w:t xml:space="preserve">Приложение № </w:t>
      </w:r>
      <w:r>
        <w:t>33</w:t>
      </w:r>
      <w:r w:rsidRPr="00F27BB3">
        <w:t xml:space="preserve"> </w:t>
      </w:r>
      <w:r w:rsidRPr="00F1446A">
        <w:t>к протоколу</w:t>
      </w:r>
    </w:p>
    <w:p w:rsidR="00686F36" w:rsidRDefault="00686F36" w:rsidP="00686F36">
      <w:pPr>
        <w:ind w:right="-145" w:firstLine="6663"/>
        <w:jc w:val="center"/>
      </w:pPr>
      <w:r>
        <w:t xml:space="preserve">№ 53 </w:t>
      </w:r>
      <w:r w:rsidRPr="00F1446A">
        <w:t>заседания правления</w:t>
      </w:r>
    </w:p>
    <w:p w:rsidR="00686F36" w:rsidRDefault="00686F36" w:rsidP="00686F36">
      <w:pPr>
        <w:ind w:right="-145" w:firstLine="6663"/>
        <w:jc w:val="center"/>
      </w:pPr>
      <w:r>
        <w:t>региональной энергетической</w:t>
      </w:r>
    </w:p>
    <w:p w:rsidR="00686F36" w:rsidRDefault="00686F36" w:rsidP="00686F36">
      <w:pPr>
        <w:ind w:right="-145" w:firstLine="6663"/>
        <w:jc w:val="center"/>
      </w:pPr>
      <w:r>
        <w:t xml:space="preserve">комиссии Кемеровской </w:t>
      </w:r>
    </w:p>
    <w:p w:rsidR="00686F36" w:rsidRDefault="00686F36" w:rsidP="00686F36">
      <w:pPr>
        <w:ind w:right="-145" w:firstLine="6663"/>
        <w:jc w:val="center"/>
      </w:pPr>
      <w:r>
        <w:t>области от 31.10.2017</w:t>
      </w:r>
    </w:p>
    <w:p w:rsidR="00385DFD" w:rsidRDefault="00385DFD" w:rsidP="00686F36">
      <w:pPr>
        <w:ind w:right="-145" w:firstLine="6663"/>
        <w:jc w:val="center"/>
      </w:pPr>
    </w:p>
    <w:p w:rsidR="00385DFD" w:rsidRPr="00385DFD" w:rsidRDefault="00385DFD" w:rsidP="00385DFD">
      <w:pPr>
        <w:ind w:firstLine="709"/>
        <w:contextualSpacing/>
        <w:jc w:val="both"/>
        <w:rPr>
          <w:rFonts w:eastAsia="Calibri"/>
        </w:rPr>
      </w:pPr>
      <w:r w:rsidRPr="00385DFD">
        <w:rPr>
          <w:rFonts w:eastAsia="Calibri"/>
        </w:rPr>
        <w:t xml:space="preserve">Постановлением региональной энергетической комиссии Кемеровской области от 18.12.2014 № 950 (в редакции постановлений РЭК от 31.12.2015 № 1039, 29.12.2016 № 729) утверждена инвестиционная программа ООО «Кузбасская </w:t>
      </w:r>
      <w:proofErr w:type="spellStart"/>
      <w:r w:rsidRPr="00385DFD">
        <w:rPr>
          <w:rFonts w:eastAsia="Calibri"/>
        </w:rPr>
        <w:t>энергосетевая</w:t>
      </w:r>
      <w:proofErr w:type="spellEnd"/>
      <w:r w:rsidRPr="00385DFD">
        <w:rPr>
          <w:rFonts w:eastAsia="Calibri"/>
        </w:rPr>
        <w:t xml:space="preserve"> компания» (г. Кемерово) на период 2015 - 2019 гг.  </w:t>
      </w:r>
    </w:p>
    <w:p w:rsidR="00385DFD" w:rsidRPr="00385DFD" w:rsidRDefault="00385DFD" w:rsidP="00385DFD">
      <w:pPr>
        <w:ind w:firstLine="709"/>
        <w:contextualSpacing/>
        <w:jc w:val="both"/>
        <w:rPr>
          <w:rFonts w:eastAsia="Calibri"/>
        </w:rPr>
      </w:pPr>
      <w:r w:rsidRPr="00385DFD">
        <w:rPr>
          <w:color w:val="0D0D0D" w:themeColor="text1" w:themeTint="F2"/>
        </w:rPr>
        <w:t xml:space="preserve">ООО «Кузбасская </w:t>
      </w:r>
      <w:proofErr w:type="spellStart"/>
      <w:r w:rsidRPr="00385DFD">
        <w:rPr>
          <w:color w:val="0D0D0D" w:themeColor="text1" w:themeTint="F2"/>
        </w:rPr>
        <w:t>энергосетевая</w:t>
      </w:r>
      <w:proofErr w:type="spellEnd"/>
      <w:r w:rsidRPr="00385DFD">
        <w:rPr>
          <w:color w:val="0D0D0D" w:themeColor="text1" w:themeTint="F2"/>
        </w:rPr>
        <w:t xml:space="preserve"> компания»</w:t>
      </w:r>
      <w:r w:rsidRPr="00385DFD">
        <w:rPr>
          <w:rFonts w:eastAsia="Calibri"/>
        </w:rPr>
        <w:t xml:space="preserve"> в текущем году в порядке и сроки, предусмотренные Правилами утверждения инвестиционных программ субъектов электроэнергетики, утвержденными постановлением Правительства РФ от 01.12.2009 № 977, направило в адрес РЭК проект изменения инвестиционной программы и обосновывающие материалы с просьбой внести корректировку в утвержденную инвестиционную программу на 2018 год как с корректировкой перечня мероприятий, так и с корректировкой объемов источников финансирования.</w:t>
      </w:r>
    </w:p>
    <w:p w:rsidR="00385DFD" w:rsidRPr="00385DFD" w:rsidRDefault="00385DFD" w:rsidP="00385DFD">
      <w:pPr>
        <w:ind w:firstLine="709"/>
        <w:jc w:val="both"/>
        <w:rPr>
          <w:color w:val="0D0D0D" w:themeColor="text1" w:themeTint="F2"/>
        </w:rPr>
      </w:pPr>
      <w:r w:rsidRPr="00385DFD">
        <w:rPr>
          <w:rFonts w:eastAsia="Calibri"/>
        </w:rPr>
        <w:t xml:space="preserve">РЭК, в соответствии с требованиями вышеуказанных Правил, а также в соответствии с положениями постановления РЭК Кемеровской обл. от 12.02.2009 № 8 «Об утверждении Положения о порядке рассмотрения инвестиционных программ производителей электрической и тепловой энергии в режиме комбинированной выработки, электросетевых и энергосбытовых организаций, осуществляющих регулируемую деятельность на территории Кемеровской области» и постановления РЭК Кемеровской обл. от 16.09.2016 № 136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инвестиционных программ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РФ» рассмотрела представленные материалы, и экспертное заключение по анализу документарной обоснованности проекта корректировки и провело согласование проекта корректировки с </w:t>
      </w:r>
      <w:r w:rsidRPr="00385DFD">
        <w:rPr>
          <w:color w:val="0D0D0D" w:themeColor="text1" w:themeTint="F2"/>
        </w:rPr>
        <w:t xml:space="preserve">Межотраслевым советом потребителей Кемеровской области, </w:t>
      </w:r>
    </w:p>
    <w:p w:rsidR="00385DFD" w:rsidRPr="00385DFD" w:rsidRDefault="00385DFD" w:rsidP="00385DFD">
      <w:pPr>
        <w:ind w:firstLine="708"/>
        <w:jc w:val="both"/>
      </w:pPr>
      <w:r w:rsidRPr="00385DFD">
        <w:t xml:space="preserve">В связи с тем, что предлагаемый предприятием проект изменения инвестиционной программы не предусматривает строительство и реконструкцию объектов электросетевого хозяйства с номинальным классом напряжения 110 </w:t>
      </w:r>
      <w:proofErr w:type="spellStart"/>
      <w:r w:rsidRPr="00385DFD">
        <w:t>кВ</w:t>
      </w:r>
      <w:proofErr w:type="spellEnd"/>
      <w:r w:rsidRPr="00385DFD">
        <w:t xml:space="preserve"> и выше, необходимость заключения субъекта оперативно-диспетчерского управления, предусмотренная подпунктом «г» п.46 Правил, отсутствует.</w:t>
      </w:r>
    </w:p>
    <w:p w:rsidR="00385DFD" w:rsidRPr="00385DFD" w:rsidRDefault="00385DFD" w:rsidP="00385DFD">
      <w:pPr>
        <w:contextualSpacing/>
        <w:jc w:val="center"/>
        <w:rPr>
          <w:b/>
        </w:rPr>
      </w:pPr>
    </w:p>
    <w:p w:rsidR="00385DFD" w:rsidRPr="00385DFD" w:rsidRDefault="00385DFD" w:rsidP="00385DFD">
      <w:pPr>
        <w:contextualSpacing/>
        <w:jc w:val="center"/>
        <w:rPr>
          <w:b/>
        </w:rPr>
      </w:pPr>
      <w:r w:rsidRPr="00385DFD">
        <w:rPr>
          <w:b/>
        </w:rPr>
        <w:t xml:space="preserve">Анализ проекта изменения утвержденной инвестиционной программы ООО «Кузбасская </w:t>
      </w:r>
      <w:proofErr w:type="spellStart"/>
      <w:r w:rsidRPr="00385DFD">
        <w:rPr>
          <w:b/>
        </w:rPr>
        <w:t>энергосетевая</w:t>
      </w:r>
      <w:proofErr w:type="spellEnd"/>
      <w:r w:rsidRPr="00385DFD">
        <w:rPr>
          <w:b/>
        </w:rPr>
        <w:t xml:space="preserve"> </w:t>
      </w:r>
      <w:proofErr w:type="gramStart"/>
      <w:r w:rsidRPr="00385DFD">
        <w:rPr>
          <w:b/>
        </w:rPr>
        <w:t>компания»  на</w:t>
      </w:r>
      <w:proofErr w:type="gramEnd"/>
      <w:r w:rsidRPr="00385DFD">
        <w:rPr>
          <w:b/>
        </w:rPr>
        <w:t xml:space="preserve"> 2018 год.</w:t>
      </w:r>
    </w:p>
    <w:p w:rsidR="00385DFD" w:rsidRPr="00385DFD" w:rsidRDefault="00385DFD" w:rsidP="00385DFD">
      <w:pPr>
        <w:ind w:firstLine="709"/>
        <w:contextualSpacing/>
        <w:jc w:val="both"/>
      </w:pPr>
      <w:r w:rsidRPr="00385DFD">
        <w:t>Предусмотренная вышеуказанной программой стоимость капитальных вложений на 2018 год составляет 569 897 тыс. руб. без НДС.  Источниками финансирования программы являются амортизационные отчисления в размере 221 229 тыс. руб. и прибыль – 348 668 тыс. руб.</w:t>
      </w:r>
    </w:p>
    <w:p w:rsidR="00385DFD" w:rsidRPr="00385DFD" w:rsidRDefault="00385DFD" w:rsidP="00385DFD">
      <w:pPr>
        <w:ind w:firstLine="709"/>
        <w:jc w:val="both"/>
      </w:pPr>
      <w:r w:rsidRPr="00385DFD">
        <w:t xml:space="preserve">Корректировка инвестиционной программы на 2018 год обусловлена необходимостью выполнения неотложных мероприятий для обеспечения надежности и качества электроснабжения (см. приложения к проекту постановления РЭК </w:t>
      </w:r>
      <w:proofErr w:type="gramStart"/>
      <w:r w:rsidRPr="00385DFD">
        <w:t>по этому</w:t>
      </w:r>
      <w:proofErr w:type="gramEnd"/>
      <w:r w:rsidRPr="00385DFD">
        <w:t xml:space="preserve"> </w:t>
      </w:r>
      <w:proofErr w:type="spellStart"/>
      <w:r w:rsidRPr="00385DFD">
        <w:t>вопрсу</w:t>
      </w:r>
      <w:proofErr w:type="spellEnd"/>
      <w:r w:rsidRPr="00385DFD">
        <w:t>). Изменение предлагается произвести как в части корректировки перечня инвестиционных проектов, так и в части утвержденных на 2018 год объемов источников финансирования инвестиционной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512"/>
        <w:gridCol w:w="1869"/>
        <w:gridCol w:w="1842"/>
        <w:gridCol w:w="1742"/>
        <w:gridCol w:w="2078"/>
      </w:tblGrid>
      <w:tr w:rsidR="00385DFD" w:rsidRPr="00463A6E" w:rsidTr="00224435">
        <w:trPr>
          <w:trHeight w:val="300"/>
        </w:trPr>
        <w:tc>
          <w:tcPr>
            <w:tcW w:w="2283" w:type="pct"/>
            <w:gridSpan w:val="3"/>
            <w:shd w:val="clear" w:color="auto" w:fill="auto"/>
            <w:noWrap/>
            <w:vAlign w:val="bottom"/>
            <w:hideMark/>
          </w:tcPr>
          <w:p w:rsidR="00385DFD" w:rsidRPr="00463A6E" w:rsidRDefault="00385DFD" w:rsidP="00224435">
            <w:pPr>
              <w:jc w:val="center"/>
              <w:rPr>
                <w:b/>
                <w:bCs/>
                <w:color w:val="000000"/>
              </w:rPr>
            </w:pPr>
            <w:r>
              <w:rPr>
                <w:b/>
                <w:bCs/>
                <w:color w:val="000000"/>
              </w:rPr>
              <w:t>У</w:t>
            </w:r>
            <w:r w:rsidRPr="00463A6E">
              <w:rPr>
                <w:b/>
                <w:bCs/>
                <w:color w:val="000000"/>
              </w:rPr>
              <w:t xml:space="preserve">тверждено </w:t>
            </w:r>
            <w:r>
              <w:rPr>
                <w:b/>
                <w:bCs/>
                <w:color w:val="000000"/>
              </w:rPr>
              <w:t>РЭК на 2018 год (без НДС), тыс</w:t>
            </w:r>
            <w:r w:rsidRPr="00463A6E">
              <w:rPr>
                <w:b/>
                <w:bCs/>
                <w:color w:val="000000"/>
              </w:rPr>
              <w:t xml:space="preserve">. руб. </w:t>
            </w:r>
          </w:p>
        </w:tc>
        <w:tc>
          <w:tcPr>
            <w:tcW w:w="2717" w:type="pct"/>
            <w:gridSpan w:val="3"/>
            <w:shd w:val="clear" w:color="auto" w:fill="auto"/>
            <w:noWrap/>
            <w:vAlign w:val="bottom"/>
            <w:hideMark/>
          </w:tcPr>
          <w:p w:rsidR="00385DFD" w:rsidRPr="00463A6E" w:rsidRDefault="00385DFD" w:rsidP="00224435">
            <w:pPr>
              <w:jc w:val="center"/>
              <w:rPr>
                <w:b/>
                <w:bCs/>
                <w:color w:val="000000"/>
              </w:rPr>
            </w:pPr>
            <w:r>
              <w:rPr>
                <w:b/>
                <w:bCs/>
                <w:color w:val="000000"/>
              </w:rPr>
              <w:t>Предложение предприятия на 2018 год (без НДС), тыс</w:t>
            </w:r>
            <w:r w:rsidRPr="00463A6E">
              <w:rPr>
                <w:b/>
                <w:bCs/>
                <w:color w:val="000000"/>
              </w:rPr>
              <w:t xml:space="preserve">. руб. </w:t>
            </w:r>
          </w:p>
        </w:tc>
      </w:tr>
      <w:tr w:rsidR="00385DFD" w:rsidRPr="00463A6E" w:rsidTr="00224435">
        <w:trPr>
          <w:trHeight w:val="570"/>
        </w:trPr>
        <w:tc>
          <w:tcPr>
            <w:tcW w:w="687" w:type="pct"/>
            <w:shd w:val="clear" w:color="auto" w:fill="auto"/>
            <w:noWrap/>
            <w:vAlign w:val="center"/>
            <w:hideMark/>
          </w:tcPr>
          <w:p w:rsidR="00385DFD" w:rsidRPr="00463A6E" w:rsidRDefault="00385DFD" w:rsidP="00224435">
            <w:pPr>
              <w:jc w:val="center"/>
              <w:rPr>
                <w:b/>
                <w:bCs/>
              </w:rPr>
            </w:pPr>
            <w:r w:rsidRPr="00463A6E">
              <w:rPr>
                <w:b/>
                <w:bCs/>
              </w:rPr>
              <w:t>Всего</w:t>
            </w:r>
          </w:p>
        </w:tc>
        <w:tc>
          <w:tcPr>
            <w:tcW w:w="725" w:type="pct"/>
            <w:shd w:val="clear" w:color="auto" w:fill="auto"/>
            <w:noWrap/>
            <w:vAlign w:val="center"/>
            <w:hideMark/>
          </w:tcPr>
          <w:p w:rsidR="00385DFD" w:rsidRPr="00463A6E" w:rsidRDefault="00385DFD" w:rsidP="00224435">
            <w:pPr>
              <w:jc w:val="center"/>
              <w:rPr>
                <w:b/>
                <w:bCs/>
              </w:rPr>
            </w:pPr>
            <w:r w:rsidRPr="00463A6E">
              <w:rPr>
                <w:b/>
                <w:bCs/>
              </w:rPr>
              <w:t>прибыль</w:t>
            </w:r>
          </w:p>
        </w:tc>
        <w:tc>
          <w:tcPr>
            <w:tcW w:w="871" w:type="pct"/>
            <w:shd w:val="clear" w:color="auto" w:fill="auto"/>
            <w:vAlign w:val="center"/>
            <w:hideMark/>
          </w:tcPr>
          <w:p w:rsidR="00385DFD" w:rsidRPr="00463A6E" w:rsidRDefault="00385DFD" w:rsidP="00224435">
            <w:pPr>
              <w:jc w:val="center"/>
              <w:rPr>
                <w:b/>
                <w:bCs/>
              </w:rPr>
            </w:pPr>
            <w:r w:rsidRPr="00463A6E">
              <w:rPr>
                <w:b/>
                <w:bCs/>
              </w:rPr>
              <w:t>амортизационные отчисления</w:t>
            </w:r>
          </w:p>
        </w:tc>
        <w:tc>
          <w:tcPr>
            <w:tcW w:w="883" w:type="pct"/>
            <w:shd w:val="clear" w:color="auto" w:fill="auto"/>
            <w:noWrap/>
            <w:vAlign w:val="center"/>
            <w:hideMark/>
          </w:tcPr>
          <w:p w:rsidR="00385DFD" w:rsidRPr="00463A6E" w:rsidRDefault="00385DFD" w:rsidP="00224435">
            <w:pPr>
              <w:jc w:val="center"/>
              <w:rPr>
                <w:b/>
                <w:bCs/>
              </w:rPr>
            </w:pPr>
            <w:r w:rsidRPr="00463A6E">
              <w:rPr>
                <w:b/>
                <w:bCs/>
              </w:rPr>
              <w:t>Всего</w:t>
            </w:r>
          </w:p>
        </w:tc>
        <w:tc>
          <w:tcPr>
            <w:tcW w:w="835" w:type="pct"/>
            <w:shd w:val="clear" w:color="auto" w:fill="auto"/>
            <w:noWrap/>
            <w:vAlign w:val="center"/>
            <w:hideMark/>
          </w:tcPr>
          <w:p w:rsidR="00385DFD" w:rsidRPr="00463A6E" w:rsidRDefault="00385DFD" w:rsidP="00224435">
            <w:pPr>
              <w:jc w:val="center"/>
              <w:rPr>
                <w:b/>
                <w:bCs/>
              </w:rPr>
            </w:pPr>
            <w:r w:rsidRPr="00463A6E">
              <w:rPr>
                <w:b/>
                <w:bCs/>
              </w:rPr>
              <w:t>прибыль</w:t>
            </w:r>
          </w:p>
        </w:tc>
        <w:tc>
          <w:tcPr>
            <w:tcW w:w="998" w:type="pct"/>
            <w:shd w:val="clear" w:color="auto" w:fill="auto"/>
            <w:vAlign w:val="center"/>
            <w:hideMark/>
          </w:tcPr>
          <w:p w:rsidR="00385DFD" w:rsidRPr="00463A6E" w:rsidRDefault="00385DFD" w:rsidP="00224435">
            <w:pPr>
              <w:jc w:val="center"/>
              <w:rPr>
                <w:b/>
                <w:bCs/>
              </w:rPr>
            </w:pPr>
            <w:r w:rsidRPr="00463A6E">
              <w:rPr>
                <w:b/>
                <w:bCs/>
              </w:rPr>
              <w:t>амортизационные отчисления</w:t>
            </w:r>
          </w:p>
        </w:tc>
      </w:tr>
      <w:tr w:rsidR="00385DFD" w:rsidRPr="00463A6E" w:rsidTr="00224435">
        <w:trPr>
          <w:trHeight w:val="315"/>
        </w:trPr>
        <w:tc>
          <w:tcPr>
            <w:tcW w:w="687" w:type="pct"/>
            <w:shd w:val="clear" w:color="000000" w:fill="FFFFFF"/>
            <w:vAlign w:val="center"/>
            <w:hideMark/>
          </w:tcPr>
          <w:p w:rsidR="00385DFD" w:rsidRPr="00B852E4" w:rsidRDefault="00385DFD" w:rsidP="00224435">
            <w:pPr>
              <w:jc w:val="center"/>
              <w:rPr>
                <w:color w:val="000000"/>
              </w:rPr>
            </w:pPr>
            <w:r>
              <w:rPr>
                <w:color w:val="000000"/>
              </w:rPr>
              <w:t>569 897</w:t>
            </w:r>
          </w:p>
        </w:tc>
        <w:tc>
          <w:tcPr>
            <w:tcW w:w="725" w:type="pct"/>
            <w:shd w:val="clear" w:color="000000" w:fill="FFFFFF"/>
            <w:vAlign w:val="center"/>
            <w:hideMark/>
          </w:tcPr>
          <w:p w:rsidR="00385DFD" w:rsidRPr="00B852E4" w:rsidRDefault="00385DFD" w:rsidP="00224435">
            <w:pPr>
              <w:jc w:val="center"/>
              <w:rPr>
                <w:color w:val="000000"/>
              </w:rPr>
            </w:pPr>
            <w:r>
              <w:rPr>
                <w:color w:val="000000"/>
              </w:rPr>
              <w:t>348 668</w:t>
            </w:r>
          </w:p>
        </w:tc>
        <w:tc>
          <w:tcPr>
            <w:tcW w:w="871" w:type="pct"/>
            <w:shd w:val="clear" w:color="000000" w:fill="FFFFFF"/>
            <w:vAlign w:val="center"/>
            <w:hideMark/>
          </w:tcPr>
          <w:p w:rsidR="00385DFD" w:rsidRPr="00B852E4" w:rsidRDefault="00385DFD" w:rsidP="00224435">
            <w:pPr>
              <w:jc w:val="center"/>
              <w:rPr>
                <w:color w:val="000000"/>
              </w:rPr>
            </w:pPr>
            <w:r>
              <w:rPr>
                <w:color w:val="000000"/>
              </w:rPr>
              <w:t>221 229</w:t>
            </w:r>
          </w:p>
        </w:tc>
        <w:tc>
          <w:tcPr>
            <w:tcW w:w="883" w:type="pct"/>
            <w:shd w:val="clear" w:color="000000" w:fill="FFFFFF"/>
            <w:vAlign w:val="center"/>
            <w:hideMark/>
          </w:tcPr>
          <w:p w:rsidR="00385DFD" w:rsidRPr="00B852E4" w:rsidRDefault="00385DFD" w:rsidP="00224435">
            <w:pPr>
              <w:jc w:val="center"/>
              <w:rPr>
                <w:color w:val="000000"/>
              </w:rPr>
            </w:pPr>
            <w:r>
              <w:rPr>
                <w:color w:val="000000"/>
              </w:rPr>
              <w:t>569 897</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rsidR="00385DFD" w:rsidRPr="00B92A92" w:rsidRDefault="00385DFD" w:rsidP="00224435">
            <w:pPr>
              <w:jc w:val="center"/>
              <w:rPr>
                <w:color w:val="000000"/>
              </w:rPr>
            </w:pPr>
            <w:r>
              <w:rPr>
                <w:color w:val="000000"/>
              </w:rPr>
              <w:t>137 296</w:t>
            </w:r>
          </w:p>
        </w:tc>
        <w:tc>
          <w:tcPr>
            <w:tcW w:w="998" w:type="pct"/>
            <w:tcBorders>
              <w:top w:val="single" w:sz="4" w:space="0" w:color="auto"/>
              <w:left w:val="nil"/>
              <w:bottom w:val="single" w:sz="4" w:space="0" w:color="auto"/>
              <w:right w:val="single" w:sz="4" w:space="0" w:color="auto"/>
            </w:tcBorders>
            <w:shd w:val="clear" w:color="000000" w:fill="FFFFFF"/>
            <w:noWrap/>
            <w:vAlign w:val="center"/>
          </w:tcPr>
          <w:p w:rsidR="00385DFD" w:rsidRPr="00B92A92" w:rsidRDefault="00385DFD" w:rsidP="00224435">
            <w:pPr>
              <w:jc w:val="center"/>
              <w:rPr>
                <w:color w:val="000000"/>
              </w:rPr>
            </w:pPr>
            <w:r>
              <w:rPr>
                <w:color w:val="000000"/>
              </w:rPr>
              <w:t>432 601</w:t>
            </w:r>
          </w:p>
        </w:tc>
      </w:tr>
    </w:tbl>
    <w:p w:rsidR="00385DFD" w:rsidRDefault="00385DFD" w:rsidP="00385DFD">
      <w:pPr>
        <w:ind w:firstLine="708"/>
        <w:contextualSpacing/>
        <w:jc w:val="both"/>
        <w:rPr>
          <w:sz w:val="28"/>
          <w:szCs w:val="28"/>
        </w:rPr>
      </w:pPr>
    </w:p>
    <w:p w:rsidR="00385DFD" w:rsidRPr="00385DFD" w:rsidRDefault="00385DFD" w:rsidP="00385DFD">
      <w:pPr>
        <w:ind w:firstLine="708"/>
        <w:contextualSpacing/>
        <w:jc w:val="both"/>
      </w:pPr>
      <w:r w:rsidRPr="00385DFD">
        <w:t xml:space="preserve">Стоимость новых и измененных по объему финансирования мероприятий, входящих в состав проекта изменения инвестиционной программы на 2017 год, не превышает укрупненные нормативы </w:t>
      </w:r>
      <w:r w:rsidRPr="00385DFD">
        <w:lastRenderedPageBreak/>
        <w:t>цен, утвержденных приказом Минэнерго России от 08.02.2016 № 75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rsidR="00385DFD" w:rsidRPr="00385DFD" w:rsidRDefault="00385DFD" w:rsidP="00385DFD">
      <w:pPr>
        <w:contextualSpacing/>
        <w:jc w:val="both"/>
      </w:pPr>
      <w:r w:rsidRPr="00385DFD">
        <w:tab/>
        <w:t>Эксперты, рассмотрев предложения предприятия по изменению инвестиционной программы на 2018 год считают обоснованными, а учитывая заключение Межотраслевого совета потребителей-целесообразным и предлагают внести изменения в ранее утвержденную инвестиционную программу на 2018 год согласно предложению предприятия.</w:t>
      </w:r>
    </w:p>
    <w:p w:rsidR="00385DFD" w:rsidRPr="00385DFD" w:rsidRDefault="00385DFD" w:rsidP="00385DFD">
      <w:pPr>
        <w:ind w:firstLine="709"/>
        <w:jc w:val="both"/>
      </w:pPr>
      <w:r w:rsidRPr="00385DFD">
        <w:t xml:space="preserve">Таким образом, объем финансирования инвестиционной программы ООО «Кузбасская </w:t>
      </w:r>
      <w:proofErr w:type="spellStart"/>
      <w:r w:rsidRPr="00385DFD">
        <w:t>энергосетевая</w:t>
      </w:r>
      <w:proofErr w:type="spellEnd"/>
      <w:r w:rsidRPr="00385DFD">
        <w:t xml:space="preserve"> компания» на 2018 год будет составлять 569 897 тыс. руб. без НДС. Источниками финансирования программы являются амортизационные отчисления в размере 432 601 тыс. руб. и прибыль – 137 296 тыс. руб.</w:t>
      </w:r>
    </w:p>
    <w:p w:rsidR="00385DFD" w:rsidRDefault="00385DFD" w:rsidP="00A10163">
      <w:pPr>
        <w:ind w:firstLine="708"/>
        <w:jc w:val="both"/>
        <w:sectPr w:rsidR="00385DFD" w:rsidSect="00686F36">
          <w:pgSz w:w="11906" w:h="16838" w:code="9"/>
          <w:pgMar w:top="142" w:right="568" w:bottom="284" w:left="851" w:header="680" w:footer="709" w:gutter="0"/>
          <w:cols w:space="708"/>
          <w:docGrid w:linePitch="360"/>
        </w:sectPr>
      </w:pPr>
    </w:p>
    <w:p w:rsidR="00385DFD" w:rsidRPr="00F1446A" w:rsidRDefault="00385DFD" w:rsidP="00385DFD">
      <w:pPr>
        <w:ind w:right="-145" w:firstLine="6663"/>
        <w:jc w:val="center"/>
      </w:pPr>
      <w:r w:rsidRPr="00F1446A">
        <w:lastRenderedPageBreak/>
        <w:t xml:space="preserve">Приложение № </w:t>
      </w:r>
      <w:r>
        <w:t>34</w:t>
      </w:r>
      <w:r w:rsidRPr="00F27BB3">
        <w:t xml:space="preserve"> </w:t>
      </w:r>
      <w:r w:rsidRPr="00F1446A">
        <w:t>к протоколу</w:t>
      </w:r>
    </w:p>
    <w:p w:rsidR="00385DFD" w:rsidRDefault="00385DFD" w:rsidP="00385DFD">
      <w:pPr>
        <w:ind w:right="-145" w:firstLine="6663"/>
        <w:jc w:val="center"/>
      </w:pPr>
      <w:r>
        <w:t xml:space="preserve">№ 53 </w:t>
      </w:r>
      <w:r w:rsidRPr="00F1446A">
        <w:t>заседания правления</w:t>
      </w:r>
    </w:p>
    <w:p w:rsidR="00385DFD" w:rsidRDefault="00385DFD" w:rsidP="00385DFD">
      <w:pPr>
        <w:ind w:right="-145" w:firstLine="6663"/>
        <w:jc w:val="center"/>
      </w:pPr>
      <w:r>
        <w:t>региональной энергетической</w:t>
      </w:r>
    </w:p>
    <w:p w:rsidR="00385DFD" w:rsidRDefault="00385DFD" w:rsidP="00385DFD">
      <w:pPr>
        <w:ind w:right="-145" w:firstLine="6663"/>
        <w:jc w:val="center"/>
      </w:pPr>
      <w:r>
        <w:t xml:space="preserve">комиссии Кемеровской </w:t>
      </w:r>
    </w:p>
    <w:p w:rsidR="00385DFD" w:rsidRDefault="00385DFD" w:rsidP="00385DFD">
      <w:pPr>
        <w:ind w:right="-145" w:firstLine="6663"/>
        <w:jc w:val="center"/>
      </w:pPr>
      <w:r>
        <w:t>области от 31.10.2017</w:t>
      </w:r>
    </w:p>
    <w:p w:rsidR="00385DFD" w:rsidRDefault="00385DFD" w:rsidP="00385DFD">
      <w:pPr>
        <w:ind w:right="-145" w:firstLine="6663"/>
        <w:jc w:val="center"/>
      </w:pPr>
    </w:p>
    <w:p w:rsidR="00385DFD" w:rsidRPr="00385DFD" w:rsidRDefault="00385DFD" w:rsidP="00385DFD">
      <w:pPr>
        <w:ind w:firstLine="709"/>
        <w:contextualSpacing/>
        <w:jc w:val="both"/>
        <w:rPr>
          <w:rFonts w:eastAsia="Calibri"/>
        </w:rPr>
      </w:pPr>
      <w:r w:rsidRPr="00385DFD">
        <w:rPr>
          <w:rFonts w:eastAsia="Calibri"/>
        </w:rPr>
        <w:t xml:space="preserve">Постановлением региональной энергетической комиссии Кемеровской области от 18.12.2014 № 949 (в редакции постановлений РЭК от 31.12.2015 № 1050, 31.10.2016 № 222) утверждена инвестиционная программа филиала </w:t>
      </w:r>
      <w:bookmarkStart w:id="17" w:name="_Hlk497384686"/>
      <w:r w:rsidRPr="00385DFD">
        <w:rPr>
          <w:rFonts w:eastAsia="Calibri"/>
        </w:rPr>
        <w:t>ООО ХК «СДС-Энерго» - «</w:t>
      </w:r>
      <w:proofErr w:type="spellStart"/>
      <w:r w:rsidRPr="00385DFD">
        <w:rPr>
          <w:rFonts w:eastAsia="Calibri"/>
        </w:rPr>
        <w:t>Прокопьевскэнерго</w:t>
      </w:r>
      <w:proofErr w:type="spellEnd"/>
      <w:r w:rsidRPr="00385DFD">
        <w:rPr>
          <w:rFonts w:eastAsia="Calibri"/>
        </w:rPr>
        <w:t xml:space="preserve">» </w:t>
      </w:r>
      <w:bookmarkEnd w:id="17"/>
      <w:r w:rsidRPr="00385DFD">
        <w:rPr>
          <w:rFonts w:eastAsia="Calibri"/>
        </w:rPr>
        <w:t xml:space="preserve">на период 2015 - 2019 гг. </w:t>
      </w:r>
    </w:p>
    <w:p w:rsidR="00385DFD" w:rsidRPr="00385DFD" w:rsidRDefault="00385DFD" w:rsidP="00385DFD">
      <w:pPr>
        <w:ind w:firstLine="709"/>
        <w:contextualSpacing/>
        <w:jc w:val="both"/>
        <w:rPr>
          <w:rFonts w:eastAsia="Calibri"/>
        </w:rPr>
      </w:pPr>
      <w:r w:rsidRPr="00385DFD">
        <w:rPr>
          <w:rFonts w:eastAsia="Calibri"/>
        </w:rPr>
        <w:t>ООО ХК «СДС-Энерго» - «</w:t>
      </w:r>
      <w:proofErr w:type="spellStart"/>
      <w:r w:rsidRPr="00385DFD">
        <w:rPr>
          <w:rFonts w:eastAsia="Calibri"/>
        </w:rPr>
        <w:t>Прокопьевскэнерго</w:t>
      </w:r>
      <w:proofErr w:type="spellEnd"/>
      <w:r w:rsidRPr="00385DFD">
        <w:rPr>
          <w:rFonts w:eastAsia="Calibri"/>
        </w:rPr>
        <w:t>» в текущем году в порядке и сроки, предусмотренные Правилами утверждения инвестиционных программ субъектов электроэнергетики, утвержденными постановлением Правительства РФ от 01.12.2009 № 977, направило в адрес РЭК проект изменения инвестиционной программы и обосновывающие материалы с просьбой внести корректировку в утвержденную инвестиционную программу на 2017 и 2018 годы.</w:t>
      </w:r>
    </w:p>
    <w:p w:rsidR="00385DFD" w:rsidRPr="00385DFD" w:rsidRDefault="00385DFD" w:rsidP="00385DFD">
      <w:pPr>
        <w:ind w:firstLine="709"/>
        <w:jc w:val="both"/>
      </w:pPr>
      <w:r w:rsidRPr="00385DFD">
        <w:rPr>
          <w:rFonts w:eastAsia="Calibri"/>
        </w:rPr>
        <w:t xml:space="preserve">РЭК, в соответствии с требованиями вышеуказанных Правил, а также в соответствии с положениями постановления РЭК Кемеровской обл. от 12.02.2009 № 8 «Об утверждении Положения о порядке рассмотрения инвестиционных программ производителей электрической и тепловой энергии в режиме комбинированной выработки, электросетевых и энергосбытовых организаций, осуществляющих регулируемую деятельность на территории Кемеровской области» и постановления РЭК Кемеровской обл. от 16.09.2016 № 136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инвестиционных программ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РФ» рассмотрела представленные материалы, и экспертное заключение по анализу документарной обоснованности проекта корректировки и провело согласование проекта корректировки с </w:t>
      </w:r>
      <w:r w:rsidRPr="00385DFD">
        <w:rPr>
          <w:color w:val="0D0D0D" w:themeColor="text1" w:themeTint="F2"/>
        </w:rPr>
        <w:t xml:space="preserve">Межотраслевым советом потребителей Кемеровской области и </w:t>
      </w:r>
      <w:proofErr w:type="spellStart"/>
      <w:r w:rsidRPr="00385DFD">
        <w:rPr>
          <w:color w:val="0D0D0D" w:themeColor="text1" w:themeTint="F2"/>
        </w:rPr>
        <w:t>и</w:t>
      </w:r>
      <w:proofErr w:type="spellEnd"/>
      <w:r w:rsidRPr="00385DFD">
        <w:t xml:space="preserve"> филиалом АО «СО ЕЭС» ОДУ Сибири.</w:t>
      </w:r>
    </w:p>
    <w:p w:rsidR="00385DFD" w:rsidRPr="00385DFD" w:rsidRDefault="00385DFD" w:rsidP="00385DFD">
      <w:pPr>
        <w:ind w:firstLine="709"/>
        <w:jc w:val="both"/>
        <w:rPr>
          <w:rFonts w:eastAsia="Calibri"/>
        </w:rPr>
      </w:pPr>
    </w:p>
    <w:p w:rsidR="00385DFD" w:rsidRPr="00385DFD" w:rsidRDefault="00385DFD" w:rsidP="00385DFD">
      <w:pPr>
        <w:ind w:firstLine="709"/>
        <w:jc w:val="center"/>
        <w:rPr>
          <w:b/>
        </w:rPr>
      </w:pPr>
      <w:r w:rsidRPr="00385DFD">
        <w:rPr>
          <w:b/>
        </w:rPr>
        <w:t>Анализ изменений инвестиционной программы ООО ХК «СДС-</w:t>
      </w:r>
      <w:proofErr w:type="gramStart"/>
      <w:r w:rsidRPr="00385DFD">
        <w:rPr>
          <w:b/>
        </w:rPr>
        <w:t xml:space="preserve">Энерго»   </w:t>
      </w:r>
      <w:proofErr w:type="gramEnd"/>
      <w:r w:rsidRPr="00385DFD">
        <w:rPr>
          <w:rFonts w:eastAsia="Calibri"/>
          <w:b/>
        </w:rPr>
        <w:t>«</w:t>
      </w:r>
      <w:proofErr w:type="spellStart"/>
      <w:r w:rsidRPr="00385DFD">
        <w:rPr>
          <w:rFonts w:eastAsia="Calibri"/>
          <w:b/>
        </w:rPr>
        <w:t>Прокопьевскэнерго</w:t>
      </w:r>
      <w:proofErr w:type="spellEnd"/>
      <w:r w:rsidRPr="00385DFD">
        <w:rPr>
          <w:rFonts w:eastAsia="Calibri"/>
          <w:b/>
        </w:rPr>
        <w:t xml:space="preserve">» </w:t>
      </w:r>
      <w:r w:rsidRPr="00385DFD">
        <w:rPr>
          <w:b/>
        </w:rPr>
        <w:t xml:space="preserve"> на 2017 год.</w:t>
      </w:r>
    </w:p>
    <w:p w:rsidR="00385DFD" w:rsidRPr="00385DFD" w:rsidRDefault="00385DFD" w:rsidP="00385DFD">
      <w:pPr>
        <w:spacing w:line="276" w:lineRule="auto"/>
        <w:ind w:firstLine="709"/>
        <w:contextualSpacing/>
        <w:jc w:val="both"/>
        <w:rPr>
          <w:rFonts w:eastAsia="Calibri"/>
        </w:rPr>
      </w:pPr>
      <w:r w:rsidRPr="00385DFD">
        <w:rPr>
          <w:rFonts w:eastAsia="Calibri"/>
        </w:rPr>
        <w:t>Предусмотренная вышеуказанной программой стоимость капитальных вложений на 2017 год составляет 59 542 тыс. руб. без НДС.</w:t>
      </w:r>
    </w:p>
    <w:p w:rsidR="00385DFD" w:rsidRPr="00385DFD" w:rsidRDefault="00385DFD" w:rsidP="00385DFD">
      <w:pPr>
        <w:ind w:firstLine="709"/>
        <w:contextualSpacing/>
        <w:jc w:val="both"/>
        <w:rPr>
          <w:rFonts w:eastAsia="Calibri"/>
        </w:rPr>
      </w:pPr>
      <w:r w:rsidRPr="00385DFD">
        <w:rPr>
          <w:rFonts w:eastAsia="Calibri"/>
        </w:rPr>
        <w:t>Источниками финансирования утвержденной на 2016 год инвестиционной программы являются амортизационные отчисления в объеме 24 623 тыс. руб. и прибыль – 34 919 тыс. руб.</w:t>
      </w:r>
    </w:p>
    <w:p w:rsidR="00385DFD" w:rsidRPr="00385DFD" w:rsidRDefault="00385DFD" w:rsidP="00385DFD">
      <w:pPr>
        <w:ind w:firstLine="709"/>
        <w:contextualSpacing/>
        <w:jc w:val="both"/>
      </w:pPr>
      <w:r w:rsidRPr="00385DFD">
        <w:t>Корректировка инвестиционной программы на 2017 год обусловлена необходимостью выполнения неотложных мероприятий для обеспечения надежности и качества электроснабжения (см. приложения к настоящему заключению). Изменение предлагается произвести в части корректировки перечня инвестиционных проектов, в рамках ранее утвержденного на 2017 год объема финансирования инвестиционной программы:</w:t>
      </w:r>
    </w:p>
    <w:p w:rsidR="00385DFD" w:rsidRPr="00397D81" w:rsidRDefault="00385DFD" w:rsidP="00385DFD">
      <w:pPr>
        <w:ind w:firstLine="709"/>
        <w:contextualSpacing/>
        <w:jc w:val="both"/>
        <w:rPr>
          <w:szCs w:val="28"/>
        </w:rPr>
      </w:pPr>
    </w:p>
    <w:tbl>
      <w:tblPr>
        <w:tblW w:w="973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71"/>
        <w:gridCol w:w="2193"/>
        <w:gridCol w:w="1412"/>
        <w:gridCol w:w="1956"/>
        <w:gridCol w:w="2193"/>
      </w:tblGrid>
      <w:tr w:rsidR="00385DFD" w:rsidRPr="00E61862" w:rsidTr="00224435">
        <w:trPr>
          <w:trHeight w:val="257"/>
        </w:trPr>
        <w:tc>
          <w:tcPr>
            <w:tcW w:w="4340" w:type="dxa"/>
            <w:gridSpan w:val="3"/>
            <w:shd w:val="clear" w:color="auto" w:fill="auto"/>
            <w:noWrap/>
            <w:vAlign w:val="bottom"/>
            <w:hideMark/>
          </w:tcPr>
          <w:p w:rsidR="00385DFD" w:rsidRPr="00E61862" w:rsidRDefault="00385DFD" w:rsidP="00224435">
            <w:pPr>
              <w:jc w:val="center"/>
              <w:rPr>
                <w:b/>
                <w:bCs/>
                <w:color w:val="000000"/>
              </w:rPr>
            </w:pPr>
            <w:r w:rsidRPr="00E61862">
              <w:rPr>
                <w:b/>
                <w:bCs/>
                <w:color w:val="000000"/>
              </w:rPr>
              <w:t xml:space="preserve">Утверждено </w:t>
            </w:r>
            <w:r>
              <w:rPr>
                <w:b/>
                <w:bCs/>
                <w:color w:val="000000"/>
              </w:rPr>
              <w:t xml:space="preserve">РЭК </w:t>
            </w:r>
            <w:r w:rsidRPr="00E61862">
              <w:rPr>
                <w:b/>
                <w:bCs/>
                <w:color w:val="000000"/>
              </w:rPr>
              <w:t>на 201</w:t>
            </w:r>
            <w:r>
              <w:rPr>
                <w:b/>
                <w:bCs/>
                <w:color w:val="000000"/>
              </w:rPr>
              <w:t>7</w:t>
            </w:r>
            <w:r w:rsidRPr="00E61862">
              <w:rPr>
                <w:b/>
                <w:bCs/>
                <w:color w:val="000000"/>
              </w:rPr>
              <w:t xml:space="preserve"> год</w:t>
            </w:r>
            <w:r>
              <w:rPr>
                <w:b/>
                <w:bCs/>
                <w:color w:val="000000"/>
              </w:rPr>
              <w:t xml:space="preserve"> (без НДС), тыс. руб.</w:t>
            </w:r>
          </w:p>
        </w:tc>
        <w:tc>
          <w:tcPr>
            <w:tcW w:w="5396" w:type="dxa"/>
            <w:gridSpan w:val="3"/>
            <w:shd w:val="clear" w:color="auto" w:fill="auto"/>
            <w:noWrap/>
            <w:vAlign w:val="bottom"/>
            <w:hideMark/>
          </w:tcPr>
          <w:p w:rsidR="00385DFD" w:rsidRPr="00E61862" w:rsidRDefault="00385DFD" w:rsidP="00224435">
            <w:pPr>
              <w:ind w:left="-54" w:right="-113"/>
              <w:jc w:val="center"/>
              <w:rPr>
                <w:b/>
                <w:bCs/>
                <w:color w:val="000000"/>
              </w:rPr>
            </w:pPr>
            <w:r w:rsidRPr="004E0B9C">
              <w:rPr>
                <w:b/>
                <w:bCs/>
                <w:color w:val="000000"/>
              </w:rPr>
              <w:t>Предл</w:t>
            </w:r>
            <w:r>
              <w:rPr>
                <w:b/>
                <w:bCs/>
                <w:color w:val="000000"/>
              </w:rPr>
              <w:t>ожения предприятий на 2017 год (без НДС), тыс. руб.</w:t>
            </w:r>
          </w:p>
        </w:tc>
      </w:tr>
      <w:tr w:rsidR="00385DFD" w:rsidRPr="00E61862" w:rsidTr="00224435">
        <w:trPr>
          <w:trHeight w:val="105"/>
        </w:trPr>
        <w:tc>
          <w:tcPr>
            <w:tcW w:w="1231" w:type="dxa"/>
            <w:shd w:val="clear" w:color="auto" w:fill="auto"/>
            <w:noWrap/>
            <w:vAlign w:val="center"/>
            <w:hideMark/>
          </w:tcPr>
          <w:p w:rsidR="00385DFD" w:rsidRPr="00E61862" w:rsidRDefault="00385DFD" w:rsidP="00224435">
            <w:pPr>
              <w:jc w:val="center"/>
              <w:rPr>
                <w:b/>
                <w:bCs/>
              </w:rPr>
            </w:pPr>
            <w:r w:rsidRPr="00E61862">
              <w:rPr>
                <w:b/>
                <w:bCs/>
              </w:rPr>
              <w:t>Всего</w:t>
            </w:r>
          </w:p>
        </w:tc>
        <w:tc>
          <w:tcPr>
            <w:tcW w:w="1271" w:type="dxa"/>
            <w:shd w:val="clear" w:color="auto" w:fill="auto"/>
            <w:noWrap/>
            <w:vAlign w:val="center"/>
            <w:hideMark/>
          </w:tcPr>
          <w:p w:rsidR="00385DFD" w:rsidRPr="00E61862" w:rsidRDefault="00385DFD" w:rsidP="00224435">
            <w:pPr>
              <w:jc w:val="center"/>
              <w:rPr>
                <w:b/>
                <w:bCs/>
              </w:rPr>
            </w:pPr>
            <w:r w:rsidRPr="00E61862">
              <w:rPr>
                <w:b/>
                <w:bCs/>
              </w:rPr>
              <w:t>прибыль</w:t>
            </w:r>
          </w:p>
        </w:tc>
        <w:tc>
          <w:tcPr>
            <w:tcW w:w="1838" w:type="dxa"/>
            <w:shd w:val="clear" w:color="auto" w:fill="auto"/>
            <w:vAlign w:val="center"/>
            <w:hideMark/>
          </w:tcPr>
          <w:p w:rsidR="00385DFD" w:rsidRPr="00E61862" w:rsidRDefault="00385DFD" w:rsidP="00224435">
            <w:pPr>
              <w:jc w:val="center"/>
              <w:rPr>
                <w:b/>
                <w:bCs/>
              </w:rPr>
            </w:pPr>
            <w:r w:rsidRPr="00E61862">
              <w:rPr>
                <w:b/>
                <w:bCs/>
              </w:rPr>
              <w:t>амортизационные отчисления</w:t>
            </w:r>
          </w:p>
        </w:tc>
        <w:tc>
          <w:tcPr>
            <w:tcW w:w="1412" w:type="dxa"/>
            <w:shd w:val="clear" w:color="auto" w:fill="auto"/>
            <w:noWrap/>
            <w:vAlign w:val="center"/>
            <w:hideMark/>
          </w:tcPr>
          <w:p w:rsidR="00385DFD" w:rsidRPr="00E61862" w:rsidRDefault="00385DFD" w:rsidP="00224435">
            <w:pPr>
              <w:jc w:val="center"/>
              <w:rPr>
                <w:b/>
                <w:bCs/>
              </w:rPr>
            </w:pPr>
            <w:r w:rsidRPr="00E61862">
              <w:rPr>
                <w:b/>
                <w:bCs/>
              </w:rPr>
              <w:t>Всего</w:t>
            </w:r>
          </w:p>
        </w:tc>
        <w:tc>
          <w:tcPr>
            <w:tcW w:w="1956" w:type="dxa"/>
            <w:shd w:val="clear" w:color="auto" w:fill="auto"/>
            <w:noWrap/>
            <w:vAlign w:val="center"/>
            <w:hideMark/>
          </w:tcPr>
          <w:p w:rsidR="00385DFD" w:rsidRPr="00E61862" w:rsidRDefault="00385DFD" w:rsidP="00224435">
            <w:pPr>
              <w:jc w:val="center"/>
              <w:rPr>
                <w:b/>
                <w:bCs/>
              </w:rPr>
            </w:pPr>
            <w:r w:rsidRPr="00E61862">
              <w:rPr>
                <w:b/>
                <w:bCs/>
              </w:rPr>
              <w:t>прибыль</w:t>
            </w:r>
          </w:p>
        </w:tc>
        <w:tc>
          <w:tcPr>
            <w:tcW w:w="2028" w:type="dxa"/>
            <w:shd w:val="clear" w:color="auto" w:fill="auto"/>
            <w:vAlign w:val="center"/>
            <w:hideMark/>
          </w:tcPr>
          <w:p w:rsidR="00385DFD" w:rsidRPr="00E61862" w:rsidRDefault="00385DFD" w:rsidP="00224435">
            <w:pPr>
              <w:jc w:val="center"/>
              <w:rPr>
                <w:b/>
                <w:bCs/>
              </w:rPr>
            </w:pPr>
            <w:r w:rsidRPr="00E61862">
              <w:rPr>
                <w:b/>
                <w:bCs/>
              </w:rPr>
              <w:t>амортизационные отчисления</w:t>
            </w:r>
          </w:p>
        </w:tc>
      </w:tr>
      <w:tr w:rsidR="00385DFD" w:rsidRPr="00E61862" w:rsidTr="00224435">
        <w:trPr>
          <w:trHeight w:val="128"/>
        </w:trPr>
        <w:tc>
          <w:tcPr>
            <w:tcW w:w="1231" w:type="dxa"/>
            <w:tcBorders>
              <w:top w:val="single" w:sz="4" w:space="0" w:color="auto"/>
              <w:left w:val="single" w:sz="8" w:space="0" w:color="auto"/>
              <w:bottom w:val="single" w:sz="4" w:space="0" w:color="auto"/>
              <w:right w:val="single" w:sz="8" w:space="0" w:color="auto"/>
            </w:tcBorders>
            <w:shd w:val="clear" w:color="000000" w:fill="FFFFFF"/>
          </w:tcPr>
          <w:p w:rsidR="00385DFD" w:rsidRPr="00193EC6" w:rsidRDefault="00385DFD" w:rsidP="00224435">
            <w:pPr>
              <w:jc w:val="center"/>
              <w:rPr>
                <w:szCs w:val="20"/>
              </w:rPr>
            </w:pPr>
            <w:r>
              <w:rPr>
                <w:szCs w:val="20"/>
              </w:rPr>
              <w:t>59 542</w:t>
            </w:r>
          </w:p>
        </w:tc>
        <w:tc>
          <w:tcPr>
            <w:tcW w:w="1271" w:type="dxa"/>
            <w:tcBorders>
              <w:top w:val="single" w:sz="4" w:space="0" w:color="auto"/>
              <w:left w:val="nil"/>
              <w:bottom w:val="single" w:sz="4" w:space="0" w:color="auto"/>
              <w:right w:val="single" w:sz="8" w:space="0" w:color="auto"/>
            </w:tcBorders>
            <w:shd w:val="clear" w:color="000000" w:fill="FFFFFF"/>
          </w:tcPr>
          <w:p w:rsidR="00385DFD" w:rsidRPr="00193EC6" w:rsidRDefault="00385DFD" w:rsidP="00224435">
            <w:pPr>
              <w:jc w:val="center"/>
              <w:rPr>
                <w:szCs w:val="20"/>
              </w:rPr>
            </w:pPr>
            <w:r>
              <w:rPr>
                <w:szCs w:val="20"/>
              </w:rPr>
              <w:t>34 919</w:t>
            </w:r>
          </w:p>
        </w:tc>
        <w:tc>
          <w:tcPr>
            <w:tcW w:w="1838" w:type="dxa"/>
            <w:tcBorders>
              <w:top w:val="single" w:sz="4" w:space="0" w:color="auto"/>
              <w:left w:val="nil"/>
              <w:bottom w:val="single" w:sz="4" w:space="0" w:color="auto"/>
              <w:right w:val="single" w:sz="8" w:space="0" w:color="auto"/>
            </w:tcBorders>
            <w:shd w:val="clear" w:color="000000" w:fill="FFFFFF"/>
          </w:tcPr>
          <w:p w:rsidR="00385DFD" w:rsidRPr="00193EC6" w:rsidRDefault="00385DFD" w:rsidP="00224435">
            <w:pPr>
              <w:jc w:val="center"/>
              <w:rPr>
                <w:szCs w:val="20"/>
              </w:rPr>
            </w:pPr>
            <w:r>
              <w:rPr>
                <w:szCs w:val="20"/>
              </w:rPr>
              <w:t>24 623</w:t>
            </w:r>
          </w:p>
        </w:tc>
        <w:tc>
          <w:tcPr>
            <w:tcW w:w="1412" w:type="dxa"/>
            <w:tcBorders>
              <w:top w:val="single" w:sz="4" w:space="0" w:color="auto"/>
              <w:left w:val="single" w:sz="8" w:space="0" w:color="auto"/>
              <w:bottom w:val="single" w:sz="4" w:space="0" w:color="auto"/>
              <w:right w:val="single" w:sz="8" w:space="0" w:color="auto"/>
            </w:tcBorders>
            <w:shd w:val="clear" w:color="000000" w:fill="FFFFFF"/>
          </w:tcPr>
          <w:p w:rsidR="00385DFD" w:rsidRPr="00193EC6" w:rsidRDefault="00385DFD" w:rsidP="00224435">
            <w:pPr>
              <w:jc w:val="center"/>
              <w:rPr>
                <w:szCs w:val="20"/>
              </w:rPr>
            </w:pPr>
            <w:r>
              <w:rPr>
                <w:szCs w:val="20"/>
              </w:rPr>
              <w:t>59 542</w:t>
            </w:r>
          </w:p>
        </w:tc>
        <w:tc>
          <w:tcPr>
            <w:tcW w:w="1956" w:type="dxa"/>
            <w:tcBorders>
              <w:top w:val="single" w:sz="4" w:space="0" w:color="auto"/>
              <w:left w:val="nil"/>
              <w:bottom w:val="single" w:sz="4" w:space="0" w:color="auto"/>
              <w:right w:val="single" w:sz="8" w:space="0" w:color="auto"/>
            </w:tcBorders>
            <w:shd w:val="clear" w:color="000000" w:fill="FFFFFF"/>
          </w:tcPr>
          <w:p w:rsidR="00385DFD" w:rsidRPr="00193EC6" w:rsidRDefault="00385DFD" w:rsidP="00224435">
            <w:pPr>
              <w:jc w:val="center"/>
              <w:rPr>
                <w:szCs w:val="20"/>
              </w:rPr>
            </w:pPr>
            <w:r>
              <w:rPr>
                <w:szCs w:val="20"/>
              </w:rPr>
              <w:t>34 919</w:t>
            </w:r>
          </w:p>
        </w:tc>
        <w:tc>
          <w:tcPr>
            <w:tcW w:w="2028" w:type="dxa"/>
            <w:tcBorders>
              <w:top w:val="single" w:sz="4" w:space="0" w:color="auto"/>
              <w:left w:val="nil"/>
              <w:bottom w:val="single" w:sz="4" w:space="0" w:color="auto"/>
              <w:right w:val="single" w:sz="8" w:space="0" w:color="auto"/>
            </w:tcBorders>
            <w:shd w:val="clear" w:color="000000" w:fill="FFFFFF"/>
            <w:noWrap/>
          </w:tcPr>
          <w:p w:rsidR="00385DFD" w:rsidRPr="00193EC6" w:rsidRDefault="00385DFD" w:rsidP="00224435">
            <w:pPr>
              <w:jc w:val="center"/>
              <w:rPr>
                <w:szCs w:val="20"/>
              </w:rPr>
            </w:pPr>
            <w:r>
              <w:rPr>
                <w:szCs w:val="20"/>
              </w:rPr>
              <w:t>24 623</w:t>
            </w:r>
          </w:p>
        </w:tc>
      </w:tr>
    </w:tbl>
    <w:p w:rsidR="00385DFD" w:rsidRPr="00385DFD" w:rsidRDefault="00385DFD" w:rsidP="00385DFD">
      <w:pPr>
        <w:contextualSpacing/>
        <w:jc w:val="both"/>
      </w:pPr>
      <w:r>
        <w:rPr>
          <w:sz w:val="28"/>
          <w:szCs w:val="28"/>
        </w:rPr>
        <w:tab/>
      </w:r>
      <w:r w:rsidRPr="00385DFD">
        <w:t>Стоимость новых и измененных по объему финансирования мероприятий, входящих в состав проекта изменения инвестиционной программы на 2017 год, не превышает укрупненные нормативы цен, утвержденных приказом Минэнерго России от 08.02.2016 № 75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rsidR="00385DFD" w:rsidRPr="00385DFD" w:rsidRDefault="00385DFD" w:rsidP="00385DFD">
      <w:pPr>
        <w:contextualSpacing/>
        <w:jc w:val="both"/>
      </w:pPr>
      <w:r w:rsidRPr="00385DFD">
        <w:lastRenderedPageBreak/>
        <w:tab/>
        <w:t>Эксперты, рассмотрев предложения предприятия по изменению инвестиционной программы на 2017 год считают обоснованным проект изменения инвестиционной программы на 2017 год и предлагают внести изменения в ранее утвержденную инвестиционную программу на 2017 год согласно предложению предприятия.</w:t>
      </w:r>
    </w:p>
    <w:p w:rsidR="00385DFD" w:rsidRPr="00385DFD" w:rsidRDefault="00385DFD" w:rsidP="00385DFD">
      <w:pPr>
        <w:spacing w:line="276" w:lineRule="auto"/>
        <w:ind w:firstLine="709"/>
        <w:contextualSpacing/>
        <w:jc w:val="both"/>
      </w:pPr>
      <w:r w:rsidRPr="00385DFD">
        <w:t xml:space="preserve">Таким образом, объем финансирования инвестиционной программы </w:t>
      </w:r>
      <w:r w:rsidRPr="00385DFD">
        <w:rPr>
          <w:rFonts w:eastAsia="Calibri"/>
        </w:rPr>
        <w:t>ООО ХК «СДС-Энерго» - «</w:t>
      </w:r>
      <w:proofErr w:type="spellStart"/>
      <w:proofErr w:type="gramStart"/>
      <w:r w:rsidRPr="00385DFD">
        <w:rPr>
          <w:rFonts w:eastAsia="Calibri"/>
        </w:rPr>
        <w:t>Прокопьевскэнерго</w:t>
      </w:r>
      <w:proofErr w:type="spellEnd"/>
      <w:r w:rsidRPr="00385DFD">
        <w:rPr>
          <w:rFonts w:eastAsia="Calibri"/>
        </w:rPr>
        <w:t xml:space="preserve">» </w:t>
      </w:r>
      <w:r w:rsidRPr="00385DFD">
        <w:t xml:space="preserve"> на</w:t>
      </w:r>
      <w:proofErr w:type="gramEnd"/>
      <w:r w:rsidRPr="00385DFD">
        <w:t xml:space="preserve"> 2017 год будет составлять </w:t>
      </w:r>
      <w:r w:rsidRPr="00385DFD">
        <w:rPr>
          <w:rFonts w:eastAsia="Calibri"/>
        </w:rPr>
        <w:t>59 542 тыс. руб. без НДС. Источниками финансирования инвестиционной программы на 2017 год являются: амортизационные отчисления в объеме 24 623 тыс. руб. и прибыль – 34 919 тыс. руб.</w:t>
      </w:r>
    </w:p>
    <w:p w:rsidR="00385DFD" w:rsidRPr="00385DFD" w:rsidRDefault="00385DFD" w:rsidP="00385DFD">
      <w:pPr>
        <w:spacing w:after="120" w:line="276" w:lineRule="auto"/>
        <w:ind w:firstLine="709"/>
        <w:jc w:val="center"/>
        <w:rPr>
          <w:b/>
        </w:rPr>
      </w:pPr>
      <w:r w:rsidRPr="00385DFD">
        <w:rPr>
          <w:b/>
        </w:rPr>
        <w:t>Анализ изменений инвестиционной программы ООО ХК «СДС-</w:t>
      </w:r>
      <w:proofErr w:type="gramStart"/>
      <w:r w:rsidRPr="00385DFD">
        <w:rPr>
          <w:b/>
        </w:rPr>
        <w:t xml:space="preserve">Энерго»   </w:t>
      </w:r>
      <w:proofErr w:type="gramEnd"/>
      <w:r w:rsidRPr="00385DFD">
        <w:rPr>
          <w:rFonts w:eastAsia="Calibri"/>
          <w:b/>
        </w:rPr>
        <w:t>«</w:t>
      </w:r>
      <w:proofErr w:type="spellStart"/>
      <w:r w:rsidRPr="00385DFD">
        <w:rPr>
          <w:rFonts w:eastAsia="Calibri"/>
          <w:b/>
        </w:rPr>
        <w:t>Прокопьевскэнерго</w:t>
      </w:r>
      <w:proofErr w:type="spellEnd"/>
      <w:r w:rsidRPr="00385DFD">
        <w:rPr>
          <w:rFonts w:eastAsia="Calibri"/>
          <w:b/>
        </w:rPr>
        <w:t xml:space="preserve">» </w:t>
      </w:r>
      <w:r w:rsidRPr="00385DFD">
        <w:rPr>
          <w:b/>
        </w:rPr>
        <w:t xml:space="preserve"> на 2018 год.</w:t>
      </w:r>
    </w:p>
    <w:p w:rsidR="00385DFD" w:rsidRPr="00385DFD" w:rsidRDefault="00385DFD" w:rsidP="00385DFD">
      <w:pPr>
        <w:ind w:firstLine="709"/>
        <w:contextualSpacing/>
        <w:jc w:val="both"/>
      </w:pPr>
      <w:r w:rsidRPr="00385DFD">
        <w:t xml:space="preserve">Предусмотренная вышеуказанной программой стоимость капитальных вложений на 2018 год составляет 52 896 тыс. руб. без НДС.  Источниками финансирования программы являются амортизационные отчисления в размере </w:t>
      </w:r>
      <w:bookmarkStart w:id="18" w:name="_Hlk497477458"/>
      <w:r w:rsidRPr="00385DFD">
        <w:t xml:space="preserve">17 934 </w:t>
      </w:r>
      <w:bookmarkEnd w:id="18"/>
      <w:r w:rsidRPr="00385DFD">
        <w:t>тыс. руб. и прибыль – 34 962 тыс. руб.</w:t>
      </w:r>
    </w:p>
    <w:p w:rsidR="00385DFD" w:rsidRPr="00385DFD" w:rsidRDefault="00385DFD" w:rsidP="00385DFD">
      <w:pPr>
        <w:ind w:firstLine="709"/>
        <w:jc w:val="both"/>
      </w:pPr>
      <w:r w:rsidRPr="00385DFD">
        <w:t xml:space="preserve">Корректировка инвестиционной программы на 2018 год обусловлена необходимостью выполнения неотложных мероприятий для обеспечения надежности и качества электроснабжения (см. приложения к настоящему заключению) включая и дополнительные электросетевые объекты, обслуживание которых начнется в 2018 году. Изменения предлагается произвести как в части корректировки перечня инвестиционных проектов, так и в части утвержденного на 2017 год объема финансирования инвестиционной программы, т.к. увеличение мероприятий, подлежащих исполнению в 2018 году </w:t>
      </w:r>
      <w:r w:rsidRPr="00385DFD">
        <w:rPr>
          <w:color w:val="0D0D0D" w:themeColor="text1" w:themeTint="F2"/>
        </w:rPr>
        <w:t xml:space="preserve">Межотраслевым советом потребителей Кемеровской области признано обоснованным и необходимым. Суммарный рост источников финансирования составит 17 020 </w:t>
      </w:r>
      <w:r w:rsidRPr="00385DFD">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512"/>
        <w:gridCol w:w="1869"/>
        <w:gridCol w:w="1842"/>
        <w:gridCol w:w="1742"/>
        <w:gridCol w:w="2078"/>
      </w:tblGrid>
      <w:tr w:rsidR="00385DFD" w:rsidRPr="00463A6E" w:rsidTr="00224435">
        <w:trPr>
          <w:trHeight w:val="300"/>
        </w:trPr>
        <w:tc>
          <w:tcPr>
            <w:tcW w:w="2283" w:type="pct"/>
            <w:gridSpan w:val="3"/>
            <w:shd w:val="clear" w:color="auto" w:fill="auto"/>
            <w:noWrap/>
            <w:vAlign w:val="bottom"/>
            <w:hideMark/>
          </w:tcPr>
          <w:p w:rsidR="00385DFD" w:rsidRPr="00463A6E" w:rsidRDefault="00385DFD" w:rsidP="00224435">
            <w:pPr>
              <w:jc w:val="center"/>
              <w:rPr>
                <w:b/>
                <w:bCs/>
                <w:color w:val="000000"/>
              </w:rPr>
            </w:pPr>
            <w:r>
              <w:rPr>
                <w:b/>
                <w:bCs/>
                <w:color w:val="000000"/>
              </w:rPr>
              <w:t>У</w:t>
            </w:r>
            <w:r w:rsidRPr="00463A6E">
              <w:rPr>
                <w:b/>
                <w:bCs/>
                <w:color w:val="000000"/>
              </w:rPr>
              <w:t xml:space="preserve">тверждено </w:t>
            </w:r>
            <w:r>
              <w:rPr>
                <w:b/>
                <w:bCs/>
                <w:color w:val="000000"/>
              </w:rPr>
              <w:t>РЭК на 2018 год (без НДС), тыс</w:t>
            </w:r>
            <w:r w:rsidRPr="00463A6E">
              <w:rPr>
                <w:b/>
                <w:bCs/>
                <w:color w:val="000000"/>
              </w:rPr>
              <w:t xml:space="preserve">. руб. </w:t>
            </w:r>
          </w:p>
        </w:tc>
        <w:tc>
          <w:tcPr>
            <w:tcW w:w="2717" w:type="pct"/>
            <w:gridSpan w:val="3"/>
            <w:shd w:val="clear" w:color="auto" w:fill="auto"/>
            <w:noWrap/>
            <w:vAlign w:val="bottom"/>
            <w:hideMark/>
          </w:tcPr>
          <w:p w:rsidR="00385DFD" w:rsidRPr="00463A6E" w:rsidRDefault="00385DFD" w:rsidP="00224435">
            <w:pPr>
              <w:jc w:val="center"/>
              <w:rPr>
                <w:b/>
                <w:bCs/>
                <w:color w:val="000000"/>
              </w:rPr>
            </w:pPr>
            <w:r>
              <w:rPr>
                <w:b/>
                <w:bCs/>
                <w:color w:val="000000"/>
              </w:rPr>
              <w:t>Предложение предприятия на 2018 год (без НДС), тыс</w:t>
            </w:r>
            <w:r w:rsidRPr="00463A6E">
              <w:rPr>
                <w:b/>
                <w:bCs/>
                <w:color w:val="000000"/>
              </w:rPr>
              <w:t xml:space="preserve">. руб. </w:t>
            </w:r>
          </w:p>
        </w:tc>
      </w:tr>
      <w:tr w:rsidR="00385DFD" w:rsidRPr="00463A6E" w:rsidTr="00224435">
        <w:trPr>
          <w:trHeight w:val="570"/>
        </w:trPr>
        <w:tc>
          <w:tcPr>
            <w:tcW w:w="687" w:type="pct"/>
            <w:shd w:val="clear" w:color="auto" w:fill="auto"/>
            <w:noWrap/>
            <w:vAlign w:val="center"/>
            <w:hideMark/>
          </w:tcPr>
          <w:p w:rsidR="00385DFD" w:rsidRPr="00463A6E" w:rsidRDefault="00385DFD" w:rsidP="00224435">
            <w:pPr>
              <w:jc w:val="center"/>
              <w:rPr>
                <w:b/>
                <w:bCs/>
              </w:rPr>
            </w:pPr>
            <w:r w:rsidRPr="00463A6E">
              <w:rPr>
                <w:b/>
                <w:bCs/>
              </w:rPr>
              <w:t>Всего</w:t>
            </w:r>
          </w:p>
        </w:tc>
        <w:tc>
          <w:tcPr>
            <w:tcW w:w="725" w:type="pct"/>
            <w:shd w:val="clear" w:color="auto" w:fill="auto"/>
            <w:noWrap/>
            <w:vAlign w:val="center"/>
            <w:hideMark/>
          </w:tcPr>
          <w:p w:rsidR="00385DFD" w:rsidRPr="00463A6E" w:rsidRDefault="00385DFD" w:rsidP="00224435">
            <w:pPr>
              <w:jc w:val="center"/>
              <w:rPr>
                <w:b/>
                <w:bCs/>
              </w:rPr>
            </w:pPr>
            <w:r w:rsidRPr="00463A6E">
              <w:rPr>
                <w:b/>
                <w:bCs/>
              </w:rPr>
              <w:t>прибыль</w:t>
            </w:r>
          </w:p>
        </w:tc>
        <w:tc>
          <w:tcPr>
            <w:tcW w:w="871" w:type="pct"/>
            <w:shd w:val="clear" w:color="auto" w:fill="auto"/>
            <w:vAlign w:val="center"/>
            <w:hideMark/>
          </w:tcPr>
          <w:p w:rsidR="00385DFD" w:rsidRPr="00463A6E" w:rsidRDefault="00385DFD" w:rsidP="00224435">
            <w:pPr>
              <w:jc w:val="center"/>
              <w:rPr>
                <w:b/>
                <w:bCs/>
              </w:rPr>
            </w:pPr>
            <w:r w:rsidRPr="00463A6E">
              <w:rPr>
                <w:b/>
                <w:bCs/>
              </w:rPr>
              <w:t>амортизационные отчисления</w:t>
            </w:r>
          </w:p>
        </w:tc>
        <w:tc>
          <w:tcPr>
            <w:tcW w:w="883" w:type="pct"/>
            <w:shd w:val="clear" w:color="auto" w:fill="auto"/>
            <w:noWrap/>
            <w:vAlign w:val="center"/>
            <w:hideMark/>
          </w:tcPr>
          <w:p w:rsidR="00385DFD" w:rsidRPr="00463A6E" w:rsidRDefault="00385DFD" w:rsidP="00224435">
            <w:pPr>
              <w:jc w:val="center"/>
              <w:rPr>
                <w:b/>
                <w:bCs/>
              </w:rPr>
            </w:pPr>
            <w:r w:rsidRPr="00463A6E">
              <w:rPr>
                <w:b/>
                <w:bCs/>
              </w:rPr>
              <w:t>Всего</w:t>
            </w:r>
          </w:p>
        </w:tc>
        <w:tc>
          <w:tcPr>
            <w:tcW w:w="835" w:type="pct"/>
            <w:shd w:val="clear" w:color="auto" w:fill="auto"/>
            <w:noWrap/>
            <w:vAlign w:val="center"/>
            <w:hideMark/>
          </w:tcPr>
          <w:p w:rsidR="00385DFD" w:rsidRPr="00463A6E" w:rsidRDefault="00385DFD" w:rsidP="00224435">
            <w:pPr>
              <w:jc w:val="center"/>
              <w:rPr>
                <w:b/>
                <w:bCs/>
              </w:rPr>
            </w:pPr>
            <w:r w:rsidRPr="00463A6E">
              <w:rPr>
                <w:b/>
                <w:bCs/>
              </w:rPr>
              <w:t>прибыль</w:t>
            </w:r>
          </w:p>
        </w:tc>
        <w:tc>
          <w:tcPr>
            <w:tcW w:w="998" w:type="pct"/>
            <w:shd w:val="clear" w:color="auto" w:fill="auto"/>
            <w:vAlign w:val="center"/>
            <w:hideMark/>
          </w:tcPr>
          <w:p w:rsidR="00385DFD" w:rsidRPr="00463A6E" w:rsidRDefault="00385DFD" w:rsidP="00224435">
            <w:pPr>
              <w:jc w:val="center"/>
              <w:rPr>
                <w:b/>
                <w:bCs/>
              </w:rPr>
            </w:pPr>
            <w:r w:rsidRPr="00463A6E">
              <w:rPr>
                <w:b/>
                <w:bCs/>
              </w:rPr>
              <w:t>амортизационные отчисления</w:t>
            </w:r>
          </w:p>
        </w:tc>
      </w:tr>
      <w:tr w:rsidR="00385DFD" w:rsidRPr="00463A6E" w:rsidTr="00224435">
        <w:trPr>
          <w:trHeight w:val="315"/>
        </w:trPr>
        <w:tc>
          <w:tcPr>
            <w:tcW w:w="687" w:type="pct"/>
            <w:shd w:val="clear" w:color="000000" w:fill="FFFFFF"/>
            <w:vAlign w:val="center"/>
            <w:hideMark/>
          </w:tcPr>
          <w:p w:rsidR="00385DFD" w:rsidRPr="00B852E4" w:rsidRDefault="00385DFD" w:rsidP="00224435">
            <w:pPr>
              <w:jc w:val="center"/>
              <w:rPr>
                <w:color w:val="000000"/>
              </w:rPr>
            </w:pPr>
            <w:r>
              <w:rPr>
                <w:sz w:val="28"/>
                <w:szCs w:val="28"/>
              </w:rPr>
              <w:t>52 896</w:t>
            </w:r>
          </w:p>
        </w:tc>
        <w:tc>
          <w:tcPr>
            <w:tcW w:w="725" w:type="pct"/>
            <w:shd w:val="clear" w:color="000000" w:fill="FFFFFF"/>
            <w:vAlign w:val="center"/>
            <w:hideMark/>
          </w:tcPr>
          <w:p w:rsidR="00385DFD" w:rsidRPr="00B852E4" w:rsidRDefault="00385DFD" w:rsidP="00224435">
            <w:pPr>
              <w:jc w:val="center"/>
              <w:rPr>
                <w:color w:val="000000"/>
              </w:rPr>
            </w:pPr>
            <w:r>
              <w:rPr>
                <w:sz w:val="28"/>
                <w:szCs w:val="28"/>
              </w:rPr>
              <w:t>34 962</w:t>
            </w:r>
          </w:p>
        </w:tc>
        <w:tc>
          <w:tcPr>
            <w:tcW w:w="871" w:type="pct"/>
            <w:shd w:val="clear" w:color="000000" w:fill="FFFFFF"/>
            <w:vAlign w:val="center"/>
            <w:hideMark/>
          </w:tcPr>
          <w:p w:rsidR="00385DFD" w:rsidRPr="00B852E4" w:rsidRDefault="00385DFD" w:rsidP="00224435">
            <w:pPr>
              <w:jc w:val="center"/>
              <w:rPr>
                <w:color w:val="000000"/>
              </w:rPr>
            </w:pPr>
            <w:r>
              <w:rPr>
                <w:sz w:val="28"/>
                <w:szCs w:val="28"/>
              </w:rPr>
              <w:t>17 934</w:t>
            </w:r>
          </w:p>
        </w:tc>
        <w:tc>
          <w:tcPr>
            <w:tcW w:w="883" w:type="pct"/>
            <w:shd w:val="clear" w:color="000000" w:fill="FFFFFF"/>
            <w:vAlign w:val="center"/>
            <w:hideMark/>
          </w:tcPr>
          <w:p w:rsidR="00385DFD" w:rsidRPr="00B852E4" w:rsidRDefault="00385DFD" w:rsidP="00224435">
            <w:pPr>
              <w:jc w:val="center"/>
              <w:rPr>
                <w:color w:val="000000"/>
              </w:rPr>
            </w:pPr>
            <w:bookmarkStart w:id="19" w:name="_Hlk497478454"/>
            <w:r>
              <w:rPr>
                <w:color w:val="000000"/>
              </w:rPr>
              <w:t>69 914</w:t>
            </w:r>
            <w:bookmarkEnd w:id="19"/>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rsidR="00385DFD" w:rsidRPr="00B92A92" w:rsidRDefault="00385DFD" w:rsidP="00224435">
            <w:pPr>
              <w:jc w:val="center"/>
              <w:rPr>
                <w:color w:val="000000"/>
              </w:rPr>
            </w:pPr>
            <w:r>
              <w:rPr>
                <w:color w:val="000000"/>
              </w:rPr>
              <w:t>40 432</w:t>
            </w:r>
          </w:p>
        </w:tc>
        <w:tc>
          <w:tcPr>
            <w:tcW w:w="998" w:type="pct"/>
            <w:tcBorders>
              <w:top w:val="single" w:sz="4" w:space="0" w:color="auto"/>
              <w:left w:val="nil"/>
              <w:bottom w:val="single" w:sz="4" w:space="0" w:color="auto"/>
              <w:right w:val="single" w:sz="4" w:space="0" w:color="auto"/>
            </w:tcBorders>
            <w:shd w:val="clear" w:color="000000" w:fill="FFFFFF"/>
            <w:noWrap/>
            <w:vAlign w:val="center"/>
          </w:tcPr>
          <w:p w:rsidR="00385DFD" w:rsidRPr="00B92A92" w:rsidRDefault="00385DFD" w:rsidP="00224435">
            <w:pPr>
              <w:jc w:val="center"/>
              <w:rPr>
                <w:color w:val="000000"/>
              </w:rPr>
            </w:pPr>
            <w:r>
              <w:rPr>
                <w:color w:val="000000"/>
              </w:rPr>
              <w:t>29 482</w:t>
            </w:r>
          </w:p>
        </w:tc>
      </w:tr>
    </w:tbl>
    <w:p w:rsidR="00385DFD" w:rsidRPr="00385DFD" w:rsidRDefault="00385DFD" w:rsidP="00385DFD">
      <w:pPr>
        <w:ind w:firstLine="708"/>
        <w:contextualSpacing/>
        <w:jc w:val="both"/>
      </w:pPr>
      <w:r w:rsidRPr="00385DFD">
        <w:t>Стоимость новых и измененных по объему финансирования мероприятий, входящих в состав проекта изменения инвестиционной программы на 2018 год, не превышает укрупненные нормативы цен, утвержденных приказом Минэнерго России от 08.02.2016 № 75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rsidR="00385DFD" w:rsidRPr="00385DFD" w:rsidRDefault="00385DFD" w:rsidP="00385DFD">
      <w:pPr>
        <w:contextualSpacing/>
        <w:jc w:val="both"/>
      </w:pPr>
      <w:r w:rsidRPr="00385DFD">
        <w:tab/>
        <w:t>Эксперты, рассмотрев предложения предприятия по изменению инвестиционной программы считают обоснованным проект изменения инвестиционной программы на 2018 год и предлагают внести изменения в ранее утвержденную инвестиционную программу год согласно предложению предприятия.</w:t>
      </w:r>
    </w:p>
    <w:p w:rsidR="00385DFD" w:rsidRDefault="00385DFD" w:rsidP="00385DFD">
      <w:pPr>
        <w:spacing w:line="276" w:lineRule="auto"/>
        <w:ind w:firstLine="709"/>
        <w:contextualSpacing/>
        <w:jc w:val="both"/>
        <w:rPr>
          <w:rFonts w:eastAsia="Calibri"/>
          <w:sz w:val="28"/>
          <w:szCs w:val="28"/>
        </w:rPr>
        <w:sectPr w:rsidR="00385DFD" w:rsidSect="00686F36">
          <w:pgSz w:w="11906" w:h="16838" w:code="9"/>
          <w:pgMar w:top="142" w:right="568" w:bottom="284" w:left="851" w:header="680" w:footer="709" w:gutter="0"/>
          <w:cols w:space="708"/>
          <w:docGrid w:linePitch="360"/>
        </w:sectPr>
      </w:pPr>
      <w:r w:rsidRPr="00385DFD">
        <w:t xml:space="preserve">Таким образом, объем финансирования инвестиционной программы </w:t>
      </w:r>
      <w:r w:rsidRPr="00385DFD">
        <w:rPr>
          <w:rFonts w:eastAsia="Calibri"/>
        </w:rPr>
        <w:t>ООО ХК «СДС-Энерго» - «</w:t>
      </w:r>
      <w:proofErr w:type="spellStart"/>
      <w:r w:rsidRPr="00385DFD">
        <w:rPr>
          <w:rFonts w:eastAsia="Calibri"/>
        </w:rPr>
        <w:t>Прокопьевскэнерго</w:t>
      </w:r>
      <w:proofErr w:type="spellEnd"/>
      <w:r w:rsidRPr="00385DFD">
        <w:rPr>
          <w:rFonts w:eastAsia="Calibri"/>
        </w:rPr>
        <w:t xml:space="preserve">» </w:t>
      </w:r>
      <w:r w:rsidRPr="00385DFD">
        <w:t xml:space="preserve">на 2018 год будет составлять </w:t>
      </w:r>
      <w:r w:rsidRPr="00385DFD">
        <w:rPr>
          <w:color w:val="000000"/>
        </w:rPr>
        <w:t>69 914</w:t>
      </w:r>
      <w:r w:rsidRPr="00385DFD">
        <w:rPr>
          <w:rFonts w:eastAsia="Calibri"/>
        </w:rPr>
        <w:t xml:space="preserve">тыс. руб. без НДС. Источниками финансирования инвестиционной программы на 2017 год являются: амортизационные отчисления в объеме </w:t>
      </w:r>
      <w:r w:rsidRPr="00385DFD">
        <w:rPr>
          <w:color w:val="000000"/>
        </w:rPr>
        <w:t>29 482</w:t>
      </w:r>
      <w:r w:rsidRPr="00385DFD">
        <w:rPr>
          <w:rFonts w:eastAsia="Calibri"/>
        </w:rPr>
        <w:t xml:space="preserve">тыс. руб. и прибыль – </w:t>
      </w:r>
      <w:r w:rsidRPr="00385DFD">
        <w:rPr>
          <w:color w:val="000000"/>
        </w:rPr>
        <w:t>40 432</w:t>
      </w:r>
      <w:r w:rsidRPr="00385DFD">
        <w:rPr>
          <w:rFonts w:eastAsia="Calibri"/>
        </w:rPr>
        <w:t>тыс. руб.</w:t>
      </w:r>
    </w:p>
    <w:p w:rsidR="00C01D77" w:rsidRPr="00F1446A" w:rsidRDefault="00C01D77" w:rsidP="00C01D77">
      <w:pPr>
        <w:ind w:right="-145" w:firstLine="6663"/>
        <w:jc w:val="center"/>
      </w:pPr>
      <w:r w:rsidRPr="00F1446A">
        <w:lastRenderedPageBreak/>
        <w:t xml:space="preserve">Приложение № </w:t>
      </w:r>
      <w:r>
        <w:t>35</w:t>
      </w:r>
      <w:r w:rsidRPr="00F27BB3">
        <w:t xml:space="preserve"> </w:t>
      </w:r>
      <w:r w:rsidRPr="00F1446A">
        <w:t>к протоколу</w:t>
      </w:r>
    </w:p>
    <w:p w:rsidR="00C01D77" w:rsidRDefault="00C01D77" w:rsidP="00C01D77">
      <w:pPr>
        <w:ind w:right="-145" w:firstLine="6663"/>
        <w:jc w:val="center"/>
      </w:pPr>
      <w:r>
        <w:t xml:space="preserve">№ 53 </w:t>
      </w:r>
      <w:r w:rsidRPr="00F1446A">
        <w:t>заседания правления</w:t>
      </w:r>
    </w:p>
    <w:p w:rsidR="00C01D77" w:rsidRDefault="00C01D77" w:rsidP="00C01D77">
      <w:pPr>
        <w:ind w:right="-145" w:firstLine="6663"/>
        <w:jc w:val="center"/>
      </w:pPr>
      <w:r>
        <w:t>региональной энергетической</w:t>
      </w:r>
    </w:p>
    <w:p w:rsidR="00C01D77" w:rsidRDefault="00C01D77" w:rsidP="00C01D77">
      <w:pPr>
        <w:ind w:right="-145" w:firstLine="6663"/>
        <w:jc w:val="center"/>
      </w:pPr>
      <w:r>
        <w:t xml:space="preserve">комиссии Кемеровской </w:t>
      </w:r>
    </w:p>
    <w:p w:rsidR="00C01D77" w:rsidRDefault="00C01D77" w:rsidP="00C01D77">
      <w:pPr>
        <w:ind w:right="-145" w:firstLine="6663"/>
        <w:jc w:val="center"/>
      </w:pPr>
      <w:r>
        <w:t>области от 31.10.2017</w:t>
      </w:r>
    </w:p>
    <w:p w:rsidR="00C01D77" w:rsidRDefault="00C01D77" w:rsidP="00C01D77">
      <w:pPr>
        <w:ind w:right="-145" w:firstLine="6663"/>
        <w:jc w:val="center"/>
      </w:pPr>
    </w:p>
    <w:p w:rsidR="00C01D77" w:rsidRPr="00C01D77" w:rsidRDefault="00C01D77" w:rsidP="00C01D77">
      <w:pPr>
        <w:ind w:firstLine="709"/>
        <w:contextualSpacing/>
        <w:jc w:val="both"/>
        <w:rPr>
          <w:rFonts w:eastAsia="Calibri"/>
        </w:rPr>
      </w:pPr>
      <w:r w:rsidRPr="00C01D77">
        <w:rPr>
          <w:rFonts w:eastAsia="Calibri"/>
        </w:rPr>
        <w:t xml:space="preserve">Постановлением региональной энергетической комиссии Кемеровской области от 18.12.2014 № 941 (в редакции постановлений РЭК от 31.12.2015 № 1049, от 31.10.2016 № 227, от 29.12.2016 № 727) утверждена инвестиционная программа </w:t>
      </w:r>
      <w:bookmarkStart w:id="20" w:name="_Hlk497813656"/>
      <w:r w:rsidRPr="00C01D77">
        <w:rPr>
          <w:rFonts w:eastAsia="Calibri"/>
        </w:rPr>
        <w:t xml:space="preserve">ООО «ОЭСК» </w:t>
      </w:r>
      <w:bookmarkEnd w:id="20"/>
      <w:r w:rsidRPr="00C01D77">
        <w:rPr>
          <w:rFonts w:eastAsia="Calibri"/>
        </w:rPr>
        <w:t xml:space="preserve">на период 2015 - 2019 гг. </w:t>
      </w:r>
    </w:p>
    <w:p w:rsidR="00C01D77" w:rsidRPr="00C01D77" w:rsidRDefault="00C01D77" w:rsidP="00C01D77">
      <w:pPr>
        <w:ind w:firstLine="709"/>
        <w:contextualSpacing/>
        <w:jc w:val="both"/>
        <w:rPr>
          <w:rFonts w:eastAsia="Calibri"/>
        </w:rPr>
      </w:pPr>
      <w:r w:rsidRPr="00C01D77">
        <w:rPr>
          <w:rFonts w:eastAsia="Calibri"/>
        </w:rPr>
        <w:t>ООО «ОЭСК» в текущем году в порядке и сроки, предусмотренные Правилами утверждения инвестиционных программ субъектов электроэнергетики, утвержденными постановлением Правительства РФ от 01.12.2009 № 977, направило в адрес РЭК проект изменения инвестиционной программы и обосновывающие материалы с просьбой внести корректировку в утвержденную инвестиционную программу на 2017 год как с корректировкой перечня мероприятий, без изменения общего объема финансирования программы.</w:t>
      </w:r>
    </w:p>
    <w:p w:rsidR="00C01D77" w:rsidRPr="00C01D77" w:rsidRDefault="00C01D77" w:rsidP="00C01D77">
      <w:pPr>
        <w:ind w:firstLine="709"/>
        <w:jc w:val="both"/>
        <w:rPr>
          <w:color w:val="0D0D0D" w:themeColor="text1" w:themeTint="F2"/>
        </w:rPr>
      </w:pPr>
      <w:r w:rsidRPr="00C01D77">
        <w:rPr>
          <w:rFonts w:eastAsia="Calibri"/>
        </w:rPr>
        <w:t>РЭК, в соответствии с требованиями вышеуказанных Правил, а также в соответствии с положениями постановления РЭК Кемеровской обл. от 12.02.2009 № 8 «Об утверждении Положения о порядке рассмотрения инвестиционных программ производителей электрической и тепловой энергии в режиме комбинированной выработки, электросетевых и энергосбытовых организаций, осуществляющих регулируемую деятельность на территории Кемеровской области» и постановления РЭК Кемеровской обл. от 16.09.2016 № 136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инвестиционных программ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РФ» рассмотрела представленные материалы, и экспертное заключение по анализу документарной обоснованности проекта корректировки</w:t>
      </w:r>
      <w:r w:rsidRPr="00C01D77">
        <w:t>.</w:t>
      </w:r>
      <w:r w:rsidRPr="00C01D77">
        <w:rPr>
          <w:color w:val="0D0D0D" w:themeColor="text1" w:themeTint="F2"/>
        </w:rPr>
        <w:t xml:space="preserve"> </w:t>
      </w:r>
    </w:p>
    <w:p w:rsidR="00C01D77" w:rsidRPr="00C01D77" w:rsidRDefault="00C01D77" w:rsidP="00C01D77">
      <w:pPr>
        <w:contextualSpacing/>
        <w:jc w:val="center"/>
        <w:rPr>
          <w:b/>
        </w:rPr>
      </w:pPr>
    </w:p>
    <w:p w:rsidR="00C01D77" w:rsidRPr="00C01D77" w:rsidRDefault="00C01D77" w:rsidP="00C01D77">
      <w:pPr>
        <w:contextualSpacing/>
        <w:jc w:val="center"/>
        <w:rPr>
          <w:b/>
        </w:rPr>
      </w:pPr>
      <w:r w:rsidRPr="00C01D77">
        <w:rPr>
          <w:b/>
        </w:rPr>
        <w:t xml:space="preserve">Анализ проекта изменения утвержденной инвестиционной программы </w:t>
      </w:r>
      <w:r w:rsidRPr="00C01D77">
        <w:rPr>
          <w:rFonts w:eastAsia="Calibri"/>
          <w:b/>
        </w:rPr>
        <w:t>ООО «ОЭСК» на 2017 год</w:t>
      </w:r>
      <w:r w:rsidRPr="00C01D77">
        <w:rPr>
          <w:b/>
        </w:rPr>
        <w:t>.</w:t>
      </w:r>
    </w:p>
    <w:p w:rsidR="00C01D77" w:rsidRPr="00C01D77" w:rsidRDefault="00C01D77" w:rsidP="00C01D77">
      <w:pPr>
        <w:ind w:firstLine="709"/>
        <w:contextualSpacing/>
        <w:jc w:val="both"/>
      </w:pPr>
      <w:r w:rsidRPr="00C01D77">
        <w:t>Предусмотренная вышеуказанной программой стоимость капитальных вложений на 2018 год составляет 17 380 тыс. руб. без НДС.  Источниками финансирования программы являются амортизационные отчисления в размере 9 880 тыс. руб. и прибыль – 7 500 тыс. руб.</w:t>
      </w:r>
    </w:p>
    <w:p w:rsidR="00C01D77" w:rsidRPr="00C01D77" w:rsidRDefault="00C01D77" w:rsidP="00C01D77">
      <w:pPr>
        <w:ind w:firstLine="709"/>
        <w:jc w:val="both"/>
      </w:pPr>
      <w:r w:rsidRPr="00C01D77">
        <w:t>Корректировка мероприятий инвестиционной программы на 2017 год обусловлена необходимостью выполнения неотложных мероприятий для обеспечения надежности и качества электроснабжения (см. приложения к проекту постановления РЭК по этому вопросу):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511"/>
        <w:gridCol w:w="1868"/>
        <w:gridCol w:w="1841"/>
        <w:gridCol w:w="1744"/>
        <w:gridCol w:w="2075"/>
      </w:tblGrid>
      <w:tr w:rsidR="00C01D77" w:rsidRPr="00463A6E" w:rsidTr="00224435">
        <w:trPr>
          <w:trHeight w:val="300"/>
        </w:trPr>
        <w:tc>
          <w:tcPr>
            <w:tcW w:w="2283" w:type="pct"/>
            <w:gridSpan w:val="3"/>
            <w:shd w:val="clear" w:color="auto" w:fill="auto"/>
            <w:noWrap/>
            <w:vAlign w:val="bottom"/>
            <w:hideMark/>
          </w:tcPr>
          <w:p w:rsidR="00C01D77" w:rsidRPr="00463A6E" w:rsidRDefault="00C01D77" w:rsidP="00224435">
            <w:pPr>
              <w:jc w:val="center"/>
              <w:rPr>
                <w:b/>
                <w:bCs/>
                <w:color w:val="000000"/>
              </w:rPr>
            </w:pPr>
            <w:r>
              <w:rPr>
                <w:b/>
                <w:bCs/>
                <w:color w:val="000000"/>
              </w:rPr>
              <w:t>У</w:t>
            </w:r>
            <w:r w:rsidRPr="00463A6E">
              <w:rPr>
                <w:b/>
                <w:bCs/>
                <w:color w:val="000000"/>
              </w:rPr>
              <w:t xml:space="preserve">тверждено </w:t>
            </w:r>
            <w:r>
              <w:rPr>
                <w:b/>
                <w:bCs/>
                <w:color w:val="000000"/>
              </w:rPr>
              <w:t>РЭК на 2017 год (без НДС), тыс</w:t>
            </w:r>
            <w:r w:rsidRPr="00463A6E">
              <w:rPr>
                <w:b/>
                <w:bCs/>
                <w:color w:val="000000"/>
              </w:rPr>
              <w:t xml:space="preserve">. руб. </w:t>
            </w:r>
          </w:p>
        </w:tc>
        <w:tc>
          <w:tcPr>
            <w:tcW w:w="2717" w:type="pct"/>
            <w:gridSpan w:val="3"/>
            <w:shd w:val="clear" w:color="auto" w:fill="auto"/>
            <w:noWrap/>
            <w:vAlign w:val="bottom"/>
            <w:hideMark/>
          </w:tcPr>
          <w:p w:rsidR="00C01D77" w:rsidRPr="00463A6E" w:rsidRDefault="00C01D77" w:rsidP="00224435">
            <w:pPr>
              <w:jc w:val="center"/>
              <w:rPr>
                <w:b/>
                <w:bCs/>
                <w:color w:val="000000"/>
              </w:rPr>
            </w:pPr>
            <w:r>
              <w:rPr>
                <w:b/>
                <w:bCs/>
                <w:color w:val="000000"/>
              </w:rPr>
              <w:t>Предложение предприятия на 2017 год (без НДС), тыс</w:t>
            </w:r>
            <w:r w:rsidRPr="00463A6E">
              <w:rPr>
                <w:b/>
                <w:bCs/>
                <w:color w:val="000000"/>
              </w:rPr>
              <w:t xml:space="preserve">. руб. </w:t>
            </w:r>
          </w:p>
        </w:tc>
      </w:tr>
      <w:tr w:rsidR="00C01D77" w:rsidRPr="00463A6E" w:rsidTr="00224435">
        <w:trPr>
          <w:trHeight w:val="570"/>
        </w:trPr>
        <w:tc>
          <w:tcPr>
            <w:tcW w:w="689" w:type="pct"/>
            <w:shd w:val="clear" w:color="auto" w:fill="auto"/>
            <w:noWrap/>
            <w:vAlign w:val="center"/>
            <w:hideMark/>
          </w:tcPr>
          <w:p w:rsidR="00C01D77" w:rsidRPr="00463A6E" w:rsidRDefault="00C01D77" w:rsidP="00224435">
            <w:pPr>
              <w:jc w:val="center"/>
              <w:rPr>
                <w:b/>
                <w:bCs/>
              </w:rPr>
            </w:pPr>
            <w:r w:rsidRPr="00463A6E">
              <w:rPr>
                <w:b/>
                <w:bCs/>
              </w:rPr>
              <w:t>Всего</w:t>
            </w:r>
          </w:p>
        </w:tc>
        <w:tc>
          <w:tcPr>
            <w:tcW w:w="725" w:type="pct"/>
            <w:shd w:val="clear" w:color="auto" w:fill="auto"/>
            <w:noWrap/>
            <w:vAlign w:val="center"/>
            <w:hideMark/>
          </w:tcPr>
          <w:p w:rsidR="00C01D77" w:rsidRPr="00463A6E" w:rsidRDefault="00C01D77" w:rsidP="00224435">
            <w:pPr>
              <w:jc w:val="center"/>
              <w:rPr>
                <w:b/>
                <w:bCs/>
              </w:rPr>
            </w:pPr>
            <w:r w:rsidRPr="00463A6E">
              <w:rPr>
                <w:b/>
                <w:bCs/>
              </w:rPr>
              <w:t>прибыль</w:t>
            </w:r>
          </w:p>
        </w:tc>
        <w:tc>
          <w:tcPr>
            <w:tcW w:w="869" w:type="pct"/>
            <w:shd w:val="clear" w:color="auto" w:fill="auto"/>
            <w:vAlign w:val="center"/>
            <w:hideMark/>
          </w:tcPr>
          <w:p w:rsidR="00C01D77" w:rsidRPr="00463A6E" w:rsidRDefault="00C01D77" w:rsidP="00224435">
            <w:pPr>
              <w:jc w:val="center"/>
              <w:rPr>
                <w:b/>
                <w:bCs/>
              </w:rPr>
            </w:pPr>
            <w:r w:rsidRPr="00463A6E">
              <w:rPr>
                <w:b/>
                <w:bCs/>
              </w:rPr>
              <w:t>амортизационные отчисления</w:t>
            </w:r>
          </w:p>
        </w:tc>
        <w:tc>
          <w:tcPr>
            <w:tcW w:w="883" w:type="pct"/>
            <w:shd w:val="clear" w:color="auto" w:fill="auto"/>
            <w:noWrap/>
            <w:vAlign w:val="center"/>
            <w:hideMark/>
          </w:tcPr>
          <w:p w:rsidR="00C01D77" w:rsidRPr="00463A6E" w:rsidRDefault="00C01D77" w:rsidP="00224435">
            <w:pPr>
              <w:jc w:val="center"/>
              <w:rPr>
                <w:b/>
                <w:bCs/>
              </w:rPr>
            </w:pPr>
            <w:r w:rsidRPr="00463A6E">
              <w:rPr>
                <w:b/>
                <w:bCs/>
              </w:rPr>
              <w:t>Всего</w:t>
            </w:r>
          </w:p>
        </w:tc>
        <w:tc>
          <w:tcPr>
            <w:tcW w:w="836" w:type="pct"/>
            <w:shd w:val="clear" w:color="auto" w:fill="auto"/>
            <w:noWrap/>
            <w:vAlign w:val="center"/>
            <w:hideMark/>
          </w:tcPr>
          <w:p w:rsidR="00C01D77" w:rsidRPr="00463A6E" w:rsidRDefault="00C01D77" w:rsidP="00224435">
            <w:pPr>
              <w:jc w:val="center"/>
              <w:rPr>
                <w:b/>
                <w:bCs/>
              </w:rPr>
            </w:pPr>
            <w:r w:rsidRPr="00463A6E">
              <w:rPr>
                <w:b/>
                <w:bCs/>
              </w:rPr>
              <w:t>прибыль</w:t>
            </w:r>
          </w:p>
        </w:tc>
        <w:tc>
          <w:tcPr>
            <w:tcW w:w="997" w:type="pct"/>
            <w:shd w:val="clear" w:color="auto" w:fill="auto"/>
            <w:vAlign w:val="center"/>
            <w:hideMark/>
          </w:tcPr>
          <w:p w:rsidR="00C01D77" w:rsidRPr="00463A6E" w:rsidRDefault="00C01D77" w:rsidP="00224435">
            <w:pPr>
              <w:jc w:val="center"/>
              <w:rPr>
                <w:b/>
                <w:bCs/>
              </w:rPr>
            </w:pPr>
            <w:r w:rsidRPr="00463A6E">
              <w:rPr>
                <w:b/>
                <w:bCs/>
              </w:rPr>
              <w:t>амортизационные отчисления</w:t>
            </w:r>
          </w:p>
        </w:tc>
      </w:tr>
      <w:tr w:rsidR="00C01D77" w:rsidRPr="00463A6E" w:rsidTr="00224435">
        <w:trPr>
          <w:trHeight w:val="315"/>
        </w:trPr>
        <w:tc>
          <w:tcPr>
            <w:tcW w:w="689" w:type="pct"/>
            <w:shd w:val="clear" w:color="000000" w:fill="FFFFFF"/>
            <w:vAlign w:val="center"/>
            <w:hideMark/>
          </w:tcPr>
          <w:p w:rsidR="00C01D77" w:rsidRPr="00B852E4" w:rsidRDefault="00C01D77" w:rsidP="00224435">
            <w:pPr>
              <w:jc w:val="center"/>
              <w:rPr>
                <w:color w:val="000000"/>
              </w:rPr>
            </w:pPr>
            <w:bookmarkStart w:id="21" w:name="_Hlk497813971"/>
            <w:r>
              <w:rPr>
                <w:color w:val="000000"/>
              </w:rPr>
              <w:t>17 380</w:t>
            </w:r>
          </w:p>
        </w:tc>
        <w:tc>
          <w:tcPr>
            <w:tcW w:w="725" w:type="pct"/>
            <w:shd w:val="clear" w:color="000000" w:fill="FFFFFF"/>
            <w:vAlign w:val="center"/>
            <w:hideMark/>
          </w:tcPr>
          <w:p w:rsidR="00C01D77" w:rsidRPr="00B852E4" w:rsidRDefault="00C01D77" w:rsidP="00224435">
            <w:pPr>
              <w:jc w:val="center"/>
              <w:rPr>
                <w:color w:val="000000"/>
              </w:rPr>
            </w:pPr>
            <w:r>
              <w:rPr>
                <w:color w:val="000000"/>
              </w:rPr>
              <w:t>7 500</w:t>
            </w:r>
          </w:p>
        </w:tc>
        <w:tc>
          <w:tcPr>
            <w:tcW w:w="869" w:type="pct"/>
            <w:shd w:val="clear" w:color="000000" w:fill="FFFFFF"/>
            <w:vAlign w:val="center"/>
            <w:hideMark/>
          </w:tcPr>
          <w:p w:rsidR="00C01D77" w:rsidRPr="00B852E4" w:rsidRDefault="00C01D77" w:rsidP="00224435">
            <w:pPr>
              <w:jc w:val="center"/>
              <w:rPr>
                <w:color w:val="000000"/>
              </w:rPr>
            </w:pPr>
            <w:r>
              <w:rPr>
                <w:color w:val="000000"/>
              </w:rPr>
              <w:t>9 880</w:t>
            </w:r>
          </w:p>
        </w:tc>
        <w:tc>
          <w:tcPr>
            <w:tcW w:w="883" w:type="pct"/>
            <w:shd w:val="clear" w:color="000000" w:fill="FFFFFF"/>
            <w:vAlign w:val="center"/>
            <w:hideMark/>
          </w:tcPr>
          <w:p w:rsidR="00C01D77" w:rsidRPr="00B852E4" w:rsidRDefault="00C01D77" w:rsidP="00224435">
            <w:pPr>
              <w:jc w:val="center"/>
              <w:rPr>
                <w:color w:val="000000"/>
              </w:rPr>
            </w:pPr>
            <w:r>
              <w:rPr>
                <w:color w:val="000000"/>
              </w:rPr>
              <w:t>17 380</w:t>
            </w:r>
          </w:p>
        </w:tc>
        <w:tc>
          <w:tcPr>
            <w:tcW w:w="836" w:type="pct"/>
            <w:shd w:val="clear" w:color="000000" w:fill="FFFFFF"/>
            <w:vAlign w:val="center"/>
          </w:tcPr>
          <w:p w:rsidR="00C01D77" w:rsidRPr="00B852E4" w:rsidRDefault="00C01D77" w:rsidP="00224435">
            <w:pPr>
              <w:jc w:val="center"/>
              <w:rPr>
                <w:color w:val="000000"/>
              </w:rPr>
            </w:pPr>
            <w:r>
              <w:rPr>
                <w:color w:val="000000"/>
              </w:rPr>
              <w:t>7 500</w:t>
            </w:r>
          </w:p>
        </w:tc>
        <w:tc>
          <w:tcPr>
            <w:tcW w:w="997" w:type="pct"/>
            <w:shd w:val="clear" w:color="000000" w:fill="FFFFFF"/>
            <w:noWrap/>
            <w:vAlign w:val="center"/>
          </w:tcPr>
          <w:p w:rsidR="00C01D77" w:rsidRPr="00B852E4" w:rsidRDefault="00C01D77" w:rsidP="00224435">
            <w:pPr>
              <w:jc w:val="center"/>
              <w:rPr>
                <w:color w:val="000000"/>
              </w:rPr>
            </w:pPr>
            <w:r>
              <w:rPr>
                <w:color w:val="000000"/>
              </w:rPr>
              <w:t>9 880</w:t>
            </w:r>
          </w:p>
        </w:tc>
      </w:tr>
      <w:bookmarkEnd w:id="21"/>
    </w:tbl>
    <w:p w:rsidR="00C01D77" w:rsidRDefault="00C01D77" w:rsidP="00C01D77">
      <w:pPr>
        <w:ind w:firstLine="708"/>
        <w:contextualSpacing/>
        <w:jc w:val="both"/>
        <w:rPr>
          <w:sz w:val="28"/>
          <w:szCs w:val="28"/>
        </w:rPr>
      </w:pPr>
    </w:p>
    <w:p w:rsidR="00C01D77" w:rsidRPr="00C01D77" w:rsidRDefault="00C01D77" w:rsidP="00C01D77">
      <w:pPr>
        <w:ind w:firstLine="708"/>
        <w:contextualSpacing/>
        <w:jc w:val="both"/>
      </w:pPr>
      <w:r w:rsidRPr="00C01D77">
        <w:t>Стоимость новых и измененных по объему финансирования мероприятий, входящих в состав проекта изменения инвестиционной программы на 2017 год, не превышает укрупненные нормативы цен, утвержденных приказом Минэнерго России от 08.02.2016 № 75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rsidR="00C01D77" w:rsidRPr="00C01D77" w:rsidRDefault="00C01D77" w:rsidP="00C01D77">
      <w:pPr>
        <w:contextualSpacing/>
        <w:jc w:val="both"/>
      </w:pPr>
      <w:r w:rsidRPr="00C01D77">
        <w:tab/>
        <w:t>Эксперты, рассмотрев предложения предприятия по изменению инвестиционной программы на 2017 год считают обоснованными и предлагают внести изменения в ранее утвержденную инвестиционную программу на 2017 год согласно предложению предприятия.</w:t>
      </w:r>
    </w:p>
    <w:p w:rsidR="00C01D77" w:rsidRPr="00C01D77" w:rsidRDefault="00C01D77" w:rsidP="00C01D77">
      <w:pPr>
        <w:jc w:val="both"/>
      </w:pPr>
      <w:r w:rsidRPr="00C01D77">
        <w:tab/>
        <w:t xml:space="preserve">Вместе с этим, в связи с ежегодным пересчетом амортизационных отчислений на очередной период регулирования, являющихся одним из источников финансирования инвестиционных </w:t>
      </w:r>
      <w:r w:rsidRPr="00C01D77">
        <w:lastRenderedPageBreak/>
        <w:t>программ, существует необходимость переутверждения размеров источников финансирования инвестиционной программы ООО «ОЭСК» на 2018 год без изменения общего объема финансирования.</w:t>
      </w:r>
    </w:p>
    <w:p w:rsidR="00C01D77" w:rsidRPr="00C01D77" w:rsidRDefault="00C01D77" w:rsidP="00C01D77">
      <w:pPr>
        <w:ind w:firstLine="709"/>
        <w:jc w:val="both"/>
      </w:pPr>
      <w:r w:rsidRPr="00C01D77">
        <w:t>Таким образом, эксперты предлагают снизить объем прибыли на развитие производства до уровня 8,008 млн. руб. и увеличить размер амортизационных отчислений на эту же сумму:</w:t>
      </w:r>
    </w:p>
    <w:p w:rsidR="00C01D77" w:rsidRDefault="00C01D77" w:rsidP="00C01D77">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511"/>
        <w:gridCol w:w="1868"/>
        <w:gridCol w:w="1841"/>
        <w:gridCol w:w="1744"/>
        <w:gridCol w:w="2075"/>
      </w:tblGrid>
      <w:tr w:rsidR="00C01D77" w:rsidRPr="00463A6E" w:rsidTr="00224435">
        <w:trPr>
          <w:trHeight w:val="300"/>
        </w:trPr>
        <w:tc>
          <w:tcPr>
            <w:tcW w:w="2283" w:type="pct"/>
            <w:gridSpan w:val="3"/>
            <w:shd w:val="clear" w:color="auto" w:fill="auto"/>
            <w:noWrap/>
            <w:vAlign w:val="bottom"/>
            <w:hideMark/>
          </w:tcPr>
          <w:p w:rsidR="00C01D77" w:rsidRPr="00463A6E" w:rsidRDefault="00C01D77" w:rsidP="00224435">
            <w:pPr>
              <w:jc w:val="center"/>
              <w:rPr>
                <w:b/>
                <w:bCs/>
                <w:color w:val="000000"/>
              </w:rPr>
            </w:pPr>
            <w:r>
              <w:rPr>
                <w:b/>
                <w:bCs/>
                <w:color w:val="000000"/>
              </w:rPr>
              <w:t>У</w:t>
            </w:r>
            <w:r w:rsidRPr="00463A6E">
              <w:rPr>
                <w:b/>
                <w:bCs/>
                <w:color w:val="000000"/>
              </w:rPr>
              <w:t xml:space="preserve">тверждено </w:t>
            </w:r>
            <w:r>
              <w:rPr>
                <w:b/>
                <w:bCs/>
                <w:color w:val="000000"/>
              </w:rPr>
              <w:t>РЭК на 2018 год (без НДС), тыс</w:t>
            </w:r>
            <w:r w:rsidRPr="00463A6E">
              <w:rPr>
                <w:b/>
                <w:bCs/>
                <w:color w:val="000000"/>
              </w:rPr>
              <w:t xml:space="preserve">. руб. </w:t>
            </w:r>
          </w:p>
        </w:tc>
        <w:tc>
          <w:tcPr>
            <w:tcW w:w="2717" w:type="pct"/>
            <w:gridSpan w:val="3"/>
            <w:shd w:val="clear" w:color="auto" w:fill="auto"/>
            <w:noWrap/>
            <w:vAlign w:val="bottom"/>
            <w:hideMark/>
          </w:tcPr>
          <w:p w:rsidR="00C01D77" w:rsidRPr="00463A6E" w:rsidRDefault="00C01D77" w:rsidP="00224435">
            <w:pPr>
              <w:jc w:val="center"/>
              <w:rPr>
                <w:b/>
                <w:bCs/>
                <w:color w:val="000000"/>
              </w:rPr>
            </w:pPr>
            <w:r>
              <w:rPr>
                <w:b/>
                <w:bCs/>
                <w:color w:val="000000"/>
              </w:rPr>
              <w:t>Предложение предприятия на 2018 год (без НДС), тыс</w:t>
            </w:r>
            <w:r w:rsidRPr="00463A6E">
              <w:rPr>
                <w:b/>
                <w:bCs/>
                <w:color w:val="000000"/>
              </w:rPr>
              <w:t xml:space="preserve">. руб. </w:t>
            </w:r>
          </w:p>
        </w:tc>
      </w:tr>
      <w:tr w:rsidR="00C01D77" w:rsidRPr="00463A6E" w:rsidTr="00224435">
        <w:trPr>
          <w:trHeight w:val="570"/>
        </w:trPr>
        <w:tc>
          <w:tcPr>
            <w:tcW w:w="689" w:type="pct"/>
            <w:shd w:val="clear" w:color="auto" w:fill="auto"/>
            <w:noWrap/>
            <w:vAlign w:val="center"/>
            <w:hideMark/>
          </w:tcPr>
          <w:p w:rsidR="00C01D77" w:rsidRPr="00463A6E" w:rsidRDefault="00C01D77" w:rsidP="00224435">
            <w:pPr>
              <w:jc w:val="center"/>
              <w:rPr>
                <w:b/>
                <w:bCs/>
              </w:rPr>
            </w:pPr>
            <w:r w:rsidRPr="00463A6E">
              <w:rPr>
                <w:b/>
                <w:bCs/>
              </w:rPr>
              <w:t>Всего</w:t>
            </w:r>
          </w:p>
        </w:tc>
        <w:tc>
          <w:tcPr>
            <w:tcW w:w="725" w:type="pct"/>
            <w:shd w:val="clear" w:color="auto" w:fill="auto"/>
            <w:noWrap/>
            <w:vAlign w:val="center"/>
            <w:hideMark/>
          </w:tcPr>
          <w:p w:rsidR="00C01D77" w:rsidRPr="00463A6E" w:rsidRDefault="00C01D77" w:rsidP="00224435">
            <w:pPr>
              <w:jc w:val="center"/>
              <w:rPr>
                <w:b/>
                <w:bCs/>
              </w:rPr>
            </w:pPr>
            <w:r w:rsidRPr="00463A6E">
              <w:rPr>
                <w:b/>
                <w:bCs/>
              </w:rPr>
              <w:t>прибыль</w:t>
            </w:r>
          </w:p>
        </w:tc>
        <w:tc>
          <w:tcPr>
            <w:tcW w:w="869" w:type="pct"/>
            <w:shd w:val="clear" w:color="auto" w:fill="auto"/>
            <w:vAlign w:val="center"/>
            <w:hideMark/>
          </w:tcPr>
          <w:p w:rsidR="00C01D77" w:rsidRPr="00463A6E" w:rsidRDefault="00C01D77" w:rsidP="00224435">
            <w:pPr>
              <w:jc w:val="center"/>
              <w:rPr>
                <w:b/>
                <w:bCs/>
              </w:rPr>
            </w:pPr>
            <w:r w:rsidRPr="00463A6E">
              <w:rPr>
                <w:b/>
                <w:bCs/>
              </w:rPr>
              <w:t>амортизационные отчисления</w:t>
            </w:r>
          </w:p>
        </w:tc>
        <w:tc>
          <w:tcPr>
            <w:tcW w:w="883" w:type="pct"/>
            <w:shd w:val="clear" w:color="auto" w:fill="auto"/>
            <w:noWrap/>
            <w:vAlign w:val="center"/>
            <w:hideMark/>
          </w:tcPr>
          <w:p w:rsidR="00C01D77" w:rsidRPr="00463A6E" w:rsidRDefault="00C01D77" w:rsidP="00224435">
            <w:pPr>
              <w:jc w:val="center"/>
              <w:rPr>
                <w:b/>
                <w:bCs/>
              </w:rPr>
            </w:pPr>
            <w:r w:rsidRPr="00463A6E">
              <w:rPr>
                <w:b/>
                <w:bCs/>
              </w:rPr>
              <w:t>Всего</w:t>
            </w:r>
          </w:p>
        </w:tc>
        <w:tc>
          <w:tcPr>
            <w:tcW w:w="836" w:type="pct"/>
            <w:shd w:val="clear" w:color="auto" w:fill="auto"/>
            <w:noWrap/>
            <w:vAlign w:val="center"/>
            <w:hideMark/>
          </w:tcPr>
          <w:p w:rsidR="00C01D77" w:rsidRPr="00463A6E" w:rsidRDefault="00C01D77" w:rsidP="00224435">
            <w:pPr>
              <w:jc w:val="center"/>
              <w:rPr>
                <w:b/>
                <w:bCs/>
              </w:rPr>
            </w:pPr>
            <w:r w:rsidRPr="00463A6E">
              <w:rPr>
                <w:b/>
                <w:bCs/>
              </w:rPr>
              <w:t>прибыль</w:t>
            </w:r>
          </w:p>
        </w:tc>
        <w:tc>
          <w:tcPr>
            <w:tcW w:w="997" w:type="pct"/>
            <w:shd w:val="clear" w:color="auto" w:fill="auto"/>
            <w:vAlign w:val="center"/>
            <w:hideMark/>
          </w:tcPr>
          <w:p w:rsidR="00C01D77" w:rsidRPr="00463A6E" w:rsidRDefault="00C01D77" w:rsidP="00224435">
            <w:pPr>
              <w:jc w:val="center"/>
              <w:rPr>
                <w:b/>
                <w:bCs/>
              </w:rPr>
            </w:pPr>
            <w:r w:rsidRPr="00463A6E">
              <w:rPr>
                <w:b/>
                <w:bCs/>
              </w:rPr>
              <w:t>амортизационные отчисления</w:t>
            </w:r>
          </w:p>
        </w:tc>
      </w:tr>
      <w:tr w:rsidR="00C01D77" w:rsidRPr="00463A6E" w:rsidTr="00224435">
        <w:trPr>
          <w:trHeight w:val="315"/>
        </w:trPr>
        <w:tc>
          <w:tcPr>
            <w:tcW w:w="689" w:type="pct"/>
            <w:shd w:val="clear" w:color="000000" w:fill="FFFFFF"/>
            <w:vAlign w:val="center"/>
            <w:hideMark/>
          </w:tcPr>
          <w:p w:rsidR="00C01D77" w:rsidRPr="00B852E4" w:rsidRDefault="00C01D77" w:rsidP="00224435">
            <w:pPr>
              <w:jc w:val="center"/>
              <w:rPr>
                <w:color w:val="000000"/>
              </w:rPr>
            </w:pPr>
            <w:r>
              <w:rPr>
                <w:color w:val="000000"/>
              </w:rPr>
              <w:t>18 542</w:t>
            </w:r>
          </w:p>
        </w:tc>
        <w:tc>
          <w:tcPr>
            <w:tcW w:w="725" w:type="pct"/>
            <w:shd w:val="clear" w:color="000000" w:fill="FFFFFF"/>
            <w:vAlign w:val="center"/>
            <w:hideMark/>
          </w:tcPr>
          <w:p w:rsidR="00C01D77" w:rsidRPr="00B852E4" w:rsidRDefault="00C01D77" w:rsidP="00224435">
            <w:pPr>
              <w:jc w:val="center"/>
              <w:rPr>
                <w:color w:val="000000"/>
              </w:rPr>
            </w:pPr>
            <w:r>
              <w:rPr>
                <w:color w:val="000000"/>
              </w:rPr>
              <w:t>11 800</w:t>
            </w:r>
          </w:p>
        </w:tc>
        <w:tc>
          <w:tcPr>
            <w:tcW w:w="869" w:type="pct"/>
            <w:shd w:val="clear" w:color="000000" w:fill="FFFFFF"/>
            <w:vAlign w:val="center"/>
            <w:hideMark/>
          </w:tcPr>
          <w:p w:rsidR="00C01D77" w:rsidRPr="00B852E4" w:rsidRDefault="00C01D77" w:rsidP="00224435">
            <w:pPr>
              <w:jc w:val="center"/>
              <w:rPr>
                <w:color w:val="000000"/>
              </w:rPr>
            </w:pPr>
            <w:r>
              <w:rPr>
                <w:color w:val="000000"/>
              </w:rPr>
              <w:t>6 742</w:t>
            </w:r>
          </w:p>
        </w:tc>
        <w:tc>
          <w:tcPr>
            <w:tcW w:w="883" w:type="pct"/>
            <w:shd w:val="clear" w:color="000000" w:fill="FFFFFF"/>
            <w:vAlign w:val="center"/>
            <w:hideMark/>
          </w:tcPr>
          <w:p w:rsidR="00C01D77" w:rsidRPr="00B852E4" w:rsidRDefault="00C01D77" w:rsidP="00224435">
            <w:pPr>
              <w:jc w:val="center"/>
              <w:rPr>
                <w:color w:val="000000"/>
              </w:rPr>
            </w:pPr>
            <w:r>
              <w:rPr>
                <w:color w:val="000000"/>
              </w:rPr>
              <w:t>18 542</w:t>
            </w:r>
          </w:p>
        </w:tc>
        <w:tc>
          <w:tcPr>
            <w:tcW w:w="836" w:type="pct"/>
            <w:shd w:val="clear" w:color="000000" w:fill="FFFFFF"/>
            <w:vAlign w:val="center"/>
          </w:tcPr>
          <w:p w:rsidR="00C01D77" w:rsidRPr="00B852E4" w:rsidRDefault="00C01D77" w:rsidP="00224435">
            <w:pPr>
              <w:jc w:val="center"/>
              <w:rPr>
                <w:color w:val="000000"/>
              </w:rPr>
            </w:pPr>
            <w:r>
              <w:rPr>
                <w:color w:val="000000"/>
              </w:rPr>
              <w:t>3 792</w:t>
            </w:r>
          </w:p>
        </w:tc>
        <w:tc>
          <w:tcPr>
            <w:tcW w:w="997" w:type="pct"/>
            <w:shd w:val="clear" w:color="000000" w:fill="FFFFFF"/>
            <w:noWrap/>
            <w:vAlign w:val="center"/>
          </w:tcPr>
          <w:p w:rsidR="00C01D77" w:rsidRPr="00B852E4" w:rsidRDefault="00C01D77" w:rsidP="00224435">
            <w:pPr>
              <w:jc w:val="center"/>
              <w:rPr>
                <w:color w:val="000000"/>
              </w:rPr>
            </w:pPr>
            <w:r>
              <w:rPr>
                <w:color w:val="000000"/>
              </w:rPr>
              <w:t>14 750</w:t>
            </w:r>
          </w:p>
        </w:tc>
      </w:tr>
    </w:tbl>
    <w:p w:rsidR="00C01D77" w:rsidRDefault="00C01D77" w:rsidP="00C01D77">
      <w:pPr>
        <w:ind w:firstLine="709"/>
        <w:jc w:val="both"/>
        <w:rPr>
          <w:sz w:val="28"/>
          <w:szCs w:val="28"/>
        </w:rPr>
      </w:pPr>
    </w:p>
    <w:p w:rsidR="00C01D77" w:rsidRPr="00C01D77" w:rsidRDefault="00C01D77" w:rsidP="00C01D77">
      <w:pPr>
        <w:ind w:firstLine="709"/>
        <w:contextualSpacing/>
        <w:jc w:val="both"/>
      </w:pPr>
    </w:p>
    <w:p w:rsidR="00C01D77" w:rsidRDefault="00C01D77" w:rsidP="00A10163">
      <w:pPr>
        <w:ind w:firstLine="708"/>
        <w:jc w:val="both"/>
        <w:sectPr w:rsidR="00C01D77" w:rsidSect="00C01D77">
          <w:pgSz w:w="11906" w:h="16838" w:code="9"/>
          <w:pgMar w:top="142" w:right="568" w:bottom="284" w:left="851" w:header="680" w:footer="709" w:gutter="0"/>
          <w:cols w:space="708"/>
          <w:docGrid w:linePitch="360"/>
        </w:sectPr>
      </w:pPr>
    </w:p>
    <w:p w:rsidR="00C01D77" w:rsidRPr="00F1446A" w:rsidRDefault="00C01D77" w:rsidP="00C01D77">
      <w:pPr>
        <w:ind w:right="-145" w:firstLine="6663"/>
        <w:jc w:val="center"/>
      </w:pPr>
      <w:r w:rsidRPr="00F1446A">
        <w:lastRenderedPageBreak/>
        <w:t xml:space="preserve">Приложение № </w:t>
      </w:r>
      <w:r>
        <w:t>36</w:t>
      </w:r>
      <w:r w:rsidRPr="00F27BB3">
        <w:t xml:space="preserve"> </w:t>
      </w:r>
      <w:r w:rsidRPr="00F1446A">
        <w:t>к протоколу</w:t>
      </w:r>
    </w:p>
    <w:p w:rsidR="00C01D77" w:rsidRDefault="00C01D77" w:rsidP="00C01D77">
      <w:pPr>
        <w:ind w:right="-145" w:firstLine="6663"/>
        <w:jc w:val="center"/>
      </w:pPr>
      <w:r>
        <w:t xml:space="preserve">№ 53 </w:t>
      </w:r>
      <w:r w:rsidRPr="00F1446A">
        <w:t>заседания правления</w:t>
      </w:r>
    </w:p>
    <w:p w:rsidR="00C01D77" w:rsidRDefault="00C01D77" w:rsidP="00C01D77">
      <w:pPr>
        <w:ind w:right="-145" w:firstLine="6663"/>
        <w:jc w:val="center"/>
      </w:pPr>
      <w:r>
        <w:t>региональной энергетической</w:t>
      </w:r>
    </w:p>
    <w:p w:rsidR="00C01D77" w:rsidRDefault="00C01D77" w:rsidP="00C01D77">
      <w:pPr>
        <w:ind w:right="-145" w:firstLine="6663"/>
        <w:jc w:val="center"/>
      </w:pPr>
      <w:r>
        <w:t xml:space="preserve">комиссии Кемеровской </w:t>
      </w:r>
    </w:p>
    <w:p w:rsidR="00C01D77" w:rsidRDefault="00C01D77" w:rsidP="00C01D77">
      <w:pPr>
        <w:ind w:right="-145" w:firstLine="6663"/>
        <w:jc w:val="center"/>
      </w:pPr>
      <w:r>
        <w:t>области от 31.10.2017</w:t>
      </w:r>
    </w:p>
    <w:p w:rsidR="00B451BF" w:rsidRDefault="00B451BF" w:rsidP="00C01D77">
      <w:pPr>
        <w:ind w:right="-145" w:firstLine="6663"/>
        <w:jc w:val="center"/>
      </w:pPr>
    </w:p>
    <w:p w:rsidR="00B451BF" w:rsidRPr="00B451BF" w:rsidRDefault="00B451BF" w:rsidP="00B451BF">
      <w:pPr>
        <w:ind w:firstLine="709"/>
        <w:contextualSpacing/>
        <w:jc w:val="both"/>
        <w:rPr>
          <w:rFonts w:eastAsia="Calibri"/>
        </w:rPr>
      </w:pPr>
      <w:r w:rsidRPr="00B451BF">
        <w:rPr>
          <w:rFonts w:eastAsia="Calibri"/>
        </w:rPr>
        <w:t>Постановлением региональной энергетической комиссии Кемеровской области от 18.12.2014 № 940 (в редакции постановлений РЭК от 29.09.2015 № 329, от 31.12.2015 № 1038, от 31.10.2016 № 223, от 31.12.2016 № 749) утверждена инвестиционная программа ООО «</w:t>
      </w:r>
      <w:proofErr w:type="spellStart"/>
      <w:r w:rsidRPr="00B451BF">
        <w:rPr>
          <w:rFonts w:eastAsia="Calibri"/>
        </w:rPr>
        <w:t>Горэлектросеть</w:t>
      </w:r>
      <w:proofErr w:type="spellEnd"/>
      <w:r w:rsidRPr="00B451BF">
        <w:rPr>
          <w:rFonts w:eastAsia="Calibri"/>
        </w:rPr>
        <w:t>» на период 2015 - 2019 гг.</w:t>
      </w:r>
    </w:p>
    <w:p w:rsidR="00B451BF" w:rsidRPr="00B451BF" w:rsidRDefault="00B451BF" w:rsidP="00B451BF">
      <w:pPr>
        <w:ind w:firstLine="709"/>
        <w:contextualSpacing/>
        <w:jc w:val="both"/>
        <w:rPr>
          <w:rFonts w:eastAsia="Calibri"/>
        </w:rPr>
      </w:pPr>
      <w:r w:rsidRPr="00B451BF">
        <w:rPr>
          <w:rFonts w:eastAsia="Calibri"/>
        </w:rPr>
        <w:t>ООО «</w:t>
      </w:r>
      <w:proofErr w:type="spellStart"/>
      <w:r w:rsidRPr="00B451BF">
        <w:rPr>
          <w:rFonts w:eastAsia="Calibri"/>
        </w:rPr>
        <w:t>Горэлектросеть</w:t>
      </w:r>
      <w:proofErr w:type="spellEnd"/>
      <w:r w:rsidRPr="00B451BF">
        <w:rPr>
          <w:rFonts w:eastAsia="Calibri"/>
        </w:rPr>
        <w:t>» (г. Новокузнецк) в текущем году в порядке и сроки, предусмотренные Правилами утверждения инвестиционных программ субъектов электроэнергетики, утвержденными постановлением Правительства РФ от 01.12.2009 № 977, направило в адрес РЭК проект изменения инвестиционной программы и обосновывающие материалы с просьбой внести корректировку в утвержденную инвестиционную программу на 2017 и 2018 годы без изменения объемов финансирования.</w:t>
      </w:r>
    </w:p>
    <w:p w:rsidR="00B451BF" w:rsidRPr="00B451BF" w:rsidRDefault="00B451BF" w:rsidP="00B451BF">
      <w:pPr>
        <w:ind w:firstLine="709"/>
        <w:jc w:val="both"/>
        <w:rPr>
          <w:color w:val="0D0D0D" w:themeColor="text1" w:themeTint="F2"/>
        </w:rPr>
      </w:pPr>
      <w:r w:rsidRPr="00B451BF">
        <w:rPr>
          <w:rFonts w:eastAsia="Calibri"/>
        </w:rPr>
        <w:t xml:space="preserve">РЭК, в соответствии с требованиями вышеуказанных Правил, а также в соответствии с положениями постановления РЭК Кемеровской обл. от 12.02.2009 № 8 «Об утверждении Положения о порядке рассмотрения инвестиционных программ производителей электрической и тепловой энергии в режиме комбинированной выработки, электросетевых и энергосбытовых организаций, осуществляющих регулируемую деятельность на территории Кемеровской области» и постановления РЭК Кемеровской обл. от 16.09.2016 № 136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инвестиционных программ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РФ» рассмотрела представленные материалы, и экспертное заключение по анализу документарной обоснованности проекта корректировки и провело согласование проекта корректировки с </w:t>
      </w:r>
      <w:r w:rsidRPr="00B451BF">
        <w:rPr>
          <w:color w:val="0D0D0D" w:themeColor="text1" w:themeTint="F2"/>
        </w:rPr>
        <w:t xml:space="preserve">Межотраслевым советом потребителей Кемеровской области, </w:t>
      </w:r>
    </w:p>
    <w:p w:rsidR="00B451BF" w:rsidRPr="00B451BF" w:rsidRDefault="00B451BF" w:rsidP="00B451BF">
      <w:pPr>
        <w:ind w:firstLine="708"/>
        <w:jc w:val="both"/>
      </w:pPr>
      <w:r w:rsidRPr="00B451BF">
        <w:t xml:space="preserve">В связи с тем, что предлагаемый предприятием проект изменения инвестиционной программы не предусматривает строительство и реконструкцию объектов электросетевого хозяйства с номинальным классом напряжения 110 </w:t>
      </w:r>
      <w:proofErr w:type="spellStart"/>
      <w:r w:rsidRPr="00B451BF">
        <w:t>кВ</w:t>
      </w:r>
      <w:proofErr w:type="spellEnd"/>
      <w:r w:rsidRPr="00B451BF">
        <w:t xml:space="preserve"> и выше, необходимость заключения субъекта оперативно-диспетчерского управления, предусмотренная подпунктом «г» п.46 Правил, отсутствует.</w:t>
      </w:r>
    </w:p>
    <w:p w:rsidR="00B451BF" w:rsidRPr="00B451BF" w:rsidRDefault="00B451BF" w:rsidP="00B451BF">
      <w:pPr>
        <w:contextualSpacing/>
        <w:jc w:val="center"/>
        <w:rPr>
          <w:b/>
        </w:rPr>
      </w:pPr>
      <w:r w:rsidRPr="00B451BF">
        <w:rPr>
          <w:b/>
        </w:rPr>
        <w:t>Анализ документальной обоснованности изменения инвестиционной программы ООО «</w:t>
      </w:r>
      <w:proofErr w:type="spellStart"/>
      <w:r w:rsidRPr="00B451BF">
        <w:rPr>
          <w:b/>
        </w:rPr>
        <w:t>Горэлектросеть</w:t>
      </w:r>
      <w:proofErr w:type="spellEnd"/>
      <w:r w:rsidRPr="00B451BF">
        <w:rPr>
          <w:b/>
        </w:rPr>
        <w:t>» (г. Новокузнецк) план на 2017 год.</w:t>
      </w:r>
    </w:p>
    <w:p w:rsidR="00B451BF" w:rsidRPr="00B451BF" w:rsidRDefault="00B451BF" w:rsidP="00B451BF">
      <w:pPr>
        <w:spacing w:line="276" w:lineRule="auto"/>
        <w:ind w:firstLine="709"/>
        <w:contextualSpacing/>
        <w:jc w:val="both"/>
        <w:rPr>
          <w:rFonts w:eastAsia="Calibri"/>
        </w:rPr>
      </w:pPr>
      <w:r w:rsidRPr="00B451BF">
        <w:rPr>
          <w:rFonts w:eastAsia="Calibri"/>
        </w:rPr>
        <w:t>Предусмотренная вышеуказанной программой стоимость капитальных вложений на 2017 год составляет 46 551 тыс. руб. без НДС.</w:t>
      </w:r>
    </w:p>
    <w:p w:rsidR="00B451BF" w:rsidRPr="00B451BF" w:rsidRDefault="00B451BF" w:rsidP="00B451BF">
      <w:pPr>
        <w:ind w:firstLine="709"/>
        <w:contextualSpacing/>
        <w:jc w:val="both"/>
        <w:rPr>
          <w:rFonts w:eastAsia="Calibri"/>
        </w:rPr>
      </w:pPr>
      <w:r w:rsidRPr="00B451BF">
        <w:rPr>
          <w:rFonts w:eastAsia="Calibri"/>
        </w:rPr>
        <w:t>Источниками финансирования утвержденной на 2017 год инвестиционной программы являются амортизационные отчисления в объеме 15 716 тыс. руб. и прибыль – 30 835 тыс. руб.</w:t>
      </w:r>
    </w:p>
    <w:p w:rsidR="00B451BF" w:rsidRPr="00B451BF" w:rsidRDefault="00B451BF" w:rsidP="00B451BF">
      <w:pPr>
        <w:ind w:firstLine="709"/>
        <w:contextualSpacing/>
        <w:jc w:val="both"/>
      </w:pPr>
      <w:r w:rsidRPr="00B451BF">
        <w:t>Корректировка инвестиционной программы на 2017 год обусловлена необходимостью выполнения неотложных мероприятий для обеспечения надежности и качества электроснабжения (см. приложения к настоящему заключению). Изменение предлагается произвести в части корректировки перечня инвестиционных проектов, в рамках ранее утвержденного на 2017 год объема финансирования инвестиционной программы:</w:t>
      </w:r>
    </w:p>
    <w:p w:rsidR="00B451BF" w:rsidRPr="00397D81" w:rsidRDefault="00B451BF" w:rsidP="00B451BF">
      <w:pPr>
        <w:ind w:firstLine="709"/>
        <w:contextualSpacing/>
        <w:jc w:val="both"/>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528"/>
        <w:gridCol w:w="1861"/>
        <w:gridCol w:w="1874"/>
        <w:gridCol w:w="1781"/>
        <w:gridCol w:w="1983"/>
      </w:tblGrid>
      <w:tr w:rsidR="00B451BF" w:rsidRPr="00463A6E" w:rsidTr="00224435">
        <w:trPr>
          <w:trHeight w:val="300"/>
        </w:trPr>
        <w:tc>
          <w:tcPr>
            <w:tcW w:w="2282" w:type="pct"/>
            <w:gridSpan w:val="3"/>
            <w:shd w:val="clear" w:color="auto" w:fill="auto"/>
            <w:noWrap/>
            <w:vAlign w:val="bottom"/>
            <w:hideMark/>
          </w:tcPr>
          <w:p w:rsidR="00B451BF" w:rsidRPr="00463A6E" w:rsidRDefault="00B451BF" w:rsidP="00224435">
            <w:pPr>
              <w:jc w:val="center"/>
              <w:rPr>
                <w:b/>
                <w:bCs/>
                <w:color w:val="000000"/>
              </w:rPr>
            </w:pPr>
            <w:r>
              <w:rPr>
                <w:b/>
                <w:bCs/>
                <w:color w:val="000000"/>
              </w:rPr>
              <w:t>У</w:t>
            </w:r>
            <w:r w:rsidRPr="00463A6E">
              <w:rPr>
                <w:b/>
                <w:bCs/>
                <w:color w:val="000000"/>
              </w:rPr>
              <w:t xml:space="preserve">тверждено </w:t>
            </w:r>
            <w:r>
              <w:rPr>
                <w:b/>
                <w:bCs/>
                <w:color w:val="000000"/>
              </w:rPr>
              <w:t>РЭК на 2017 год (без НДС), тыс</w:t>
            </w:r>
            <w:r w:rsidRPr="00463A6E">
              <w:rPr>
                <w:b/>
                <w:bCs/>
                <w:color w:val="000000"/>
              </w:rPr>
              <w:t xml:space="preserve">. руб. </w:t>
            </w:r>
          </w:p>
        </w:tc>
        <w:tc>
          <w:tcPr>
            <w:tcW w:w="2718" w:type="pct"/>
            <w:gridSpan w:val="3"/>
            <w:shd w:val="clear" w:color="auto" w:fill="auto"/>
            <w:noWrap/>
            <w:vAlign w:val="bottom"/>
            <w:hideMark/>
          </w:tcPr>
          <w:p w:rsidR="00B451BF" w:rsidRPr="00463A6E" w:rsidRDefault="00B451BF" w:rsidP="00224435">
            <w:pPr>
              <w:jc w:val="center"/>
              <w:rPr>
                <w:b/>
                <w:bCs/>
                <w:color w:val="000000"/>
              </w:rPr>
            </w:pPr>
            <w:r>
              <w:rPr>
                <w:b/>
                <w:bCs/>
                <w:color w:val="000000"/>
              </w:rPr>
              <w:t>Предложение предприятия на 2017 год (без НДС), тыс</w:t>
            </w:r>
            <w:r w:rsidRPr="00463A6E">
              <w:rPr>
                <w:b/>
                <w:bCs/>
                <w:color w:val="000000"/>
              </w:rPr>
              <w:t xml:space="preserve">. руб. </w:t>
            </w:r>
          </w:p>
        </w:tc>
      </w:tr>
      <w:tr w:rsidR="00B451BF" w:rsidRPr="00463A6E" w:rsidTr="00224435">
        <w:trPr>
          <w:trHeight w:val="570"/>
        </w:trPr>
        <w:tc>
          <w:tcPr>
            <w:tcW w:w="698" w:type="pct"/>
            <w:shd w:val="clear" w:color="auto" w:fill="auto"/>
            <w:noWrap/>
            <w:vAlign w:val="center"/>
            <w:hideMark/>
          </w:tcPr>
          <w:p w:rsidR="00B451BF" w:rsidRPr="00463A6E" w:rsidRDefault="00B451BF" w:rsidP="00224435">
            <w:pPr>
              <w:jc w:val="center"/>
              <w:rPr>
                <w:b/>
                <w:bCs/>
              </w:rPr>
            </w:pPr>
            <w:r w:rsidRPr="00463A6E">
              <w:rPr>
                <w:b/>
                <w:bCs/>
              </w:rPr>
              <w:t>Всего</w:t>
            </w:r>
          </w:p>
        </w:tc>
        <w:tc>
          <w:tcPr>
            <w:tcW w:w="736" w:type="pct"/>
            <w:shd w:val="clear" w:color="auto" w:fill="auto"/>
            <w:noWrap/>
            <w:vAlign w:val="center"/>
            <w:hideMark/>
          </w:tcPr>
          <w:p w:rsidR="00B451BF" w:rsidRPr="00463A6E" w:rsidRDefault="00B451BF" w:rsidP="00224435">
            <w:pPr>
              <w:jc w:val="center"/>
              <w:rPr>
                <w:b/>
                <w:bCs/>
              </w:rPr>
            </w:pPr>
            <w:r w:rsidRPr="00463A6E">
              <w:rPr>
                <w:b/>
                <w:bCs/>
              </w:rPr>
              <w:t>прибыль</w:t>
            </w:r>
          </w:p>
        </w:tc>
        <w:tc>
          <w:tcPr>
            <w:tcW w:w="849" w:type="pct"/>
            <w:shd w:val="clear" w:color="auto" w:fill="auto"/>
            <w:vAlign w:val="center"/>
            <w:hideMark/>
          </w:tcPr>
          <w:p w:rsidR="00B451BF" w:rsidRPr="00463A6E" w:rsidRDefault="00B451BF" w:rsidP="00224435">
            <w:pPr>
              <w:jc w:val="center"/>
              <w:rPr>
                <w:b/>
                <w:bCs/>
              </w:rPr>
            </w:pPr>
            <w:r w:rsidRPr="00463A6E">
              <w:rPr>
                <w:b/>
                <w:bCs/>
              </w:rPr>
              <w:t>амортизационные отчисления</w:t>
            </w:r>
          </w:p>
        </w:tc>
        <w:tc>
          <w:tcPr>
            <w:tcW w:w="903" w:type="pct"/>
            <w:shd w:val="clear" w:color="auto" w:fill="auto"/>
            <w:noWrap/>
            <w:vAlign w:val="center"/>
            <w:hideMark/>
          </w:tcPr>
          <w:p w:rsidR="00B451BF" w:rsidRPr="00463A6E" w:rsidRDefault="00B451BF" w:rsidP="00224435">
            <w:pPr>
              <w:jc w:val="center"/>
              <w:rPr>
                <w:b/>
                <w:bCs/>
              </w:rPr>
            </w:pPr>
            <w:r w:rsidRPr="00463A6E">
              <w:rPr>
                <w:b/>
                <w:bCs/>
              </w:rPr>
              <w:t>Всего</w:t>
            </w:r>
          </w:p>
        </w:tc>
        <w:tc>
          <w:tcPr>
            <w:tcW w:w="858" w:type="pct"/>
            <w:shd w:val="clear" w:color="auto" w:fill="auto"/>
            <w:noWrap/>
            <w:vAlign w:val="center"/>
            <w:hideMark/>
          </w:tcPr>
          <w:p w:rsidR="00B451BF" w:rsidRPr="00463A6E" w:rsidRDefault="00B451BF" w:rsidP="00224435">
            <w:pPr>
              <w:jc w:val="center"/>
              <w:rPr>
                <w:b/>
                <w:bCs/>
              </w:rPr>
            </w:pPr>
            <w:r w:rsidRPr="00463A6E">
              <w:rPr>
                <w:b/>
                <w:bCs/>
              </w:rPr>
              <w:t>прибыль</w:t>
            </w:r>
          </w:p>
        </w:tc>
        <w:tc>
          <w:tcPr>
            <w:tcW w:w="957" w:type="pct"/>
            <w:shd w:val="clear" w:color="auto" w:fill="auto"/>
            <w:vAlign w:val="center"/>
            <w:hideMark/>
          </w:tcPr>
          <w:p w:rsidR="00B451BF" w:rsidRPr="00463A6E" w:rsidRDefault="00B451BF" w:rsidP="00224435">
            <w:pPr>
              <w:jc w:val="center"/>
              <w:rPr>
                <w:b/>
                <w:bCs/>
              </w:rPr>
            </w:pPr>
            <w:r w:rsidRPr="00463A6E">
              <w:rPr>
                <w:b/>
                <w:bCs/>
              </w:rPr>
              <w:t>амортизационные отчисления</w:t>
            </w:r>
          </w:p>
        </w:tc>
      </w:tr>
      <w:tr w:rsidR="00B451BF" w:rsidRPr="00463A6E" w:rsidTr="00224435">
        <w:trPr>
          <w:trHeight w:val="315"/>
        </w:trPr>
        <w:tc>
          <w:tcPr>
            <w:tcW w:w="698" w:type="pct"/>
            <w:shd w:val="clear" w:color="000000" w:fill="FFFFFF"/>
            <w:vAlign w:val="center"/>
            <w:hideMark/>
          </w:tcPr>
          <w:p w:rsidR="00B451BF" w:rsidRPr="00463A6E" w:rsidRDefault="00B451BF" w:rsidP="00224435">
            <w:pPr>
              <w:jc w:val="center"/>
              <w:rPr>
                <w:color w:val="000000"/>
              </w:rPr>
            </w:pPr>
            <w:bookmarkStart w:id="22" w:name="_Hlk497380998"/>
            <w:r>
              <w:rPr>
                <w:color w:val="000000"/>
              </w:rPr>
              <w:t>46 551</w:t>
            </w:r>
          </w:p>
        </w:tc>
        <w:tc>
          <w:tcPr>
            <w:tcW w:w="736" w:type="pct"/>
            <w:shd w:val="clear" w:color="000000" w:fill="FFFFFF"/>
            <w:vAlign w:val="center"/>
            <w:hideMark/>
          </w:tcPr>
          <w:p w:rsidR="00B451BF" w:rsidRPr="00463A6E" w:rsidRDefault="00B451BF" w:rsidP="00224435">
            <w:pPr>
              <w:jc w:val="center"/>
              <w:rPr>
                <w:color w:val="000000"/>
              </w:rPr>
            </w:pPr>
            <w:r>
              <w:rPr>
                <w:color w:val="000000"/>
              </w:rPr>
              <w:t>30 835</w:t>
            </w:r>
          </w:p>
        </w:tc>
        <w:tc>
          <w:tcPr>
            <w:tcW w:w="849" w:type="pct"/>
            <w:shd w:val="clear" w:color="000000" w:fill="FFFFFF"/>
            <w:vAlign w:val="center"/>
            <w:hideMark/>
          </w:tcPr>
          <w:p w:rsidR="00B451BF" w:rsidRPr="00463A6E" w:rsidRDefault="00B451BF" w:rsidP="00224435">
            <w:pPr>
              <w:jc w:val="center"/>
              <w:rPr>
                <w:color w:val="000000"/>
              </w:rPr>
            </w:pPr>
            <w:r>
              <w:rPr>
                <w:color w:val="000000"/>
              </w:rPr>
              <w:t>15 716</w:t>
            </w:r>
          </w:p>
        </w:tc>
        <w:tc>
          <w:tcPr>
            <w:tcW w:w="903" w:type="pct"/>
            <w:shd w:val="clear" w:color="000000" w:fill="FFFFFF"/>
            <w:vAlign w:val="center"/>
            <w:hideMark/>
          </w:tcPr>
          <w:p w:rsidR="00B451BF" w:rsidRPr="00463A6E" w:rsidRDefault="00B451BF" w:rsidP="00224435">
            <w:pPr>
              <w:jc w:val="center"/>
              <w:rPr>
                <w:color w:val="000000"/>
              </w:rPr>
            </w:pPr>
            <w:r>
              <w:rPr>
                <w:color w:val="000000"/>
              </w:rPr>
              <w:t>46 551</w:t>
            </w:r>
          </w:p>
        </w:tc>
        <w:tc>
          <w:tcPr>
            <w:tcW w:w="858" w:type="pct"/>
            <w:shd w:val="clear" w:color="000000" w:fill="FFFFFF"/>
            <w:vAlign w:val="center"/>
            <w:hideMark/>
          </w:tcPr>
          <w:p w:rsidR="00B451BF" w:rsidRPr="00463A6E" w:rsidRDefault="00B451BF" w:rsidP="00224435">
            <w:pPr>
              <w:jc w:val="center"/>
              <w:rPr>
                <w:color w:val="000000"/>
              </w:rPr>
            </w:pPr>
            <w:r>
              <w:rPr>
                <w:color w:val="000000"/>
              </w:rPr>
              <w:t>30 835</w:t>
            </w:r>
          </w:p>
        </w:tc>
        <w:tc>
          <w:tcPr>
            <w:tcW w:w="957" w:type="pct"/>
            <w:shd w:val="clear" w:color="000000" w:fill="FFFFFF"/>
            <w:noWrap/>
            <w:vAlign w:val="center"/>
            <w:hideMark/>
          </w:tcPr>
          <w:p w:rsidR="00B451BF" w:rsidRPr="00463A6E" w:rsidRDefault="00B451BF" w:rsidP="00224435">
            <w:pPr>
              <w:jc w:val="center"/>
            </w:pPr>
            <w:r>
              <w:rPr>
                <w:color w:val="000000"/>
              </w:rPr>
              <w:t>15 716</w:t>
            </w:r>
          </w:p>
        </w:tc>
      </w:tr>
    </w:tbl>
    <w:bookmarkEnd w:id="22"/>
    <w:p w:rsidR="00B451BF" w:rsidRPr="00B451BF" w:rsidRDefault="00B451BF" w:rsidP="00B451BF">
      <w:pPr>
        <w:contextualSpacing/>
        <w:jc w:val="both"/>
      </w:pPr>
      <w:r>
        <w:rPr>
          <w:sz w:val="28"/>
          <w:szCs w:val="28"/>
        </w:rPr>
        <w:tab/>
      </w:r>
      <w:r w:rsidRPr="00B451BF">
        <w:t xml:space="preserve">Стоимость новых и измененных по объему финансирования мероприятий, входящих в состав проекта изменения инвестиционной программы на 2017 год, не превышает укрупненные нормативы </w:t>
      </w:r>
      <w:r w:rsidRPr="00B451BF">
        <w:lastRenderedPageBreak/>
        <w:t>цен, утвержденных приказом Минэнерго России от 08.02.2016 № 75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rsidR="00B451BF" w:rsidRPr="00B451BF" w:rsidRDefault="00B451BF" w:rsidP="00B451BF">
      <w:pPr>
        <w:contextualSpacing/>
        <w:jc w:val="both"/>
      </w:pPr>
      <w:r w:rsidRPr="00B451BF">
        <w:tab/>
        <w:t>Эксперты, рассмотрев предложения предприятия по изменению инвестиционной программы на 2017 год считают обоснованным проект изменения инвестиционной программы на 2017 год и предлагают внести изменения в ранее утвержденную инвестиционную программу на 2017 год согласно предложению предприятия.</w:t>
      </w:r>
    </w:p>
    <w:p w:rsidR="00B451BF" w:rsidRDefault="00B451BF" w:rsidP="00B451BF">
      <w:pPr>
        <w:spacing w:line="276" w:lineRule="auto"/>
        <w:ind w:firstLine="709"/>
        <w:contextualSpacing/>
        <w:jc w:val="both"/>
        <w:rPr>
          <w:rFonts w:eastAsia="Calibri"/>
        </w:rPr>
      </w:pPr>
      <w:r w:rsidRPr="00B451BF">
        <w:t>Таким образом, объем финансирования инвестиционной программы ООО «</w:t>
      </w:r>
      <w:proofErr w:type="spellStart"/>
      <w:r w:rsidRPr="00B451BF">
        <w:t>Горэлектросеть</w:t>
      </w:r>
      <w:proofErr w:type="spellEnd"/>
      <w:r w:rsidRPr="00B451BF">
        <w:t xml:space="preserve">» (г. Новокузнецк) на 2016 год будет составлять </w:t>
      </w:r>
      <w:r w:rsidRPr="00B451BF">
        <w:rPr>
          <w:rFonts w:eastAsia="Calibri"/>
        </w:rPr>
        <w:t>46 551 тыс. руб. без НДС. Источниками финансирования утвержденной на 2017 год инвестиционной программы являются амортизационные отчисления в объеме 15 716 тыс. руб. и прибыль – 30 835 тыс. руб.</w:t>
      </w:r>
    </w:p>
    <w:p w:rsidR="00B451BF" w:rsidRPr="00B451BF" w:rsidRDefault="00B451BF" w:rsidP="00B451BF">
      <w:pPr>
        <w:spacing w:line="276" w:lineRule="auto"/>
        <w:ind w:firstLine="709"/>
        <w:contextualSpacing/>
        <w:jc w:val="both"/>
      </w:pPr>
    </w:p>
    <w:p w:rsidR="00B451BF" w:rsidRPr="00B451BF" w:rsidRDefault="00B451BF" w:rsidP="00B451BF">
      <w:pPr>
        <w:contextualSpacing/>
        <w:jc w:val="center"/>
        <w:rPr>
          <w:b/>
        </w:rPr>
      </w:pPr>
      <w:r w:rsidRPr="00B451BF">
        <w:rPr>
          <w:b/>
        </w:rPr>
        <w:t>Анализ документальной обоснованности проекта изменения утвержденной инвестиционной программы ООО «</w:t>
      </w:r>
      <w:proofErr w:type="spellStart"/>
      <w:r w:rsidRPr="00B451BF">
        <w:rPr>
          <w:b/>
        </w:rPr>
        <w:t>Горэлектросеть</w:t>
      </w:r>
      <w:proofErr w:type="spellEnd"/>
      <w:r w:rsidRPr="00B451BF">
        <w:rPr>
          <w:b/>
        </w:rPr>
        <w:t>» (г. Новокузнецк) на 2018 год.</w:t>
      </w:r>
    </w:p>
    <w:p w:rsidR="00B451BF" w:rsidRPr="00B451BF" w:rsidRDefault="00B451BF" w:rsidP="00B451BF">
      <w:pPr>
        <w:ind w:firstLine="709"/>
        <w:contextualSpacing/>
        <w:jc w:val="both"/>
      </w:pPr>
      <w:r w:rsidRPr="00B451BF">
        <w:t>Предусмотренная вышеуказанной программой стоимость капитальных вложений на 2018 год составляет 74 652 тыс. руб. без НДС. Источниками финансирования программы являются амортизационные отчисления в размере 18 471 тыс. руб. и прибыль –56 181 тыс. руб.</w:t>
      </w:r>
    </w:p>
    <w:p w:rsidR="00B451BF" w:rsidRPr="00B451BF" w:rsidRDefault="00B451BF" w:rsidP="00B451BF">
      <w:pPr>
        <w:ind w:firstLine="709"/>
        <w:jc w:val="both"/>
      </w:pPr>
      <w:r w:rsidRPr="00B451BF">
        <w:t>Корректировка инвестиционной программы на 2018 год обусловлена необходимостью выполнения неотложных мероприятий для обеспечения надежности и качества электроснабжения (см. приложения к настоящему заключению). Изменение предлагается произвести как в части корректировки перечня инвестиционных проектов, так и в части утвержденного на 2018 год объема финансирования инвестиционной программы:</w:t>
      </w:r>
    </w:p>
    <w:p w:rsidR="00B451BF" w:rsidRPr="00B451BF" w:rsidRDefault="00B451BF" w:rsidP="00B451BF">
      <w:pPr>
        <w:ind w:firstLine="709"/>
        <w:jc w:val="both"/>
      </w:pPr>
    </w:p>
    <w:p w:rsidR="00B451BF" w:rsidRPr="00B451BF" w:rsidRDefault="00B451BF" w:rsidP="00B451BF">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1512"/>
        <w:gridCol w:w="1869"/>
        <w:gridCol w:w="1842"/>
        <w:gridCol w:w="1741"/>
        <w:gridCol w:w="2081"/>
      </w:tblGrid>
      <w:tr w:rsidR="00B451BF" w:rsidRPr="00463A6E" w:rsidTr="00224435">
        <w:trPr>
          <w:trHeight w:val="300"/>
        </w:trPr>
        <w:tc>
          <w:tcPr>
            <w:tcW w:w="2283" w:type="pct"/>
            <w:gridSpan w:val="3"/>
            <w:shd w:val="clear" w:color="auto" w:fill="auto"/>
            <w:noWrap/>
            <w:vAlign w:val="bottom"/>
            <w:hideMark/>
          </w:tcPr>
          <w:p w:rsidR="00B451BF" w:rsidRPr="00463A6E" w:rsidRDefault="00B451BF" w:rsidP="00224435">
            <w:pPr>
              <w:jc w:val="center"/>
              <w:rPr>
                <w:b/>
                <w:bCs/>
                <w:color w:val="000000"/>
              </w:rPr>
            </w:pPr>
            <w:r>
              <w:rPr>
                <w:b/>
                <w:bCs/>
                <w:color w:val="000000"/>
              </w:rPr>
              <w:t>У</w:t>
            </w:r>
            <w:r w:rsidRPr="00463A6E">
              <w:rPr>
                <w:b/>
                <w:bCs/>
                <w:color w:val="000000"/>
              </w:rPr>
              <w:t xml:space="preserve">тверждено </w:t>
            </w:r>
            <w:r>
              <w:rPr>
                <w:b/>
                <w:bCs/>
                <w:color w:val="000000"/>
              </w:rPr>
              <w:t>РЭК на 2018 год (без НДС), тыс</w:t>
            </w:r>
            <w:r w:rsidRPr="00463A6E">
              <w:rPr>
                <w:b/>
                <w:bCs/>
                <w:color w:val="000000"/>
              </w:rPr>
              <w:t xml:space="preserve">. руб. </w:t>
            </w:r>
          </w:p>
        </w:tc>
        <w:tc>
          <w:tcPr>
            <w:tcW w:w="2717" w:type="pct"/>
            <w:gridSpan w:val="3"/>
            <w:shd w:val="clear" w:color="auto" w:fill="auto"/>
            <w:noWrap/>
            <w:vAlign w:val="bottom"/>
            <w:hideMark/>
          </w:tcPr>
          <w:p w:rsidR="00B451BF" w:rsidRPr="00463A6E" w:rsidRDefault="00B451BF" w:rsidP="00224435">
            <w:pPr>
              <w:jc w:val="center"/>
              <w:rPr>
                <w:b/>
                <w:bCs/>
                <w:color w:val="000000"/>
              </w:rPr>
            </w:pPr>
            <w:r>
              <w:rPr>
                <w:b/>
                <w:bCs/>
                <w:color w:val="000000"/>
              </w:rPr>
              <w:t>Предложение предприятия на 2018 год (без НДС), тыс</w:t>
            </w:r>
            <w:r w:rsidRPr="00463A6E">
              <w:rPr>
                <w:b/>
                <w:bCs/>
                <w:color w:val="000000"/>
              </w:rPr>
              <w:t xml:space="preserve">. руб. </w:t>
            </w:r>
          </w:p>
        </w:tc>
      </w:tr>
      <w:tr w:rsidR="00B451BF" w:rsidRPr="00463A6E" w:rsidTr="00224435">
        <w:trPr>
          <w:trHeight w:val="570"/>
        </w:trPr>
        <w:tc>
          <w:tcPr>
            <w:tcW w:w="685" w:type="pct"/>
            <w:shd w:val="clear" w:color="auto" w:fill="auto"/>
            <w:noWrap/>
            <w:vAlign w:val="center"/>
            <w:hideMark/>
          </w:tcPr>
          <w:p w:rsidR="00B451BF" w:rsidRPr="00463A6E" w:rsidRDefault="00B451BF" w:rsidP="00224435">
            <w:pPr>
              <w:jc w:val="center"/>
              <w:rPr>
                <w:b/>
                <w:bCs/>
              </w:rPr>
            </w:pPr>
            <w:r w:rsidRPr="00463A6E">
              <w:rPr>
                <w:b/>
                <w:bCs/>
              </w:rPr>
              <w:t>Всего</w:t>
            </w:r>
          </w:p>
        </w:tc>
        <w:tc>
          <w:tcPr>
            <w:tcW w:w="725" w:type="pct"/>
            <w:shd w:val="clear" w:color="auto" w:fill="auto"/>
            <w:noWrap/>
            <w:vAlign w:val="center"/>
            <w:hideMark/>
          </w:tcPr>
          <w:p w:rsidR="00B451BF" w:rsidRPr="00463A6E" w:rsidRDefault="00B451BF" w:rsidP="00224435">
            <w:pPr>
              <w:jc w:val="center"/>
              <w:rPr>
                <w:b/>
                <w:bCs/>
              </w:rPr>
            </w:pPr>
            <w:r w:rsidRPr="00463A6E">
              <w:rPr>
                <w:b/>
                <w:bCs/>
              </w:rPr>
              <w:t>прибыль</w:t>
            </w:r>
          </w:p>
        </w:tc>
        <w:tc>
          <w:tcPr>
            <w:tcW w:w="873" w:type="pct"/>
            <w:shd w:val="clear" w:color="auto" w:fill="auto"/>
            <w:vAlign w:val="center"/>
            <w:hideMark/>
          </w:tcPr>
          <w:p w:rsidR="00B451BF" w:rsidRPr="00463A6E" w:rsidRDefault="00B451BF" w:rsidP="00224435">
            <w:pPr>
              <w:jc w:val="center"/>
              <w:rPr>
                <w:b/>
                <w:bCs/>
              </w:rPr>
            </w:pPr>
            <w:r w:rsidRPr="00463A6E">
              <w:rPr>
                <w:b/>
                <w:bCs/>
              </w:rPr>
              <w:t>амортизационные отчисления</w:t>
            </w:r>
          </w:p>
        </w:tc>
        <w:tc>
          <w:tcPr>
            <w:tcW w:w="883" w:type="pct"/>
            <w:shd w:val="clear" w:color="auto" w:fill="auto"/>
            <w:noWrap/>
            <w:vAlign w:val="center"/>
            <w:hideMark/>
          </w:tcPr>
          <w:p w:rsidR="00B451BF" w:rsidRPr="00463A6E" w:rsidRDefault="00B451BF" w:rsidP="00224435">
            <w:pPr>
              <w:jc w:val="center"/>
              <w:rPr>
                <w:b/>
                <w:bCs/>
              </w:rPr>
            </w:pPr>
            <w:r w:rsidRPr="00463A6E">
              <w:rPr>
                <w:b/>
                <w:bCs/>
              </w:rPr>
              <w:t>Всего</w:t>
            </w:r>
          </w:p>
        </w:tc>
        <w:tc>
          <w:tcPr>
            <w:tcW w:w="834" w:type="pct"/>
            <w:shd w:val="clear" w:color="auto" w:fill="auto"/>
            <w:noWrap/>
            <w:vAlign w:val="center"/>
            <w:hideMark/>
          </w:tcPr>
          <w:p w:rsidR="00B451BF" w:rsidRPr="00463A6E" w:rsidRDefault="00B451BF" w:rsidP="00224435">
            <w:pPr>
              <w:jc w:val="center"/>
              <w:rPr>
                <w:b/>
                <w:bCs/>
              </w:rPr>
            </w:pPr>
            <w:r w:rsidRPr="00463A6E">
              <w:rPr>
                <w:b/>
                <w:bCs/>
              </w:rPr>
              <w:t>прибыль</w:t>
            </w:r>
          </w:p>
        </w:tc>
        <w:tc>
          <w:tcPr>
            <w:tcW w:w="1000" w:type="pct"/>
            <w:shd w:val="clear" w:color="auto" w:fill="auto"/>
            <w:vAlign w:val="center"/>
            <w:hideMark/>
          </w:tcPr>
          <w:p w:rsidR="00B451BF" w:rsidRPr="00463A6E" w:rsidRDefault="00B451BF" w:rsidP="00224435">
            <w:pPr>
              <w:jc w:val="center"/>
              <w:rPr>
                <w:b/>
                <w:bCs/>
              </w:rPr>
            </w:pPr>
            <w:r w:rsidRPr="00463A6E">
              <w:rPr>
                <w:b/>
                <w:bCs/>
              </w:rPr>
              <w:t>амортизационные отчисления</w:t>
            </w:r>
          </w:p>
        </w:tc>
      </w:tr>
      <w:tr w:rsidR="00B451BF" w:rsidRPr="00463A6E" w:rsidTr="00224435">
        <w:trPr>
          <w:trHeight w:val="315"/>
        </w:trPr>
        <w:tc>
          <w:tcPr>
            <w:tcW w:w="685" w:type="pct"/>
            <w:shd w:val="clear" w:color="000000" w:fill="FFFFFF"/>
            <w:vAlign w:val="center"/>
            <w:hideMark/>
          </w:tcPr>
          <w:p w:rsidR="00B451BF" w:rsidRPr="00463A6E" w:rsidRDefault="00B451BF" w:rsidP="00224435">
            <w:pPr>
              <w:jc w:val="right"/>
              <w:rPr>
                <w:color w:val="000000"/>
              </w:rPr>
            </w:pPr>
            <w:r>
              <w:rPr>
                <w:color w:val="000000"/>
              </w:rPr>
              <w:t>74 652</w:t>
            </w:r>
          </w:p>
        </w:tc>
        <w:tc>
          <w:tcPr>
            <w:tcW w:w="725" w:type="pct"/>
            <w:shd w:val="clear" w:color="000000" w:fill="FFFFFF"/>
            <w:vAlign w:val="center"/>
            <w:hideMark/>
          </w:tcPr>
          <w:p w:rsidR="00B451BF" w:rsidRPr="00463A6E" w:rsidRDefault="00B451BF" w:rsidP="00224435">
            <w:pPr>
              <w:jc w:val="right"/>
              <w:rPr>
                <w:color w:val="000000"/>
              </w:rPr>
            </w:pPr>
            <w:r>
              <w:rPr>
                <w:color w:val="000000"/>
              </w:rPr>
              <w:t>56 181</w:t>
            </w:r>
          </w:p>
        </w:tc>
        <w:tc>
          <w:tcPr>
            <w:tcW w:w="873" w:type="pct"/>
            <w:shd w:val="clear" w:color="000000" w:fill="FFFFFF"/>
            <w:vAlign w:val="center"/>
            <w:hideMark/>
          </w:tcPr>
          <w:p w:rsidR="00B451BF" w:rsidRPr="00463A6E" w:rsidRDefault="00B451BF" w:rsidP="00224435">
            <w:pPr>
              <w:jc w:val="right"/>
              <w:rPr>
                <w:color w:val="000000"/>
              </w:rPr>
            </w:pPr>
            <w:r>
              <w:rPr>
                <w:color w:val="000000"/>
              </w:rPr>
              <w:t>18 471</w:t>
            </w:r>
          </w:p>
        </w:tc>
        <w:tc>
          <w:tcPr>
            <w:tcW w:w="883" w:type="pct"/>
            <w:shd w:val="clear" w:color="000000" w:fill="FFFFFF"/>
            <w:vAlign w:val="center"/>
            <w:hideMark/>
          </w:tcPr>
          <w:p w:rsidR="00B451BF" w:rsidRPr="00463A6E" w:rsidRDefault="00B451BF" w:rsidP="00224435">
            <w:pPr>
              <w:jc w:val="right"/>
              <w:rPr>
                <w:color w:val="000000"/>
              </w:rPr>
            </w:pPr>
            <w:r>
              <w:rPr>
                <w:color w:val="000000"/>
              </w:rPr>
              <w:t>74 650</w:t>
            </w:r>
          </w:p>
        </w:tc>
        <w:tc>
          <w:tcPr>
            <w:tcW w:w="834" w:type="pct"/>
            <w:shd w:val="clear" w:color="000000" w:fill="FFFFFF"/>
            <w:vAlign w:val="center"/>
            <w:hideMark/>
          </w:tcPr>
          <w:p w:rsidR="00B451BF" w:rsidRPr="00463A6E" w:rsidRDefault="00B451BF" w:rsidP="00224435">
            <w:pPr>
              <w:jc w:val="right"/>
              <w:rPr>
                <w:color w:val="000000"/>
              </w:rPr>
            </w:pPr>
            <w:r>
              <w:rPr>
                <w:color w:val="000000"/>
              </w:rPr>
              <w:t>51 697</w:t>
            </w:r>
          </w:p>
        </w:tc>
        <w:tc>
          <w:tcPr>
            <w:tcW w:w="1000" w:type="pct"/>
            <w:shd w:val="clear" w:color="000000" w:fill="FFFFFF"/>
            <w:noWrap/>
            <w:vAlign w:val="center"/>
            <w:hideMark/>
          </w:tcPr>
          <w:p w:rsidR="00B451BF" w:rsidRPr="00463A6E" w:rsidRDefault="00B451BF" w:rsidP="00224435">
            <w:pPr>
              <w:jc w:val="right"/>
            </w:pPr>
            <w:r>
              <w:t>22 953</w:t>
            </w:r>
          </w:p>
        </w:tc>
      </w:tr>
    </w:tbl>
    <w:p w:rsidR="00B451BF" w:rsidRPr="00B451BF" w:rsidRDefault="00B451BF" w:rsidP="00B451BF">
      <w:pPr>
        <w:ind w:firstLine="708"/>
        <w:contextualSpacing/>
        <w:jc w:val="both"/>
      </w:pPr>
      <w:r w:rsidRPr="00B451BF">
        <w:t>Стоимость новых и измененных по объему финансирования мероприятий, входящих в состав проекта изменения инвестиционной программы на 2018 год, не превышает укрупненные нормативы цен, утвержденных приказом Минэнерго России от 08.02.2016 № 75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rsidR="00B451BF" w:rsidRPr="00B451BF" w:rsidRDefault="00B451BF" w:rsidP="00B451BF">
      <w:pPr>
        <w:contextualSpacing/>
        <w:jc w:val="both"/>
      </w:pPr>
      <w:r w:rsidRPr="00B451BF">
        <w:tab/>
        <w:t>Эксперты, рассмотрев предложения предприятия по изменению инвестиционной программы на 2018 год считают обоснованным проект изменения инвестиционной программы на 2018 год и предлагают внести изменения в ранее утвержденную инвестиционную программу на 2018 год согласно предложению предприятия.</w:t>
      </w:r>
    </w:p>
    <w:p w:rsidR="00B451BF" w:rsidRPr="00B451BF" w:rsidRDefault="00B451BF" w:rsidP="00B451BF">
      <w:pPr>
        <w:ind w:firstLine="709"/>
        <w:jc w:val="both"/>
      </w:pPr>
      <w:r w:rsidRPr="00B451BF">
        <w:t>Таким образом, объем финансирования инвестиционной программы ООО «</w:t>
      </w:r>
      <w:proofErr w:type="spellStart"/>
      <w:r w:rsidRPr="00B451BF">
        <w:t>Горэлектросеть</w:t>
      </w:r>
      <w:proofErr w:type="spellEnd"/>
      <w:r w:rsidRPr="00B451BF">
        <w:t>» (г. Новокузнецк) на 2017 год будет составлять 75 650 тыс. руб. без НДС. Источниками финансирования программы являются амортизационные отчисления в размере 22 953 тыс. руб. и прибыль – 51 697 тыс. руб.</w:t>
      </w:r>
    </w:p>
    <w:p w:rsidR="00B451BF" w:rsidRPr="00B451BF" w:rsidRDefault="00B451BF" w:rsidP="00B451BF">
      <w:pPr>
        <w:ind w:firstLine="709"/>
        <w:contextualSpacing/>
        <w:jc w:val="both"/>
      </w:pPr>
    </w:p>
    <w:p w:rsidR="00B451BF" w:rsidRDefault="00B451BF" w:rsidP="00B451BF">
      <w:pPr>
        <w:ind w:firstLine="709"/>
        <w:contextualSpacing/>
        <w:jc w:val="both"/>
        <w:rPr>
          <w:sz w:val="28"/>
          <w:szCs w:val="28"/>
        </w:rPr>
      </w:pPr>
    </w:p>
    <w:p w:rsidR="00004835" w:rsidRDefault="00004835" w:rsidP="00B451BF">
      <w:pPr>
        <w:contextualSpacing/>
        <w:jc w:val="both"/>
        <w:rPr>
          <w:sz w:val="28"/>
          <w:szCs w:val="28"/>
        </w:rPr>
        <w:sectPr w:rsidR="00004835" w:rsidSect="00C01D77">
          <w:pgSz w:w="11906" w:h="16838" w:code="9"/>
          <w:pgMar w:top="142" w:right="568" w:bottom="284" w:left="851" w:header="680" w:footer="709" w:gutter="0"/>
          <w:cols w:space="708"/>
          <w:docGrid w:linePitch="360"/>
        </w:sectPr>
      </w:pPr>
    </w:p>
    <w:p w:rsidR="00B451BF" w:rsidRDefault="00B451BF" w:rsidP="00B451BF">
      <w:pPr>
        <w:contextualSpacing/>
        <w:jc w:val="both"/>
        <w:rPr>
          <w:sz w:val="28"/>
          <w:szCs w:val="28"/>
        </w:rPr>
      </w:pPr>
    </w:p>
    <w:p w:rsidR="00B451BF" w:rsidRPr="00F1446A" w:rsidRDefault="00B451BF" w:rsidP="00B451BF">
      <w:pPr>
        <w:ind w:right="-145" w:firstLine="6663"/>
        <w:jc w:val="center"/>
      </w:pPr>
      <w:r w:rsidRPr="00F1446A">
        <w:t xml:space="preserve">Приложение № </w:t>
      </w:r>
      <w:r>
        <w:t xml:space="preserve">37 </w:t>
      </w:r>
      <w:r w:rsidRPr="00F1446A">
        <w:t>к протоколу</w:t>
      </w:r>
    </w:p>
    <w:p w:rsidR="00B451BF" w:rsidRDefault="00B451BF" w:rsidP="00B451BF">
      <w:pPr>
        <w:ind w:right="-145" w:firstLine="6663"/>
        <w:jc w:val="center"/>
      </w:pPr>
      <w:r>
        <w:t xml:space="preserve">№ 53 </w:t>
      </w:r>
      <w:r w:rsidRPr="00F1446A">
        <w:t>заседания правления</w:t>
      </w:r>
    </w:p>
    <w:p w:rsidR="00B451BF" w:rsidRDefault="00B451BF" w:rsidP="00B451BF">
      <w:pPr>
        <w:ind w:right="-145" w:firstLine="6663"/>
        <w:jc w:val="center"/>
      </w:pPr>
      <w:r>
        <w:t>региональной энергетической</w:t>
      </w:r>
    </w:p>
    <w:p w:rsidR="00B451BF" w:rsidRDefault="00B451BF" w:rsidP="00B451BF">
      <w:pPr>
        <w:ind w:right="-145" w:firstLine="6663"/>
        <w:jc w:val="center"/>
      </w:pPr>
      <w:r>
        <w:t xml:space="preserve">комиссии Кемеровской </w:t>
      </w:r>
    </w:p>
    <w:p w:rsidR="00B451BF" w:rsidRDefault="00B451BF" w:rsidP="00B451BF">
      <w:pPr>
        <w:ind w:right="-145" w:firstLine="6663"/>
        <w:jc w:val="center"/>
      </w:pPr>
      <w:r>
        <w:t>области от 31.10.2017</w:t>
      </w:r>
    </w:p>
    <w:p w:rsidR="00004835" w:rsidRPr="00004835" w:rsidRDefault="00004835" w:rsidP="00004835">
      <w:pPr>
        <w:pStyle w:val="af3"/>
        <w:numPr>
          <w:ilvl w:val="0"/>
          <w:numId w:val="27"/>
        </w:numPr>
        <w:ind w:left="0" w:firstLine="0"/>
        <w:jc w:val="both"/>
        <w:rPr>
          <w:rFonts w:eastAsia="Calibri"/>
          <w:b/>
        </w:rPr>
      </w:pPr>
      <w:r w:rsidRPr="00004835">
        <w:rPr>
          <w:rFonts w:eastAsia="Calibri"/>
          <w:b/>
        </w:rPr>
        <w:t>Общие положения.</w:t>
      </w:r>
    </w:p>
    <w:p w:rsidR="00004835" w:rsidRPr="00004835" w:rsidRDefault="00004835" w:rsidP="00004835">
      <w:pPr>
        <w:pStyle w:val="af3"/>
        <w:ind w:left="0" w:firstLine="850"/>
        <w:jc w:val="both"/>
        <w:rPr>
          <w:rFonts w:eastAsia="Calibri"/>
        </w:rPr>
      </w:pPr>
      <w:r w:rsidRPr="00004835">
        <w:rPr>
          <w:rFonts w:eastAsia="Calibri"/>
        </w:rPr>
        <w:t xml:space="preserve">Настоящее заключение выполнено </w:t>
      </w:r>
      <w:r w:rsidR="00B443E0">
        <w:rPr>
          <w:rFonts w:eastAsia="Calibri"/>
        </w:rPr>
        <w:t xml:space="preserve">в </w:t>
      </w:r>
      <w:r w:rsidRPr="00004835">
        <w:rPr>
          <w:rFonts w:eastAsia="Calibri"/>
        </w:rPr>
        <w:t>соответствии со следующими нормативно-правовыми актами:</w:t>
      </w:r>
    </w:p>
    <w:p w:rsidR="00004835" w:rsidRPr="00004835" w:rsidRDefault="00004835" w:rsidP="00004835">
      <w:pPr>
        <w:pStyle w:val="af3"/>
        <w:ind w:left="0"/>
        <w:jc w:val="both"/>
        <w:rPr>
          <w:rFonts w:eastAsia="Calibri"/>
        </w:rPr>
      </w:pPr>
      <w:r w:rsidRPr="00004835">
        <w:rPr>
          <w:rFonts w:eastAsia="Calibri"/>
        </w:rPr>
        <w:t>- постановление Правительства РФ от 29.12.2011 № 1178 «О ценообразовании в области регулируемых цен (тарифов) в электроэнергетике»;</w:t>
      </w:r>
    </w:p>
    <w:p w:rsidR="00004835" w:rsidRPr="00004835" w:rsidRDefault="00004835" w:rsidP="00004835">
      <w:pPr>
        <w:pStyle w:val="af3"/>
        <w:ind w:left="0"/>
        <w:jc w:val="both"/>
        <w:rPr>
          <w:rFonts w:eastAsia="Calibri"/>
        </w:rPr>
      </w:pPr>
      <w:r w:rsidRPr="00004835">
        <w:rPr>
          <w:rFonts w:eastAsia="Calibri"/>
        </w:rPr>
        <w:t xml:space="preserve">- </w:t>
      </w:r>
      <w:bookmarkStart w:id="23" w:name="_Hlk485370367"/>
      <w:r w:rsidRPr="00004835">
        <w:rPr>
          <w:rFonts w:eastAsia="Calibri"/>
        </w:rPr>
        <w:t>постановление Правительства РФ от 01.12.2009 № 977 «Об инвестиционных программах субъектов электроэнергетики</w:t>
      </w:r>
      <w:bookmarkEnd w:id="23"/>
      <w:r w:rsidRPr="00004835">
        <w:rPr>
          <w:rFonts w:eastAsia="Calibri"/>
        </w:rPr>
        <w:t>»;</w:t>
      </w:r>
    </w:p>
    <w:p w:rsidR="00004835" w:rsidRPr="00004835" w:rsidRDefault="00004835" w:rsidP="00004835">
      <w:pPr>
        <w:pStyle w:val="af3"/>
        <w:ind w:left="0"/>
        <w:jc w:val="both"/>
        <w:rPr>
          <w:rFonts w:eastAsia="Calibri"/>
          <w:b/>
        </w:rPr>
      </w:pPr>
      <w:r w:rsidRPr="00004835">
        <w:rPr>
          <w:rFonts w:eastAsia="Calibri"/>
        </w:rPr>
        <w:t>- постановление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rsidR="00004835" w:rsidRPr="00004835" w:rsidRDefault="00004835" w:rsidP="00004835">
      <w:pPr>
        <w:pStyle w:val="af3"/>
        <w:ind w:left="0"/>
        <w:jc w:val="both"/>
        <w:rPr>
          <w:rFonts w:eastAsia="Calibri"/>
        </w:rPr>
      </w:pPr>
      <w:r w:rsidRPr="00004835">
        <w:rPr>
          <w:rFonts w:eastAsia="Calibri"/>
        </w:rPr>
        <w:t>- приказ Минэнерго России от 08.02.2016 № 75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rsidR="00004835" w:rsidRPr="00004835" w:rsidRDefault="00004835" w:rsidP="00004835">
      <w:pPr>
        <w:pStyle w:val="af3"/>
        <w:ind w:left="0"/>
        <w:jc w:val="both"/>
        <w:rPr>
          <w:rFonts w:eastAsia="Calibri"/>
        </w:rPr>
      </w:pPr>
      <w:r w:rsidRPr="00004835">
        <w:rPr>
          <w:rFonts w:eastAsia="Calibri"/>
        </w:rPr>
        <w:t>- приказ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p>
    <w:p w:rsidR="00004835" w:rsidRPr="00004835" w:rsidRDefault="00004835" w:rsidP="00004835">
      <w:pPr>
        <w:jc w:val="both"/>
        <w:rPr>
          <w:rFonts w:eastAsia="Calibri"/>
        </w:rPr>
      </w:pPr>
      <w:r w:rsidRPr="00004835">
        <w:rPr>
          <w:rFonts w:eastAsia="Calibri"/>
        </w:rPr>
        <w:t>- Приказ Минэнерго России от 20.12.2016 № 1357 «Об утверждении формы размещения на официальном сайте федеральной государственной информационной системы «Единый портал государственных и муниципальных услуг (функций)» в информационно-телекоммуникационной сети «Интернет» решения об утверждении инвестиционной программы субъекта электроэнергетики»;</w:t>
      </w:r>
    </w:p>
    <w:p w:rsidR="00004835" w:rsidRPr="00004835" w:rsidRDefault="00004835" w:rsidP="00004835">
      <w:pPr>
        <w:jc w:val="both"/>
        <w:rPr>
          <w:rFonts w:eastAsia="Calibri"/>
        </w:rPr>
      </w:pPr>
      <w:r w:rsidRPr="00004835">
        <w:rPr>
          <w:rFonts w:eastAsia="Calibri"/>
        </w:rPr>
        <w:t>- постановление РЭК Кемеровской обл. от 12.02.2009 № 8 «Об утверждении Положения о порядке рассмотрения инвестиционных программ производителей электрической и тепловой энергии в режиме комбинированной выработки, электросетевых и энергосбытовых организаций, осуществляющих регулируемую деятельность на территории Кемеровской области»;</w:t>
      </w:r>
    </w:p>
    <w:p w:rsidR="00004835" w:rsidRPr="00004835" w:rsidRDefault="00004835" w:rsidP="00004835">
      <w:pPr>
        <w:spacing w:after="120"/>
        <w:jc w:val="both"/>
        <w:rPr>
          <w:rFonts w:eastAsia="Calibri"/>
        </w:rPr>
      </w:pPr>
      <w:r w:rsidRPr="00004835">
        <w:rPr>
          <w:rFonts w:eastAsia="Calibri"/>
        </w:rPr>
        <w:t>- Постановление РЭК Кемеровской обл. от 16.09.2016 № 136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инвестиционных программ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РФ».</w:t>
      </w:r>
    </w:p>
    <w:p w:rsidR="00004835" w:rsidRPr="00004835" w:rsidRDefault="00004835" w:rsidP="00004835">
      <w:pPr>
        <w:pStyle w:val="af3"/>
        <w:numPr>
          <w:ilvl w:val="0"/>
          <w:numId w:val="27"/>
        </w:numPr>
        <w:spacing w:after="160"/>
        <w:ind w:left="0" w:firstLine="0"/>
        <w:jc w:val="both"/>
        <w:rPr>
          <w:b/>
          <w:color w:val="0D0D0D" w:themeColor="text1" w:themeTint="F2"/>
        </w:rPr>
      </w:pPr>
      <w:r w:rsidRPr="00004835">
        <w:rPr>
          <w:b/>
          <w:color w:val="0D0D0D" w:themeColor="text1" w:themeTint="F2"/>
        </w:rPr>
        <w:t>Общественное обсуждение проекта изменения инвестиционной программы</w:t>
      </w:r>
    </w:p>
    <w:p w:rsidR="007C572F" w:rsidRDefault="00004835" w:rsidP="007C572F">
      <w:pPr>
        <w:ind w:firstLine="708"/>
        <w:contextualSpacing/>
        <w:jc w:val="both"/>
        <w:rPr>
          <w:color w:val="0D0D0D" w:themeColor="text1" w:themeTint="F2"/>
        </w:rPr>
      </w:pPr>
      <w:r w:rsidRPr="00004835">
        <w:rPr>
          <w:color w:val="0D0D0D" w:themeColor="text1" w:themeTint="F2"/>
        </w:rPr>
        <w:t>ООО «</w:t>
      </w:r>
      <w:proofErr w:type="spellStart"/>
      <w:r w:rsidRPr="00004835">
        <w:rPr>
          <w:color w:val="0D0D0D" w:themeColor="text1" w:themeTint="F2"/>
        </w:rPr>
        <w:t>ЭнергоПаритет</w:t>
      </w:r>
      <w:proofErr w:type="spellEnd"/>
      <w:r w:rsidRPr="00004835">
        <w:rPr>
          <w:color w:val="0D0D0D" w:themeColor="text1" w:themeTint="F2"/>
        </w:rPr>
        <w:t xml:space="preserve">» 31.03.2017 направило обращение в региональную энергетическую комиссию Кемеровской области (далее – РЭК) с просьбой утвердить инвестиционную программу на период 2018 – 2022 гг. Также предприятие уведомило РЭК о размещении проекта изменения инвестиционной программы на своем </w:t>
      </w:r>
      <w:r w:rsidRPr="007C572F">
        <w:t xml:space="preserve">официальном сайте: </w:t>
      </w:r>
      <w:hyperlink r:id="rId121" w:history="1">
        <w:r w:rsidRPr="007C572F">
          <w:rPr>
            <w:rStyle w:val="afa"/>
            <w:color w:val="auto"/>
          </w:rPr>
          <w:t>http://eparitet.ru/raskryivaemaya-informatsiya/</w:t>
        </w:r>
      </w:hyperlink>
      <w:r w:rsidRPr="00004835">
        <w:rPr>
          <w:color w:val="0D0D0D" w:themeColor="text1" w:themeTint="F2"/>
        </w:rPr>
        <w:t xml:space="preserve"> . В ответ РЭК Кемеровской области направила письмом от 04.04.2017 исх. № М-5-27/ 1047-02 в адрес предприятия отказ в утверждении инвестиционной программы по следующим причинам:</w:t>
      </w:r>
    </w:p>
    <w:p w:rsidR="00004835" w:rsidRPr="00004835" w:rsidRDefault="00004835" w:rsidP="007C572F">
      <w:pPr>
        <w:ind w:firstLine="708"/>
        <w:contextualSpacing/>
        <w:jc w:val="both"/>
        <w:rPr>
          <w:color w:val="0D0D0D" w:themeColor="text1" w:themeTint="F2"/>
        </w:rPr>
      </w:pPr>
      <w:r w:rsidRPr="00004835">
        <w:rPr>
          <w:color w:val="0D0D0D" w:themeColor="text1" w:themeTint="F2"/>
        </w:rPr>
        <w:t xml:space="preserve">1. В обращении не указаны дата и место размещения проекта инвестиционной программы и сводки поступивших предложений на официальном сайте системы (в соответствии с п.6 Правил </w:t>
      </w:r>
      <w:r w:rsidRPr="00004835">
        <w:rPr>
          <w:color w:val="0D0D0D" w:themeColor="text1" w:themeTint="F2"/>
        </w:rPr>
        <w:lastRenderedPageBreak/>
        <w:t>утверждения инвестиционных программ субъектов электроэнергетики, утвержденных Постановление Правительства РФ от</w:t>
      </w:r>
      <w:r w:rsidR="007C572F">
        <w:rPr>
          <w:color w:val="0D0D0D" w:themeColor="text1" w:themeTint="F2"/>
        </w:rPr>
        <w:t xml:space="preserve"> </w:t>
      </w:r>
      <w:r w:rsidRPr="00004835">
        <w:rPr>
          <w:color w:val="0D0D0D" w:themeColor="text1" w:themeTint="F2"/>
        </w:rPr>
        <w:t>01.12.2009 № 977 (далее - Правила), официальный сайт системы – ФГИС «</w:t>
      </w:r>
      <w:proofErr w:type="spellStart"/>
      <w:r w:rsidRPr="00004835">
        <w:rPr>
          <w:color w:val="0D0D0D" w:themeColor="text1" w:themeTint="F2"/>
        </w:rPr>
        <w:t>Еди</w:t>
      </w:r>
      <w:proofErr w:type="spellEnd"/>
      <w:r w:rsidRPr="00004835">
        <w:rPr>
          <w:color w:val="0D0D0D" w:themeColor="text1" w:themeTint="F2"/>
        </w:rPr>
        <w:t>-</w:t>
      </w:r>
    </w:p>
    <w:p w:rsidR="007C572F" w:rsidRDefault="00004835" w:rsidP="00004835">
      <w:pPr>
        <w:contextualSpacing/>
        <w:jc w:val="both"/>
        <w:rPr>
          <w:color w:val="0D0D0D" w:themeColor="text1" w:themeTint="F2"/>
        </w:rPr>
      </w:pPr>
      <w:proofErr w:type="spellStart"/>
      <w:r w:rsidRPr="00004835">
        <w:rPr>
          <w:color w:val="0D0D0D" w:themeColor="text1" w:themeTint="F2"/>
        </w:rPr>
        <w:t>ный</w:t>
      </w:r>
      <w:proofErr w:type="spellEnd"/>
      <w:r w:rsidRPr="00004835">
        <w:rPr>
          <w:color w:val="0D0D0D" w:themeColor="text1" w:themeTint="F2"/>
        </w:rPr>
        <w:t xml:space="preserve"> портал государственных и муниципальных услуг (функций)» в информационно-телекоммуникационной сети «Интернет», что является нарушением требований п. 12 Правил. Кроме того, в обращении отсутствуют сведения о субъекте электроэнергетики (основной государственный регистрационный номер,</w:t>
      </w:r>
      <w:r w:rsidR="007C572F">
        <w:rPr>
          <w:color w:val="0D0D0D" w:themeColor="text1" w:themeTint="F2"/>
        </w:rPr>
        <w:t xml:space="preserve"> </w:t>
      </w:r>
      <w:r w:rsidRPr="00004835">
        <w:rPr>
          <w:color w:val="0D0D0D" w:themeColor="text1" w:themeTint="F2"/>
        </w:rPr>
        <w:t>сведения о работнике субъекта электроэнергетики, ответственном за взаимодействие ­ с органом исполнительной власти, в который направляется заявление, по вопросу утверждения инвестиционной программы (имя, фамилия, отчество, должность, номер телефона, адрес электронной почты), а также о соответствии субъекта электроэнергетики критериям, указанным в п. 1 Правил;</w:t>
      </w:r>
    </w:p>
    <w:p w:rsidR="007C572F" w:rsidRDefault="00004835" w:rsidP="007C572F">
      <w:pPr>
        <w:ind w:firstLine="567"/>
        <w:contextualSpacing/>
        <w:jc w:val="both"/>
        <w:rPr>
          <w:color w:val="0D0D0D" w:themeColor="text1" w:themeTint="F2"/>
        </w:rPr>
      </w:pPr>
      <w:r w:rsidRPr="00004835">
        <w:rPr>
          <w:color w:val="0D0D0D" w:themeColor="text1" w:themeTint="F2"/>
        </w:rPr>
        <w:t>2. Форма инвестиционной программы не соответствует требованиям приказа Минэнерго России от 05.05.2016 № 380 «Об утверждении форм раскрытия сетевой организацией информации об инвестиционной программе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т.к. представленная форма 1 «Перечни инвестиционных проектов» заполнена в целом на пятилетний период, несмотря на то, что данная форма заполняется отдельно по каждому году реализации программы;</w:t>
      </w:r>
    </w:p>
    <w:p w:rsidR="00004835" w:rsidRPr="00004835" w:rsidRDefault="00004835" w:rsidP="007C572F">
      <w:pPr>
        <w:ind w:firstLine="567"/>
        <w:contextualSpacing/>
        <w:jc w:val="both"/>
        <w:rPr>
          <w:color w:val="0D0D0D" w:themeColor="text1" w:themeTint="F2"/>
        </w:rPr>
      </w:pPr>
      <w:r w:rsidRPr="00004835">
        <w:rPr>
          <w:color w:val="0D0D0D" w:themeColor="text1" w:themeTint="F2"/>
        </w:rPr>
        <w:t>3. Уведомление о размещении проекта инвестиционной программы на 2018 - 2022 годы в нарушение п. 7 Правил не направлялось в Межотраслевой совет потребителей Кемеровской области.</w:t>
      </w:r>
    </w:p>
    <w:p w:rsidR="00004835" w:rsidRPr="00004835" w:rsidRDefault="00004835" w:rsidP="00004835">
      <w:pPr>
        <w:contextualSpacing/>
        <w:jc w:val="both"/>
        <w:rPr>
          <w:color w:val="0D0D0D" w:themeColor="text1" w:themeTint="F2"/>
        </w:rPr>
      </w:pPr>
      <w:r w:rsidRPr="00004835">
        <w:rPr>
          <w:color w:val="0D0D0D" w:themeColor="text1" w:themeTint="F2"/>
        </w:rPr>
        <w:tab/>
        <w:t xml:space="preserve">Кроме того, в связи с тем, что предлагаемый предприятием проект инвестиционной программы предусматривает строительство и реконструкцию объектов электросетевого хозяйства с номинальным классом напряжения 110 </w:t>
      </w:r>
      <w:proofErr w:type="spellStart"/>
      <w:r w:rsidRPr="00004835">
        <w:rPr>
          <w:color w:val="0D0D0D" w:themeColor="text1" w:themeTint="F2"/>
        </w:rPr>
        <w:t>кВ</w:t>
      </w:r>
      <w:proofErr w:type="spellEnd"/>
      <w:r w:rsidRPr="00004835">
        <w:rPr>
          <w:color w:val="0D0D0D" w:themeColor="text1" w:themeTint="F2"/>
        </w:rPr>
        <w:t xml:space="preserve">, эти объекты должны быть включены в Схему и Программу развития электроэнергетики Кемеровской области в соответствии с разделом IV Правил разработки и утверждения схем и программ перспективного развития электроэнергетики, утвержденных постановлением Правительства РФ от 17.10.2009 № 823, но в настоящее время они не предусмотрены </w:t>
      </w:r>
      <w:proofErr w:type="spellStart"/>
      <w:r w:rsidRPr="00004835">
        <w:rPr>
          <w:color w:val="0D0D0D" w:themeColor="text1" w:themeTint="F2"/>
        </w:rPr>
        <w:t>СиПР</w:t>
      </w:r>
      <w:proofErr w:type="spellEnd"/>
      <w:r w:rsidRPr="00004835">
        <w:rPr>
          <w:color w:val="0D0D0D" w:themeColor="text1" w:themeTint="F2"/>
        </w:rPr>
        <w:t xml:space="preserve"> на 2017 – 2021 гг.</w:t>
      </w:r>
    </w:p>
    <w:p w:rsidR="00004835" w:rsidRPr="00004835" w:rsidRDefault="00004835" w:rsidP="00004835">
      <w:pPr>
        <w:contextualSpacing/>
        <w:jc w:val="both"/>
        <w:rPr>
          <w:color w:val="0D0D0D" w:themeColor="text1" w:themeTint="F2"/>
        </w:rPr>
      </w:pPr>
      <w:r w:rsidRPr="00004835">
        <w:rPr>
          <w:color w:val="0D0D0D" w:themeColor="text1" w:themeTint="F2"/>
        </w:rPr>
        <w:tab/>
        <w:t>Также эксперты отмечают, что предлагаемый проект инвестиционной программы предусматривает объем капитальных вложений на пять лет в сумме 1 209,253 млн. руб. с НДС, при этом допустимый ежегодный размер прибыли на развитие производства составляет 40 млн. руб. в соответствии с требованиями п.38 Основ ценообразования в области регулируемых цен (тарифов) в электроэнергетике, утвержденных постановлением Правительства РФ от 29.12.2011 № 1178, в части не превышения 12 процентов необходимой валовой выручки.</w:t>
      </w:r>
    </w:p>
    <w:p w:rsidR="00004835" w:rsidRDefault="00004835" w:rsidP="00004835">
      <w:pPr>
        <w:contextualSpacing/>
        <w:jc w:val="both"/>
        <w:rPr>
          <w:color w:val="0D0D0D" w:themeColor="text1" w:themeTint="F2"/>
        </w:rPr>
      </w:pPr>
      <w:r w:rsidRPr="00004835">
        <w:rPr>
          <w:color w:val="0D0D0D" w:themeColor="text1" w:themeTint="F2"/>
        </w:rPr>
        <w:tab/>
        <w:t xml:space="preserve">Учитывая вышеизложенное, РЭК, в соответствии с п.8 Правил утверждения инвестиционных программ субъектов электроэнергетики, утвержденных постановлением Правительства РФ от 01.12.2009 </w:t>
      </w:r>
      <w:proofErr w:type="gramStart"/>
      <w:r w:rsidRPr="00004835">
        <w:rPr>
          <w:color w:val="0D0D0D" w:themeColor="text1" w:themeTint="F2"/>
        </w:rPr>
        <w:t>№ 977</w:t>
      </w:r>
      <w:proofErr w:type="gramEnd"/>
      <w:r w:rsidRPr="00004835">
        <w:rPr>
          <w:color w:val="0D0D0D" w:themeColor="text1" w:themeTint="F2"/>
        </w:rPr>
        <w:t xml:space="preserve"> отказала предприятию в согласовании и утверждении инвестиционной программы на 2018 – 2022 гг. </w:t>
      </w:r>
    </w:p>
    <w:p w:rsidR="007C572F" w:rsidRPr="00004835" w:rsidRDefault="007C572F" w:rsidP="00004835">
      <w:pPr>
        <w:contextualSpacing/>
        <w:jc w:val="both"/>
        <w:rPr>
          <w:color w:val="0D0D0D" w:themeColor="text1" w:themeTint="F2"/>
        </w:rPr>
      </w:pPr>
    </w:p>
    <w:p w:rsidR="00004835" w:rsidRPr="00004835" w:rsidRDefault="00004835" w:rsidP="00004835">
      <w:pPr>
        <w:pStyle w:val="af3"/>
        <w:numPr>
          <w:ilvl w:val="0"/>
          <w:numId w:val="27"/>
        </w:numPr>
        <w:spacing w:after="160"/>
        <w:ind w:left="0" w:firstLine="0"/>
        <w:contextualSpacing w:val="0"/>
        <w:jc w:val="both"/>
      </w:pPr>
      <w:r w:rsidRPr="00004835">
        <w:rPr>
          <w:b/>
        </w:rPr>
        <w:t>Анализ полноты и достаточности форм проекта изменения инвестиционной программы</w:t>
      </w:r>
    </w:p>
    <w:p w:rsidR="00004835" w:rsidRPr="00004835" w:rsidRDefault="00004835" w:rsidP="00004835">
      <w:pPr>
        <w:pStyle w:val="af3"/>
        <w:ind w:left="0" w:firstLine="708"/>
        <w:jc w:val="both"/>
      </w:pPr>
      <w:r w:rsidRPr="00004835">
        <w:t>В</w:t>
      </w:r>
      <w:r w:rsidRPr="00004835">
        <w:tab/>
        <w:t xml:space="preserve"> связи с отклонением со стороны РЭК проекта инвестиционной программы на 2018 - 2022 годы анализ полноты и достаточности форм не проводился.</w:t>
      </w:r>
    </w:p>
    <w:p w:rsidR="00004835" w:rsidRPr="00004835" w:rsidRDefault="00004835" w:rsidP="00004835">
      <w:pPr>
        <w:pStyle w:val="af3"/>
        <w:ind w:left="0"/>
        <w:jc w:val="both"/>
        <w:rPr>
          <w:b/>
        </w:rPr>
      </w:pPr>
      <w:r w:rsidRPr="00004835">
        <w:rPr>
          <w:b/>
        </w:rPr>
        <w:t>Выводы:</w:t>
      </w:r>
    </w:p>
    <w:p w:rsidR="00004835" w:rsidRPr="00004835" w:rsidRDefault="00004835" w:rsidP="00004835">
      <w:pPr>
        <w:pStyle w:val="af3"/>
        <w:ind w:left="0" w:firstLine="709"/>
        <w:jc w:val="both"/>
      </w:pPr>
      <w:r w:rsidRPr="00004835">
        <w:t>Принимая во внимание вышеизложенные нарушения требований законодательства при формировании и согласовании инвестиционной программы, а также отказ РЭК в согласовании и утверждении предлагаемого ООО «</w:t>
      </w:r>
      <w:proofErr w:type="spellStart"/>
      <w:r w:rsidRPr="00004835">
        <w:t>ЭнергоПаритет</w:t>
      </w:r>
      <w:proofErr w:type="spellEnd"/>
      <w:r w:rsidRPr="00004835">
        <w:t>» проекта инвестиционной программы на 2018 - 2022 годы, эксперты считают нецелесообразным утверждение инвестиционной программы.</w:t>
      </w:r>
    </w:p>
    <w:p w:rsidR="007C572F" w:rsidRDefault="007C572F" w:rsidP="00A10163">
      <w:pPr>
        <w:ind w:firstLine="708"/>
        <w:jc w:val="both"/>
        <w:sectPr w:rsidR="007C572F" w:rsidSect="00C01D77">
          <w:pgSz w:w="11906" w:h="16838" w:code="9"/>
          <w:pgMar w:top="142" w:right="568" w:bottom="284" w:left="851" w:header="680" w:footer="709" w:gutter="0"/>
          <w:cols w:space="708"/>
          <w:docGrid w:linePitch="360"/>
        </w:sectPr>
      </w:pPr>
    </w:p>
    <w:p w:rsidR="007C572F" w:rsidRPr="00F1446A" w:rsidRDefault="007C572F" w:rsidP="007C572F">
      <w:pPr>
        <w:ind w:right="-145" w:firstLine="6663"/>
        <w:jc w:val="center"/>
      </w:pPr>
      <w:r w:rsidRPr="00F1446A">
        <w:lastRenderedPageBreak/>
        <w:t xml:space="preserve">Приложение № </w:t>
      </w:r>
      <w:r>
        <w:t xml:space="preserve">38 </w:t>
      </w:r>
      <w:r w:rsidRPr="00F1446A">
        <w:t>к протоколу</w:t>
      </w:r>
    </w:p>
    <w:p w:rsidR="007C572F" w:rsidRDefault="007C572F" w:rsidP="007C572F">
      <w:pPr>
        <w:ind w:right="-145" w:firstLine="6663"/>
        <w:jc w:val="center"/>
      </w:pPr>
      <w:r>
        <w:t xml:space="preserve">№ 53 </w:t>
      </w:r>
      <w:r w:rsidRPr="00F1446A">
        <w:t>заседания правления</w:t>
      </w:r>
    </w:p>
    <w:p w:rsidR="007C572F" w:rsidRDefault="007C572F" w:rsidP="007C572F">
      <w:pPr>
        <w:ind w:right="-145" w:firstLine="6663"/>
        <w:jc w:val="center"/>
      </w:pPr>
      <w:r>
        <w:t>региональной энергетической</w:t>
      </w:r>
    </w:p>
    <w:p w:rsidR="007C572F" w:rsidRDefault="007C572F" w:rsidP="007C572F">
      <w:pPr>
        <w:ind w:right="-145" w:firstLine="6663"/>
        <w:jc w:val="center"/>
      </w:pPr>
      <w:r>
        <w:t xml:space="preserve">комиссии Кемеровской </w:t>
      </w:r>
    </w:p>
    <w:p w:rsidR="007C572F" w:rsidRDefault="007C572F" w:rsidP="007C572F">
      <w:pPr>
        <w:ind w:right="-145" w:firstLine="6663"/>
        <w:jc w:val="center"/>
      </w:pPr>
      <w:r>
        <w:t>области от 31.10.2017</w:t>
      </w:r>
    </w:p>
    <w:p w:rsidR="007C572F" w:rsidRDefault="007C572F" w:rsidP="007C572F">
      <w:pPr>
        <w:ind w:right="-145" w:firstLine="6663"/>
        <w:jc w:val="center"/>
      </w:pPr>
    </w:p>
    <w:p w:rsidR="007C572F" w:rsidRPr="007C572F" w:rsidRDefault="007C572F" w:rsidP="007C572F">
      <w:pPr>
        <w:ind w:firstLine="709"/>
        <w:contextualSpacing/>
        <w:jc w:val="both"/>
        <w:rPr>
          <w:rFonts w:eastAsia="Calibri"/>
        </w:rPr>
      </w:pPr>
      <w:r w:rsidRPr="007C572F">
        <w:rPr>
          <w:rFonts w:eastAsia="Calibri"/>
        </w:rPr>
        <w:t>Постановлением региональной энергетической комиссии Кемеровской области от 31.12.2015 № 1054 (в редакции постановлений РЭК от 29.12.2016 № 726) утверждена инвестиционная программа АО «</w:t>
      </w:r>
      <w:proofErr w:type="spellStart"/>
      <w:r w:rsidRPr="007C572F">
        <w:rPr>
          <w:rFonts w:eastAsia="Calibri"/>
        </w:rPr>
        <w:t>Оборонэнерго</w:t>
      </w:r>
      <w:proofErr w:type="spellEnd"/>
      <w:r w:rsidRPr="007C572F">
        <w:rPr>
          <w:rFonts w:eastAsia="Calibri"/>
        </w:rPr>
        <w:t>» на период 2016 - 2020 гг.</w:t>
      </w:r>
    </w:p>
    <w:p w:rsidR="007C572F" w:rsidRPr="007C572F" w:rsidRDefault="007C572F" w:rsidP="007C572F">
      <w:pPr>
        <w:ind w:firstLine="709"/>
        <w:contextualSpacing/>
        <w:jc w:val="both"/>
        <w:rPr>
          <w:rFonts w:eastAsia="Calibri"/>
        </w:rPr>
      </w:pPr>
      <w:r w:rsidRPr="007C572F">
        <w:rPr>
          <w:rFonts w:eastAsia="Calibri"/>
        </w:rPr>
        <w:t>АО «</w:t>
      </w:r>
      <w:proofErr w:type="spellStart"/>
      <w:r w:rsidRPr="007C572F">
        <w:rPr>
          <w:rFonts w:eastAsia="Calibri"/>
        </w:rPr>
        <w:t>Оборонэнерго</w:t>
      </w:r>
      <w:proofErr w:type="spellEnd"/>
      <w:r w:rsidRPr="007C572F">
        <w:rPr>
          <w:rFonts w:eastAsia="Calibri"/>
        </w:rPr>
        <w:t>» в текущем году в порядке и сроки, предусмотренные Правилами утверждения инвестиционных программ субъектов электроэнергетики, утвержденными постановлением Правительства РФ от 01.12.2009 № 977, направило в адрес РЭК проект изменения инвестиционной программы и обосновывающие материалы с просьбой внести корректировку в утвержденную инвестиционную программу на 2017 и 2018 годы без изменения объемов и источников финансирования.</w:t>
      </w:r>
    </w:p>
    <w:p w:rsidR="007C572F" w:rsidRPr="007C572F" w:rsidRDefault="007C572F" w:rsidP="007C572F">
      <w:pPr>
        <w:ind w:firstLine="851"/>
        <w:contextualSpacing/>
        <w:jc w:val="both"/>
      </w:pPr>
      <w:r w:rsidRPr="007C572F">
        <w:rPr>
          <w:rFonts w:eastAsia="Calibri"/>
        </w:rPr>
        <w:t>РЭК, в соответствии с требованиями вышеуказанных Правил, а также в соответствии с положениями постановления РЭК Кемеровской обл. от 12.02.2009 № 8 «Об утверждении Положения о порядке рассмотрения инвестиционных программ производителей электрической и тепловой энергии в режиме комбинированной выработки, электросетевых и энергосбытовых организаций, осуществляющих регулируемую деятельность на территории Кемеровской области» и постановления РЭК Кемеровской обл. от 16.09.2016 № 136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инвестиционных программ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РФ» рассмотрела представленные материалы предприятия и экспертное заключение по анализу документарной обоснованности проекта корректировки</w:t>
      </w:r>
      <w:r w:rsidRPr="007C572F">
        <w:t>. В связи с тем, что предприятием был нарушен порядок и сроки прохождения процедуры корректировки программы предприятию было отказано в корректировке программы на 2017 год. На 2018 год предприятие корректировку не заявляло.</w:t>
      </w:r>
    </w:p>
    <w:p w:rsidR="007C572F" w:rsidRPr="007C572F" w:rsidRDefault="007C572F" w:rsidP="007C572F">
      <w:pPr>
        <w:spacing w:line="276" w:lineRule="auto"/>
        <w:ind w:firstLine="709"/>
        <w:contextualSpacing/>
        <w:jc w:val="both"/>
        <w:rPr>
          <w:rFonts w:eastAsia="Calibri"/>
        </w:rPr>
      </w:pPr>
      <w:r w:rsidRPr="007C572F">
        <w:rPr>
          <w:rFonts w:eastAsia="Calibri"/>
        </w:rPr>
        <w:t>Таким образом, в утвержденной на 2017 год инвестиционной программе стоимость капитальных вложений на 2017 год составляет 10 985 тыс. руб. без НДС.</w:t>
      </w:r>
    </w:p>
    <w:p w:rsidR="007C572F" w:rsidRPr="007C572F" w:rsidRDefault="007C572F" w:rsidP="007C572F">
      <w:pPr>
        <w:spacing w:line="276" w:lineRule="auto"/>
        <w:ind w:firstLine="709"/>
        <w:contextualSpacing/>
        <w:jc w:val="both"/>
        <w:rPr>
          <w:rFonts w:eastAsia="Calibri"/>
        </w:rPr>
      </w:pPr>
      <w:r w:rsidRPr="007C572F">
        <w:rPr>
          <w:rFonts w:eastAsia="Calibri"/>
        </w:rPr>
        <w:t xml:space="preserve">Источниками финансирования инвестиционной программы являются амортизационные отчисления в объеме 7 877 тыс. руб. прибыль на развитие производства 3 081 тыс. руб. </w:t>
      </w:r>
    </w:p>
    <w:p w:rsidR="007C572F" w:rsidRPr="007C572F" w:rsidRDefault="007C572F" w:rsidP="007C572F">
      <w:pPr>
        <w:ind w:firstLine="709"/>
        <w:contextualSpacing/>
        <w:jc w:val="both"/>
      </w:pPr>
      <w:r w:rsidRPr="007C572F">
        <w:t>В связи с ежегодным пересчетом амортизационных отчислений предприятий на очередной период регулирования, являющихся одним из источников финансирования инвестиционных программ, возникла необходимость корректировки по инициативе РЭК ранее утвержденных источников финансирования инвестиционной программы АО «</w:t>
      </w:r>
      <w:proofErr w:type="spellStart"/>
      <w:r w:rsidRPr="007C572F">
        <w:t>Оборонэнерго</w:t>
      </w:r>
      <w:proofErr w:type="spellEnd"/>
      <w:r w:rsidRPr="007C572F">
        <w:t>» на 2018 год без изменения утвержденного общего объема финансирования программы</w:t>
      </w:r>
    </w:p>
    <w:p w:rsidR="007C572F" w:rsidRDefault="007C572F" w:rsidP="007C572F">
      <w:pPr>
        <w:ind w:firstLine="709"/>
        <w:contextualSpacing/>
        <w:jc w:val="both"/>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644"/>
        <w:gridCol w:w="2001"/>
        <w:gridCol w:w="1687"/>
        <w:gridCol w:w="1594"/>
        <w:gridCol w:w="2001"/>
      </w:tblGrid>
      <w:tr w:rsidR="007C572F" w:rsidRPr="00FB542B" w:rsidTr="00224435">
        <w:trPr>
          <w:trHeight w:val="300"/>
        </w:trPr>
        <w:tc>
          <w:tcPr>
            <w:tcW w:w="2497" w:type="pct"/>
            <w:gridSpan w:val="3"/>
            <w:shd w:val="clear" w:color="auto" w:fill="auto"/>
            <w:noWrap/>
            <w:vAlign w:val="bottom"/>
            <w:hideMark/>
          </w:tcPr>
          <w:p w:rsidR="007C572F" w:rsidRPr="00FB542B" w:rsidRDefault="007C572F" w:rsidP="00224435">
            <w:pPr>
              <w:jc w:val="center"/>
              <w:rPr>
                <w:b/>
                <w:bCs/>
                <w:color w:val="000000"/>
              </w:rPr>
            </w:pPr>
            <w:r w:rsidRPr="00FB542B">
              <w:rPr>
                <w:b/>
                <w:bCs/>
                <w:color w:val="000000"/>
              </w:rPr>
              <w:t>Ранее утверждено на 201</w:t>
            </w:r>
            <w:r>
              <w:rPr>
                <w:b/>
                <w:bCs/>
                <w:color w:val="000000"/>
              </w:rPr>
              <w:t>8</w:t>
            </w:r>
            <w:r w:rsidRPr="00FB542B">
              <w:rPr>
                <w:b/>
                <w:bCs/>
                <w:color w:val="000000"/>
              </w:rPr>
              <w:t xml:space="preserve"> год (без НДС), млн. руб. </w:t>
            </w:r>
          </w:p>
        </w:tc>
        <w:tc>
          <w:tcPr>
            <w:tcW w:w="2503" w:type="pct"/>
            <w:gridSpan w:val="3"/>
            <w:shd w:val="clear" w:color="auto" w:fill="auto"/>
            <w:noWrap/>
            <w:vAlign w:val="bottom"/>
            <w:hideMark/>
          </w:tcPr>
          <w:p w:rsidR="007C572F" w:rsidRPr="00FB542B" w:rsidRDefault="007C572F" w:rsidP="00224435">
            <w:pPr>
              <w:jc w:val="center"/>
              <w:rPr>
                <w:b/>
                <w:bCs/>
                <w:color w:val="000000"/>
              </w:rPr>
            </w:pPr>
            <w:r w:rsidRPr="00FB542B">
              <w:rPr>
                <w:b/>
                <w:bCs/>
                <w:color w:val="000000"/>
              </w:rPr>
              <w:t xml:space="preserve">Скорректировано на 2017 год (без НДС), млн. руб. </w:t>
            </w:r>
          </w:p>
        </w:tc>
      </w:tr>
      <w:tr w:rsidR="007C572F" w:rsidRPr="00FB542B" w:rsidTr="00224435">
        <w:trPr>
          <w:trHeight w:val="70"/>
        </w:trPr>
        <w:tc>
          <w:tcPr>
            <w:tcW w:w="746" w:type="pct"/>
            <w:shd w:val="clear" w:color="auto" w:fill="auto"/>
            <w:noWrap/>
            <w:vAlign w:val="center"/>
            <w:hideMark/>
          </w:tcPr>
          <w:p w:rsidR="007C572F" w:rsidRPr="00FB542B" w:rsidRDefault="007C572F" w:rsidP="00224435">
            <w:pPr>
              <w:jc w:val="center"/>
              <w:rPr>
                <w:b/>
                <w:bCs/>
              </w:rPr>
            </w:pPr>
            <w:r w:rsidRPr="00FB542B">
              <w:rPr>
                <w:b/>
                <w:bCs/>
              </w:rPr>
              <w:t>Всего</w:t>
            </w:r>
          </w:p>
        </w:tc>
        <w:tc>
          <w:tcPr>
            <w:tcW w:w="792" w:type="pct"/>
            <w:shd w:val="clear" w:color="auto" w:fill="auto"/>
            <w:noWrap/>
            <w:vAlign w:val="center"/>
            <w:hideMark/>
          </w:tcPr>
          <w:p w:rsidR="007C572F" w:rsidRPr="00FB542B" w:rsidRDefault="007C572F" w:rsidP="00224435">
            <w:pPr>
              <w:jc w:val="center"/>
              <w:rPr>
                <w:b/>
                <w:bCs/>
              </w:rPr>
            </w:pPr>
            <w:r w:rsidRPr="00FB542B">
              <w:rPr>
                <w:b/>
                <w:bCs/>
              </w:rPr>
              <w:t>прибыль</w:t>
            </w:r>
          </w:p>
        </w:tc>
        <w:tc>
          <w:tcPr>
            <w:tcW w:w="959" w:type="pct"/>
            <w:shd w:val="clear" w:color="auto" w:fill="auto"/>
            <w:vAlign w:val="center"/>
            <w:hideMark/>
          </w:tcPr>
          <w:p w:rsidR="007C572F" w:rsidRPr="00FB542B" w:rsidRDefault="007C572F" w:rsidP="00224435">
            <w:pPr>
              <w:jc w:val="center"/>
              <w:rPr>
                <w:b/>
                <w:bCs/>
              </w:rPr>
            </w:pPr>
            <w:r w:rsidRPr="00FB542B">
              <w:rPr>
                <w:b/>
                <w:bCs/>
              </w:rPr>
              <w:t>амортизационные отчисления</w:t>
            </w:r>
          </w:p>
        </w:tc>
        <w:tc>
          <w:tcPr>
            <w:tcW w:w="813" w:type="pct"/>
            <w:shd w:val="clear" w:color="auto" w:fill="auto"/>
            <w:noWrap/>
            <w:vAlign w:val="center"/>
            <w:hideMark/>
          </w:tcPr>
          <w:p w:rsidR="007C572F" w:rsidRPr="00FB542B" w:rsidRDefault="007C572F" w:rsidP="00224435">
            <w:pPr>
              <w:jc w:val="center"/>
              <w:rPr>
                <w:b/>
                <w:bCs/>
              </w:rPr>
            </w:pPr>
            <w:r w:rsidRPr="00FB542B">
              <w:rPr>
                <w:b/>
                <w:bCs/>
              </w:rPr>
              <w:t>Всего</w:t>
            </w:r>
          </w:p>
        </w:tc>
        <w:tc>
          <w:tcPr>
            <w:tcW w:w="768" w:type="pct"/>
            <w:shd w:val="clear" w:color="auto" w:fill="auto"/>
            <w:noWrap/>
            <w:vAlign w:val="center"/>
            <w:hideMark/>
          </w:tcPr>
          <w:p w:rsidR="007C572F" w:rsidRPr="00FB542B" w:rsidRDefault="007C572F" w:rsidP="00224435">
            <w:pPr>
              <w:jc w:val="center"/>
              <w:rPr>
                <w:b/>
                <w:bCs/>
              </w:rPr>
            </w:pPr>
            <w:r w:rsidRPr="00FB542B">
              <w:rPr>
                <w:b/>
                <w:bCs/>
              </w:rPr>
              <w:t>прибыль</w:t>
            </w:r>
          </w:p>
        </w:tc>
        <w:tc>
          <w:tcPr>
            <w:tcW w:w="923" w:type="pct"/>
            <w:shd w:val="clear" w:color="auto" w:fill="auto"/>
            <w:vAlign w:val="center"/>
            <w:hideMark/>
          </w:tcPr>
          <w:p w:rsidR="007C572F" w:rsidRPr="00FB542B" w:rsidRDefault="007C572F" w:rsidP="00224435">
            <w:pPr>
              <w:jc w:val="center"/>
              <w:rPr>
                <w:b/>
                <w:bCs/>
              </w:rPr>
            </w:pPr>
            <w:r w:rsidRPr="00FB542B">
              <w:rPr>
                <w:b/>
                <w:bCs/>
              </w:rPr>
              <w:t>амортизационные отчисления</w:t>
            </w:r>
          </w:p>
        </w:tc>
      </w:tr>
      <w:tr w:rsidR="007C572F" w:rsidRPr="00FB542B" w:rsidTr="00224435">
        <w:trPr>
          <w:trHeight w:val="315"/>
        </w:trPr>
        <w:tc>
          <w:tcPr>
            <w:tcW w:w="746" w:type="pct"/>
            <w:shd w:val="clear" w:color="000000" w:fill="FFFFFF"/>
            <w:vAlign w:val="center"/>
            <w:hideMark/>
          </w:tcPr>
          <w:p w:rsidR="007C572F" w:rsidRPr="00FB542B" w:rsidRDefault="007C572F" w:rsidP="00224435">
            <w:pPr>
              <w:jc w:val="right"/>
            </w:pPr>
            <w:r>
              <w:t>8 689</w:t>
            </w:r>
          </w:p>
        </w:tc>
        <w:tc>
          <w:tcPr>
            <w:tcW w:w="792" w:type="pct"/>
            <w:shd w:val="clear" w:color="000000" w:fill="FFFFFF"/>
            <w:vAlign w:val="center"/>
            <w:hideMark/>
          </w:tcPr>
          <w:p w:rsidR="007C572F" w:rsidRPr="00FB542B" w:rsidRDefault="007C572F" w:rsidP="00224435">
            <w:pPr>
              <w:jc w:val="right"/>
            </w:pPr>
            <w:r>
              <w:t>0</w:t>
            </w:r>
          </w:p>
        </w:tc>
        <w:tc>
          <w:tcPr>
            <w:tcW w:w="959" w:type="pct"/>
            <w:shd w:val="clear" w:color="000000" w:fill="FFFFFF"/>
            <w:vAlign w:val="center"/>
            <w:hideMark/>
          </w:tcPr>
          <w:p w:rsidR="007C572F" w:rsidRPr="00FB542B" w:rsidRDefault="007C572F" w:rsidP="00224435">
            <w:pPr>
              <w:jc w:val="right"/>
            </w:pPr>
            <w:r>
              <w:t>8 689</w:t>
            </w:r>
          </w:p>
        </w:tc>
        <w:tc>
          <w:tcPr>
            <w:tcW w:w="813" w:type="pct"/>
            <w:shd w:val="clear" w:color="000000" w:fill="FFFFFF"/>
            <w:vAlign w:val="center"/>
            <w:hideMark/>
          </w:tcPr>
          <w:p w:rsidR="007C572F" w:rsidRPr="00FB542B" w:rsidRDefault="007C572F" w:rsidP="00224435">
            <w:pPr>
              <w:jc w:val="right"/>
            </w:pPr>
            <w:r>
              <w:t>8 689</w:t>
            </w:r>
          </w:p>
        </w:tc>
        <w:tc>
          <w:tcPr>
            <w:tcW w:w="768" w:type="pct"/>
            <w:shd w:val="clear" w:color="000000" w:fill="FFFFFF"/>
            <w:vAlign w:val="center"/>
            <w:hideMark/>
          </w:tcPr>
          <w:p w:rsidR="007C572F" w:rsidRPr="00FB542B" w:rsidRDefault="007C572F" w:rsidP="00224435">
            <w:pPr>
              <w:jc w:val="right"/>
            </w:pPr>
            <w:r>
              <w:t>4 418</w:t>
            </w:r>
          </w:p>
        </w:tc>
        <w:tc>
          <w:tcPr>
            <w:tcW w:w="923" w:type="pct"/>
            <w:shd w:val="clear" w:color="000000" w:fill="FFFFFF"/>
            <w:noWrap/>
            <w:vAlign w:val="center"/>
            <w:hideMark/>
          </w:tcPr>
          <w:p w:rsidR="007C572F" w:rsidRPr="00FB542B" w:rsidRDefault="007C572F" w:rsidP="00224435">
            <w:pPr>
              <w:jc w:val="right"/>
            </w:pPr>
            <w:r>
              <w:t>4 271</w:t>
            </w:r>
          </w:p>
        </w:tc>
      </w:tr>
    </w:tbl>
    <w:p w:rsidR="007C572F" w:rsidRPr="007C572F" w:rsidRDefault="007C572F" w:rsidP="007C572F">
      <w:pPr>
        <w:contextualSpacing/>
        <w:jc w:val="both"/>
      </w:pPr>
      <w:r>
        <w:rPr>
          <w:sz w:val="28"/>
          <w:szCs w:val="28"/>
        </w:rPr>
        <w:tab/>
      </w:r>
      <w:r w:rsidRPr="007C572F">
        <w:t>Эксперты, считают обоснованным изменения размеров источников финансирования инвестиционной программы на 2018 год и предлагают внести изменения в ранее утвержденную инвестиционную программу согласно представленному экспертному заключению.</w:t>
      </w:r>
    </w:p>
    <w:p w:rsidR="007C572F" w:rsidRDefault="007C572F" w:rsidP="00A10163">
      <w:pPr>
        <w:ind w:firstLine="708"/>
        <w:jc w:val="both"/>
        <w:sectPr w:rsidR="007C572F" w:rsidSect="00C01D77">
          <w:pgSz w:w="11906" w:h="16838" w:code="9"/>
          <w:pgMar w:top="142" w:right="568" w:bottom="284" w:left="851" w:header="680" w:footer="709" w:gutter="0"/>
          <w:cols w:space="708"/>
          <w:docGrid w:linePitch="360"/>
        </w:sectPr>
      </w:pPr>
    </w:p>
    <w:p w:rsidR="007C572F" w:rsidRPr="00F1446A" w:rsidRDefault="007C572F" w:rsidP="007C572F">
      <w:pPr>
        <w:ind w:right="-145" w:firstLine="6663"/>
        <w:jc w:val="center"/>
      </w:pPr>
      <w:bookmarkStart w:id="24" w:name="_Hlk498509196"/>
      <w:r w:rsidRPr="00F1446A">
        <w:lastRenderedPageBreak/>
        <w:t xml:space="preserve">Приложение № </w:t>
      </w:r>
      <w:r>
        <w:t xml:space="preserve">39 </w:t>
      </w:r>
      <w:r w:rsidRPr="00F1446A">
        <w:t>к протоколу</w:t>
      </w:r>
    </w:p>
    <w:p w:rsidR="007C572F" w:rsidRDefault="007C572F" w:rsidP="007C572F">
      <w:pPr>
        <w:ind w:right="-145" w:firstLine="6663"/>
        <w:jc w:val="center"/>
      </w:pPr>
      <w:r>
        <w:t xml:space="preserve">№ 53 </w:t>
      </w:r>
      <w:r w:rsidRPr="00F1446A">
        <w:t>заседания правления</w:t>
      </w:r>
    </w:p>
    <w:p w:rsidR="007C572F" w:rsidRDefault="007C572F" w:rsidP="007C572F">
      <w:pPr>
        <w:ind w:right="-145" w:firstLine="6663"/>
        <w:jc w:val="center"/>
      </w:pPr>
      <w:r>
        <w:t>региональной энергетической</w:t>
      </w:r>
    </w:p>
    <w:p w:rsidR="007C572F" w:rsidRDefault="007C572F" w:rsidP="007C572F">
      <w:pPr>
        <w:ind w:right="-145" w:firstLine="6663"/>
        <w:jc w:val="center"/>
      </w:pPr>
      <w:r>
        <w:t xml:space="preserve">комиссии Кемеровской </w:t>
      </w:r>
    </w:p>
    <w:p w:rsidR="007C572F" w:rsidRDefault="007C572F" w:rsidP="007C572F">
      <w:pPr>
        <w:ind w:right="-145" w:firstLine="6663"/>
        <w:jc w:val="center"/>
      </w:pPr>
      <w:r>
        <w:t>области от 31.10.2017</w:t>
      </w:r>
    </w:p>
    <w:bookmarkEnd w:id="24"/>
    <w:p w:rsidR="007C572F" w:rsidRDefault="007C572F" w:rsidP="007C572F">
      <w:pPr>
        <w:ind w:right="-145" w:firstLine="6663"/>
        <w:jc w:val="center"/>
      </w:pPr>
    </w:p>
    <w:p w:rsidR="007C572F" w:rsidRPr="007C572F" w:rsidRDefault="007C572F" w:rsidP="007C572F">
      <w:pPr>
        <w:ind w:firstLine="709"/>
        <w:contextualSpacing/>
        <w:jc w:val="both"/>
        <w:rPr>
          <w:rFonts w:eastAsia="Calibri"/>
        </w:rPr>
      </w:pPr>
      <w:r w:rsidRPr="007C572F">
        <w:rPr>
          <w:rFonts w:eastAsia="Calibri"/>
        </w:rPr>
        <w:t>Постановлением региональной энергетической комиссии Кемеровской области от 18.12.2014 № 945 (в редакции постановлений РЭК от 31.12.2015 № 1037, от 29.12.2016 № 730, от 31.12.2016 № 750) утверждена инвестиционная программа ОАО «Северо-Кузбасская энергетическая компания» (г. Кемерово) на период 2015 - 2019 гг.</w:t>
      </w:r>
    </w:p>
    <w:p w:rsidR="007C572F" w:rsidRPr="007C572F" w:rsidRDefault="007C572F" w:rsidP="007C572F">
      <w:pPr>
        <w:ind w:firstLine="709"/>
        <w:contextualSpacing/>
        <w:jc w:val="both"/>
        <w:rPr>
          <w:rFonts w:eastAsia="Calibri"/>
        </w:rPr>
      </w:pPr>
      <w:r w:rsidRPr="007C572F">
        <w:rPr>
          <w:rFonts w:eastAsia="Calibri"/>
        </w:rPr>
        <w:t>ОАО «Северо-Кузбасская энергетическая компания» (г. Кемерово) в текущем году в порядке и сроки, предусмотренные Правилами утверждения инвестиционных программ субъектов электроэнергетики, утвержденными постановлением Правительства РФ от 01.12.2009 № 977, направило в адрес РЭК проект изменения инвестиционной программы и обосновывающие материалы с просьбой внести корректировку в утвержденную инвестиционную программу на 2018 год как с корректировкой перечня мероприятий, так и с корректировкой объемов источников финансирования без изменения общего объема финансирования программы.</w:t>
      </w:r>
    </w:p>
    <w:p w:rsidR="007C572F" w:rsidRPr="007C572F" w:rsidRDefault="007C572F" w:rsidP="007C572F">
      <w:pPr>
        <w:ind w:firstLine="709"/>
        <w:jc w:val="both"/>
        <w:rPr>
          <w:color w:val="0D0D0D" w:themeColor="text1" w:themeTint="F2"/>
        </w:rPr>
      </w:pPr>
      <w:r w:rsidRPr="007C572F">
        <w:rPr>
          <w:rFonts w:eastAsia="Calibri"/>
        </w:rPr>
        <w:t xml:space="preserve">РЭК, в соответствии с требованиями вышеуказанных Правил, а также в соответствии с положениями постановления РЭК Кемеровской обл. от 12.02.2009 № 8 «Об утверждении Положения о порядке рассмотрения инвестиционных программ производителей электрической и тепловой энергии в режиме комбинированной выработки, электросетевых и энергосбытовых организаций, осуществляющих регулируемую деятельность на территории Кемеровской области» и постановления РЭК Кемеровской обл. от 16.09.2016 № 136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инвестиционных программ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РФ» рассмотрела представленные материалы, и экспертное заключение по анализу документарной обоснованности проекта корректировки и провело согласование проекта корректировки с </w:t>
      </w:r>
      <w:r w:rsidRPr="007C572F">
        <w:rPr>
          <w:color w:val="0D0D0D" w:themeColor="text1" w:themeTint="F2"/>
        </w:rPr>
        <w:t xml:space="preserve">Межотраслевым советом потребителей Кемеровской области, </w:t>
      </w:r>
    </w:p>
    <w:p w:rsidR="007C572F" w:rsidRPr="007C572F" w:rsidRDefault="007C572F" w:rsidP="007C572F">
      <w:pPr>
        <w:ind w:firstLine="708"/>
        <w:jc w:val="both"/>
      </w:pPr>
      <w:r w:rsidRPr="007C572F">
        <w:t xml:space="preserve">В связи с тем, что предлагаемый предприятием проект изменения инвестиционной программы не предусматривает строительство и реконструкцию объектов электросетевого хозяйства с номинальным классом напряжения 110 </w:t>
      </w:r>
      <w:proofErr w:type="spellStart"/>
      <w:r w:rsidRPr="007C572F">
        <w:t>кВ</w:t>
      </w:r>
      <w:proofErr w:type="spellEnd"/>
      <w:r w:rsidRPr="007C572F">
        <w:t xml:space="preserve"> и выше, необходимость заключения субъекта оперативно-диспетчерского управления, предусмотренная подпунктом «г» п.46 Правил, отсутствует.</w:t>
      </w:r>
    </w:p>
    <w:p w:rsidR="007C572F" w:rsidRPr="007C572F" w:rsidRDefault="007C572F" w:rsidP="007C572F">
      <w:pPr>
        <w:contextualSpacing/>
        <w:jc w:val="center"/>
        <w:rPr>
          <w:b/>
        </w:rPr>
      </w:pPr>
    </w:p>
    <w:p w:rsidR="007C572F" w:rsidRPr="007C572F" w:rsidRDefault="007C572F" w:rsidP="007C572F">
      <w:pPr>
        <w:contextualSpacing/>
        <w:jc w:val="center"/>
        <w:rPr>
          <w:b/>
        </w:rPr>
      </w:pPr>
      <w:r w:rsidRPr="007C572F">
        <w:rPr>
          <w:b/>
        </w:rPr>
        <w:t xml:space="preserve">Анализ проекта изменения утвержденной инвестиционной программы </w:t>
      </w:r>
      <w:r w:rsidRPr="007C572F">
        <w:rPr>
          <w:rFonts w:eastAsia="Calibri"/>
          <w:b/>
        </w:rPr>
        <w:t xml:space="preserve">ОАО «Северо-Кузбасская энергетическая компания» (г. </w:t>
      </w:r>
      <w:proofErr w:type="gramStart"/>
      <w:r w:rsidRPr="007C572F">
        <w:rPr>
          <w:rFonts w:eastAsia="Calibri"/>
          <w:b/>
        </w:rPr>
        <w:t xml:space="preserve">Кемерово) </w:t>
      </w:r>
      <w:r w:rsidRPr="007C572F">
        <w:rPr>
          <w:b/>
        </w:rPr>
        <w:t xml:space="preserve">  </w:t>
      </w:r>
      <w:proofErr w:type="gramEnd"/>
      <w:r w:rsidRPr="007C572F">
        <w:rPr>
          <w:b/>
        </w:rPr>
        <w:t>на 2018 год.</w:t>
      </w:r>
    </w:p>
    <w:p w:rsidR="007C572F" w:rsidRPr="007C572F" w:rsidRDefault="007C572F" w:rsidP="007C572F">
      <w:pPr>
        <w:ind w:firstLine="709"/>
        <w:contextualSpacing/>
        <w:jc w:val="both"/>
      </w:pPr>
      <w:r w:rsidRPr="007C572F">
        <w:t>Предусмотренная вышеуказанной программой стоимость капитальных вложений на 2018 год составляет 232 064 тыс. руб. без НДС.  Источниками финансирования программы являются амортизационные отчисления в размере 107 557 тыс. руб. и прибыль – 124 507 тыс. руб.</w:t>
      </w:r>
    </w:p>
    <w:p w:rsidR="007C572F" w:rsidRPr="007C572F" w:rsidRDefault="007C572F" w:rsidP="007C572F">
      <w:pPr>
        <w:ind w:firstLine="709"/>
        <w:jc w:val="both"/>
      </w:pPr>
      <w:r w:rsidRPr="007C572F">
        <w:t>Корректировка инвестиционной программы на 2018 год обусловлена необходимостью выполнения неотложных мероприятий для обеспечения надежности и качества электроснабжения (см. приложения к проекту постановления РЭК по этому вопросу). Изменение предлагается произвести как в части корректировки перечня инвестиционных проектов, так и в части утвержденных на 2018 год объемов источников финансирования инвестиционной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512"/>
        <w:gridCol w:w="1869"/>
        <w:gridCol w:w="1842"/>
        <w:gridCol w:w="1742"/>
        <w:gridCol w:w="2078"/>
      </w:tblGrid>
      <w:tr w:rsidR="007C572F" w:rsidRPr="007C572F" w:rsidTr="00224435">
        <w:trPr>
          <w:trHeight w:val="300"/>
        </w:trPr>
        <w:tc>
          <w:tcPr>
            <w:tcW w:w="2283" w:type="pct"/>
            <w:gridSpan w:val="3"/>
            <w:shd w:val="clear" w:color="auto" w:fill="auto"/>
            <w:noWrap/>
            <w:vAlign w:val="bottom"/>
            <w:hideMark/>
          </w:tcPr>
          <w:p w:rsidR="007C572F" w:rsidRPr="007C572F" w:rsidRDefault="007C572F" w:rsidP="00224435">
            <w:pPr>
              <w:jc w:val="center"/>
              <w:rPr>
                <w:b/>
                <w:bCs/>
                <w:color w:val="000000"/>
              </w:rPr>
            </w:pPr>
            <w:r w:rsidRPr="007C572F">
              <w:rPr>
                <w:b/>
                <w:bCs/>
                <w:color w:val="000000"/>
              </w:rPr>
              <w:t xml:space="preserve">Утверждено РЭК на 2018 год (без НДС), тыс. руб. </w:t>
            </w:r>
          </w:p>
        </w:tc>
        <w:tc>
          <w:tcPr>
            <w:tcW w:w="2717" w:type="pct"/>
            <w:gridSpan w:val="3"/>
            <w:shd w:val="clear" w:color="auto" w:fill="auto"/>
            <w:noWrap/>
            <w:vAlign w:val="bottom"/>
            <w:hideMark/>
          </w:tcPr>
          <w:p w:rsidR="007C572F" w:rsidRPr="007C572F" w:rsidRDefault="007C572F" w:rsidP="00224435">
            <w:pPr>
              <w:jc w:val="center"/>
              <w:rPr>
                <w:b/>
                <w:bCs/>
                <w:color w:val="000000"/>
              </w:rPr>
            </w:pPr>
            <w:r w:rsidRPr="007C572F">
              <w:rPr>
                <w:b/>
                <w:bCs/>
                <w:color w:val="000000"/>
              </w:rPr>
              <w:t xml:space="preserve">Предложение предприятия на 2018 год (без НДС), тыс. руб. </w:t>
            </w:r>
          </w:p>
        </w:tc>
      </w:tr>
      <w:tr w:rsidR="007C572F" w:rsidRPr="007C572F" w:rsidTr="00224435">
        <w:trPr>
          <w:trHeight w:val="570"/>
        </w:trPr>
        <w:tc>
          <w:tcPr>
            <w:tcW w:w="687" w:type="pct"/>
            <w:shd w:val="clear" w:color="auto" w:fill="auto"/>
            <w:noWrap/>
            <w:vAlign w:val="center"/>
            <w:hideMark/>
          </w:tcPr>
          <w:p w:rsidR="007C572F" w:rsidRPr="007C572F" w:rsidRDefault="007C572F" w:rsidP="00224435">
            <w:pPr>
              <w:jc w:val="center"/>
              <w:rPr>
                <w:b/>
                <w:bCs/>
              </w:rPr>
            </w:pPr>
            <w:r w:rsidRPr="007C572F">
              <w:rPr>
                <w:b/>
                <w:bCs/>
              </w:rPr>
              <w:t>Всего</w:t>
            </w:r>
          </w:p>
        </w:tc>
        <w:tc>
          <w:tcPr>
            <w:tcW w:w="725" w:type="pct"/>
            <w:shd w:val="clear" w:color="auto" w:fill="auto"/>
            <w:noWrap/>
            <w:vAlign w:val="center"/>
            <w:hideMark/>
          </w:tcPr>
          <w:p w:rsidR="007C572F" w:rsidRPr="007C572F" w:rsidRDefault="007C572F" w:rsidP="00224435">
            <w:pPr>
              <w:jc w:val="center"/>
              <w:rPr>
                <w:b/>
                <w:bCs/>
              </w:rPr>
            </w:pPr>
            <w:r w:rsidRPr="007C572F">
              <w:rPr>
                <w:b/>
                <w:bCs/>
              </w:rPr>
              <w:t>прибыль</w:t>
            </w:r>
          </w:p>
        </w:tc>
        <w:tc>
          <w:tcPr>
            <w:tcW w:w="871" w:type="pct"/>
            <w:shd w:val="clear" w:color="auto" w:fill="auto"/>
            <w:vAlign w:val="center"/>
            <w:hideMark/>
          </w:tcPr>
          <w:p w:rsidR="007C572F" w:rsidRPr="007C572F" w:rsidRDefault="007C572F" w:rsidP="00224435">
            <w:pPr>
              <w:jc w:val="center"/>
              <w:rPr>
                <w:b/>
                <w:bCs/>
              </w:rPr>
            </w:pPr>
            <w:r w:rsidRPr="007C572F">
              <w:rPr>
                <w:b/>
                <w:bCs/>
              </w:rPr>
              <w:t>амортизационные отчисления</w:t>
            </w:r>
          </w:p>
        </w:tc>
        <w:tc>
          <w:tcPr>
            <w:tcW w:w="883" w:type="pct"/>
            <w:shd w:val="clear" w:color="auto" w:fill="auto"/>
            <w:noWrap/>
            <w:vAlign w:val="center"/>
            <w:hideMark/>
          </w:tcPr>
          <w:p w:rsidR="007C572F" w:rsidRPr="007C572F" w:rsidRDefault="007C572F" w:rsidP="00224435">
            <w:pPr>
              <w:jc w:val="center"/>
              <w:rPr>
                <w:b/>
                <w:bCs/>
              </w:rPr>
            </w:pPr>
            <w:r w:rsidRPr="007C572F">
              <w:rPr>
                <w:b/>
                <w:bCs/>
              </w:rPr>
              <w:t>Всего</w:t>
            </w:r>
          </w:p>
        </w:tc>
        <w:tc>
          <w:tcPr>
            <w:tcW w:w="835" w:type="pct"/>
            <w:shd w:val="clear" w:color="auto" w:fill="auto"/>
            <w:noWrap/>
            <w:vAlign w:val="center"/>
            <w:hideMark/>
          </w:tcPr>
          <w:p w:rsidR="007C572F" w:rsidRPr="007C572F" w:rsidRDefault="007C572F" w:rsidP="00224435">
            <w:pPr>
              <w:jc w:val="center"/>
              <w:rPr>
                <w:b/>
                <w:bCs/>
              </w:rPr>
            </w:pPr>
            <w:r w:rsidRPr="007C572F">
              <w:rPr>
                <w:b/>
                <w:bCs/>
              </w:rPr>
              <w:t>прибыль</w:t>
            </w:r>
          </w:p>
        </w:tc>
        <w:tc>
          <w:tcPr>
            <w:tcW w:w="998" w:type="pct"/>
            <w:shd w:val="clear" w:color="auto" w:fill="auto"/>
            <w:vAlign w:val="center"/>
            <w:hideMark/>
          </w:tcPr>
          <w:p w:rsidR="007C572F" w:rsidRPr="007C572F" w:rsidRDefault="007C572F" w:rsidP="00224435">
            <w:pPr>
              <w:jc w:val="center"/>
              <w:rPr>
                <w:b/>
                <w:bCs/>
              </w:rPr>
            </w:pPr>
            <w:r w:rsidRPr="007C572F">
              <w:rPr>
                <w:b/>
                <w:bCs/>
              </w:rPr>
              <w:t>амортизационные отчисления</w:t>
            </w:r>
          </w:p>
        </w:tc>
      </w:tr>
      <w:tr w:rsidR="007C572F" w:rsidRPr="007C572F" w:rsidTr="00224435">
        <w:trPr>
          <w:trHeight w:val="315"/>
        </w:trPr>
        <w:tc>
          <w:tcPr>
            <w:tcW w:w="687" w:type="pct"/>
            <w:shd w:val="clear" w:color="000000" w:fill="FFFFFF"/>
            <w:vAlign w:val="center"/>
            <w:hideMark/>
          </w:tcPr>
          <w:p w:rsidR="007C572F" w:rsidRPr="007C572F" w:rsidRDefault="007C572F" w:rsidP="00224435">
            <w:pPr>
              <w:jc w:val="center"/>
              <w:rPr>
                <w:color w:val="000000"/>
              </w:rPr>
            </w:pPr>
            <w:r w:rsidRPr="007C572F">
              <w:rPr>
                <w:color w:val="000000"/>
              </w:rPr>
              <w:t>232 064</w:t>
            </w:r>
          </w:p>
        </w:tc>
        <w:tc>
          <w:tcPr>
            <w:tcW w:w="725" w:type="pct"/>
            <w:shd w:val="clear" w:color="000000" w:fill="FFFFFF"/>
            <w:vAlign w:val="center"/>
            <w:hideMark/>
          </w:tcPr>
          <w:p w:rsidR="007C572F" w:rsidRPr="007C572F" w:rsidRDefault="007C572F" w:rsidP="00224435">
            <w:pPr>
              <w:jc w:val="center"/>
              <w:rPr>
                <w:color w:val="000000"/>
              </w:rPr>
            </w:pPr>
            <w:r w:rsidRPr="007C572F">
              <w:rPr>
                <w:color w:val="000000"/>
              </w:rPr>
              <w:t>124 507</w:t>
            </w:r>
          </w:p>
        </w:tc>
        <w:tc>
          <w:tcPr>
            <w:tcW w:w="871" w:type="pct"/>
            <w:shd w:val="clear" w:color="000000" w:fill="FFFFFF"/>
            <w:vAlign w:val="center"/>
            <w:hideMark/>
          </w:tcPr>
          <w:p w:rsidR="007C572F" w:rsidRPr="007C572F" w:rsidRDefault="007C572F" w:rsidP="00224435">
            <w:pPr>
              <w:jc w:val="center"/>
              <w:rPr>
                <w:color w:val="000000"/>
              </w:rPr>
            </w:pPr>
            <w:r w:rsidRPr="007C572F">
              <w:rPr>
                <w:color w:val="000000"/>
              </w:rPr>
              <w:t>107 557</w:t>
            </w:r>
          </w:p>
        </w:tc>
        <w:tc>
          <w:tcPr>
            <w:tcW w:w="883" w:type="pct"/>
            <w:shd w:val="clear" w:color="000000" w:fill="FFFFFF"/>
            <w:vAlign w:val="center"/>
            <w:hideMark/>
          </w:tcPr>
          <w:p w:rsidR="007C572F" w:rsidRPr="007C572F" w:rsidRDefault="007C572F" w:rsidP="00224435">
            <w:pPr>
              <w:jc w:val="center"/>
              <w:rPr>
                <w:color w:val="000000"/>
              </w:rPr>
            </w:pPr>
            <w:r w:rsidRPr="007C572F">
              <w:rPr>
                <w:color w:val="000000"/>
              </w:rPr>
              <w:t>232 064</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rsidR="007C572F" w:rsidRPr="007C572F" w:rsidRDefault="007C572F" w:rsidP="00224435">
            <w:pPr>
              <w:jc w:val="center"/>
              <w:rPr>
                <w:color w:val="000000"/>
              </w:rPr>
            </w:pPr>
            <w:r w:rsidRPr="007C572F">
              <w:rPr>
                <w:color w:val="000000"/>
              </w:rPr>
              <w:t>143 244</w:t>
            </w:r>
          </w:p>
        </w:tc>
        <w:tc>
          <w:tcPr>
            <w:tcW w:w="998" w:type="pct"/>
            <w:tcBorders>
              <w:top w:val="single" w:sz="4" w:space="0" w:color="auto"/>
              <w:left w:val="nil"/>
              <w:bottom w:val="single" w:sz="4" w:space="0" w:color="auto"/>
              <w:right w:val="single" w:sz="4" w:space="0" w:color="auto"/>
            </w:tcBorders>
            <w:shd w:val="clear" w:color="000000" w:fill="FFFFFF"/>
            <w:noWrap/>
            <w:vAlign w:val="center"/>
          </w:tcPr>
          <w:p w:rsidR="007C572F" w:rsidRPr="007C572F" w:rsidRDefault="007C572F" w:rsidP="00224435">
            <w:pPr>
              <w:jc w:val="center"/>
              <w:rPr>
                <w:color w:val="000000"/>
              </w:rPr>
            </w:pPr>
            <w:r w:rsidRPr="007C572F">
              <w:rPr>
                <w:color w:val="000000"/>
              </w:rPr>
              <w:t>88 825</w:t>
            </w:r>
          </w:p>
        </w:tc>
      </w:tr>
    </w:tbl>
    <w:p w:rsidR="007C572F" w:rsidRPr="007C572F" w:rsidRDefault="007C572F" w:rsidP="007C572F">
      <w:pPr>
        <w:ind w:firstLine="708"/>
        <w:contextualSpacing/>
        <w:jc w:val="both"/>
      </w:pPr>
    </w:p>
    <w:p w:rsidR="007C572F" w:rsidRPr="007C572F" w:rsidRDefault="007C572F" w:rsidP="007C572F">
      <w:pPr>
        <w:ind w:firstLine="708"/>
        <w:contextualSpacing/>
        <w:jc w:val="both"/>
      </w:pPr>
      <w:r w:rsidRPr="007C572F">
        <w:lastRenderedPageBreak/>
        <w:t>Стоимость новых и измененных по объему финансирования мероприятий, входящих в состав проекта изменения инвестиционной программы на 2017 год, не превышает укрупненные нормативы цен, утвержденных приказом Минэнерго России от 08.02.2016 № 75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rsidR="007C572F" w:rsidRPr="007C572F" w:rsidRDefault="007C572F" w:rsidP="007C572F">
      <w:pPr>
        <w:contextualSpacing/>
        <w:jc w:val="both"/>
      </w:pPr>
      <w:r w:rsidRPr="007C572F">
        <w:tab/>
        <w:t>Эксперты, рассмотрев предложения предприятия по изменению инвестиционной программы на 2018 год считают обоснованными, а учитывая заключение Межотраслевого совета потребителей-целесообразным и предлагают внести изменения в ранее утвержденную инвестиционную программу на 2018 год согласно предложению предприятия.</w:t>
      </w:r>
    </w:p>
    <w:p w:rsidR="007C572F" w:rsidRPr="007C572F" w:rsidRDefault="007C572F" w:rsidP="007C572F">
      <w:pPr>
        <w:ind w:firstLine="709"/>
        <w:jc w:val="both"/>
      </w:pPr>
      <w:r w:rsidRPr="007C572F">
        <w:t xml:space="preserve">Таким образом, объем финансирования инвестиционной программы </w:t>
      </w:r>
      <w:r w:rsidRPr="007C572F">
        <w:rPr>
          <w:rFonts w:eastAsia="Calibri"/>
        </w:rPr>
        <w:t xml:space="preserve">ОАО «Северо-Кузбасская энергетическая компания» (г. Кемерово) </w:t>
      </w:r>
      <w:r w:rsidRPr="007C572F">
        <w:t>на 2018 год будет составлять 232 064 тыс. руб. без НДС. Источниками финансирования программы являются амортизационные отчисления в размере 88 825 тыс. руб. и прибыль – 143 244 тыс. руб.</w:t>
      </w:r>
    </w:p>
    <w:p w:rsidR="007C572F" w:rsidRDefault="007C572F" w:rsidP="00A10163">
      <w:pPr>
        <w:ind w:firstLine="708"/>
        <w:jc w:val="both"/>
        <w:sectPr w:rsidR="007C572F" w:rsidSect="00C01D77">
          <w:pgSz w:w="11906" w:h="16838" w:code="9"/>
          <w:pgMar w:top="142" w:right="568" w:bottom="284" w:left="851" w:header="680" w:footer="709" w:gutter="0"/>
          <w:cols w:space="708"/>
          <w:docGrid w:linePitch="360"/>
        </w:sectPr>
      </w:pPr>
    </w:p>
    <w:p w:rsidR="007C572F" w:rsidRPr="00F1446A" w:rsidRDefault="007C572F" w:rsidP="007C572F">
      <w:pPr>
        <w:ind w:right="-145" w:firstLine="6663"/>
        <w:jc w:val="center"/>
      </w:pPr>
      <w:r w:rsidRPr="00F1446A">
        <w:lastRenderedPageBreak/>
        <w:t xml:space="preserve">Приложение № </w:t>
      </w:r>
      <w:r>
        <w:t xml:space="preserve">40 </w:t>
      </w:r>
      <w:r w:rsidRPr="00F1446A">
        <w:t>к протоколу</w:t>
      </w:r>
    </w:p>
    <w:p w:rsidR="007C572F" w:rsidRDefault="007C572F" w:rsidP="007C572F">
      <w:pPr>
        <w:ind w:right="-145" w:firstLine="6663"/>
        <w:jc w:val="center"/>
      </w:pPr>
      <w:r>
        <w:t xml:space="preserve">№ 53 </w:t>
      </w:r>
      <w:r w:rsidRPr="00F1446A">
        <w:t>заседания правления</w:t>
      </w:r>
    </w:p>
    <w:p w:rsidR="007C572F" w:rsidRDefault="007C572F" w:rsidP="007C572F">
      <w:pPr>
        <w:ind w:right="-145" w:firstLine="6663"/>
        <w:jc w:val="center"/>
      </w:pPr>
      <w:r>
        <w:t>региональной энергетической</w:t>
      </w:r>
    </w:p>
    <w:p w:rsidR="007C572F" w:rsidRDefault="007C572F" w:rsidP="007C572F">
      <w:pPr>
        <w:ind w:right="-145" w:firstLine="6663"/>
        <w:jc w:val="center"/>
      </w:pPr>
      <w:r>
        <w:t xml:space="preserve">комиссии Кемеровской </w:t>
      </w:r>
    </w:p>
    <w:p w:rsidR="007C572F" w:rsidRDefault="007C572F" w:rsidP="007C572F">
      <w:pPr>
        <w:ind w:right="-145" w:firstLine="6663"/>
        <w:jc w:val="center"/>
      </w:pPr>
      <w:r>
        <w:t>области от 31.10.2017</w:t>
      </w:r>
    </w:p>
    <w:p w:rsidR="007C572F" w:rsidRDefault="007C572F" w:rsidP="007C572F">
      <w:pPr>
        <w:ind w:right="-145" w:firstLine="6663"/>
        <w:jc w:val="center"/>
      </w:pPr>
    </w:p>
    <w:p w:rsidR="007C572F" w:rsidRPr="007C572F" w:rsidRDefault="007C572F" w:rsidP="007C572F">
      <w:pPr>
        <w:spacing w:line="276" w:lineRule="auto"/>
        <w:ind w:firstLine="709"/>
        <w:contextualSpacing/>
        <w:jc w:val="both"/>
        <w:rPr>
          <w:rFonts w:eastAsia="Calibri"/>
        </w:rPr>
      </w:pPr>
      <w:r w:rsidRPr="007C572F">
        <w:rPr>
          <w:color w:val="0D0D0D" w:themeColor="text1" w:themeTint="F2"/>
        </w:rPr>
        <w:t>АО «Сибирская Промышленная Сетевая компания»</w:t>
      </w:r>
      <w:r w:rsidRPr="007C572F">
        <w:rPr>
          <w:rFonts w:eastAsia="Calibri"/>
        </w:rPr>
        <w:t xml:space="preserve"> в текущем году в порядке и сроки, предусмотренные Правилами утверждения инвестиционных программ субъектов электроэнергетики, утвержденными постановлением Правительства РФ от 01.12.2009 № 977, направило в адрес РЭК проект изменения инвестиционной программы и обосновывающие материалы с просьбой утвердить инвестиционную программу предприятия на 2018-2021 годы.</w:t>
      </w:r>
    </w:p>
    <w:p w:rsidR="007C572F" w:rsidRPr="007C572F" w:rsidRDefault="007C572F" w:rsidP="007C572F">
      <w:pPr>
        <w:spacing w:after="120" w:line="276" w:lineRule="auto"/>
        <w:ind w:firstLine="709"/>
        <w:jc w:val="both"/>
        <w:rPr>
          <w:rFonts w:eastAsia="Calibri"/>
        </w:rPr>
      </w:pPr>
      <w:r w:rsidRPr="007C572F">
        <w:rPr>
          <w:rFonts w:eastAsia="Calibri"/>
        </w:rPr>
        <w:t xml:space="preserve">РЭК, в соответствии с требованиями вышеуказанных Правил, а также в соответствии с положениями постановления РЭК Кемеровской обл. от 12.02.2009 № 8 «Об утверждении Положения о порядке рассмотрения инвестиционных программ производителей электрической и тепловой энергии в режиме комбинированной выработки, электросетевых и энергосбытовых организаций, осуществляющих регулируемую деятельность на территории Кемеровской области» и постановления РЭК Кемеровской обл. от 16.09.2016 № 136 «Об утверждении Административного регламента исполнения региональной энергетической комиссией Кемеровской области государственной функции по утверждению инвестиционных программ субъектов электроэнергетики, отнесенных к числу субъектов, инвестиционные программы которых утверждаются и контролируются органами исполнительной власти субъектов РФ» рассмотрела представленные материалы, и экспертное заключение по анализу документарной обоснованности проекта корректировки и провело согласование проекта корректировки с </w:t>
      </w:r>
      <w:r w:rsidRPr="007C572F">
        <w:rPr>
          <w:color w:val="0D0D0D" w:themeColor="text1" w:themeTint="F2"/>
        </w:rPr>
        <w:t>Межотраслевым советом потребителей Кемеровской области</w:t>
      </w:r>
      <w:r w:rsidRPr="007C572F">
        <w:t>.</w:t>
      </w:r>
    </w:p>
    <w:p w:rsidR="007C572F" w:rsidRPr="007C572F" w:rsidRDefault="007C572F" w:rsidP="007C572F">
      <w:pPr>
        <w:pStyle w:val="af3"/>
        <w:ind w:left="0"/>
        <w:contextualSpacing w:val="0"/>
        <w:jc w:val="center"/>
        <w:rPr>
          <w:rFonts w:eastAsia="Calibri"/>
          <w:b/>
        </w:rPr>
      </w:pPr>
      <w:r w:rsidRPr="007C572F">
        <w:rPr>
          <w:rFonts w:eastAsia="Calibri"/>
          <w:b/>
        </w:rPr>
        <w:t>Параметры инвестиционной программы на 2018 – 2021 годы.</w:t>
      </w:r>
    </w:p>
    <w:p w:rsidR="007C572F" w:rsidRPr="007C572F" w:rsidRDefault="007C572F" w:rsidP="007C572F">
      <w:pPr>
        <w:contextualSpacing/>
        <w:jc w:val="both"/>
      </w:pPr>
      <w:r w:rsidRPr="007C572F">
        <w:tab/>
        <w:t>В соответствии с предложением предприятия по проекту инвестиционной программы объем капитальных вложений на 2018 год составляет 21,714 млн. руб. без НДС, а источником финансирования программы планируется прибыль.</w:t>
      </w:r>
    </w:p>
    <w:p w:rsidR="007C572F" w:rsidRPr="007C572F" w:rsidRDefault="007C572F" w:rsidP="007C572F">
      <w:pPr>
        <w:contextualSpacing/>
        <w:jc w:val="both"/>
      </w:pPr>
    </w:p>
    <w:p w:rsidR="007C572F" w:rsidRPr="007C572F" w:rsidRDefault="007C572F" w:rsidP="007C572F">
      <w:pPr>
        <w:contextualSpacing/>
        <w:jc w:val="center"/>
        <w:rPr>
          <w:rFonts w:eastAsia="Calibri"/>
          <w:b/>
        </w:rPr>
      </w:pPr>
      <w:r w:rsidRPr="007C572F">
        <w:rPr>
          <w:rFonts w:eastAsia="Calibri"/>
          <w:b/>
        </w:rPr>
        <w:t>Справка о предлагаемых предприятием объемах и источниках финансирования инвестиционной программы</w:t>
      </w:r>
    </w:p>
    <w:p w:rsidR="007C572F" w:rsidRPr="007C572F" w:rsidRDefault="007C572F" w:rsidP="007C572F">
      <w:pPr>
        <w:contextualSpacing/>
        <w:jc w:val="right"/>
        <w:rPr>
          <w:rFonts w:eastAsia="Calibri"/>
        </w:rPr>
      </w:pPr>
      <w:r w:rsidRPr="007C572F">
        <w:rPr>
          <w:rFonts w:eastAsia="Calibri"/>
        </w:rPr>
        <w:t>млн. руб.</w:t>
      </w:r>
    </w:p>
    <w:tbl>
      <w:tblPr>
        <w:tblW w:w="5000" w:type="pct"/>
        <w:tblLook w:val="04A0" w:firstRow="1" w:lastRow="0" w:firstColumn="1" w:lastColumn="0" w:noHBand="0" w:noVBand="1"/>
      </w:tblPr>
      <w:tblGrid>
        <w:gridCol w:w="716"/>
        <w:gridCol w:w="5381"/>
        <w:gridCol w:w="834"/>
        <w:gridCol w:w="893"/>
        <w:gridCol w:w="895"/>
        <w:gridCol w:w="899"/>
        <w:gridCol w:w="859"/>
      </w:tblGrid>
      <w:tr w:rsidR="007C572F" w:rsidRPr="000551EC" w:rsidTr="00224435">
        <w:trPr>
          <w:trHeight w:val="469"/>
        </w:trPr>
        <w:tc>
          <w:tcPr>
            <w:tcW w:w="3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C572F" w:rsidRPr="000551EC" w:rsidRDefault="007C572F" w:rsidP="00224435">
            <w:pPr>
              <w:jc w:val="center"/>
              <w:rPr>
                <w:bCs/>
                <w:sz w:val="20"/>
                <w:szCs w:val="20"/>
              </w:rPr>
            </w:pPr>
            <w:r w:rsidRPr="000551EC">
              <w:rPr>
                <w:bCs/>
                <w:sz w:val="20"/>
                <w:szCs w:val="20"/>
              </w:rPr>
              <w:t>№</w:t>
            </w:r>
          </w:p>
        </w:tc>
        <w:tc>
          <w:tcPr>
            <w:tcW w:w="256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C572F" w:rsidRPr="000551EC" w:rsidRDefault="007C572F" w:rsidP="00224435">
            <w:pPr>
              <w:jc w:val="center"/>
              <w:rPr>
                <w:bCs/>
                <w:sz w:val="20"/>
                <w:szCs w:val="20"/>
              </w:rPr>
            </w:pPr>
            <w:r w:rsidRPr="000551EC">
              <w:rPr>
                <w:bCs/>
                <w:sz w:val="20"/>
                <w:szCs w:val="20"/>
              </w:rPr>
              <w:t>Источник финансирования</w:t>
            </w:r>
          </w:p>
        </w:tc>
        <w:tc>
          <w:tcPr>
            <w:tcW w:w="3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C572F" w:rsidRPr="000551EC" w:rsidRDefault="007C572F" w:rsidP="00224435">
            <w:pPr>
              <w:jc w:val="center"/>
              <w:rPr>
                <w:bCs/>
                <w:sz w:val="20"/>
                <w:szCs w:val="20"/>
              </w:rPr>
            </w:pPr>
            <w:r>
              <w:rPr>
                <w:bCs/>
                <w:sz w:val="20"/>
                <w:szCs w:val="20"/>
              </w:rPr>
              <w:t>План года 2018</w:t>
            </w:r>
          </w:p>
        </w:tc>
        <w:tc>
          <w:tcPr>
            <w:tcW w:w="42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C572F" w:rsidRPr="000551EC" w:rsidRDefault="007C572F" w:rsidP="00224435">
            <w:pPr>
              <w:jc w:val="center"/>
              <w:rPr>
                <w:bCs/>
                <w:sz w:val="20"/>
                <w:szCs w:val="20"/>
              </w:rPr>
            </w:pPr>
            <w:r>
              <w:rPr>
                <w:bCs/>
                <w:sz w:val="20"/>
                <w:szCs w:val="20"/>
              </w:rPr>
              <w:t>План года 2019</w:t>
            </w:r>
          </w:p>
        </w:tc>
        <w:tc>
          <w:tcPr>
            <w:tcW w:w="42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C572F" w:rsidRPr="000551EC" w:rsidRDefault="007C572F" w:rsidP="00224435">
            <w:pPr>
              <w:jc w:val="center"/>
              <w:rPr>
                <w:bCs/>
                <w:sz w:val="20"/>
                <w:szCs w:val="20"/>
              </w:rPr>
            </w:pPr>
            <w:r>
              <w:rPr>
                <w:bCs/>
                <w:sz w:val="20"/>
                <w:szCs w:val="20"/>
              </w:rPr>
              <w:t>План года 2020</w:t>
            </w:r>
          </w:p>
        </w:tc>
        <w:tc>
          <w:tcPr>
            <w:tcW w:w="4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C572F" w:rsidRPr="000551EC" w:rsidRDefault="007C572F" w:rsidP="00224435">
            <w:pPr>
              <w:jc w:val="center"/>
              <w:rPr>
                <w:bCs/>
                <w:sz w:val="20"/>
                <w:szCs w:val="20"/>
              </w:rPr>
            </w:pPr>
            <w:r w:rsidRPr="00AE13D7">
              <w:rPr>
                <w:bCs/>
                <w:sz w:val="20"/>
                <w:szCs w:val="20"/>
              </w:rPr>
              <w:t xml:space="preserve">План года </w:t>
            </w:r>
            <w:r>
              <w:rPr>
                <w:bCs/>
                <w:sz w:val="20"/>
                <w:szCs w:val="20"/>
              </w:rPr>
              <w:t>2021</w:t>
            </w:r>
          </w:p>
        </w:tc>
        <w:tc>
          <w:tcPr>
            <w:tcW w:w="41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7C572F" w:rsidRPr="000551EC" w:rsidRDefault="007C572F" w:rsidP="00224435">
            <w:pPr>
              <w:jc w:val="center"/>
              <w:rPr>
                <w:bCs/>
                <w:sz w:val="20"/>
                <w:szCs w:val="20"/>
              </w:rPr>
            </w:pPr>
            <w:r w:rsidRPr="000551EC">
              <w:rPr>
                <w:bCs/>
                <w:sz w:val="20"/>
                <w:szCs w:val="20"/>
              </w:rPr>
              <w:t>ИТОГО</w:t>
            </w:r>
          </w:p>
        </w:tc>
      </w:tr>
      <w:tr w:rsidR="007C572F" w:rsidRPr="000551EC" w:rsidTr="00224435">
        <w:trPr>
          <w:trHeight w:val="20"/>
        </w:trPr>
        <w:tc>
          <w:tcPr>
            <w:tcW w:w="34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C572F" w:rsidRPr="000551EC" w:rsidRDefault="007C572F" w:rsidP="00224435">
            <w:pPr>
              <w:jc w:val="center"/>
              <w:rPr>
                <w:sz w:val="20"/>
                <w:szCs w:val="20"/>
              </w:rPr>
            </w:pPr>
            <w:r w:rsidRPr="000551EC">
              <w:rPr>
                <w:sz w:val="20"/>
                <w:szCs w:val="20"/>
              </w:rPr>
              <w:t>1</w:t>
            </w:r>
          </w:p>
        </w:tc>
        <w:tc>
          <w:tcPr>
            <w:tcW w:w="256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C572F" w:rsidRPr="000551EC" w:rsidRDefault="007C572F" w:rsidP="00224435">
            <w:pPr>
              <w:rPr>
                <w:sz w:val="20"/>
                <w:szCs w:val="20"/>
              </w:rPr>
            </w:pPr>
            <w:r w:rsidRPr="000551EC">
              <w:rPr>
                <w:sz w:val="20"/>
                <w:szCs w:val="20"/>
              </w:rPr>
              <w:t>Собственные средства без НДС Всего, в том числе</w:t>
            </w:r>
          </w:p>
        </w:tc>
        <w:tc>
          <w:tcPr>
            <w:tcW w:w="3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21,714</w:t>
            </w:r>
          </w:p>
        </w:tc>
        <w:tc>
          <w:tcPr>
            <w:tcW w:w="42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22,357</w:t>
            </w:r>
          </w:p>
        </w:tc>
        <w:tc>
          <w:tcPr>
            <w:tcW w:w="42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23,018</w:t>
            </w:r>
          </w:p>
        </w:tc>
        <w:tc>
          <w:tcPr>
            <w:tcW w:w="4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16,889</w:t>
            </w:r>
          </w:p>
        </w:tc>
        <w:tc>
          <w:tcPr>
            <w:tcW w:w="41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83,978</w:t>
            </w:r>
          </w:p>
        </w:tc>
      </w:tr>
      <w:tr w:rsidR="007C572F" w:rsidRPr="000551EC" w:rsidTr="00224435">
        <w:trPr>
          <w:trHeight w:val="20"/>
        </w:trPr>
        <w:tc>
          <w:tcPr>
            <w:tcW w:w="34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C572F" w:rsidRPr="000551EC" w:rsidRDefault="007C572F" w:rsidP="00224435">
            <w:pPr>
              <w:jc w:val="center"/>
              <w:rPr>
                <w:sz w:val="20"/>
                <w:szCs w:val="20"/>
              </w:rPr>
            </w:pPr>
            <w:r w:rsidRPr="000551EC">
              <w:rPr>
                <w:sz w:val="20"/>
                <w:szCs w:val="20"/>
              </w:rPr>
              <w:t>1.1</w:t>
            </w:r>
          </w:p>
        </w:tc>
        <w:tc>
          <w:tcPr>
            <w:tcW w:w="256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C572F" w:rsidRPr="000551EC" w:rsidRDefault="007C572F" w:rsidP="00224435">
            <w:pPr>
              <w:rPr>
                <w:sz w:val="20"/>
                <w:szCs w:val="20"/>
              </w:rPr>
            </w:pPr>
            <w:r w:rsidRPr="000551EC">
              <w:rPr>
                <w:sz w:val="20"/>
                <w:szCs w:val="20"/>
              </w:rPr>
              <w:t>Прибыль, направляемая на инвестиции</w:t>
            </w:r>
            <w:r>
              <w:rPr>
                <w:sz w:val="20"/>
                <w:szCs w:val="20"/>
              </w:rPr>
              <w:t xml:space="preserve"> без НДС</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rsidR="007C572F" w:rsidRPr="004D1712" w:rsidRDefault="007C572F" w:rsidP="00224435">
            <w:pPr>
              <w:jc w:val="center"/>
              <w:rPr>
                <w:bCs/>
                <w:sz w:val="20"/>
                <w:szCs w:val="20"/>
              </w:rPr>
            </w:pPr>
            <w:r w:rsidRPr="004D1712">
              <w:rPr>
                <w:bCs/>
                <w:sz w:val="20"/>
                <w:szCs w:val="20"/>
              </w:rPr>
              <w:t>21,714</w:t>
            </w:r>
          </w:p>
        </w:tc>
        <w:tc>
          <w:tcPr>
            <w:tcW w:w="426" w:type="pct"/>
            <w:tcBorders>
              <w:top w:val="nil"/>
              <w:left w:val="nil"/>
              <w:bottom w:val="single" w:sz="4" w:space="0" w:color="auto"/>
              <w:right w:val="single" w:sz="4" w:space="0" w:color="auto"/>
            </w:tcBorders>
            <w:shd w:val="clear" w:color="auto" w:fill="auto"/>
            <w:tcMar>
              <w:left w:w="28" w:type="dxa"/>
              <w:right w:w="28" w:type="dxa"/>
            </w:tcMar>
            <w:vAlign w:val="center"/>
          </w:tcPr>
          <w:p w:rsidR="007C572F" w:rsidRPr="004D1712" w:rsidRDefault="007C572F" w:rsidP="00224435">
            <w:pPr>
              <w:jc w:val="center"/>
              <w:rPr>
                <w:bCs/>
                <w:sz w:val="20"/>
                <w:szCs w:val="20"/>
              </w:rPr>
            </w:pPr>
            <w:r w:rsidRPr="004D1712">
              <w:rPr>
                <w:bCs/>
                <w:sz w:val="20"/>
                <w:szCs w:val="20"/>
              </w:rPr>
              <w:t>22,357</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tcPr>
          <w:p w:rsidR="007C572F" w:rsidRPr="004D1712" w:rsidRDefault="007C572F" w:rsidP="00224435">
            <w:pPr>
              <w:jc w:val="center"/>
              <w:rPr>
                <w:bCs/>
                <w:sz w:val="20"/>
                <w:szCs w:val="20"/>
              </w:rPr>
            </w:pPr>
            <w:r w:rsidRPr="004D1712">
              <w:rPr>
                <w:bCs/>
                <w:sz w:val="20"/>
                <w:szCs w:val="20"/>
              </w:rPr>
              <w:t>23,018</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tcPr>
          <w:p w:rsidR="007C572F" w:rsidRPr="004D1712" w:rsidRDefault="007C572F" w:rsidP="00224435">
            <w:pPr>
              <w:jc w:val="center"/>
              <w:rPr>
                <w:bCs/>
                <w:sz w:val="20"/>
                <w:szCs w:val="20"/>
              </w:rPr>
            </w:pPr>
            <w:r w:rsidRPr="004D1712">
              <w:rPr>
                <w:bCs/>
                <w:sz w:val="20"/>
                <w:szCs w:val="20"/>
              </w:rPr>
              <w:t>16,889</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tcPr>
          <w:p w:rsidR="007C572F" w:rsidRPr="004D1712" w:rsidRDefault="007C572F" w:rsidP="00224435">
            <w:pPr>
              <w:jc w:val="center"/>
              <w:rPr>
                <w:bCs/>
                <w:sz w:val="20"/>
                <w:szCs w:val="20"/>
              </w:rPr>
            </w:pPr>
            <w:r w:rsidRPr="004D1712">
              <w:rPr>
                <w:bCs/>
                <w:sz w:val="20"/>
                <w:szCs w:val="20"/>
              </w:rPr>
              <w:t>83,978</w:t>
            </w:r>
          </w:p>
        </w:tc>
      </w:tr>
      <w:tr w:rsidR="007C572F" w:rsidRPr="000551EC" w:rsidTr="00224435">
        <w:trPr>
          <w:trHeight w:val="20"/>
        </w:trPr>
        <w:tc>
          <w:tcPr>
            <w:tcW w:w="342"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7C572F" w:rsidRPr="000551EC" w:rsidRDefault="007C572F" w:rsidP="00224435">
            <w:pPr>
              <w:jc w:val="center"/>
              <w:rPr>
                <w:sz w:val="20"/>
                <w:szCs w:val="20"/>
              </w:rPr>
            </w:pPr>
            <w:r w:rsidRPr="000551EC">
              <w:rPr>
                <w:sz w:val="20"/>
                <w:szCs w:val="20"/>
              </w:rPr>
              <w:t>1.2</w:t>
            </w:r>
          </w:p>
        </w:tc>
        <w:tc>
          <w:tcPr>
            <w:tcW w:w="2568" w:type="pct"/>
            <w:tcBorders>
              <w:top w:val="nil"/>
              <w:left w:val="nil"/>
              <w:bottom w:val="single" w:sz="4" w:space="0" w:color="auto"/>
              <w:right w:val="single" w:sz="4" w:space="0" w:color="auto"/>
            </w:tcBorders>
            <w:shd w:val="clear" w:color="auto" w:fill="auto"/>
            <w:tcMar>
              <w:left w:w="28" w:type="dxa"/>
              <w:right w:w="28" w:type="dxa"/>
            </w:tcMar>
            <w:hideMark/>
          </w:tcPr>
          <w:p w:rsidR="007C572F" w:rsidRPr="000551EC" w:rsidRDefault="007C572F" w:rsidP="00224435">
            <w:pPr>
              <w:rPr>
                <w:sz w:val="20"/>
                <w:szCs w:val="20"/>
              </w:rPr>
            </w:pPr>
            <w:r w:rsidRPr="000551EC">
              <w:rPr>
                <w:sz w:val="20"/>
                <w:szCs w:val="20"/>
              </w:rPr>
              <w:t>Ам</w:t>
            </w:r>
            <w:r>
              <w:rPr>
                <w:sz w:val="20"/>
                <w:szCs w:val="20"/>
              </w:rPr>
              <w:t>ортизация основных средств без НДС</w:t>
            </w:r>
          </w:p>
        </w:tc>
        <w:tc>
          <w:tcPr>
            <w:tcW w:w="398" w:type="pct"/>
            <w:tcBorders>
              <w:top w:val="nil"/>
              <w:left w:val="nil"/>
              <w:bottom w:val="single" w:sz="4" w:space="0" w:color="auto"/>
              <w:right w:val="single" w:sz="4" w:space="0" w:color="auto"/>
            </w:tcBorders>
            <w:shd w:val="clear" w:color="auto" w:fill="auto"/>
            <w:tcMar>
              <w:left w:w="28" w:type="dxa"/>
              <w:right w:w="28" w:type="dxa"/>
            </w:tcMar>
            <w:vAlign w:val="center"/>
          </w:tcPr>
          <w:p w:rsidR="007C572F" w:rsidRPr="004D1712" w:rsidRDefault="007C572F" w:rsidP="00224435">
            <w:pPr>
              <w:jc w:val="center"/>
              <w:rPr>
                <w:bCs/>
                <w:sz w:val="20"/>
                <w:szCs w:val="20"/>
              </w:rPr>
            </w:pPr>
            <w:r w:rsidRPr="004D1712">
              <w:rPr>
                <w:bCs/>
                <w:sz w:val="20"/>
                <w:szCs w:val="20"/>
              </w:rPr>
              <w:t>0,000</w:t>
            </w:r>
          </w:p>
        </w:tc>
        <w:tc>
          <w:tcPr>
            <w:tcW w:w="426" w:type="pct"/>
            <w:tcBorders>
              <w:top w:val="nil"/>
              <w:left w:val="nil"/>
              <w:bottom w:val="single" w:sz="4" w:space="0" w:color="auto"/>
              <w:right w:val="single" w:sz="4" w:space="0" w:color="auto"/>
            </w:tcBorders>
            <w:shd w:val="clear" w:color="auto" w:fill="auto"/>
            <w:tcMar>
              <w:left w:w="28" w:type="dxa"/>
              <w:right w:w="28" w:type="dxa"/>
            </w:tcMar>
            <w:vAlign w:val="center"/>
          </w:tcPr>
          <w:p w:rsidR="007C572F" w:rsidRPr="004D1712" w:rsidRDefault="007C572F" w:rsidP="00224435">
            <w:pPr>
              <w:jc w:val="center"/>
              <w:rPr>
                <w:bCs/>
                <w:sz w:val="20"/>
                <w:szCs w:val="20"/>
              </w:rPr>
            </w:pPr>
            <w:r w:rsidRPr="004D1712">
              <w:rPr>
                <w:bCs/>
                <w:sz w:val="20"/>
                <w:szCs w:val="20"/>
              </w:rPr>
              <w:t>0,000</w:t>
            </w:r>
          </w:p>
        </w:tc>
        <w:tc>
          <w:tcPr>
            <w:tcW w:w="427" w:type="pct"/>
            <w:tcBorders>
              <w:top w:val="nil"/>
              <w:left w:val="nil"/>
              <w:bottom w:val="single" w:sz="4" w:space="0" w:color="auto"/>
              <w:right w:val="single" w:sz="4" w:space="0" w:color="auto"/>
            </w:tcBorders>
            <w:shd w:val="clear" w:color="auto" w:fill="auto"/>
            <w:tcMar>
              <w:left w:w="28" w:type="dxa"/>
              <w:right w:w="28" w:type="dxa"/>
            </w:tcMar>
            <w:vAlign w:val="center"/>
          </w:tcPr>
          <w:p w:rsidR="007C572F" w:rsidRPr="004D1712" w:rsidRDefault="007C572F" w:rsidP="00224435">
            <w:pPr>
              <w:jc w:val="center"/>
              <w:rPr>
                <w:bCs/>
                <w:sz w:val="20"/>
                <w:szCs w:val="20"/>
              </w:rPr>
            </w:pPr>
            <w:r w:rsidRPr="004D1712">
              <w:rPr>
                <w:bCs/>
                <w:sz w:val="20"/>
                <w:szCs w:val="20"/>
              </w:rPr>
              <w:t>0,000</w:t>
            </w:r>
          </w:p>
        </w:tc>
        <w:tc>
          <w:tcPr>
            <w:tcW w:w="429" w:type="pct"/>
            <w:tcBorders>
              <w:top w:val="nil"/>
              <w:left w:val="nil"/>
              <w:bottom w:val="single" w:sz="4" w:space="0" w:color="auto"/>
              <w:right w:val="single" w:sz="4" w:space="0" w:color="auto"/>
            </w:tcBorders>
            <w:shd w:val="clear" w:color="auto" w:fill="auto"/>
            <w:tcMar>
              <w:left w:w="28" w:type="dxa"/>
              <w:right w:w="28" w:type="dxa"/>
            </w:tcMar>
            <w:vAlign w:val="center"/>
          </w:tcPr>
          <w:p w:rsidR="007C572F" w:rsidRPr="004D1712" w:rsidRDefault="007C572F" w:rsidP="00224435">
            <w:pPr>
              <w:jc w:val="center"/>
              <w:rPr>
                <w:bCs/>
                <w:sz w:val="20"/>
                <w:szCs w:val="20"/>
              </w:rPr>
            </w:pPr>
            <w:r w:rsidRPr="004D1712">
              <w:rPr>
                <w:bCs/>
                <w:sz w:val="20"/>
                <w:szCs w:val="20"/>
              </w:rPr>
              <w:t>0,000</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tcPr>
          <w:p w:rsidR="007C572F" w:rsidRPr="004D1712" w:rsidRDefault="007C572F" w:rsidP="00224435">
            <w:pPr>
              <w:jc w:val="center"/>
              <w:rPr>
                <w:bCs/>
                <w:sz w:val="20"/>
                <w:szCs w:val="20"/>
              </w:rPr>
            </w:pPr>
            <w:r w:rsidRPr="004D1712">
              <w:rPr>
                <w:bCs/>
                <w:sz w:val="20"/>
                <w:szCs w:val="20"/>
              </w:rPr>
              <w:t>0,000</w:t>
            </w:r>
          </w:p>
        </w:tc>
      </w:tr>
    </w:tbl>
    <w:p w:rsidR="007C572F" w:rsidRPr="007C572F" w:rsidRDefault="007C572F" w:rsidP="007C572F">
      <w:pPr>
        <w:spacing w:line="360" w:lineRule="auto"/>
        <w:contextualSpacing/>
        <w:jc w:val="both"/>
      </w:pPr>
    </w:p>
    <w:p w:rsidR="007C572F" w:rsidRDefault="007C572F" w:rsidP="007C572F">
      <w:pPr>
        <w:contextualSpacing/>
        <w:jc w:val="both"/>
      </w:pPr>
      <w:r w:rsidRPr="007C572F">
        <w:tab/>
        <w:t>Эксперты предлагают учесть в качестве одного из источников финансирования программы амортизационные отчисления на 2018 год в размере 4,951 млн. руб. и снизить размер прибыли на развитие производства на 2018 год до 16,763 млн. руб.</w:t>
      </w:r>
    </w:p>
    <w:p w:rsidR="007C572F" w:rsidRPr="007C572F" w:rsidRDefault="007C572F" w:rsidP="007C572F">
      <w:pPr>
        <w:contextualSpacing/>
        <w:jc w:val="both"/>
      </w:pPr>
    </w:p>
    <w:p w:rsidR="007C572F" w:rsidRPr="007C572F" w:rsidRDefault="007C572F" w:rsidP="007C572F">
      <w:pPr>
        <w:contextualSpacing/>
        <w:jc w:val="center"/>
        <w:rPr>
          <w:rFonts w:eastAsia="Calibri"/>
          <w:b/>
        </w:rPr>
      </w:pPr>
      <w:r w:rsidRPr="007C572F">
        <w:rPr>
          <w:rFonts w:eastAsia="Calibri"/>
          <w:b/>
        </w:rPr>
        <w:t>Справка о предлагаемых экспертами объемах и источниках финансирования инвестиционной программы</w:t>
      </w:r>
    </w:p>
    <w:p w:rsidR="007C572F" w:rsidRPr="007C572F" w:rsidRDefault="007C572F" w:rsidP="007C572F">
      <w:pPr>
        <w:contextualSpacing/>
        <w:jc w:val="right"/>
        <w:rPr>
          <w:rFonts w:eastAsia="Calibri"/>
        </w:rPr>
      </w:pPr>
      <w:r w:rsidRPr="007C572F">
        <w:rPr>
          <w:rFonts w:eastAsia="Calibri"/>
        </w:rPr>
        <w:t>млн. руб.</w:t>
      </w:r>
    </w:p>
    <w:tbl>
      <w:tblPr>
        <w:tblW w:w="5000" w:type="pct"/>
        <w:tblLook w:val="04A0" w:firstRow="1" w:lastRow="0" w:firstColumn="1" w:lastColumn="0" w:noHBand="0" w:noVBand="1"/>
      </w:tblPr>
      <w:tblGrid>
        <w:gridCol w:w="716"/>
        <w:gridCol w:w="5381"/>
        <w:gridCol w:w="834"/>
        <w:gridCol w:w="893"/>
        <w:gridCol w:w="895"/>
        <w:gridCol w:w="899"/>
        <w:gridCol w:w="859"/>
      </w:tblGrid>
      <w:tr w:rsidR="007C572F" w:rsidRPr="000551EC" w:rsidTr="00224435">
        <w:trPr>
          <w:trHeight w:val="469"/>
        </w:trPr>
        <w:tc>
          <w:tcPr>
            <w:tcW w:w="34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C572F" w:rsidRPr="000551EC" w:rsidRDefault="007C572F" w:rsidP="00224435">
            <w:pPr>
              <w:jc w:val="center"/>
              <w:rPr>
                <w:bCs/>
                <w:sz w:val="20"/>
                <w:szCs w:val="20"/>
              </w:rPr>
            </w:pPr>
            <w:r w:rsidRPr="000551EC">
              <w:rPr>
                <w:bCs/>
                <w:sz w:val="20"/>
                <w:szCs w:val="20"/>
              </w:rPr>
              <w:t>№</w:t>
            </w:r>
          </w:p>
        </w:tc>
        <w:tc>
          <w:tcPr>
            <w:tcW w:w="256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7C572F" w:rsidRPr="000551EC" w:rsidRDefault="007C572F" w:rsidP="00224435">
            <w:pPr>
              <w:jc w:val="center"/>
              <w:rPr>
                <w:bCs/>
                <w:sz w:val="20"/>
                <w:szCs w:val="20"/>
              </w:rPr>
            </w:pPr>
            <w:r w:rsidRPr="000551EC">
              <w:rPr>
                <w:bCs/>
                <w:sz w:val="20"/>
                <w:szCs w:val="20"/>
              </w:rPr>
              <w:t>Источник финансирования</w:t>
            </w:r>
          </w:p>
        </w:tc>
        <w:tc>
          <w:tcPr>
            <w:tcW w:w="3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C572F" w:rsidRPr="000551EC" w:rsidRDefault="007C572F" w:rsidP="00224435">
            <w:pPr>
              <w:jc w:val="center"/>
              <w:rPr>
                <w:bCs/>
                <w:sz w:val="20"/>
                <w:szCs w:val="20"/>
              </w:rPr>
            </w:pPr>
            <w:r>
              <w:rPr>
                <w:bCs/>
                <w:sz w:val="20"/>
                <w:szCs w:val="20"/>
              </w:rPr>
              <w:t>План года 2018</w:t>
            </w:r>
          </w:p>
        </w:tc>
        <w:tc>
          <w:tcPr>
            <w:tcW w:w="42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C572F" w:rsidRPr="000551EC" w:rsidRDefault="007C572F" w:rsidP="00224435">
            <w:pPr>
              <w:jc w:val="center"/>
              <w:rPr>
                <w:bCs/>
                <w:sz w:val="20"/>
                <w:szCs w:val="20"/>
              </w:rPr>
            </w:pPr>
            <w:r>
              <w:rPr>
                <w:bCs/>
                <w:sz w:val="20"/>
                <w:szCs w:val="20"/>
              </w:rPr>
              <w:t>План года 2019</w:t>
            </w:r>
          </w:p>
        </w:tc>
        <w:tc>
          <w:tcPr>
            <w:tcW w:w="42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C572F" w:rsidRPr="000551EC" w:rsidRDefault="007C572F" w:rsidP="00224435">
            <w:pPr>
              <w:jc w:val="center"/>
              <w:rPr>
                <w:bCs/>
                <w:sz w:val="20"/>
                <w:szCs w:val="20"/>
              </w:rPr>
            </w:pPr>
            <w:r>
              <w:rPr>
                <w:bCs/>
                <w:sz w:val="20"/>
                <w:szCs w:val="20"/>
              </w:rPr>
              <w:t>План года 2020</w:t>
            </w:r>
          </w:p>
        </w:tc>
        <w:tc>
          <w:tcPr>
            <w:tcW w:w="4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C572F" w:rsidRPr="000551EC" w:rsidRDefault="007C572F" w:rsidP="00224435">
            <w:pPr>
              <w:jc w:val="center"/>
              <w:rPr>
                <w:bCs/>
                <w:sz w:val="20"/>
                <w:szCs w:val="20"/>
              </w:rPr>
            </w:pPr>
            <w:r w:rsidRPr="00AE13D7">
              <w:rPr>
                <w:bCs/>
                <w:sz w:val="20"/>
                <w:szCs w:val="20"/>
              </w:rPr>
              <w:t xml:space="preserve">План года </w:t>
            </w:r>
            <w:r>
              <w:rPr>
                <w:bCs/>
                <w:sz w:val="20"/>
                <w:szCs w:val="20"/>
              </w:rPr>
              <w:t>2021</w:t>
            </w:r>
          </w:p>
        </w:tc>
        <w:tc>
          <w:tcPr>
            <w:tcW w:w="41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7C572F" w:rsidRPr="000551EC" w:rsidRDefault="007C572F" w:rsidP="00224435">
            <w:pPr>
              <w:jc w:val="center"/>
              <w:rPr>
                <w:bCs/>
                <w:sz w:val="20"/>
                <w:szCs w:val="20"/>
              </w:rPr>
            </w:pPr>
            <w:r w:rsidRPr="000551EC">
              <w:rPr>
                <w:bCs/>
                <w:sz w:val="20"/>
                <w:szCs w:val="20"/>
              </w:rPr>
              <w:t>ИТОГО</w:t>
            </w:r>
          </w:p>
        </w:tc>
      </w:tr>
      <w:tr w:rsidR="007C572F" w:rsidRPr="000551EC" w:rsidTr="00224435">
        <w:trPr>
          <w:trHeight w:val="20"/>
        </w:trPr>
        <w:tc>
          <w:tcPr>
            <w:tcW w:w="34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C572F" w:rsidRPr="000551EC" w:rsidRDefault="007C572F" w:rsidP="00224435">
            <w:pPr>
              <w:jc w:val="center"/>
              <w:rPr>
                <w:sz w:val="20"/>
                <w:szCs w:val="20"/>
              </w:rPr>
            </w:pPr>
            <w:r w:rsidRPr="000551EC">
              <w:rPr>
                <w:sz w:val="20"/>
                <w:szCs w:val="20"/>
              </w:rPr>
              <w:t>1</w:t>
            </w:r>
          </w:p>
        </w:tc>
        <w:tc>
          <w:tcPr>
            <w:tcW w:w="256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C572F" w:rsidRPr="000551EC" w:rsidRDefault="007C572F" w:rsidP="00224435">
            <w:pPr>
              <w:rPr>
                <w:sz w:val="20"/>
                <w:szCs w:val="20"/>
              </w:rPr>
            </w:pPr>
            <w:r w:rsidRPr="000551EC">
              <w:rPr>
                <w:sz w:val="20"/>
                <w:szCs w:val="20"/>
              </w:rPr>
              <w:t>Собственные средства без НДС Всего, в том числе</w:t>
            </w:r>
          </w:p>
        </w:tc>
        <w:tc>
          <w:tcPr>
            <w:tcW w:w="3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21,714</w:t>
            </w:r>
          </w:p>
        </w:tc>
        <w:tc>
          <w:tcPr>
            <w:tcW w:w="42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22,357</w:t>
            </w:r>
          </w:p>
        </w:tc>
        <w:tc>
          <w:tcPr>
            <w:tcW w:w="42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23,018</w:t>
            </w:r>
          </w:p>
        </w:tc>
        <w:tc>
          <w:tcPr>
            <w:tcW w:w="4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16,889</w:t>
            </w:r>
          </w:p>
        </w:tc>
        <w:tc>
          <w:tcPr>
            <w:tcW w:w="4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83,978</w:t>
            </w:r>
          </w:p>
        </w:tc>
      </w:tr>
      <w:tr w:rsidR="007C572F" w:rsidRPr="000551EC" w:rsidTr="00224435">
        <w:trPr>
          <w:trHeight w:val="20"/>
        </w:trPr>
        <w:tc>
          <w:tcPr>
            <w:tcW w:w="34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7C572F" w:rsidRPr="000551EC" w:rsidRDefault="007C572F" w:rsidP="00224435">
            <w:pPr>
              <w:jc w:val="center"/>
              <w:rPr>
                <w:sz w:val="20"/>
                <w:szCs w:val="20"/>
              </w:rPr>
            </w:pPr>
            <w:r w:rsidRPr="000551EC">
              <w:rPr>
                <w:sz w:val="20"/>
                <w:szCs w:val="20"/>
              </w:rPr>
              <w:t>1.1</w:t>
            </w:r>
          </w:p>
        </w:tc>
        <w:tc>
          <w:tcPr>
            <w:tcW w:w="256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7C572F" w:rsidRPr="000551EC" w:rsidRDefault="007C572F" w:rsidP="00224435">
            <w:pPr>
              <w:rPr>
                <w:sz w:val="20"/>
                <w:szCs w:val="20"/>
              </w:rPr>
            </w:pPr>
            <w:r w:rsidRPr="000551EC">
              <w:rPr>
                <w:sz w:val="20"/>
                <w:szCs w:val="20"/>
              </w:rPr>
              <w:t>Прибыль, направляемая на инвестиции</w:t>
            </w:r>
            <w:r>
              <w:rPr>
                <w:sz w:val="20"/>
                <w:szCs w:val="20"/>
              </w:rPr>
              <w:t xml:space="preserve"> без НДС</w:t>
            </w:r>
          </w:p>
        </w:tc>
        <w:tc>
          <w:tcPr>
            <w:tcW w:w="3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16,763</w:t>
            </w:r>
          </w:p>
        </w:tc>
        <w:tc>
          <w:tcPr>
            <w:tcW w:w="42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17,406</w:t>
            </w:r>
          </w:p>
        </w:tc>
        <w:tc>
          <w:tcPr>
            <w:tcW w:w="42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18,067</w:t>
            </w:r>
          </w:p>
        </w:tc>
        <w:tc>
          <w:tcPr>
            <w:tcW w:w="4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11,938</w:t>
            </w:r>
          </w:p>
        </w:tc>
        <w:tc>
          <w:tcPr>
            <w:tcW w:w="4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64,174</w:t>
            </w:r>
          </w:p>
        </w:tc>
      </w:tr>
      <w:tr w:rsidR="007C572F" w:rsidRPr="000551EC" w:rsidTr="00224435">
        <w:trPr>
          <w:trHeight w:val="20"/>
        </w:trPr>
        <w:tc>
          <w:tcPr>
            <w:tcW w:w="342" w:type="pct"/>
            <w:tcBorders>
              <w:top w:val="nil"/>
              <w:left w:val="single" w:sz="4" w:space="0" w:color="auto"/>
              <w:bottom w:val="single" w:sz="4" w:space="0" w:color="auto"/>
              <w:right w:val="single" w:sz="4" w:space="0" w:color="auto"/>
            </w:tcBorders>
            <w:shd w:val="clear" w:color="auto" w:fill="auto"/>
            <w:tcMar>
              <w:left w:w="28" w:type="dxa"/>
              <w:right w:w="28" w:type="dxa"/>
            </w:tcMar>
            <w:vAlign w:val="bottom"/>
            <w:hideMark/>
          </w:tcPr>
          <w:p w:rsidR="007C572F" w:rsidRPr="000551EC" w:rsidRDefault="007C572F" w:rsidP="00224435">
            <w:pPr>
              <w:jc w:val="center"/>
              <w:rPr>
                <w:sz w:val="20"/>
                <w:szCs w:val="20"/>
              </w:rPr>
            </w:pPr>
            <w:r w:rsidRPr="000551EC">
              <w:rPr>
                <w:sz w:val="20"/>
                <w:szCs w:val="20"/>
              </w:rPr>
              <w:t>1.2</w:t>
            </w:r>
          </w:p>
        </w:tc>
        <w:tc>
          <w:tcPr>
            <w:tcW w:w="2568" w:type="pct"/>
            <w:tcBorders>
              <w:top w:val="nil"/>
              <w:left w:val="nil"/>
              <w:bottom w:val="single" w:sz="4" w:space="0" w:color="auto"/>
              <w:right w:val="single" w:sz="4" w:space="0" w:color="auto"/>
            </w:tcBorders>
            <w:shd w:val="clear" w:color="auto" w:fill="auto"/>
            <w:tcMar>
              <w:left w:w="28" w:type="dxa"/>
              <w:right w:w="28" w:type="dxa"/>
            </w:tcMar>
            <w:hideMark/>
          </w:tcPr>
          <w:p w:rsidR="007C572F" w:rsidRPr="000551EC" w:rsidRDefault="007C572F" w:rsidP="00224435">
            <w:pPr>
              <w:rPr>
                <w:sz w:val="20"/>
                <w:szCs w:val="20"/>
              </w:rPr>
            </w:pPr>
            <w:r w:rsidRPr="000551EC">
              <w:rPr>
                <w:sz w:val="20"/>
                <w:szCs w:val="20"/>
              </w:rPr>
              <w:t>Ам</w:t>
            </w:r>
            <w:r>
              <w:rPr>
                <w:sz w:val="20"/>
                <w:szCs w:val="20"/>
              </w:rPr>
              <w:t>ортизация основных средств без НДС</w:t>
            </w:r>
          </w:p>
        </w:tc>
        <w:tc>
          <w:tcPr>
            <w:tcW w:w="3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4,951</w:t>
            </w:r>
          </w:p>
        </w:tc>
        <w:tc>
          <w:tcPr>
            <w:tcW w:w="42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4,951</w:t>
            </w:r>
          </w:p>
        </w:tc>
        <w:tc>
          <w:tcPr>
            <w:tcW w:w="42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4,951</w:t>
            </w:r>
          </w:p>
        </w:tc>
        <w:tc>
          <w:tcPr>
            <w:tcW w:w="42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4,951</w:t>
            </w:r>
          </w:p>
        </w:tc>
        <w:tc>
          <w:tcPr>
            <w:tcW w:w="4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C572F" w:rsidRPr="00B5057E" w:rsidRDefault="007C572F" w:rsidP="00224435">
            <w:pPr>
              <w:jc w:val="center"/>
              <w:rPr>
                <w:bCs/>
                <w:sz w:val="20"/>
                <w:szCs w:val="20"/>
              </w:rPr>
            </w:pPr>
            <w:r w:rsidRPr="00B5057E">
              <w:rPr>
                <w:bCs/>
                <w:sz w:val="20"/>
                <w:szCs w:val="20"/>
              </w:rPr>
              <w:t>19,804</w:t>
            </w:r>
          </w:p>
        </w:tc>
      </w:tr>
    </w:tbl>
    <w:p w:rsidR="007C572F" w:rsidRDefault="007C572F" w:rsidP="007C572F">
      <w:pPr>
        <w:contextualSpacing/>
        <w:jc w:val="both"/>
        <w:rPr>
          <w:sz w:val="28"/>
          <w:szCs w:val="28"/>
        </w:rPr>
      </w:pPr>
    </w:p>
    <w:p w:rsidR="007C572F" w:rsidRPr="007C572F" w:rsidRDefault="007C572F" w:rsidP="007C572F">
      <w:pPr>
        <w:ind w:firstLine="709"/>
        <w:contextualSpacing/>
        <w:jc w:val="both"/>
      </w:pPr>
      <w:r w:rsidRPr="007C572F">
        <w:t xml:space="preserve">Эксперты, рассмотрев предложения предприятия по инвестиционной программе на 2018-2021 годы, и учитывая положительное заключение </w:t>
      </w:r>
      <w:r w:rsidRPr="007C572F">
        <w:rPr>
          <w:color w:val="0D0D0D" w:themeColor="text1" w:themeTint="F2"/>
        </w:rPr>
        <w:t xml:space="preserve">Межотраслевого совета потребителей Кемеровской области </w:t>
      </w:r>
      <w:r w:rsidRPr="007C572F">
        <w:t xml:space="preserve">в части оценки целесообразности и обоснованности применения технологических и стоимостных решений инвестиционных проектов, предусмотренных проектом инвестиционной программы предлагают утвердить инвестиционную программу для </w:t>
      </w:r>
      <w:r w:rsidRPr="007C572F">
        <w:rPr>
          <w:color w:val="0D0D0D" w:themeColor="text1" w:themeTint="F2"/>
        </w:rPr>
        <w:t xml:space="preserve">АО «Сибирская Промышленная Сетевая компания» </w:t>
      </w:r>
      <w:r w:rsidRPr="007C572F">
        <w:t>согласно предложению предприятия с учетом корректировок источников финансирования.</w:t>
      </w:r>
    </w:p>
    <w:p w:rsidR="007C572F" w:rsidRPr="007C572F" w:rsidRDefault="007C572F" w:rsidP="007C572F">
      <w:pPr>
        <w:ind w:firstLine="709"/>
        <w:contextualSpacing/>
        <w:jc w:val="both"/>
      </w:pPr>
    </w:p>
    <w:p w:rsidR="00B02AD5" w:rsidRPr="007C572F" w:rsidRDefault="00B02AD5" w:rsidP="00A10163">
      <w:pPr>
        <w:ind w:firstLine="708"/>
        <w:jc w:val="both"/>
      </w:pPr>
    </w:p>
    <w:sectPr w:rsidR="00B02AD5" w:rsidRPr="007C572F" w:rsidSect="00C01D77">
      <w:pgSz w:w="11906" w:h="16838" w:code="9"/>
      <w:pgMar w:top="142" w:right="568" w:bottom="284" w:left="851"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4435" w:rsidRDefault="00224435">
      <w:r>
        <w:separator/>
      </w:r>
    </w:p>
  </w:endnote>
  <w:endnote w:type="continuationSeparator" w:id="0">
    <w:p w:rsidR="00224435" w:rsidRDefault="00224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font376">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panose1 w:val="020B0604020202020204"/>
    <w:charset w:val="CC"/>
    <w:family w:val="swiss"/>
    <w:pitch w:val="variable"/>
    <w:sig w:usb0="E0002EFF" w:usb1="C0007843" w:usb2="00000009" w:usb3="00000000" w:csb0="000001FF" w:csb1="00000000"/>
  </w:font>
  <w:font w:name="TimesDL">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435" w:rsidRDefault="0022443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4435" w:rsidRDefault="00224435">
      <w:r>
        <w:separator/>
      </w:r>
    </w:p>
  </w:footnote>
  <w:footnote w:type="continuationSeparator" w:id="0">
    <w:p w:rsidR="00224435" w:rsidRDefault="002244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4435" w:rsidRDefault="00224435" w:rsidP="001911A2">
    <w:pPr>
      <w:pStyle w:val="a8"/>
      <w:jc w:val="center"/>
    </w:pPr>
    <w:r>
      <w:fldChar w:fldCharType="begin"/>
    </w:r>
    <w:r>
      <w:instrText>PAGE   \* MERGEFORMAT</w:instrText>
    </w:r>
    <w:r>
      <w:fldChar w:fldCharType="separate"/>
    </w:r>
    <w:r w:rsidR="004B0BE3">
      <w:rPr>
        <w:noProof/>
      </w:rPr>
      <w:t>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420625"/>
      <w:docPartObj>
        <w:docPartGallery w:val="Page Numbers (Top of Page)"/>
        <w:docPartUnique/>
      </w:docPartObj>
    </w:sdtPr>
    <w:sdtEndPr/>
    <w:sdtContent>
      <w:p w:rsidR="00224435" w:rsidRDefault="00224435">
        <w:pPr>
          <w:pStyle w:val="a8"/>
          <w:jc w:val="center"/>
        </w:pPr>
        <w:r>
          <w:fldChar w:fldCharType="begin"/>
        </w:r>
        <w:r>
          <w:instrText>PAGE   \* MERGEFORMAT</w:instrText>
        </w:r>
        <w:r>
          <w:fldChar w:fldCharType="separate"/>
        </w:r>
        <w:r w:rsidR="004B0BE3">
          <w:rPr>
            <w:noProof/>
          </w:rPr>
          <w:t>229</w:t>
        </w:r>
        <w:r>
          <w:fldChar w:fldCharType="end"/>
        </w:r>
      </w:p>
    </w:sdtContent>
  </w:sdt>
  <w:p w:rsidR="00224435" w:rsidRDefault="00224435">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716023"/>
      <w:docPartObj>
        <w:docPartGallery w:val="Page Numbers (Top of Page)"/>
        <w:docPartUnique/>
      </w:docPartObj>
    </w:sdtPr>
    <w:sdtEndPr/>
    <w:sdtContent>
      <w:p w:rsidR="00224435" w:rsidRDefault="00224435" w:rsidP="0004212A">
        <w:pPr>
          <w:pStyle w:val="a8"/>
          <w:jc w:val="center"/>
        </w:pPr>
        <w:r w:rsidRPr="00217344">
          <w:rPr>
            <w:color w:val="FFFFFF" w:themeColor="background1"/>
          </w:rPr>
          <w:fldChar w:fldCharType="begin"/>
        </w:r>
        <w:r w:rsidRPr="00217344">
          <w:rPr>
            <w:color w:val="FFFFFF" w:themeColor="background1"/>
          </w:rPr>
          <w:instrText>PAGE   \* MERGEFORMAT</w:instrText>
        </w:r>
        <w:r w:rsidRPr="00217344">
          <w:rPr>
            <w:color w:val="FFFFFF" w:themeColor="background1"/>
          </w:rPr>
          <w:fldChar w:fldCharType="separate"/>
        </w:r>
        <w:r w:rsidR="004B0BE3">
          <w:rPr>
            <w:noProof/>
            <w:color w:val="FFFFFF" w:themeColor="background1"/>
          </w:rPr>
          <w:t>68</w:t>
        </w:r>
        <w:r w:rsidRPr="00217344">
          <w:rPr>
            <w:color w:val="FFFFFF" w:themeColor="background1"/>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FE"/>
    <w:multiLevelType w:val="singleLevel"/>
    <w:tmpl w:val="6E483B6E"/>
    <w:lvl w:ilvl="0">
      <w:numFmt w:val="bullet"/>
      <w:lvlText w:val="*"/>
      <w:lvlJc w:val="left"/>
    </w:lvl>
  </w:abstractNum>
  <w:abstractNum w:abstractNumId="3" w15:restartNumberingAfterBreak="0">
    <w:nsid w:val="04DB00EA"/>
    <w:multiLevelType w:val="hybridMultilevel"/>
    <w:tmpl w:val="C7883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E340AF"/>
    <w:multiLevelType w:val="singleLevel"/>
    <w:tmpl w:val="5EBA7522"/>
    <w:lvl w:ilvl="0">
      <w:start w:val="2"/>
      <w:numFmt w:val="decimal"/>
      <w:lvlText w:val="%1."/>
      <w:legacy w:legacy="1" w:legacySpace="0" w:legacyIndent="288"/>
      <w:lvlJc w:val="left"/>
      <w:rPr>
        <w:rFonts w:ascii="Times New Roman" w:hAnsi="Times New Roman" w:cs="Times New Roman" w:hint="default"/>
        <w:b/>
      </w:rPr>
    </w:lvl>
  </w:abstractNum>
  <w:abstractNum w:abstractNumId="5"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3B42ED"/>
    <w:multiLevelType w:val="hybridMultilevel"/>
    <w:tmpl w:val="29448E16"/>
    <w:lvl w:ilvl="0" w:tplc="57BADB2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15:restartNumberingAfterBreak="0">
    <w:nsid w:val="113844F3"/>
    <w:multiLevelType w:val="hybridMultilevel"/>
    <w:tmpl w:val="90489018"/>
    <w:lvl w:ilvl="0" w:tplc="CCA2DC8C">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C946AF"/>
    <w:multiLevelType w:val="hybridMultilevel"/>
    <w:tmpl w:val="8A94CDBE"/>
    <w:lvl w:ilvl="0" w:tplc="2FC88E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285255"/>
    <w:multiLevelType w:val="hybridMultilevel"/>
    <w:tmpl w:val="727C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CCB766E"/>
    <w:multiLevelType w:val="hybridMultilevel"/>
    <w:tmpl w:val="727C6A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5116730"/>
    <w:multiLevelType w:val="hybridMultilevel"/>
    <w:tmpl w:val="2752CF90"/>
    <w:lvl w:ilvl="0" w:tplc="575A6B3A">
      <w:start w:val="1"/>
      <w:numFmt w:val="decimal"/>
      <w:lvlText w:val="%1."/>
      <w:lvlJc w:val="left"/>
      <w:pPr>
        <w:ind w:left="2010" w:hanging="12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568575B"/>
    <w:multiLevelType w:val="hybridMultilevel"/>
    <w:tmpl w:val="673A84FA"/>
    <w:lvl w:ilvl="0" w:tplc="92B218F2">
      <w:start w:val="1"/>
      <w:numFmt w:val="decimal"/>
      <w:lvlText w:val="%1)"/>
      <w:lvlJc w:val="left"/>
      <w:pPr>
        <w:ind w:left="1011" w:hanging="360"/>
      </w:pPr>
      <w:rPr>
        <w:rFonts w:hint="default"/>
      </w:rPr>
    </w:lvl>
    <w:lvl w:ilvl="1" w:tplc="04190019" w:tentative="1">
      <w:start w:val="1"/>
      <w:numFmt w:val="lowerLetter"/>
      <w:lvlText w:val="%2."/>
      <w:lvlJc w:val="left"/>
      <w:pPr>
        <w:ind w:left="1731" w:hanging="360"/>
      </w:pPr>
    </w:lvl>
    <w:lvl w:ilvl="2" w:tplc="0419001B" w:tentative="1">
      <w:start w:val="1"/>
      <w:numFmt w:val="lowerRoman"/>
      <w:lvlText w:val="%3."/>
      <w:lvlJc w:val="right"/>
      <w:pPr>
        <w:ind w:left="2451" w:hanging="180"/>
      </w:pPr>
    </w:lvl>
    <w:lvl w:ilvl="3" w:tplc="0419000F" w:tentative="1">
      <w:start w:val="1"/>
      <w:numFmt w:val="decimal"/>
      <w:lvlText w:val="%4."/>
      <w:lvlJc w:val="left"/>
      <w:pPr>
        <w:ind w:left="3171" w:hanging="360"/>
      </w:pPr>
    </w:lvl>
    <w:lvl w:ilvl="4" w:tplc="04190019" w:tentative="1">
      <w:start w:val="1"/>
      <w:numFmt w:val="lowerLetter"/>
      <w:lvlText w:val="%5."/>
      <w:lvlJc w:val="left"/>
      <w:pPr>
        <w:ind w:left="3891" w:hanging="360"/>
      </w:pPr>
    </w:lvl>
    <w:lvl w:ilvl="5" w:tplc="0419001B" w:tentative="1">
      <w:start w:val="1"/>
      <w:numFmt w:val="lowerRoman"/>
      <w:lvlText w:val="%6."/>
      <w:lvlJc w:val="right"/>
      <w:pPr>
        <w:ind w:left="4611" w:hanging="180"/>
      </w:pPr>
    </w:lvl>
    <w:lvl w:ilvl="6" w:tplc="0419000F" w:tentative="1">
      <w:start w:val="1"/>
      <w:numFmt w:val="decimal"/>
      <w:lvlText w:val="%7."/>
      <w:lvlJc w:val="left"/>
      <w:pPr>
        <w:ind w:left="5331" w:hanging="360"/>
      </w:pPr>
    </w:lvl>
    <w:lvl w:ilvl="7" w:tplc="04190019" w:tentative="1">
      <w:start w:val="1"/>
      <w:numFmt w:val="lowerLetter"/>
      <w:lvlText w:val="%8."/>
      <w:lvlJc w:val="left"/>
      <w:pPr>
        <w:ind w:left="6051" w:hanging="360"/>
      </w:pPr>
    </w:lvl>
    <w:lvl w:ilvl="8" w:tplc="0419001B" w:tentative="1">
      <w:start w:val="1"/>
      <w:numFmt w:val="lowerRoman"/>
      <w:lvlText w:val="%9."/>
      <w:lvlJc w:val="right"/>
      <w:pPr>
        <w:ind w:left="6771" w:hanging="180"/>
      </w:pPr>
    </w:lvl>
  </w:abstractNum>
  <w:abstractNum w:abstractNumId="16" w15:restartNumberingAfterBreak="0">
    <w:nsid w:val="45F34427"/>
    <w:multiLevelType w:val="singleLevel"/>
    <w:tmpl w:val="5EBA7522"/>
    <w:lvl w:ilvl="0">
      <w:start w:val="2"/>
      <w:numFmt w:val="decimal"/>
      <w:lvlText w:val="%1."/>
      <w:legacy w:legacy="1" w:legacySpace="0" w:legacyIndent="288"/>
      <w:lvlJc w:val="left"/>
      <w:rPr>
        <w:rFonts w:ascii="Times New Roman" w:hAnsi="Times New Roman" w:cs="Times New Roman" w:hint="default"/>
        <w:b/>
      </w:rPr>
    </w:lvl>
  </w:abstractNum>
  <w:abstractNum w:abstractNumId="17"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DBE294A"/>
    <w:multiLevelType w:val="hybridMultilevel"/>
    <w:tmpl w:val="487C29C4"/>
    <w:lvl w:ilvl="0" w:tplc="A1060742">
      <w:numFmt w:val="bullet"/>
      <w:lvlText w:val="-"/>
      <w:lvlJc w:val="left"/>
      <w:pPr>
        <w:tabs>
          <w:tab w:val="num" w:pos="786"/>
        </w:tabs>
        <w:ind w:left="786" w:hanging="360"/>
      </w:pPr>
      <w:rPr>
        <w:rFonts w:ascii="Times New Roman" w:eastAsia="Times New Roman" w:hAnsi="Times New Roman" w:cs="Times New Roman" w:hint="default"/>
        <w:b/>
        <w:color w:val="auto"/>
        <w:sz w:val="28"/>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9"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4A1781"/>
    <w:multiLevelType w:val="multilevel"/>
    <w:tmpl w:val="EA1CC5A6"/>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b/>
        <w:sz w:val="32"/>
        <w:szCs w:val="32"/>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21" w15:restartNumberingAfterBreak="0">
    <w:nsid w:val="5C365623"/>
    <w:multiLevelType w:val="multilevel"/>
    <w:tmpl w:val="6B70372A"/>
    <w:lvl w:ilvl="0">
      <w:start w:val="1"/>
      <w:numFmt w:val="decimal"/>
      <w:lvlText w:val="%1."/>
      <w:lvlJc w:val="left"/>
      <w:pPr>
        <w:ind w:left="1068" w:hanging="360"/>
      </w:pPr>
      <w:rPr>
        <w:rFonts w:ascii="Times New Roman" w:eastAsia="Times New Roman" w:hAnsi="Times New Roman" w:cs="Times New Roman"/>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2" w15:restartNumberingAfterBreak="0">
    <w:nsid w:val="5EE41528"/>
    <w:multiLevelType w:val="hybridMultilevel"/>
    <w:tmpl w:val="A962AD3E"/>
    <w:lvl w:ilvl="0" w:tplc="CDB6779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12F0492"/>
    <w:multiLevelType w:val="hybridMultilevel"/>
    <w:tmpl w:val="F9A61A7C"/>
    <w:lvl w:ilvl="0" w:tplc="04190001">
      <w:start w:val="1"/>
      <w:numFmt w:val="bullet"/>
      <w:pStyle w:val="2"/>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4" w15:restartNumberingAfterBreak="0">
    <w:nsid w:val="63643E1E"/>
    <w:multiLevelType w:val="hybridMultilevel"/>
    <w:tmpl w:val="58147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E2379B8"/>
    <w:multiLevelType w:val="hybridMultilevel"/>
    <w:tmpl w:val="04C66768"/>
    <w:lvl w:ilvl="0" w:tplc="77DA7F14">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0"/>
  </w:num>
  <w:num w:numId="2">
    <w:abstractNumId w:val="23"/>
  </w:num>
  <w:num w:numId="3">
    <w:abstractNumId w:val="12"/>
  </w:num>
  <w:num w:numId="4">
    <w:abstractNumId w:val="1"/>
  </w:num>
  <w:num w:numId="5">
    <w:abstractNumId w:val="0"/>
  </w:num>
  <w:num w:numId="6">
    <w:abstractNumId w:val="22"/>
  </w:num>
  <w:num w:numId="7">
    <w:abstractNumId w:val="11"/>
  </w:num>
  <w:num w:numId="8">
    <w:abstractNumId w:val="13"/>
  </w:num>
  <w:num w:numId="9">
    <w:abstractNumId w:val="7"/>
  </w:num>
  <w:num w:numId="10">
    <w:abstractNumId w:val="24"/>
  </w:num>
  <w:num w:numId="11">
    <w:abstractNumId w:val="3"/>
  </w:num>
  <w:num w:numId="12">
    <w:abstractNumId w:val="18"/>
  </w:num>
  <w:num w:numId="13">
    <w:abstractNumId w:val="20"/>
  </w:num>
  <w:num w:numId="14">
    <w:abstractNumId w:val="9"/>
  </w:num>
  <w:num w:numId="15">
    <w:abstractNumId w:val="17"/>
  </w:num>
  <w:num w:numId="16">
    <w:abstractNumId w:val="2"/>
    <w:lvlOverride w:ilvl="0">
      <w:lvl w:ilvl="0">
        <w:numFmt w:val="bullet"/>
        <w:lvlText w:val="-"/>
        <w:legacy w:legacy="1" w:legacySpace="0" w:legacyIndent="139"/>
        <w:lvlJc w:val="left"/>
        <w:rPr>
          <w:rFonts w:ascii="Times New Roman" w:hAnsi="Times New Roman" w:hint="default"/>
        </w:rPr>
      </w:lvl>
    </w:lvlOverride>
  </w:num>
  <w:num w:numId="17">
    <w:abstractNumId w:val="4"/>
  </w:num>
  <w:num w:numId="18">
    <w:abstractNumId w:val="16"/>
  </w:num>
  <w:num w:numId="19">
    <w:abstractNumId w:val="5"/>
  </w:num>
  <w:num w:numId="20">
    <w:abstractNumId w:val="19"/>
  </w:num>
  <w:num w:numId="21">
    <w:abstractNumId w:val="25"/>
  </w:num>
  <w:num w:numId="22">
    <w:abstractNumId w:val="6"/>
  </w:num>
  <w:num w:numId="23">
    <w:abstractNumId w:val="15"/>
  </w:num>
  <w:num w:numId="24">
    <w:abstractNumId w:val="14"/>
  </w:num>
  <w:num w:numId="25">
    <w:abstractNumId w:val="8"/>
  </w:num>
  <w:num w:numId="26">
    <w:abstractNumId w:val="21"/>
  </w:num>
  <w:num w:numId="27">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519"/>
    <w:rsid w:val="00000A21"/>
    <w:rsid w:val="00001E74"/>
    <w:rsid w:val="00001E97"/>
    <w:rsid w:val="00001F17"/>
    <w:rsid w:val="00002557"/>
    <w:rsid w:val="00002C74"/>
    <w:rsid w:val="0000314B"/>
    <w:rsid w:val="000038BA"/>
    <w:rsid w:val="00003B3A"/>
    <w:rsid w:val="00004776"/>
    <w:rsid w:val="00004835"/>
    <w:rsid w:val="00004C3C"/>
    <w:rsid w:val="00004CE1"/>
    <w:rsid w:val="00004D11"/>
    <w:rsid w:val="00005E14"/>
    <w:rsid w:val="0000763D"/>
    <w:rsid w:val="00007767"/>
    <w:rsid w:val="00010C36"/>
    <w:rsid w:val="0001167F"/>
    <w:rsid w:val="000116D3"/>
    <w:rsid w:val="000120FD"/>
    <w:rsid w:val="00012DC2"/>
    <w:rsid w:val="00012E7C"/>
    <w:rsid w:val="0001313B"/>
    <w:rsid w:val="00013CF5"/>
    <w:rsid w:val="0001578D"/>
    <w:rsid w:val="0001659F"/>
    <w:rsid w:val="00017AA2"/>
    <w:rsid w:val="0002343D"/>
    <w:rsid w:val="0002371B"/>
    <w:rsid w:val="00024CBF"/>
    <w:rsid w:val="000251C2"/>
    <w:rsid w:val="0002527C"/>
    <w:rsid w:val="00025E3F"/>
    <w:rsid w:val="0002640B"/>
    <w:rsid w:val="000267B4"/>
    <w:rsid w:val="00026FA3"/>
    <w:rsid w:val="000273A3"/>
    <w:rsid w:val="00027B17"/>
    <w:rsid w:val="000300C5"/>
    <w:rsid w:val="0003030A"/>
    <w:rsid w:val="000304E7"/>
    <w:rsid w:val="00030F1C"/>
    <w:rsid w:val="000313F3"/>
    <w:rsid w:val="00031928"/>
    <w:rsid w:val="00032437"/>
    <w:rsid w:val="000326E8"/>
    <w:rsid w:val="00032DFF"/>
    <w:rsid w:val="00033C23"/>
    <w:rsid w:val="0003401C"/>
    <w:rsid w:val="00034607"/>
    <w:rsid w:val="000360B3"/>
    <w:rsid w:val="000364B7"/>
    <w:rsid w:val="00037CF6"/>
    <w:rsid w:val="00040067"/>
    <w:rsid w:val="00040D3B"/>
    <w:rsid w:val="00040EC7"/>
    <w:rsid w:val="00041305"/>
    <w:rsid w:val="00041DE7"/>
    <w:rsid w:val="00041FEB"/>
    <w:rsid w:val="0004212A"/>
    <w:rsid w:val="00042A81"/>
    <w:rsid w:val="000437B2"/>
    <w:rsid w:val="00043F2B"/>
    <w:rsid w:val="00045352"/>
    <w:rsid w:val="00045814"/>
    <w:rsid w:val="0004638F"/>
    <w:rsid w:val="000467E4"/>
    <w:rsid w:val="00047CE6"/>
    <w:rsid w:val="00050DDE"/>
    <w:rsid w:val="00051086"/>
    <w:rsid w:val="000515B6"/>
    <w:rsid w:val="00051E52"/>
    <w:rsid w:val="00053AED"/>
    <w:rsid w:val="00054E47"/>
    <w:rsid w:val="000556F9"/>
    <w:rsid w:val="0005578A"/>
    <w:rsid w:val="0005585D"/>
    <w:rsid w:val="00055DDE"/>
    <w:rsid w:val="0006013D"/>
    <w:rsid w:val="0006097E"/>
    <w:rsid w:val="00062974"/>
    <w:rsid w:val="000635E3"/>
    <w:rsid w:val="0006407E"/>
    <w:rsid w:val="00064734"/>
    <w:rsid w:val="000648B2"/>
    <w:rsid w:val="00065BBB"/>
    <w:rsid w:val="00065CEE"/>
    <w:rsid w:val="00066EBC"/>
    <w:rsid w:val="0006704C"/>
    <w:rsid w:val="0006776B"/>
    <w:rsid w:val="000677CB"/>
    <w:rsid w:val="00067E46"/>
    <w:rsid w:val="000702D7"/>
    <w:rsid w:val="00071186"/>
    <w:rsid w:val="00071960"/>
    <w:rsid w:val="000723B7"/>
    <w:rsid w:val="00073928"/>
    <w:rsid w:val="00074F66"/>
    <w:rsid w:val="00074F91"/>
    <w:rsid w:val="000758A9"/>
    <w:rsid w:val="00075E61"/>
    <w:rsid w:val="000760BD"/>
    <w:rsid w:val="00076545"/>
    <w:rsid w:val="00076A38"/>
    <w:rsid w:val="00080157"/>
    <w:rsid w:val="0008050B"/>
    <w:rsid w:val="000806A8"/>
    <w:rsid w:val="000809E0"/>
    <w:rsid w:val="000810B6"/>
    <w:rsid w:val="00081B9E"/>
    <w:rsid w:val="000828B8"/>
    <w:rsid w:val="00083470"/>
    <w:rsid w:val="0008388A"/>
    <w:rsid w:val="00084233"/>
    <w:rsid w:val="00084AFA"/>
    <w:rsid w:val="00084BA2"/>
    <w:rsid w:val="00084CC2"/>
    <w:rsid w:val="00084D80"/>
    <w:rsid w:val="00085487"/>
    <w:rsid w:val="00085999"/>
    <w:rsid w:val="00085E6F"/>
    <w:rsid w:val="000866D2"/>
    <w:rsid w:val="00087104"/>
    <w:rsid w:val="00087BE1"/>
    <w:rsid w:val="00090C61"/>
    <w:rsid w:val="00091AA5"/>
    <w:rsid w:val="00091B21"/>
    <w:rsid w:val="000929A7"/>
    <w:rsid w:val="00092F3A"/>
    <w:rsid w:val="00093902"/>
    <w:rsid w:val="000940D3"/>
    <w:rsid w:val="00094115"/>
    <w:rsid w:val="000942BD"/>
    <w:rsid w:val="000946E7"/>
    <w:rsid w:val="00095BAF"/>
    <w:rsid w:val="000966E6"/>
    <w:rsid w:val="00096765"/>
    <w:rsid w:val="0009678B"/>
    <w:rsid w:val="00096B6B"/>
    <w:rsid w:val="00096D4A"/>
    <w:rsid w:val="00097203"/>
    <w:rsid w:val="00097422"/>
    <w:rsid w:val="000A06B2"/>
    <w:rsid w:val="000A0B78"/>
    <w:rsid w:val="000A0FB6"/>
    <w:rsid w:val="000A110B"/>
    <w:rsid w:val="000A1928"/>
    <w:rsid w:val="000A1DA1"/>
    <w:rsid w:val="000A2272"/>
    <w:rsid w:val="000A3328"/>
    <w:rsid w:val="000A359C"/>
    <w:rsid w:val="000A3A10"/>
    <w:rsid w:val="000A3C8A"/>
    <w:rsid w:val="000A4CBE"/>
    <w:rsid w:val="000A535A"/>
    <w:rsid w:val="000A6182"/>
    <w:rsid w:val="000A673B"/>
    <w:rsid w:val="000B0C69"/>
    <w:rsid w:val="000B0CA4"/>
    <w:rsid w:val="000B1002"/>
    <w:rsid w:val="000B134E"/>
    <w:rsid w:val="000B15DB"/>
    <w:rsid w:val="000B166F"/>
    <w:rsid w:val="000B1B1F"/>
    <w:rsid w:val="000B2082"/>
    <w:rsid w:val="000B2D2F"/>
    <w:rsid w:val="000B2EAB"/>
    <w:rsid w:val="000B2F26"/>
    <w:rsid w:val="000B3232"/>
    <w:rsid w:val="000B3E93"/>
    <w:rsid w:val="000B3EEC"/>
    <w:rsid w:val="000B4687"/>
    <w:rsid w:val="000B4BC5"/>
    <w:rsid w:val="000B51AD"/>
    <w:rsid w:val="000B5C3F"/>
    <w:rsid w:val="000B75BF"/>
    <w:rsid w:val="000B78A4"/>
    <w:rsid w:val="000B7A23"/>
    <w:rsid w:val="000C00D6"/>
    <w:rsid w:val="000C071B"/>
    <w:rsid w:val="000C09B7"/>
    <w:rsid w:val="000C193B"/>
    <w:rsid w:val="000C1B72"/>
    <w:rsid w:val="000C1BC3"/>
    <w:rsid w:val="000C2E7F"/>
    <w:rsid w:val="000C4CE0"/>
    <w:rsid w:val="000C51BE"/>
    <w:rsid w:val="000D0500"/>
    <w:rsid w:val="000D0C08"/>
    <w:rsid w:val="000D1747"/>
    <w:rsid w:val="000D19A9"/>
    <w:rsid w:val="000D345F"/>
    <w:rsid w:val="000D38F3"/>
    <w:rsid w:val="000D49FD"/>
    <w:rsid w:val="000D5843"/>
    <w:rsid w:val="000D58A7"/>
    <w:rsid w:val="000D5D61"/>
    <w:rsid w:val="000D5F82"/>
    <w:rsid w:val="000D63D5"/>
    <w:rsid w:val="000D6A78"/>
    <w:rsid w:val="000D6FAC"/>
    <w:rsid w:val="000D7772"/>
    <w:rsid w:val="000D7B5C"/>
    <w:rsid w:val="000D7F54"/>
    <w:rsid w:val="000E056E"/>
    <w:rsid w:val="000E0EA1"/>
    <w:rsid w:val="000E12FC"/>
    <w:rsid w:val="000E1567"/>
    <w:rsid w:val="000E1971"/>
    <w:rsid w:val="000E2AE5"/>
    <w:rsid w:val="000E3550"/>
    <w:rsid w:val="000E38AB"/>
    <w:rsid w:val="000E42FF"/>
    <w:rsid w:val="000E4950"/>
    <w:rsid w:val="000E497C"/>
    <w:rsid w:val="000E5A48"/>
    <w:rsid w:val="000E5F64"/>
    <w:rsid w:val="000E6F13"/>
    <w:rsid w:val="000E7267"/>
    <w:rsid w:val="000E7735"/>
    <w:rsid w:val="000F0A5B"/>
    <w:rsid w:val="000F11D6"/>
    <w:rsid w:val="000F14D8"/>
    <w:rsid w:val="000F16FE"/>
    <w:rsid w:val="000F284F"/>
    <w:rsid w:val="000F35C1"/>
    <w:rsid w:val="000F3683"/>
    <w:rsid w:val="000F41AF"/>
    <w:rsid w:val="000F4565"/>
    <w:rsid w:val="000F45B7"/>
    <w:rsid w:val="000F472B"/>
    <w:rsid w:val="000F4EEA"/>
    <w:rsid w:val="000F5579"/>
    <w:rsid w:val="000F5868"/>
    <w:rsid w:val="000F684B"/>
    <w:rsid w:val="000F6E8C"/>
    <w:rsid w:val="000F713C"/>
    <w:rsid w:val="000F7464"/>
    <w:rsid w:val="000F7DF0"/>
    <w:rsid w:val="000F7FA5"/>
    <w:rsid w:val="00100AC7"/>
    <w:rsid w:val="00101D72"/>
    <w:rsid w:val="001026B0"/>
    <w:rsid w:val="00102D9B"/>
    <w:rsid w:val="00102F45"/>
    <w:rsid w:val="00103E08"/>
    <w:rsid w:val="00105015"/>
    <w:rsid w:val="00105063"/>
    <w:rsid w:val="001053D0"/>
    <w:rsid w:val="00105FDE"/>
    <w:rsid w:val="001067BB"/>
    <w:rsid w:val="00106AA5"/>
    <w:rsid w:val="00107B1C"/>
    <w:rsid w:val="00110640"/>
    <w:rsid w:val="00112278"/>
    <w:rsid w:val="00112611"/>
    <w:rsid w:val="00112E41"/>
    <w:rsid w:val="0011357B"/>
    <w:rsid w:val="00113607"/>
    <w:rsid w:val="0011568C"/>
    <w:rsid w:val="001158C6"/>
    <w:rsid w:val="00115E5D"/>
    <w:rsid w:val="00116D49"/>
    <w:rsid w:val="001171D9"/>
    <w:rsid w:val="0011753B"/>
    <w:rsid w:val="00121EAF"/>
    <w:rsid w:val="00121FE7"/>
    <w:rsid w:val="001227C8"/>
    <w:rsid w:val="00122ABB"/>
    <w:rsid w:val="00123407"/>
    <w:rsid w:val="00123B5D"/>
    <w:rsid w:val="00124092"/>
    <w:rsid w:val="00124FF7"/>
    <w:rsid w:val="001253BA"/>
    <w:rsid w:val="00125763"/>
    <w:rsid w:val="00127FA1"/>
    <w:rsid w:val="0013040D"/>
    <w:rsid w:val="00130E6F"/>
    <w:rsid w:val="00131B4C"/>
    <w:rsid w:val="00131C22"/>
    <w:rsid w:val="00131D33"/>
    <w:rsid w:val="00132A77"/>
    <w:rsid w:val="00134213"/>
    <w:rsid w:val="001345F9"/>
    <w:rsid w:val="00134BBC"/>
    <w:rsid w:val="001350CE"/>
    <w:rsid w:val="00135A14"/>
    <w:rsid w:val="00135F3E"/>
    <w:rsid w:val="001360D0"/>
    <w:rsid w:val="001367BF"/>
    <w:rsid w:val="00136D32"/>
    <w:rsid w:val="001375A0"/>
    <w:rsid w:val="00140D1D"/>
    <w:rsid w:val="0014139C"/>
    <w:rsid w:val="00141A7B"/>
    <w:rsid w:val="001420F0"/>
    <w:rsid w:val="00142727"/>
    <w:rsid w:val="001428B1"/>
    <w:rsid w:val="00142BAE"/>
    <w:rsid w:val="00142D64"/>
    <w:rsid w:val="001430AB"/>
    <w:rsid w:val="001433C9"/>
    <w:rsid w:val="00143666"/>
    <w:rsid w:val="0014451E"/>
    <w:rsid w:val="001445D5"/>
    <w:rsid w:val="001449AC"/>
    <w:rsid w:val="00144BEF"/>
    <w:rsid w:val="00145A06"/>
    <w:rsid w:val="0014690A"/>
    <w:rsid w:val="001501CD"/>
    <w:rsid w:val="00150630"/>
    <w:rsid w:val="00150905"/>
    <w:rsid w:val="00150AA2"/>
    <w:rsid w:val="00152363"/>
    <w:rsid w:val="001526C3"/>
    <w:rsid w:val="00152AF0"/>
    <w:rsid w:val="001539AF"/>
    <w:rsid w:val="00154092"/>
    <w:rsid w:val="00154777"/>
    <w:rsid w:val="00154910"/>
    <w:rsid w:val="00155835"/>
    <w:rsid w:val="00156F31"/>
    <w:rsid w:val="001604D4"/>
    <w:rsid w:val="00160571"/>
    <w:rsid w:val="00161A84"/>
    <w:rsid w:val="00162480"/>
    <w:rsid w:val="001626F0"/>
    <w:rsid w:val="001639F4"/>
    <w:rsid w:val="00163A2F"/>
    <w:rsid w:val="00163D1F"/>
    <w:rsid w:val="00165881"/>
    <w:rsid w:val="001658F3"/>
    <w:rsid w:val="00165FA8"/>
    <w:rsid w:val="00166776"/>
    <w:rsid w:val="001668AE"/>
    <w:rsid w:val="0016751D"/>
    <w:rsid w:val="00170352"/>
    <w:rsid w:val="00170AA2"/>
    <w:rsid w:val="00172E34"/>
    <w:rsid w:val="00174EC2"/>
    <w:rsid w:val="00175013"/>
    <w:rsid w:val="0017507F"/>
    <w:rsid w:val="0017542E"/>
    <w:rsid w:val="00175D8D"/>
    <w:rsid w:val="00175F58"/>
    <w:rsid w:val="001766AC"/>
    <w:rsid w:val="00177559"/>
    <w:rsid w:val="001779B4"/>
    <w:rsid w:val="00177D86"/>
    <w:rsid w:val="001816EE"/>
    <w:rsid w:val="00182148"/>
    <w:rsid w:val="001835AC"/>
    <w:rsid w:val="00183778"/>
    <w:rsid w:val="00183AA6"/>
    <w:rsid w:val="0018497F"/>
    <w:rsid w:val="001866D2"/>
    <w:rsid w:val="00186D34"/>
    <w:rsid w:val="00186DDB"/>
    <w:rsid w:val="00187BA0"/>
    <w:rsid w:val="001907ED"/>
    <w:rsid w:val="00190A14"/>
    <w:rsid w:val="001911A2"/>
    <w:rsid w:val="0019189F"/>
    <w:rsid w:val="00192422"/>
    <w:rsid w:val="00193042"/>
    <w:rsid w:val="001939E3"/>
    <w:rsid w:val="001957E1"/>
    <w:rsid w:val="00195AED"/>
    <w:rsid w:val="001963B4"/>
    <w:rsid w:val="00196588"/>
    <w:rsid w:val="001970EF"/>
    <w:rsid w:val="0019711E"/>
    <w:rsid w:val="001A08A6"/>
    <w:rsid w:val="001A13EF"/>
    <w:rsid w:val="001A328B"/>
    <w:rsid w:val="001A632F"/>
    <w:rsid w:val="001A6AF4"/>
    <w:rsid w:val="001A6D45"/>
    <w:rsid w:val="001A6DE1"/>
    <w:rsid w:val="001A6E49"/>
    <w:rsid w:val="001B055F"/>
    <w:rsid w:val="001B1049"/>
    <w:rsid w:val="001B18C0"/>
    <w:rsid w:val="001B23A8"/>
    <w:rsid w:val="001B2708"/>
    <w:rsid w:val="001B35AE"/>
    <w:rsid w:val="001B38D2"/>
    <w:rsid w:val="001B394A"/>
    <w:rsid w:val="001B413A"/>
    <w:rsid w:val="001B43DC"/>
    <w:rsid w:val="001B4ADD"/>
    <w:rsid w:val="001B585F"/>
    <w:rsid w:val="001B65A0"/>
    <w:rsid w:val="001B6E06"/>
    <w:rsid w:val="001B7B79"/>
    <w:rsid w:val="001C08EE"/>
    <w:rsid w:val="001C1DD6"/>
    <w:rsid w:val="001C2126"/>
    <w:rsid w:val="001C21CB"/>
    <w:rsid w:val="001C28DA"/>
    <w:rsid w:val="001C3DB6"/>
    <w:rsid w:val="001C43FC"/>
    <w:rsid w:val="001C50D3"/>
    <w:rsid w:val="001C5BA2"/>
    <w:rsid w:val="001C70B3"/>
    <w:rsid w:val="001C78E7"/>
    <w:rsid w:val="001D11DE"/>
    <w:rsid w:val="001D40D0"/>
    <w:rsid w:val="001D4476"/>
    <w:rsid w:val="001D5578"/>
    <w:rsid w:val="001D5D19"/>
    <w:rsid w:val="001D657F"/>
    <w:rsid w:val="001D6808"/>
    <w:rsid w:val="001D6A3C"/>
    <w:rsid w:val="001D78B1"/>
    <w:rsid w:val="001E0CBF"/>
    <w:rsid w:val="001E236A"/>
    <w:rsid w:val="001E2B9C"/>
    <w:rsid w:val="001E3E67"/>
    <w:rsid w:val="001E593D"/>
    <w:rsid w:val="001E657A"/>
    <w:rsid w:val="001E6D05"/>
    <w:rsid w:val="001E7957"/>
    <w:rsid w:val="001E7DAE"/>
    <w:rsid w:val="001F03E9"/>
    <w:rsid w:val="001F0878"/>
    <w:rsid w:val="001F0F56"/>
    <w:rsid w:val="001F0FAE"/>
    <w:rsid w:val="001F16C8"/>
    <w:rsid w:val="001F19FC"/>
    <w:rsid w:val="001F4247"/>
    <w:rsid w:val="001F4C4C"/>
    <w:rsid w:val="001F5759"/>
    <w:rsid w:val="001F6398"/>
    <w:rsid w:val="001F6CA9"/>
    <w:rsid w:val="001F70AE"/>
    <w:rsid w:val="001F71BB"/>
    <w:rsid w:val="00200369"/>
    <w:rsid w:val="00203628"/>
    <w:rsid w:val="00203D4C"/>
    <w:rsid w:val="00204112"/>
    <w:rsid w:val="0020433E"/>
    <w:rsid w:val="002043D9"/>
    <w:rsid w:val="00204E5B"/>
    <w:rsid w:val="002056FF"/>
    <w:rsid w:val="002070F8"/>
    <w:rsid w:val="00207708"/>
    <w:rsid w:val="00207D89"/>
    <w:rsid w:val="00210D49"/>
    <w:rsid w:val="002117DE"/>
    <w:rsid w:val="00214C75"/>
    <w:rsid w:val="00215125"/>
    <w:rsid w:val="00215B45"/>
    <w:rsid w:val="002162E7"/>
    <w:rsid w:val="00216DD5"/>
    <w:rsid w:val="0021740D"/>
    <w:rsid w:val="00220241"/>
    <w:rsid w:val="00220869"/>
    <w:rsid w:val="0022116E"/>
    <w:rsid w:val="002211EC"/>
    <w:rsid w:val="002213C9"/>
    <w:rsid w:val="00221729"/>
    <w:rsid w:val="002224CA"/>
    <w:rsid w:val="00224435"/>
    <w:rsid w:val="0022499E"/>
    <w:rsid w:val="00225602"/>
    <w:rsid w:val="00226A73"/>
    <w:rsid w:val="00227020"/>
    <w:rsid w:val="002276E4"/>
    <w:rsid w:val="00230539"/>
    <w:rsid w:val="00230E0D"/>
    <w:rsid w:val="00232911"/>
    <w:rsid w:val="00233A65"/>
    <w:rsid w:val="00233B13"/>
    <w:rsid w:val="0023413B"/>
    <w:rsid w:val="002344E4"/>
    <w:rsid w:val="00235BD9"/>
    <w:rsid w:val="0023613B"/>
    <w:rsid w:val="00236303"/>
    <w:rsid w:val="00236470"/>
    <w:rsid w:val="00237373"/>
    <w:rsid w:val="00237A9D"/>
    <w:rsid w:val="00241241"/>
    <w:rsid w:val="0024130C"/>
    <w:rsid w:val="002418FD"/>
    <w:rsid w:val="00242A49"/>
    <w:rsid w:val="002435C2"/>
    <w:rsid w:val="00243831"/>
    <w:rsid w:val="002446D5"/>
    <w:rsid w:val="00245F93"/>
    <w:rsid w:val="00246214"/>
    <w:rsid w:val="0024646F"/>
    <w:rsid w:val="00246CA2"/>
    <w:rsid w:val="00246E1A"/>
    <w:rsid w:val="00250000"/>
    <w:rsid w:val="00250504"/>
    <w:rsid w:val="00251413"/>
    <w:rsid w:val="00251A21"/>
    <w:rsid w:val="00253203"/>
    <w:rsid w:val="00253DF1"/>
    <w:rsid w:val="00253EE4"/>
    <w:rsid w:val="00255676"/>
    <w:rsid w:val="00255D16"/>
    <w:rsid w:val="0025655E"/>
    <w:rsid w:val="0025673F"/>
    <w:rsid w:val="002569F0"/>
    <w:rsid w:val="002571FF"/>
    <w:rsid w:val="00260A15"/>
    <w:rsid w:val="00261784"/>
    <w:rsid w:val="00262E83"/>
    <w:rsid w:val="00263A19"/>
    <w:rsid w:val="002650F0"/>
    <w:rsid w:val="002659FF"/>
    <w:rsid w:val="00265AC0"/>
    <w:rsid w:val="002674AE"/>
    <w:rsid w:val="00267541"/>
    <w:rsid w:val="002723AA"/>
    <w:rsid w:val="0027295C"/>
    <w:rsid w:val="0027328F"/>
    <w:rsid w:val="00273E34"/>
    <w:rsid w:val="0027489A"/>
    <w:rsid w:val="0027573E"/>
    <w:rsid w:val="00275B76"/>
    <w:rsid w:val="00276AB1"/>
    <w:rsid w:val="002772AC"/>
    <w:rsid w:val="0027755A"/>
    <w:rsid w:val="00277E25"/>
    <w:rsid w:val="00277EA1"/>
    <w:rsid w:val="002802C6"/>
    <w:rsid w:val="00280CC4"/>
    <w:rsid w:val="00281047"/>
    <w:rsid w:val="00281109"/>
    <w:rsid w:val="0028199E"/>
    <w:rsid w:val="0028273C"/>
    <w:rsid w:val="0028278D"/>
    <w:rsid w:val="002834A6"/>
    <w:rsid w:val="0028388C"/>
    <w:rsid w:val="00283A9D"/>
    <w:rsid w:val="00284071"/>
    <w:rsid w:val="00284752"/>
    <w:rsid w:val="002855C8"/>
    <w:rsid w:val="00286FFD"/>
    <w:rsid w:val="002872E9"/>
    <w:rsid w:val="0028747B"/>
    <w:rsid w:val="00290050"/>
    <w:rsid w:val="00290591"/>
    <w:rsid w:val="00292271"/>
    <w:rsid w:val="00292782"/>
    <w:rsid w:val="00292D06"/>
    <w:rsid w:val="00292D28"/>
    <w:rsid w:val="00293C8C"/>
    <w:rsid w:val="002948E6"/>
    <w:rsid w:val="00294D0B"/>
    <w:rsid w:val="00295A54"/>
    <w:rsid w:val="0029604C"/>
    <w:rsid w:val="0029645F"/>
    <w:rsid w:val="00296499"/>
    <w:rsid w:val="00296A71"/>
    <w:rsid w:val="00296C5A"/>
    <w:rsid w:val="0029711F"/>
    <w:rsid w:val="00297371"/>
    <w:rsid w:val="0029758A"/>
    <w:rsid w:val="002A06AA"/>
    <w:rsid w:val="002A0EF4"/>
    <w:rsid w:val="002A22E8"/>
    <w:rsid w:val="002A27E4"/>
    <w:rsid w:val="002A3070"/>
    <w:rsid w:val="002A3D3E"/>
    <w:rsid w:val="002A4583"/>
    <w:rsid w:val="002A732B"/>
    <w:rsid w:val="002A7C29"/>
    <w:rsid w:val="002B0C2C"/>
    <w:rsid w:val="002B0E2B"/>
    <w:rsid w:val="002B100C"/>
    <w:rsid w:val="002B12F8"/>
    <w:rsid w:val="002B1D8B"/>
    <w:rsid w:val="002B2387"/>
    <w:rsid w:val="002B26C1"/>
    <w:rsid w:val="002B3EA9"/>
    <w:rsid w:val="002B4098"/>
    <w:rsid w:val="002B4972"/>
    <w:rsid w:val="002B4A3F"/>
    <w:rsid w:val="002B4C12"/>
    <w:rsid w:val="002B6070"/>
    <w:rsid w:val="002B611C"/>
    <w:rsid w:val="002C12B3"/>
    <w:rsid w:val="002C22B8"/>
    <w:rsid w:val="002C2749"/>
    <w:rsid w:val="002C2F6B"/>
    <w:rsid w:val="002C3452"/>
    <w:rsid w:val="002C367F"/>
    <w:rsid w:val="002C4236"/>
    <w:rsid w:val="002C5B99"/>
    <w:rsid w:val="002C69C1"/>
    <w:rsid w:val="002C6FF2"/>
    <w:rsid w:val="002C7417"/>
    <w:rsid w:val="002C77D1"/>
    <w:rsid w:val="002C7A0A"/>
    <w:rsid w:val="002C7ED4"/>
    <w:rsid w:val="002D0E68"/>
    <w:rsid w:val="002D1B45"/>
    <w:rsid w:val="002D2C03"/>
    <w:rsid w:val="002D2D9A"/>
    <w:rsid w:val="002D3C28"/>
    <w:rsid w:val="002D3E35"/>
    <w:rsid w:val="002D4344"/>
    <w:rsid w:val="002D4837"/>
    <w:rsid w:val="002D5C3D"/>
    <w:rsid w:val="002D5D74"/>
    <w:rsid w:val="002D61E6"/>
    <w:rsid w:val="002D7B59"/>
    <w:rsid w:val="002D7EAF"/>
    <w:rsid w:val="002E1354"/>
    <w:rsid w:val="002E14F2"/>
    <w:rsid w:val="002E23E9"/>
    <w:rsid w:val="002E303F"/>
    <w:rsid w:val="002E347D"/>
    <w:rsid w:val="002E48C7"/>
    <w:rsid w:val="002E5926"/>
    <w:rsid w:val="002E643F"/>
    <w:rsid w:val="002E691D"/>
    <w:rsid w:val="002E69EA"/>
    <w:rsid w:val="002E6F6A"/>
    <w:rsid w:val="002E7421"/>
    <w:rsid w:val="002F0393"/>
    <w:rsid w:val="002F0414"/>
    <w:rsid w:val="002F192A"/>
    <w:rsid w:val="002F1F98"/>
    <w:rsid w:val="002F3034"/>
    <w:rsid w:val="002F4257"/>
    <w:rsid w:val="002F4AEE"/>
    <w:rsid w:val="002F4DBE"/>
    <w:rsid w:val="002F599D"/>
    <w:rsid w:val="002F7605"/>
    <w:rsid w:val="002F7831"/>
    <w:rsid w:val="002F7C8E"/>
    <w:rsid w:val="002F7E94"/>
    <w:rsid w:val="003009C6"/>
    <w:rsid w:val="00301269"/>
    <w:rsid w:val="003015EF"/>
    <w:rsid w:val="003021B5"/>
    <w:rsid w:val="00302CA9"/>
    <w:rsid w:val="00304677"/>
    <w:rsid w:val="00304C3E"/>
    <w:rsid w:val="003061CE"/>
    <w:rsid w:val="003066F8"/>
    <w:rsid w:val="003106BA"/>
    <w:rsid w:val="00310B2E"/>
    <w:rsid w:val="003130B5"/>
    <w:rsid w:val="00313668"/>
    <w:rsid w:val="003136B7"/>
    <w:rsid w:val="0031436D"/>
    <w:rsid w:val="00314C42"/>
    <w:rsid w:val="003159DF"/>
    <w:rsid w:val="00316338"/>
    <w:rsid w:val="003168F1"/>
    <w:rsid w:val="00316FE9"/>
    <w:rsid w:val="00317A1C"/>
    <w:rsid w:val="00317FE9"/>
    <w:rsid w:val="0032079C"/>
    <w:rsid w:val="00320AD0"/>
    <w:rsid w:val="00320AFD"/>
    <w:rsid w:val="00320F80"/>
    <w:rsid w:val="00321AF0"/>
    <w:rsid w:val="00322310"/>
    <w:rsid w:val="00322F67"/>
    <w:rsid w:val="0032362F"/>
    <w:rsid w:val="00323879"/>
    <w:rsid w:val="00325FB9"/>
    <w:rsid w:val="00326E92"/>
    <w:rsid w:val="0032764E"/>
    <w:rsid w:val="00327871"/>
    <w:rsid w:val="00327C67"/>
    <w:rsid w:val="00327F05"/>
    <w:rsid w:val="00330493"/>
    <w:rsid w:val="00330AA5"/>
    <w:rsid w:val="0033229D"/>
    <w:rsid w:val="003331E9"/>
    <w:rsid w:val="00333F26"/>
    <w:rsid w:val="003349C0"/>
    <w:rsid w:val="003349C3"/>
    <w:rsid w:val="00334F41"/>
    <w:rsid w:val="00335989"/>
    <w:rsid w:val="003365AB"/>
    <w:rsid w:val="0033688C"/>
    <w:rsid w:val="003370C2"/>
    <w:rsid w:val="003370D3"/>
    <w:rsid w:val="00340074"/>
    <w:rsid w:val="003422FA"/>
    <w:rsid w:val="00342DE0"/>
    <w:rsid w:val="003432FC"/>
    <w:rsid w:val="0034354F"/>
    <w:rsid w:val="00343CE8"/>
    <w:rsid w:val="00344104"/>
    <w:rsid w:val="003445EB"/>
    <w:rsid w:val="00344B87"/>
    <w:rsid w:val="0034648F"/>
    <w:rsid w:val="00346991"/>
    <w:rsid w:val="0034703B"/>
    <w:rsid w:val="00347FD9"/>
    <w:rsid w:val="003502D7"/>
    <w:rsid w:val="00351120"/>
    <w:rsid w:val="00351A41"/>
    <w:rsid w:val="00351A97"/>
    <w:rsid w:val="00351DAC"/>
    <w:rsid w:val="00352CB0"/>
    <w:rsid w:val="00353A4B"/>
    <w:rsid w:val="00353ED6"/>
    <w:rsid w:val="00354B0A"/>
    <w:rsid w:val="00354E65"/>
    <w:rsid w:val="00355FBB"/>
    <w:rsid w:val="00356FF8"/>
    <w:rsid w:val="00362304"/>
    <w:rsid w:val="00362A0B"/>
    <w:rsid w:val="003635A5"/>
    <w:rsid w:val="0036384C"/>
    <w:rsid w:val="00363D40"/>
    <w:rsid w:val="003645C4"/>
    <w:rsid w:val="00365AE7"/>
    <w:rsid w:val="003664F4"/>
    <w:rsid w:val="00370115"/>
    <w:rsid w:val="0037071F"/>
    <w:rsid w:val="00372C81"/>
    <w:rsid w:val="0037375A"/>
    <w:rsid w:val="00374495"/>
    <w:rsid w:val="00374810"/>
    <w:rsid w:val="00375DDC"/>
    <w:rsid w:val="0037736C"/>
    <w:rsid w:val="00381113"/>
    <w:rsid w:val="00381197"/>
    <w:rsid w:val="0038150E"/>
    <w:rsid w:val="00381CD7"/>
    <w:rsid w:val="00381CE3"/>
    <w:rsid w:val="00381D8A"/>
    <w:rsid w:val="003831CB"/>
    <w:rsid w:val="003835E2"/>
    <w:rsid w:val="00383CB4"/>
    <w:rsid w:val="00383D44"/>
    <w:rsid w:val="00384798"/>
    <w:rsid w:val="00385DFD"/>
    <w:rsid w:val="00387475"/>
    <w:rsid w:val="00387696"/>
    <w:rsid w:val="003900C5"/>
    <w:rsid w:val="003900F3"/>
    <w:rsid w:val="00390A93"/>
    <w:rsid w:val="00390B34"/>
    <w:rsid w:val="00391538"/>
    <w:rsid w:val="00392684"/>
    <w:rsid w:val="00393974"/>
    <w:rsid w:val="00393BE7"/>
    <w:rsid w:val="00393FA9"/>
    <w:rsid w:val="003940C2"/>
    <w:rsid w:val="00394E7C"/>
    <w:rsid w:val="0039583F"/>
    <w:rsid w:val="00396CA5"/>
    <w:rsid w:val="00397723"/>
    <w:rsid w:val="003A0A1D"/>
    <w:rsid w:val="003A10B5"/>
    <w:rsid w:val="003A24F1"/>
    <w:rsid w:val="003A2538"/>
    <w:rsid w:val="003A2581"/>
    <w:rsid w:val="003A2716"/>
    <w:rsid w:val="003A2874"/>
    <w:rsid w:val="003A291A"/>
    <w:rsid w:val="003A37F4"/>
    <w:rsid w:val="003A44E6"/>
    <w:rsid w:val="003A478B"/>
    <w:rsid w:val="003A47EE"/>
    <w:rsid w:val="003A4C71"/>
    <w:rsid w:val="003A4EA1"/>
    <w:rsid w:val="003A52E3"/>
    <w:rsid w:val="003A5A40"/>
    <w:rsid w:val="003A5A61"/>
    <w:rsid w:val="003A5E4E"/>
    <w:rsid w:val="003A6136"/>
    <w:rsid w:val="003A7504"/>
    <w:rsid w:val="003B06CB"/>
    <w:rsid w:val="003B15E9"/>
    <w:rsid w:val="003B18E5"/>
    <w:rsid w:val="003B1AF9"/>
    <w:rsid w:val="003B1C49"/>
    <w:rsid w:val="003B1D04"/>
    <w:rsid w:val="003B1D95"/>
    <w:rsid w:val="003B3511"/>
    <w:rsid w:val="003B37AD"/>
    <w:rsid w:val="003B3901"/>
    <w:rsid w:val="003B4482"/>
    <w:rsid w:val="003B47AE"/>
    <w:rsid w:val="003B4B4D"/>
    <w:rsid w:val="003B533D"/>
    <w:rsid w:val="003B60DB"/>
    <w:rsid w:val="003B7D8F"/>
    <w:rsid w:val="003C252E"/>
    <w:rsid w:val="003C25B9"/>
    <w:rsid w:val="003C2C5B"/>
    <w:rsid w:val="003C2CB3"/>
    <w:rsid w:val="003C3A0A"/>
    <w:rsid w:val="003C3DCC"/>
    <w:rsid w:val="003C3F32"/>
    <w:rsid w:val="003C4240"/>
    <w:rsid w:val="003C4BF0"/>
    <w:rsid w:val="003C5633"/>
    <w:rsid w:val="003C64C2"/>
    <w:rsid w:val="003C6FFF"/>
    <w:rsid w:val="003C75AB"/>
    <w:rsid w:val="003D08D0"/>
    <w:rsid w:val="003D0C0E"/>
    <w:rsid w:val="003D0DC6"/>
    <w:rsid w:val="003D1112"/>
    <w:rsid w:val="003D169E"/>
    <w:rsid w:val="003D2017"/>
    <w:rsid w:val="003D24CA"/>
    <w:rsid w:val="003D2825"/>
    <w:rsid w:val="003D2916"/>
    <w:rsid w:val="003D3A49"/>
    <w:rsid w:val="003D4F3C"/>
    <w:rsid w:val="003D56CF"/>
    <w:rsid w:val="003D5FC6"/>
    <w:rsid w:val="003D66A6"/>
    <w:rsid w:val="003D6C16"/>
    <w:rsid w:val="003D797E"/>
    <w:rsid w:val="003D7A1A"/>
    <w:rsid w:val="003D7CC1"/>
    <w:rsid w:val="003E0AB6"/>
    <w:rsid w:val="003E0AE7"/>
    <w:rsid w:val="003E1539"/>
    <w:rsid w:val="003E26D0"/>
    <w:rsid w:val="003E313E"/>
    <w:rsid w:val="003E3787"/>
    <w:rsid w:val="003E4264"/>
    <w:rsid w:val="003E43AE"/>
    <w:rsid w:val="003E661B"/>
    <w:rsid w:val="003E6B0A"/>
    <w:rsid w:val="003E7F8D"/>
    <w:rsid w:val="003F0880"/>
    <w:rsid w:val="003F215B"/>
    <w:rsid w:val="003F2CAC"/>
    <w:rsid w:val="003F3928"/>
    <w:rsid w:val="003F410E"/>
    <w:rsid w:val="003F5501"/>
    <w:rsid w:val="003F6594"/>
    <w:rsid w:val="003F6963"/>
    <w:rsid w:val="003F7168"/>
    <w:rsid w:val="00400727"/>
    <w:rsid w:val="004009F4"/>
    <w:rsid w:val="00401168"/>
    <w:rsid w:val="00402643"/>
    <w:rsid w:val="00403533"/>
    <w:rsid w:val="00403C14"/>
    <w:rsid w:val="004044D6"/>
    <w:rsid w:val="004048F9"/>
    <w:rsid w:val="00405129"/>
    <w:rsid w:val="004062E8"/>
    <w:rsid w:val="00406528"/>
    <w:rsid w:val="0040691B"/>
    <w:rsid w:val="00407681"/>
    <w:rsid w:val="004103D0"/>
    <w:rsid w:val="00410908"/>
    <w:rsid w:val="00410A27"/>
    <w:rsid w:val="00410A2C"/>
    <w:rsid w:val="00410C5F"/>
    <w:rsid w:val="004114FE"/>
    <w:rsid w:val="00412014"/>
    <w:rsid w:val="004129A4"/>
    <w:rsid w:val="00413C65"/>
    <w:rsid w:val="004144A5"/>
    <w:rsid w:val="0041455F"/>
    <w:rsid w:val="004158EE"/>
    <w:rsid w:val="00415CAD"/>
    <w:rsid w:val="00416692"/>
    <w:rsid w:val="00416A69"/>
    <w:rsid w:val="00416FE9"/>
    <w:rsid w:val="00417C89"/>
    <w:rsid w:val="00417E02"/>
    <w:rsid w:val="004209AF"/>
    <w:rsid w:val="00421481"/>
    <w:rsid w:val="00424A10"/>
    <w:rsid w:val="00424B1B"/>
    <w:rsid w:val="00425D50"/>
    <w:rsid w:val="004260BC"/>
    <w:rsid w:val="00426306"/>
    <w:rsid w:val="004266F0"/>
    <w:rsid w:val="00426E0A"/>
    <w:rsid w:val="004274E8"/>
    <w:rsid w:val="00427844"/>
    <w:rsid w:val="0042799A"/>
    <w:rsid w:val="004305BA"/>
    <w:rsid w:val="00430A1A"/>
    <w:rsid w:val="00430A25"/>
    <w:rsid w:val="00430D48"/>
    <w:rsid w:val="0043119D"/>
    <w:rsid w:val="00432BFB"/>
    <w:rsid w:val="00433C73"/>
    <w:rsid w:val="00433EA2"/>
    <w:rsid w:val="00433EE4"/>
    <w:rsid w:val="00434345"/>
    <w:rsid w:val="00434FEC"/>
    <w:rsid w:val="00435F5F"/>
    <w:rsid w:val="00436175"/>
    <w:rsid w:val="0043689A"/>
    <w:rsid w:val="004369DF"/>
    <w:rsid w:val="00436B98"/>
    <w:rsid w:val="0043765F"/>
    <w:rsid w:val="00440FD2"/>
    <w:rsid w:val="00441371"/>
    <w:rsid w:val="00441ACF"/>
    <w:rsid w:val="00441BA9"/>
    <w:rsid w:val="00443597"/>
    <w:rsid w:val="0044367D"/>
    <w:rsid w:val="00443A02"/>
    <w:rsid w:val="00443D64"/>
    <w:rsid w:val="004455A9"/>
    <w:rsid w:val="00446D5C"/>
    <w:rsid w:val="004474C4"/>
    <w:rsid w:val="00451424"/>
    <w:rsid w:val="00451465"/>
    <w:rsid w:val="004520AD"/>
    <w:rsid w:val="004524F9"/>
    <w:rsid w:val="0045289F"/>
    <w:rsid w:val="004528B0"/>
    <w:rsid w:val="00452CC5"/>
    <w:rsid w:val="00453DB1"/>
    <w:rsid w:val="004546CE"/>
    <w:rsid w:val="00454A34"/>
    <w:rsid w:val="004555CA"/>
    <w:rsid w:val="004557B4"/>
    <w:rsid w:val="004560E8"/>
    <w:rsid w:val="0046056C"/>
    <w:rsid w:val="0046108E"/>
    <w:rsid w:val="00461E9D"/>
    <w:rsid w:val="00462028"/>
    <w:rsid w:val="00462506"/>
    <w:rsid w:val="00462A46"/>
    <w:rsid w:val="00463A2C"/>
    <w:rsid w:val="00463A66"/>
    <w:rsid w:val="00464335"/>
    <w:rsid w:val="00464F9B"/>
    <w:rsid w:val="00465067"/>
    <w:rsid w:val="00465DE9"/>
    <w:rsid w:val="00466659"/>
    <w:rsid w:val="00467FC3"/>
    <w:rsid w:val="00470DC3"/>
    <w:rsid w:val="004711A2"/>
    <w:rsid w:val="00473A86"/>
    <w:rsid w:val="004744AC"/>
    <w:rsid w:val="00475566"/>
    <w:rsid w:val="00475877"/>
    <w:rsid w:val="00475CFD"/>
    <w:rsid w:val="00477DAB"/>
    <w:rsid w:val="004802A7"/>
    <w:rsid w:val="00480AFD"/>
    <w:rsid w:val="004810F0"/>
    <w:rsid w:val="00481BC9"/>
    <w:rsid w:val="00482EF9"/>
    <w:rsid w:val="00483236"/>
    <w:rsid w:val="00483C92"/>
    <w:rsid w:val="00483CA5"/>
    <w:rsid w:val="00483F3D"/>
    <w:rsid w:val="00484334"/>
    <w:rsid w:val="00484980"/>
    <w:rsid w:val="00486279"/>
    <w:rsid w:val="00486C08"/>
    <w:rsid w:val="0048760A"/>
    <w:rsid w:val="00487696"/>
    <w:rsid w:val="00487887"/>
    <w:rsid w:val="0049089F"/>
    <w:rsid w:val="00490EB2"/>
    <w:rsid w:val="004917F6"/>
    <w:rsid w:val="00491F92"/>
    <w:rsid w:val="00492C60"/>
    <w:rsid w:val="004930F3"/>
    <w:rsid w:val="004941EF"/>
    <w:rsid w:val="00495A65"/>
    <w:rsid w:val="00495E90"/>
    <w:rsid w:val="004964FA"/>
    <w:rsid w:val="00497899"/>
    <w:rsid w:val="004A1E2F"/>
    <w:rsid w:val="004A1ED8"/>
    <w:rsid w:val="004A2EDE"/>
    <w:rsid w:val="004A2FC2"/>
    <w:rsid w:val="004A3A26"/>
    <w:rsid w:val="004A48C6"/>
    <w:rsid w:val="004A4C62"/>
    <w:rsid w:val="004A5DAD"/>
    <w:rsid w:val="004A6137"/>
    <w:rsid w:val="004A68AB"/>
    <w:rsid w:val="004A6BA1"/>
    <w:rsid w:val="004A73AA"/>
    <w:rsid w:val="004B090C"/>
    <w:rsid w:val="004B0BE3"/>
    <w:rsid w:val="004B0C12"/>
    <w:rsid w:val="004B0D9D"/>
    <w:rsid w:val="004B0FAA"/>
    <w:rsid w:val="004B269F"/>
    <w:rsid w:val="004B31B1"/>
    <w:rsid w:val="004B37F0"/>
    <w:rsid w:val="004B45E8"/>
    <w:rsid w:val="004B5051"/>
    <w:rsid w:val="004B5404"/>
    <w:rsid w:val="004B5F52"/>
    <w:rsid w:val="004B68BF"/>
    <w:rsid w:val="004B68F7"/>
    <w:rsid w:val="004B73C8"/>
    <w:rsid w:val="004B7FC7"/>
    <w:rsid w:val="004C09AD"/>
    <w:rsid w:val="004C0AF1"/>
    <w:rsid w:val="004C147D"/>
    <w:rsid w:val="004C2335"/>
    <w:rsid w:val="004C265A"/>
    <w:rsid w:val="004C2E66"/>
    <w:rsid w:val="004C4602"/>
    <w:rsid w:val="004C499E"/>
    <w:rsid w:val="004C4F70"/>
    <w:rsid w:val="004C548E"/>
    <w:rsid w:val="004C69C2"/>
    <w:rsid w:val="004C77DB"/>
    <w:rsid w:val="004C7D4C"/>
    <w:rsid w:val="004D0687"/>
    <w:rsid w:val="004D07CC"/>
    <w:rsid w:val="004D089A"/>
    <w:rsid w:val="004D0FC3"/>
    <w:rsid w:val="004D1155"/>
    <w:rsid w:val="004D1B7E"/>
    <w:rsid w:val="004D308F"/>
    <w:rsid w:val="004D3115"/>
    <w:rsid w:val="004D3223"/>
    <w:rsid w:val="004D65A0"/>
    <w:rsid w:val="004D7077"/>
    <w:rsid w:val="004E0019"/>
    <w:rsid w:val="004E0947"/>
    <w:rsid w:val="004E25CC"/>
    <w:rsid w:val="004E261B"/>
    <w:rsid w:val="004E365E"/>
    <w:rsid w:val="004E4C4B"/>
    <w:rsid w:val="004E4F0A"/>
    <w:rsid w:val="004E5216"/>
    <w:rsid w:val="004E7006"/>
    <w:rsid w:val="004E7C64"/>
    <w:rsid w:val="004F0294"/>
    <w:rsid w:val="004F072C"/>
    <w:rsid w:val="004F1256"/>
    <w:rsid w:val="004F1302"/>
    <w:rsid w:val="004F1587"/>
    <w:rsid w:val="004F192E"/>
    <w:rsid w:val="004F1A48"/>
    <w:rsid w:val="004F1DEA"/>
    <w:rsid w:val="004F4A9B"/>
    <w:rsid w:val="004F4C1D"/>
    <w:rsid w:val="004F4E26"/>
    <w:rsid w:val="004F50D6"/>
    <w:rsid w:val="004F5592"/>
    <w:rsid w:val="004F59F0"/>
    <w:rsid w:val="004F5CA2"/>
    <w:rsid w:val="004F77DA"/>
    <w:rsid w:val="004F7AEF"/>
    <w:rsid w:val="004F7D30"/>
    <w:rsid w:val="00500B44"/>
    <w:rsid w:val="00500D0A"/>
    <w:rsid w:val="00501132"/>
    <w:rsid w:val="00501DEB"/>
    <w:rsid w:val="00503EA8"/>
    <w:rsid w:val="00504797"/>
    <w:rsid w:val="00504DFF"/>
    <w:rsid w:val="00506346"/>
    <w:rsid w:val="005067BD"/>
    <w:rsid w:val="00507DDA"/>
    <w:rsid w:val="00510335"/>
    <w:rsid w:val="00510F6D"/>
    <w:rsid w:val="00512090"/>
    <w:rsid w:val="00512E7A"/>
    <w:rsid w:val="00512F68"/>
    <w:rsid w:val="00512F85"/>
    <w:rsid w:val="005143FD"/>
    <w:rsid w:val="00514B75"/>
    <w:rsid w:val="00515F4B"/>
    <w:rsid w:val="00516F8E"/>
    <w:rsid w:val="005178FA"/>
    <w:rsid w:val="00517EB0"/>
    <w:rsid w:val="00520FC6"/>
    <w:rsid w:val="0052127C"/>
    <w:rsid w:val="00521D10"/>
    <w:rsid w:val="00521DEF"/>
    <w:rsid w:val="005227CB"/>
    <w:rsid w:val="005228BE"/>
    <w:rsid w:val="005244E6"/>
    <w:rsid w:val="00524C26"/>
    <w:rsid w:val="005253AB"/>
    <w:rsid w:val="00526074"/>
    <w:rsid w:val="00526CA8"/>
    <w:rsid w:val="00526E79"/>
    <w:rsid w:val="005275CE"/>
    <w:rsid w:val="00527C5F"/>
    <w:rsid w:val="005304B4"/>
    <w:rsid w:val="00530526"/>
    <w:rsid w:val="005308D7"/>
    <w:rsid w:val="00530D4F"/>
    <w:rsid w:val="00532569"/>
    <w:rsid w:val="00532845"/>
    <w:rsid w:val="00532BCD"/>
    <w:rsid w:val="00532E32"/>
    <w:rsid w:val="005330BB"/>
    <w:rsid w:val="00533A41"/>
    <w:rsid w:val="00533D91"/>
    <w:rsid w:val="0053481D"/>
    <w:rsid w:val="00535231"/>
    <w:rsid w:val="0053528B"/>
    <w:rsid w:val="005354A6"/>
    <w:rsid w:val="00535FF5"/>
    <w:rsid w:val="005370DE"/>
    <w:rsid w:val="0053761B"/>
    <w:rsid w:val="00537711"/>
    <w:rsid w:val="00537F3F"/>
    <w:rsid w:val="00537FA1"/>
    <w:rsid w:val="00541068"/>
    <w:rsid w:val="0054160A"/>
    <w:rsid w:val="0054181E"/>
    <w:rsid w:val="00541B9F"/>
    <w:rsid w:val="00542E4C"/>
    <w:rsid w:val="00543A75"/>
    <w:rsid w:val="005440E7"/>
    <w:rsid w:val="005448C5"/>
    <w:rsid w:val="0054549F"/>
    <w:rsid w:val="005457E8"/>
    <w:rsid w:val="00546507"/>
    <w:rsid w:val="005468FC"/>
    <w:rsid w:val="00546D2F"/>
    <w:rsid w:val="0054765B"/>
    <w:rsid w:val="00551589"/>
    <w:rsid w:val="00551B67"/>
    <w:rsid w:val="005529C8"/>
    <w:rsid w:val="00553120"/>
    <w:rsid w:val="0055393F"/>
    <w:rsid w:val="00554FCB"/>
    <w:rsid w:val="00555312"/>
    <w:rsid w:val="0055659C"/>
    <w:rsid w:val="00557762"/>
    <w:rsid w:val="0056093E"/>
    <w:rsid w:val="00560DA1"/>
    <w:rsid w:val="00561B54"/>
    <w:rsid w:val="00561DC3"/>
    <w:rsid w:val="005632C7"/>
    <w:rsid w:val="00564010"/>
    <w:rsid w:val="005653C5"/>
    <w:rsid w:val="00565A7B"/>
    <w:rsid w:val="00565FD9"/>
    <w:rsid w:val="0056616B"/>
    <w:rsid w:val="00566430"/>
    <w:rsid w:val="0056650F"/>
    <w:rsid w:val="00570EEB"/>
    <w:rsid w:val="00571145"/>
    <w:rsid w:val="0057170D"/>
    <w:rsid w:val="005722DC"/>
    <w:rsid w:val="0057277E"/>
    <w:rsid w:val="00573398"/>
    <w:rsid w:val="0057390B"/>
    <w:rsid w:val="00574D63"/>
    <w:rsid w:val="005756C5"/>
    <w:rsid w:val="00575C8B"/>
    <w:rsid w:val="00576AB1"/>
    <w:rsid w:val="00576B73"/>
    <w:rsid w:val="005772B2"/>
    <w:rsid w:val="00581D55"/>
    <w:rsid w:val="005821DD"/>
    <w:rsid w:val="005824A3"/>
    <w:rsid w:val="00582C95"/>
    <w:rsid w:val="00583E00"/>
    <w:rsid w:val="00583FB8"/>
    <w:rsid w:val="00584F0D"/>
    <w:rsid w:val="005856BC"/>
    <w:rsid w:val="00585D27"/>
    <w:rsid w:val="00586872"/>
    <w:rsid w:val="00586A93"/>
    <w:rsid w:val="00586E69"/>
    <w:rsid w:val="00587703"/>
    <w:rsid w:val="0058775B"/>
    <w:rsid w:val="00587CA1"/>
    <w:rsid w:val="00587D88"/>
    <w:rsid w:val="005905A0"/>
    <w:rsid w:val="00590EB3"/>
    <w:rsid w:val="00591309"/>
    <w:rsid w:val="005922FC"/>
    <w:rsid w:val="0059318E"/>
    <w:rsid w:val="00594158"/>
    <w:rsid w:val="00594182"/>
    <w:rsid w:val="005946F2"/>
    <w:rsid w:val="00594A42"/>
    <w:rsid w:val="00595161"/>
    <w:rsid w:val="0059516B"/>
    <w:rsid w:val="00595710"/>
    <w:rsid w:val="00596527"/>
    <w:rsid w:val="0059684D"/>
    <w:rsid w:val="00596D29"/>
    <w:rsid w:val="00597939"/>
    <w:rsid w:val="00597992"/>
    <w:rsid w:val="005A0D9B"/>
    <w:rsid w:val="005A1921"/>
    <w:rsid w:val="005A22B3"/>
    <w:rsid w:val="005A2585"/>
    <w:rsid w:val="005A2731"/>
    <w:rsid w:val="005A395A"/>
    <w:rsid w:val="005A5DD8"/>
    <w:rsid w:val="005A6A22"/>
    <w:rsid w:val="005A712F"/>
    <w:rsid w:val="005B0AC9"/>
    <w:rsid w:val="005B1501"/>
    <w:rsid w:val="005B17BD"/>
    <w:rsid w:val="005B22F4"/>
    <w:rsid w:val="005B26C2"/>
    <w:rsid w:val="005B3015"/>
    <w:rsid w:val="005B391D"/>
    <w:rsid w:val="005B39D6"/>
    <w:rsid w:val="005B3E91"/>
    <w:rsid w:val="005B4C55"/>
    <w:rsid w:val="005B5726"/>
    <w:rsid w:val="005B5D25"/>
    <w:rsid w:val="005B65C6"/>
    <w:rsid w:val="005B68C4"/>
    <w:rsid w:val="005B6EBE"/>
    <w:rsid w:val="005B754D"/>
    <w:rsid w:val="005C0801"/>
    <w:rsid w:val="005C10B7"/>
    <w:rsid w:val="005C12CC"/>
    <w:rsid w:val="005C1A21"/>
    <w:rsid w:val="005C1A31"/>
    <w:rsid w:val="005C2756"/>
    <w:rsid w:val="005C2D95"/>
    <w:rsid w:val="005C3D93"/>
    <w:rsid w:val="005C3FA1"/>
    <w:rsid w:val="005C43F8"/>
    <w:rsid w:val="005C48CE"/>
    <w:rsid w:val="005C4A9E"/>
    <w:rsid w:val="005C50A0"/>
    <w:rsid w:val="005C5D7B"/>
    <w:rsid w:val="005C663A"/>
    <w:rsid w:val="005C6780"/>
    <w:rsid w:val="005C73DF"/>
    <w:rsid w:val="005C74B1"/>
    <w:rsid w:val="005D0612"/>
    <w:rsid w:val="005D0E5F"/>
    <w:rsid w:val="005D1DE6"/>
    <w:rsid w:val="005D3B49"/>
    <w:rsid w:val="005D4F7D"/>
    <w:rsid w:val="005D5C2E"/>
    <w:rsid w:val="005E1D0C"/>
    <w:rsid w:val="005E3C80"/>
    <w:rsid w:val="005E3E09"/>
    <w:rsid w:val="005E3FE2"/>
    <w:rsid w:val="005E414D"/>
    <w:rsid w:val="005E6677"/>
    <w:rsid w:val="005E688D"/>
    <w:rsid w:val="005E7AFD"/>
    <w:rsid w:val="005F1681"/>
    <w:rsid w:val="005F1CC5"/>
    <w:rsid w:val="005F1E79"/>
    <w:rsid w:val="005F32D8"/>
    <w:rsid w:val="005F5DC8"/>
    <w:rsid w:val="005F61A7"/>
    <w:rsid w:val="005F650F"/>
    <w:rsid w:val="005F657D"/>
    <w:rsid w:val="005F65F9"/>
    <w:rsid w:val="005F6949"/>
    <w:rsid w:val="005F6EB6"/>
    <w:rsid w:val="005F78B9"/>
    <w:rsid w:val="00601828"/>
    <w:rsid w:val="0060235F"/>
    <w:rsid w:val="006025CB"/>
    <w:rsid w:val="00603D20"/>
    <w:rsid w:val="00603E98"/>
    <w:rsid w:val="00604740"/>
    <w:rsid w:val="00604C87"/>
    <w:rsid w:val="006065B0"/>
    <w:rsid w:val="00610854"/>
    <w:rsid w:val="00612FD8"/>
    <w:rsid w:val="006133D2"/>
    <w:rsid w:val="00614F8D"/>
    <w:rsid w:val="006156C5"/>
    <w:rsid w:val="00615B27"/>
    <w:rsid w:val="00615F38"/>
    <w:rsid w:val="00615FC4"/>
    <w:rsid w:val="006160CA"/>
    <w:rsid w:val="00616769"/>
    <w:rsid w:val="00616DFE"/>
    <w:rsid w:val="00616E2F"/>
    <w:rsid w:val="00616EB4"/>
    <w:rsid w:val="006176F4"/>
    <w:rsid w:val="00617C0E"/>
    <w:rsid w:val="00617FFC"/>
    <w:rsid w:val="00620053"/>
    <w:rsid w:val="00620207"/>
    <w:rsid w:val="006221B6"/>
    <w:rsid w:val="006223B0"/>
    <w:rsid w:val="00622B4D"/>
    <w:rsid w:val="00623481"/>
    <w:rsid w:val="00624465"/>
    <w:rsid w:val="006254A7"/>
    <w:rsid w:val="00627086"/>
    <w:rsid w:val="006274EA"/>
    <w:rsid w:val="00627D05"/>
    <w:rsid w:val="00631A8F"/>
    <w:rsid w:val="00631E89"/>
    <w:rsid w:val="00633779"/>
    <w:rsid w:val="006339FA"/>
    <w:rsid w:val="00634600"/>
    <w:rsid w:val="00634844"/>
    <w:rsid w:val="00634E14"/>
    <w:rsid w:val="0063500C"/>
    <w:rsid w:val="0063516C"/>
    <w:rsid w:val="0063555C"/>
    <w:rsid w:val="00635C26"/>
    <w:rsid w:val="00635FD6"/>
    <w:rsid w:val="00637E27"/>
    <w:rsid w:val="00637FDE"/>
    <w:rsid w:val="00640029"/>
    <w:rsid w:val="0064098B"/>
    <w:rsid w:val="00641064"/>
    <w:rsid w:val="00641B2F"/>
    <w:rsid w:val="00642316"/>
    <w:rsid w:val="0064297A"/>
    <w:rsid w:val="00642B82"/>
    <w:rsid w:val="006431D2"/>
    <w:rsid w:val="00644829"/>
    <w:rsid w:val="00645208"/>
    <w:rsid w:val="00645A9E"/>
    <w:rsid w:val="00645F22"/>
    <w:rsid w:val="006463F9"/>
    <w:rsid w:val="006471E4"/>
    <w:rsid w:val="006475A2"/>
    <w:rsid w:val="00647C34"/>
    <w:rsid w:val="00647DBF"/>
    <w:rsid w:val="00651CD5"/>
    <w:rsid w:val="00652025"/>
    <w:rsid w:val="006532CA"/>
    <w:rsid w:val="006532D1"/>
    <w:rsid w:val="006538CE"/>
    <w:rsid w:val="006541DF"/>
    <w:rsid w:val="006542E7"/>
    <w:rsid w:val="0065478E"/>
    <w:rsid w:val="006560F8"/>
    <w:rsid w:val="00657BC2"/>
    <w:rsid w:val="00657CFD"/>
    <w:rsid w:val="00660123"/>
    <w:rsid w:val="00661519"/>
    <w:rsid w:val="00661950"/>
    <w:rsid w:val="00662569"/>
    <w:rsid w:val="00663DB9"/>
    <w:rsid w:val="00664C2E"/>
    <w:rsid w:val="00665465"/>
    <w:rsid w:val="00665C57"/>
    <w:rsid w:val="00665E63"/>
    <w:rsid w:val="00666151"/>
    <w:rsid w:val="0066664E"/>
    <w:rsid w:val="00666C6D"/>
    <w:rsid w:val="00666D95"/>
    <w:rsid w:val="00666DD8"/>
    <w:rsid w:val="00667457"/>
    <w:rsid w:val="006702F5"/>
    <w:rsid w:val="006703FC"/>
    <w:rsid w:val="006709FD"/>
    <w:rsid w:val="00670DB5"/>
    <w:rsid w:val="0067230F"/>
    <w:rsid w:val="006723E4"/>
    <w:rsid w:val="006731C3"/>
    <w:rsid w:val="00673759"/>
    <w:rsid w:val="00673E42"/>
    <w:rsid w:val="0067465B"/>
    <w:rsid w:val="00676139"/>
    <w:rsid w:val="00680A61"/>
    <w:rsid w:val="00680AF6"/>
    <w:rsid w:val="00681632"/>
    <w:rsid w:val="00681FAF"/>
    <w:rsid w:val="006820DC"/>
    <w:rsid w:val="00682261"/>
    <w:rsid w:val="00682756"/>
    <w:rsid w:val="00682924"/>
    <w:rsid w:val="00682A59"/>
    <w:rsid w:val="00682CB2"/>
    <w:rsid w:val="00683369"/>
    <w:rsid w:val="00683AB8"/>
    <w:rsid w:val="00684EBF"/>
    <w:rsid w:val="0068509F"/>
    <w:rsid w:val="00686229"/>
    <w:rsid w:val="006864D0"/>
    <w:rsid w:val="00686F36"/>
    <w:rsid w:val="006903CB"/>
    <w:rsid w:val="00690954"/>
    <w:rsid w:val="00690A5D"/>
    <w:rsid w:val="006925F9"/>
    <w:rsid w:val="006929FD"/>
    <w:rsid w:val="00695008"/>
    <w:rsid w:val="00695618"/>
    <w:rsid w:val="00695FF7"/>
    <w:rsid w:val="006963C9"/>
    <w:rsid w:val="00696596"/>
    <w:rsid w:val="00697438"/>
    <w:rsid w:val="006A05FC"/>
    <w:rsid w:val="006A06F8"/>
    <w:rsid w:val="006A1608"/>
    <w:rsid w:val="006A1C17"/>
    <w:rsid w:val="006A256F"/>
    <w:rsid w:val="006A3532"/>
    <w:rsid w:val="006A385C"/>
    <w:rsid w:val="006A3ED3"/>
    <w:rsid w:val="006A4308"/>
    <w:rsid w:val="006A4ED0"/>
    <w:rsid w:val="006A4F17"/>
    <w:rsid w:val="006A50B0"/>
    <w:rsid w:val="006A51D9"/>
    <w:rsid w:val="006A683F"/>
    <w:rsid w:val="006A6B99"/>
    <w:rsid w:val="006A70D4"/>
    <w:rsid w:val="006A7E18"/>
    <w:rsid w:val="006B0155"/>
    <w:rsid w:val="006B06CE"/>
    <w:rsid w:val="006B0731"/>
    <w:rsid w:val="006B0CA9"/>
    <w:rsid w:val="006B1441"/>
    <w:rsid w:val="006B15A3"/>
    <w:rsid w:val="006B242C"/>
    <w:rsid w:val="006B2E74"/>
    <w:rsid w:val="006B3A84"/>
    <w:rsid w:val="006B4876"/>
    <w:rsid w:val="006B49AC"/>
    <w:rsid w:val="006B4C53"/>
    <w:rsid w:val="006B5870"/>
    <w:rsid w:val="006B5FAC"/>
    <w:rsid w:val="006B6FF4"/>
    <w:rsid w:val="006C0F2E"/>
    <w:rsid w:val="006C10A6"/>
    <w:rsid w:val="006C1F9E"/>
    <w:rsid w:val="006C3B82"/>
    <w:rsid w:val="006C510D"/>
    <w:rsid w:val="006C5221"/>
    <w:rsid w:val="006C5BAE"/>
    <w:rsid w:val="006C5E9E"/>
    <w:rsid w:val="006D02AB"/>
    <w:rsid w:val="006D0303"/>
    <w:rsid w:val="006D0316"/>
    <w:rsid w:val="006D0B35"/>
    <w:rsid w:val="006D0F28"/>
    <w:rsid w:val="006D1008"/>
    <w:rsid w:val="006D10A2"/>
    <w:rsid w:val="006D263E"/>
    <w:rsid w:val="006D2C7E"/>
    <w:rsid w:val="006D2D46"/>
    <w:rsid w:val="006D30C5"/>
    <w:rsid w:val="006D3A34"/>
    <w:rsid w:val="006D3E75"/>
    <w:rsid w:val="006D5287"/>
    <w:rsid w:val="006D5C49"/>
    <w:rsid w:val="006D6199"/>
    <w:rsid w:val="006D6735"/>
    <w:rsid w:val="006E08A9"/>
    <w:rsid w:val="006E11AB"/>
    <w:rsid w:val="006E120B"/>
    <w:rsid w:val="006E19A3"/>
    <w:rsid w:val="006E1B57"/>
    <w:rsid w:val="006E2908"/>
    <w:rsid w:val="006E296B"/>
    <w:rsid w:val="006E3091"/>
    <w:rsid w:val="006E3929"/>
    <w:rsid w:val="006E3B9C"/>
    <w:rsid w:val="006E3C67"/>
    <w:rsid w:val="006E5DC7"/>
    <w:rsid w:val="006F149C"/>
    <w:rsid w:val="006F1671"/>
    <w:rsid w:val="006F1701"/>
    <w:rsid w:val="006F2169"/>
    <w:rsid w:val="006F2312"/>
    <w:rsid w:val="006F2711"/>
    <w:rsid w:val="006F27AF"/>
    <w:rsid w:val="006F2F76"/>
    <w:rsid w:val="006F36A9"/>
    <w:rsid w:val="006F431F"/>
    <w:rsid w:val="006F46A2"/>
    <w:rsid w:val="006F4762"/>
    <w:rsid w:val="006F4848"/>
    <w:rsid w:val="006F48FE"/>
    <w:rsid w:val="006F4AF1"/>
    <w:rsid w:val="006F4F71"/>
    <w:rsid w:val="006F5743"/>
    <w:rsid w:val="006F70D5"/>
    <w:rsid w:val="006F7511"/>
    <w:rsid w:val="006F7A94"/>
    <w:rsid w:val="007003F6"/>
    <w:rsid w:val="00700D2A"/>
    <w:rsid w:val="0070187B"/>
    <w:rsid w:val="00702194"/>
    <w:rsid w:val="0070295E"/>
    <w:rsid w:val="0070375C"/>
    <w:rsid w:val="00703AD4"/>
    <w:rsid w:val="007042F0"/>
    <w:rsid w:val="00704BFB"/>
    <w:rsid w:val="00706B82"/>
    <w:rsid w:val="0070747C"/>
    <w:rsid w:val="00707544"/>
    <w:rsid w:val="00707CB3"/>
    <w:rsid w:val="007104CA"/>
    <w:rsid w:val="007105FA"/>
    <w:rsid w:val="00710D3B"/>
    <w:rsid w:val="00710EE8"/>
    <w:rsid w:val="00711380"/>
    <w:rsid w:val="007116B1"/>
    <w:rsid w:val="00712976"/>
    <w:rsid w:val="007139FE"/>
    <w:rsid w:val="00716935"/>
    <w:rsid w:val="00716D00"/>
    <w:rsid w:val="00716FA6"/>
    <w:rsid w:val="0071728F"/>
    <w:rsid w:val="0071741C"/>
    <w:rsid w:val="0071795D"/>
    <w:rsid w:val="00720191"/>
    <w:rsid w:val="007204EE"/>
    <w:rsid w:val="007210A9"/>
    <w:rsid w:val="007214A0"/>
    <w:rsid w:val="00721E08"/>
    <w:rsid w:val="00722B6F"/>
    <w:rsid w:val="00722F8F"/>
    <w:rsid w:val="0072534C"/>
    <w:rsid w:val="00725429"/>
    <w:rsid w:val="00725B79"/>
    <w:rsid w:val="0072600B"/>
    <w:rsid w:val="007306FE"/>
    <w:rsid w:val="00730CF3"/>
    <w:rsid w:val="00732C8E"/>
    <w:rsid w:val="0073308B"/>
    <w:rsid w:val="0073399C"/>
    <w:rsid w:val="007352E8"/>
    <w:rsid w:val="00735D2E"/>
    <w:rsid w:val="00736D59"/>
    <w:rsid w:val="00737044"/>
    <w:rsid w:val="007374B9"/>
    <w:rsid w:val="00740FC8"/>
    <w:rsid w:val="0074107B"/>
    <w:rsid w:val="007417A5"/>
    <w:rsid w:val="00742012"/>
    <w:rsid w:val="00742279"/>
    <w:rsid w:val="0074310B"/>
    <w:rsid w:val="0074483C"/>
    <w:rsid w:val="00744D07"/>
    <w:rsid w:val="0074714A"/>
    <w:rsid w:val="00750E36"/>
    <w:rsid w:val="0075207B"/>
    <w:rsid w:val="00752441"/>
    <w:rsid w:val="007527AB"/>
    <w:rsid w:val="00752D49"/>
    <w:rsid w:val="00752DED"/>
    <w:rsid w:val="00753B60"/>
    <w:rsid w:val="00755C4B"/>
    <w:rsid w:val="00755D65"/>
    <w:rsid w:val="007563E5"/>
    <w:rsid w:val="00756D66"/>
    <w:rsid w:val="00756D97"/>
    <w:rsid w:val="00756E1E"/>
    <w:rsid w:val="00757632"/>
    <w:rsid w:val="00757C70"/>
    <w:rsid w:val="00757F72"/>
    <w:rsid w:val="007601ED"/>
    <w:rsid w:val="0076052C"/>
    <w:rsid w:val="00761304"/>
    <w:rsid w:val="00762341"/>
    <w:rsid w:val="00763FFC"/>
    <w:rsid w:val="00764005"/>
    <w:rsid w:val="007646EA"/>
    <w:rsid w:val="007651A4"/>
    <w:rsid w:val="0076549F"/>
    <w:rsid w:val="0076607D"/>
    <w:rsid w:val="0076613F"/>
    <w:rsid w:val="0076673B"/>
    <w:rsid w:val="0076677A"/>
    <w:rsid w:val="0076694A"/>
    <w:rsid w:val="007670AC"/>
    <w:rsid w:val="00770550"/>
    <w:rsid w:val="00770895"/>
    <w:rsid w:val="007714CF"/>
    <w:rsid w:val="00771898"/>
    <w:rsid w:val="00771B08"/>
    <w:rsid w:val="00771B90"/>
    <w:rsid w:val="0077211C"/>
    <w:rsid w:val="00772A43"/>
    <w:rsid w:val="00772EE6"/>
    <w:rsid w:val="00772F7F"/>
    <w:rsid w:val="0077331F"/>
    <w:rsid w:val="007733D8"/>
    <w:rsid w:val="007739DD"/>
    <w:rsid w:val="00773D1F"/>
    <w:rsid w:val="00774B02"/>
    <w:rsid w:val="00774F48"/>
    <w:rsid w:val="0077515B"/>
    <w:rsid w:val="007755B2"/>
    <w:rsid w:val="00775E0D"/>
    <w:rsid w:val="00777ADA"/>
    <w:rsid w:val="00780002"/>
    <w:rsid w:val="007807E8"/>
    <w:rsid w:val="007808F8"/>
    <w:rsid w:val="00780E51"/>
    <w:rsid w:val="00780F34"/>
    <w:rsid w:val="00781767"/>
    <w:rsid w:val="0078191C"/>
    <w:rsid w:val="00781C54"/>
    <w:rsid w:val="0078466A"/>
    <w:rsid w:val="00785E33"/>
    <w:rsid w:val="00786322"/>
    <w:rsid w:val="0078639C"/>
    <w:rsid w:val="00787365"/>
    <w:rsid w:val="00790CCC"/>
    <w:rsid w:val="00791034"/>
    <w:rsid w:val="0079127F"/>
    <w:rsid w:val="007914F8"/>
    <w:rsid w:val="00791BE5"/>
    <w:rsid w:val="0079263C"/>
    <w:rsid w:val="00792D77"/>
    <w:rsid w:val="00792FED"/>
    <w:rsid w:val="0079330E"/>
    <w:rsid w:val="007936B5"/>
    <w:rsid w:val="00793F06"/>
    <w:rsid w:val="00794911"/>
    <w:rsid w:val="00794A39"/>
    <w:rsid w:val="00794A4B"/>
    <w:rsid w:val="00794B7D"/>
    <w:rsid w:val="007955EC"/>
    <w:rsid w:val="00795A1E"/>
    <w:rsid w:val="00795E80"/>
    <w:rsid w:val="00795FFB"/>
    <w:rsid w:val="007965CD"/>
    <w:rsid w:val="007970F7"/>
    <w:rsid w:val="007974CF"/>
    <w:rsid w:val="00797630"/>
    <w:rsid w:val="00797D3A"/>
    <w:rsid w:val="007A06F9"/>
    <w:rsid w:val="007A1095"/>
    <w:rsid w:val="007A1678"/>
    <w:rsid w:val="007A190C"/>
    <w:rsid w:val="007A1ABD"/>
    <w:rsid w:val="007A242A"/>
    <w:rsid w:val="007A24F5"/>
    <w:rsid w:val="007A409A"/>
    <w:rsid w:val="007A40B6"/>
    <w:rsid w:val="007A4D98"/>
    <w:rsid w:val="007A6315"/>
    <w:rsid w:val="007A711C"/>
    <w:rsid w:val="007A7B65"/>
    <w:rsid w:val="007B037C"/>
    <w:rsid w:val="007B0467"/>
    <w:rsid w:val="007B04DA"/>
    <w:rsid w:val="007B0B74"/>
    <w:rsid w:val="007B0B76"/>
    <w:rsid w:val="007B0D99"/>
    <w:rsid w:val="007B1997"/>
    <w:rsid w:val="007B1FCF"/>
    <w:rsid w:val="007B27DF"/>
    <w:rsid w:val="007B30EE"/>
    <w:rsid w:val="007B3535"/>
    <w:rsid w:val="007B3BAE"/>
    <w:rsid w:val="007B4D18"/>
    <w:rsid w:val="007B502B"/>
    <w:rsid w:val="007B5BC3"/>
    <w:rsid w:val="007B741E"/>
    <w:rsid w:val="007B7A48"/>
    <w:rsid w:val="007B7F32"/>
    <w:rsid w:val="007B7F62"/>
    <w:rsid w:val="007C0B40"/>
    <w:rsid w:val="007C11FE"/>
    <w:rsid w:val="007C1512"/>
    <w:rsid w:val="007C1FB2"/>
    <w:rsid w:val="007C2106"/>
    <w:rsid w:val="007C2129"/>
    <w:rsid w:val="007C51B8"/>
    <w:rsid w:val="007C56EC"/>
    <w:rsid w:val="007C572F"/>
    <w:rsid w:val="007C5E20"/>
    <w:rsid w:val="007C62BB"/>
    <w:rsid w:val="007C6E49"/>
    <w:rsid w:val="007D05DA"/>
    <w:rsid w:val="007D12FA"/>
    <w:rsid w:val="007D14F5"/>
    <w:rsid w:val="007D1F6E"/>
    <w:rsid w:val="007D20A6"/>
    <w:rsid w:val="007D23D9"/>
    <w:rsid w:val="007D2680"/>
    <w:rsid w:val="007D2E1A"/>
    <w:rsid w:val="007D40F4"/>
    <w:rsid w:val="007D4497"/>
    <w:rsid w:val="007D4ED4"/>
    <w:rsid w:val="007D5491"/>
    <w:rsid w:val="007D5673"/>
    <w:rsid w:val="007D6219"/>
    <w:rsid w:val="007D65C4"/>
    <w:rsid w:val="007E12F6"/>
    <w:rsid w:val="007E18E5"/>
    <w:rsid w:val="007E2F38"/>
    <w:rsid w:val="007E38DC"/>
    <w:rsid w:val="007E48CE"/>
    <w:rsid w:val="007E4C0A"/>
    <w:rsid w:val="007E4E53"/>
    <w:rsid w:val="007E5123"/>
    <w:rsid w:val="007E564F"/>
    <w:rsid w:val="007E5755"/>
    <w:rsid w:val="007E75E8"/>
    <w:rsid w:val="007E77B0"/>
    <w:rsid w:val="007E7A17"/>
    <w:rsid w:val="007E7CA2"/>
    <w:rsid w:val="007F1565"/>
    <w:rsid w:val="007F1C42"/>
    <w:rsid w:val="007F2155"/>
    <w:rsid w:val="007F21A6"/>
    <w:rsid w:val="007F32C2"/>
    <w:rsid w:val="007F33B9"/>
    <w:rsid w:val="007F35BB"/>
    <w:rsid w:val="007F3C8D"/>
    <w:rsid w:val="007F46D1"/>
    <w:rsid w:val="007F4798"/>
    <w:rsid w:val="007F4C2E"/>
    <w:rsid w:val="007F552C"/>
    <w:rsid w:val="007F5FFD"/>
    <w:rsid w:val="007F65F3"/>
    <w:rsid w:val="007F6ED3"/>
    <w:rsid w:val="007F6F72"/>
    <w:rsid w:val="007F73DE"/>
    <w:rsid w:val="007F74C3"/>
    <w:rsid w:val="008005C3"/>
    <w:rsid w:val="00800836"/>
    <w:rsid w:val="008009E2"/>
    <w:rsid w:val="00800D2E"/>
    <w:rsid w:val="0080112F"/>
    <w:rsid w:val="008047C9"/>
    <w:rsid w:val="008056CF"/>
    <w:rsid w:val="00805A43"/>
    <w:rsid w:val="00806BCA"/>
    <w:rsid w:val="00806E12"/>
    <w:rsid w:val="0080782A"/>
    <w:rsid w:val="008078C5"/>
    <w:rsid w:val="00807F94"/>
    <w:rsid w:val="008100B0"/>
    <w:rsid w:val="008108A6"/>
    <w:rsid w:val="008115F2"/>
    <w:rsid w:val="00812352"/>
    <w:rsid w:val="00812677"/>
    <w:rsid w:val="008126B7"/>
    <w:rsid w:val="00812F1E"/>
    <w:rsid w:val="00812F89"/>
    <w:rsid w:val="008131EC"/>
    <w:rsid w:val="008139BC"/>
    <w:rsid w:val="00813B43"/>
    <w:rsid w:val="00814494"/>
    <w:rsid w:val="0081516A"/>
    <w:rsid w:val="00815CEC"/>
    <w:rsid w:val="00816063"/>
    <w:rsid w:val="00816F64"/>
    <w:rsid w:val="00816FD9"/>
    <w:rsid w:val="00817726"/>
    <w:rsid w:val="00817A86"/>
    <w:rsid w:val="00817B32"/>
    <w:rsid w:val="00817ED6"/>
    <w:rsid w:val="008207C5"/>
    <w:rsid w:val="00820925"/>
    <w:rsid w:val="00820C7E"/>
    <w:rsid w:val="00820E87"/>
    <w:rsid w:val="00821C67"/>
    <w:rsid w:val="008220BC"/>
    <w:rsid w:val="00824DC2"/>
    <w:rsid w:val="00825795"/>
    <w:rsid w:val="00826BCD"/>
    <w:rsid w:val="008275A4"/>
    <w:rsid w:val="00827CB0"/>
    <w:rsid w:val="008305C4"/>
    <w:rsid w:val="00831158"/>
    <w:rsid w:val="008311A7"/>
    <w:rsid w:val="00831996"/>
    <w:rsid w:val="00831E62"/>
    <w:rsid w:val="008322BA"/>
    <w:rsid w:val="00832378"/>
    <w:rsid w:val="00833406"/>
    <w:rsid w:val="00833CE4"/>
    <w:rsid w:val="00833EE0"/>
    <w:rsid w:val="0083447A"/>
    <w:rsid w:val="008346F1"/>
    <w:rsid w:val="00834726"/>
    <w:rsid w:val="00834D04"/>
    <w:rsid w:val="00835055"/>
    <w:rsid w:val="00835107"/>
    <w:rsid w:val="008351C2"/>
    <w:rsid w:val="0083525B"/>
    <w:rsid w:val="0083555E"/>
    <w:rsid w:val="00836FB2"/>
    <w:rsid w:val="00837C9A"/>
    <w:rsid w:val="00840075"/>
    <w:rsid w:val="008400EC"/>
    <w:rsid w:val="008401E4"/>
    <w:rsid w:val="0084049D"/>
    <w:rsid w:val="00841A8D"/>
    <w:rsid w:val="00841E5B"/>
    <w:rsid w:val="00842470"/>
    <w:rsid w:val="00842B93"/>
    <w:rsid w:val="00842BE3"/>
    <w:rsid w:val="00844190"/>
    <w:rsid w:val="00844BC4"/>
    <w:rsid w:val="00845373"/>
    <w:rsid w:val="0084545D"/>
    <w:rsid w:val="008460E6"/>
    <w:rsid w:val="0084636E"/>
    <w:rsid w:val="008466DB"/>
    <w:rsid w:val="00846C9D"/>
    <w:rsid w:val="00846D69"/>
    <w:rsid w:val="008472EF"/>
    <w:rsid w:val="00847977"/>
    <w:rsid w:val="00847981"/>
    <w:rsid w:val="00847D3B"/>
    <w:rsid w:val="008505C8"/>
    <w:rsid w:val="008506F2"/>
    <w:rsid w:val="008516F6"/>
    <w:rsid w:val="0085189C"/>
    <w:rsid w:val="00852AA5"/>
    <w:rsid w:val="00853C57"/>
    <w:rsid w:val="00855A77"/>
    <w:rsid w:val="00856D9B"/>
    <w:rsid w:val="0085764A"/>
    <w:rsid w:val="008602DF"/>
    <w:rsid w:val="00860DC2"/>
    <w:rsid w:val="00860F97"/>
    <w:rsid w:val="008617BC"/>
    <w:rsid w:val="0086457D"/>
    <w:rsid w:val="008647E0"/>
    <w:rsid w:val="00865699"/>
    <w:rsid w:val="00865F3E"/>
    <w:rsid w:val="008660BE"/>
    <w:rsid w:val="00866E11"/>
    <w:rsid w:val="008677B7"/>
    <w:rsid w:val="0086784B"/>
    <w:rsid w:val="00867CC1"/>
    <w:rsid w:val="008704BC"/>
    <w:rsid w:val="00870C64"/>
    <w:rsid w:val="00872505"/>
    <w:rsid w:val="0087270A"/>
    <w:rsid w:val="0087310B"/>
    <w:rsid w:val="008741BB"/>
    <w:rsid w:val="00874202"/>
    <w:rsid w:val="00874295"/>
    <w:rsid w:val="00875F06"/>
    <w:rsid w:val="00876255"/>
    <w:rsid w:val="00877952"/>
    <w:rsid w:val="00880DD1"/>
    <w:rsid w:val="00880F39"/>
    <w:rsid w:val="008810FB"/>
    <w:rsid w:val="00881152"/>
    <w:rsid w:val="008814C1"/>
    <w:rsid w:val="00882C98"/>
    <w:rsid w:val="00882CAB"/>
    <w:rsid w:val="00882D66"/>
    <w:rsid w:val="0088421F"/>
    <w:rsid w:val="00884295"/>
    <w:rsid w:val="00884939"/>
    <w:rsid w:val="00885086"/>
    <w:rsid w:val="008852BB"/>
    <w:rsid w:val="00885516"/>
    <w:rsid w:val="0088652C"/>
    <w:rsid w:val="0088698E"/>
    <w:rsid w:val="00886C0D"/>
    <w:rsid w:val="00886FE1"/>
    <w:rsid w:val="008900BB"/>
    <w:rsid w:val="00890B64"/>
    <w:rsid w:val="00890CD2"/>
    <w:rsid w:val="008913DA"/>
    <w:rsid w:val="00891CB9"/>
    <w:rsid w:val="00892429"/>
    <w:rsid w:val="00892D78"/>
    <w:rsid w:val="008931AC"/>
    <w:rsid w:val="00893332"/>
    <w:rsid w:val="008955F8"/>
    <w:rsid w:val="0089591F"/>
    <w:rsid w:val="00895C72"/>
    <w:rsid w:val="00896A3A"/>
    <w:rsid w:val="00896F5A"/>
    <w:rsid w:val="00896F8F"/>
    <w:rsid w:val="00897073"/>
    <w:rsid w:val="0089783D"/>
    <w:rsid w:val="008979F6"/>
    <w:rsid w:val="008A00C2"/>
    <w:rsid w:val="008A0ABA"/>
    <w:rsid w:val="008A2337"/>
    <w:rsid w:val="008A2F03"/>
    <w:rsid w:val="008A2F6C"/>
    <w:rsid w:val="008A40FC"/>
    <w:rsid w:val="008A41D7"/>
    <w:rsid w:val="008A4B6F"/>
    <w:rsid w:val="008A53A4"/>
    <w:rsid w:val="008A584B"/>
    <w:rsid w:val="008A73FA"/>
    <w:rsid w:val="008A7970"/>
    <w:rsid w:val="008B0EB8"/>
    <w:rsid w:val="008B1500"/>
    <w:rsid w:val="008B4449"/>
    <w:rsid w:val="008B4AB8"/>
    <w:rsid w:val="008B5495"/>
    <w:rsid w:val="008B5524"/>
    <w:rsid w:val="008B6DF8"/>
    <w:rsid w:val="008B7F61"/>
    <w:rsid w:val="008C1B84"/>
    <w:rsid w:val="008C2958"/>
    <w:rsid w:val="008C357C"/>
    <w:rsid w:val="008C37B3"/>
    <w:rsid w:val="008C4B09"/>
    <w:rsid w:val="008C5164"/>
    <w:rsid w:val="008C5E07"/>
    <w:rsid w:val="008C7C76"/>
    <w:rsid w:val="008D01DE"/>
    <w:rsid w:val="008D15E2"/>
    <w:rsid w:val="008D25B5"/>
    <w:rsid w:val="008D299D"/>
    <w:rsid w:val="008D2FE3"/>
    <w:rsid w:val="008D4340"/>
    <w:rsid w:val="008D5DCB"/>
    <w:rsid w:val="008D69D4"/>
    <w:rsid w:val="008D6AC8"/>
    <w:rsid w:val="008D6D29"/>
    <w:rsid w:val="008D79CE"/>
    <w:rsid w:val="008E06CD"/>
    <w:rsid w:val="008E0704"/>
    <w:rsid w:val="008E1761"/>
    <w:rsid w:val="008E1934"/>
    <w:rsid w:val="008E3400"/>
    <w:rsid w:val="008E35A8"/>
    <w:rsid w:val="008E4134"/>
    <w:rsid w:val="008E4ABF"/>
    <w:rsid w:val="008E4D8A"/>
    <w:rsid w:val="008E4E76"/>
    <w:rsid w:val="008E54EA"/>
    <w:rsid w:val="008E554C"/>
    <w:rsid w:val="008E5B2D"/>
    <w:rsid w:val="008E64AA"/>
    <w:rsid w:val="008E64AF"/>
    <w:rsid w:val="008E73E9"/>
    <w:rsid w:val="008F0128"/>
    <w:rsid w:val="008F0B45"/>
    <w:rsid w:val="008F0CAC"/>
    <w:rsid w:val="008F10E5"/>
    <w:rsid w:val="008F28D2"/>
    <w:rsid w:val="008F30A4"/>
    <w:rsid w:val="008F3159"/>
    <w:rsid w:val="008F38C5"/>
    <w:rsid w:val="008F482A"/>
    <w:rsid w:val="008F4CB1"/>
    <w:rsid w:val="008F510C"/>
    <w:rsid w:val="008F52D6"/>
    <w:rsid w:val="008F60AE"/>
    <w:rsid w:val="008F6FA4"/>
    <w:rsid w:val="008F7E56"/>
    <w:rsid w:val="008F7ED8"/>
    <w:rsid w:val="00900214"/>
    <w:rsid w:val="0090070C"/>
    <w:rsid w:val="00900B5C"/>
    <w:rsid w:val="00901063"/>
    <w:rsid w:val="00901AA2"/>
    <w:rsid w:val="00902826"/>
    <w:rsid w:val="00902F5F"/>
    <w:rsid w:val="009034D5"/>
    <w:rsid w:val="0090448D"/>
    <w:rsid w:val="0090518B"/>
    <w:rsid w:val="0090693B"/>
    <w:rsid w:val="00906FBD"/>
    <w:rsid w:val="00907757"/>
    <w:rsid w:val="00907F14"/>
    <w:rsid w:val="00911225"/>
    <w:rsid w:val="0091211A"/>
    <w:rsid w:val="00913B6E"/>
    <w:rsid w:val="00913CE1"/>
    <w:rsid w:val="00914C2E"/>
    <w:rsid w:val="00916D54"/>
    <w:rsid w:val="009173B7"/>
    <w:rsid w:val="00917983"/>
    <w:rsid w:val="0092041B"/>
    <w:rsid w:val="00920DB8"/>
    <w:rsid w:val="00921396"/>
    <w:rsid w:val="009214F0"/>
    <w:rsid w:val="009216FF"/>
    <w:rsid w:val="00921AAC"/>
    <w:rsid w:val="00923408"/>
    <w:rsid w:val="00923F4C"/>
    <w:rsid w:val="00924240"/>
    <w:rsid w:val="00924365"/>
    <w:rsid w:val="00925907"/>
    <w:rsid w:val="009259D1"/>
    <w:rsid w:val="00926270"/>
    <w:rsid w:val="0092663A"/>
    <w:rsid w:val="0092758A"/>
    <w:rsid w:val="00927C11"/>
    <w:rsid w:val="00927C7A"/>
    <w:rsid w:val="009300C2"/>
    <w:rsid w:val="00930852"/>
    <w:rsid w:val="00930B82"/>
    <w:rsid w:val="00930EE0"/>
    <w:rsid w:val="00932A8E"/>
    <w:rsid w:val="00932FE3"/>
    <w:rsid w:val="00934A7D"/>
    <w:rsid w:val="00934EF1"/>
    <w:rsid w:val="009353FD"/>
    <w:rsid w:val="00935D53"/>
    <w:rsid w:val="00935FBC"/>
    <w:rsid w:val="00936157"/>
    <w:rsid w:val="009371DA"/>
    <w:rsid w:val="00937972"/>
    <w:rsid w:val="00940082"/>
    <w:rsid w:val="009404F8"/>
    <w:rsid w:val="00940FBE"/>
    <w:rsid w:val="00941A97"/>
    <w:rsid w:val="0094367B"/>
    <w:rsid w:val="009438D0"/>
    <w:rsid w:val="00943F3C"/>
    <w:rsid w:val="00944560"/>
    <w:rsid w:val="00945906"/>
    <w:rsid w:val="00945934"/>
    <w:rsid w:val="00945A64"/>
    <w:rsid w:val="00946DDD"/>
    <w:rsid w:val="00946E94"/>
    <w:rsid w:val="00946FE8"/>
    <w:rsid w:val="00950765"/>
    <w:rsid w:val="00952FAF"/>
    <w:rsid w:val="009536D6"/>
    <w:rsid w:val="009537A5"/>
    <w:rsid w:val="0095382F"/>
    <w:rsid w:val="00954036"/>
    <w:rsid w:val="00954781"/>
    <w:rsid w:val="00954B1F"/>
    <w:rsid w:val="009550BF"/>
    <w:rsid w:val="00955937"/>
    <w:rsid w:val="009569CE"/>
    <w:rsid w:val="00956DA4"/>
    <w:rsid w:val="009570DD"/>
    <w:rsid w:val="00957686"/>
    <w:rsid w:val="00961306"/>
    <w:rsid w:val="009613AC"/>
    <w:rsid w:val="00962547"/>
    <w:rsid w:val="00962C8E"/>
    <w:rsid w:val="00963A38"/>
    <w:rsid w:val="0096452A"/>
    <w:rsid w:val="00964AA2"/>
    <w:rsid w:val="00964FB4"/>
    <w:rsid w:val="00965197"/>
    <w:rsid w:val="009655B9"/>
    <w:rsid w:val="009658FA"/>
    <w:rsid w:val="00966657"/>
    <w:rsid w:val="00966AE3"/>
    <w:rsid w:val="009670B3"/>
    <w:rsid w:val="00970AB1"/>
    <w:rsid w:val="00970C1E"/>
    <w:rsid w:val="00970C84"/>
    <w:rsid w:val="0097162B"/>
    <w:rsid w:val="00972081"/>
    <w:rsid w:val="0097221F"/>
    <w:rsid w:val="00972F3A"/>
    <w:rsid w:val="00973779"/>
    <w:rsid w:val="00973787"/>
    <w:rsid w:val="009739D0"/>
    <w:rsid w:val="00974568"/>
    <w:rsid w:val="009747EB"/>
    <w:rsid w:val="00974889"/>
    <w:rsid w:val="009749A5"/>
    <w:rsid w:val="00974CCE"/>
    <w:rsid w:val="00974F6F"/>
    <w:rsid w:val="009759A1"/>
    <w:rsid w:val="00975BD0"/>
    <w:rsid w:val="00976084"/>
    <w:rsid w:val="009761C5"/>
    <w:rsid w:val="009767B4"/>
    <w:rsid w:val="00976D9F"/>
    <w:rsid w:val="00977C19"/>
    <w:rsid w:val="009803B1"/>
    <w:rsid w:val="00980DB7"/>
    <w:rsid w:val="00981635"/>
    <w:rsid w:val="00981D5B"/>
    <w:rsid w:val="00982398"/>
    <w:rsid w:val="00982588"/>
    <w:rsid w:val="00982B0F"/>
    <w:rsid w:val="0098308F"/>
    <w:rsid w:val="00983D2B"/>
    <w:rsid w:val="00984D51"/>
    <w:rsid w:val="0098519F"/>
    <w:rsid w:val="00985210"/>
    <w:rsid w:val="00985E49"/>
    <w:rsid w:val="0098601E"/>
    <w:rsid w:val="00987022"/>
    <w:rsid w:val="00987BBD"/>
    <w:rsid w:val="00993984"/>
    <w:rsid w:val="00993C58"/>
    <w:rsid w:val="00994537"/>
    <w:rsid w:val="00994775"/>
    <w:rsid w:val="009951AC"/>
    <w:rsid w:val="009957AC"/>
    <w:rsid w:val="00995C23"/>
    <w:rsid w:val="009963C6"/>
    <w:rsid w:val="0099690D"/>
    <w:rsid w:val="00996F7C"/>
    <w:rsid w:val="0099761D"/>
    <w:rsid w:val="00997645"/>
    <w:rsid w:val="00997914"/>
    <w:rsid w:val="00997A03"/>
    <w:rsid w:val="009A01F5"/>
    <w:rsid w:val="009A02DC"/>
    <w:rsid w:val="009A08F9"/>
    <w:rsid w:val="009A09F4"/>
    <w:rsid w:val="009A1B5E"/>
    <w:rsid w:val="009A1E8C"/>
    <w:rsid w:val="009A2299"/>
    <w:rsid w:val="009A2C1B"/>
    <w:rsid w:val="009A3321"/>
    <w:rsid w:val="009A3CAE"/>
    <w:rsid w:val="009A4281"/>
    <w:rsid w:val="009A4529"/>
    <w:rsid w:val="009A4965"/>
    <w:rsid w:val="009A49C4"/>
    <w:rsid w:val="009A5676"/>
    <w:rsid w:val="009A5EAE"/>
    <w:rsid w:val="009A646B"/>
    <w:rsid w:val="009A6CD2"/>
    <w:rsid w:val="009B03AC"/>
    <w:rsid w:val="009B201A"/>
    <w:rsid w:val="009B29A0"/>
    <w:rsid w:val="009B29DA"/>
    <w:rsid w:val="009B3B53"/>
    <w:rsid w:val="009B5085"/>
    <w:rsid w:val="009B5D89"/>
    <w:rsid w:val="009B5D9F"/>
    <w:rsid w:val="009B5F71"/>
    <w:rsid w:val="009B6C69"/>
    <w:rsid w:val="009B712C"/>
    <w:rsid w:val="009B737E"/>
    <w:rsid w:val="009B7382"/>
    <w:rsid w:val="009B7584"/>
    <w:rsid w:val="009C055E"/>
    <w:rsid w:val="009C0B32"/>
    <w:rsid w:val="009C0C87"/>
    <w:rsid w:val="009C0ECD"/>
    <w:rsid w:val="009C1ABC"/>
    <w:rsid w:val="009C298C"/>
    <w:rsid w:val="009C2F7E"/>
    <w:rsid w:val="009C2FEC"/>
    <w:rsid w:val="009C3F64"/>
    <w:rsid w:val="009C4976"/>
    <w:rsid w:val="009C5649"/>
    <w:rsid w:val="009C6747"/>
    <w:rsid w:val="009C714E"/>
    <w:rsid w:val="009C7F73"/>
    <w:rsid w:val="009D1607"/>
    <w:rsid w:val="009D19D4"/>
    <w:rsid w:val="009D2D9D"/>
    <w:rsid w:val="009D31EB"/>
    <w:rsid w:val="009D3CEF"/>
    <w:rsid w:val="009D5459"/>
    <w:rsid w:val="009D5579"/>
    <w:rsid w:val="009D5D98"/>
    <w:rsid w:val="009D6768"/>
    <w:rsid w:val="009D6BAA"/>
    <w:rsid w:val="009D758F"/>
    <w:rsid w:val="009D79D6"/>
    <w:rsid w:val="009D7E27"/>
    <w:rsid w:val="009D7F12"/>
    <w:rsid w:val="009E0BBA"/>
    <w:rsid w:val="009E0C31"/>
    <w:rsid w:val="009E179E"/>
    <w:rsid w:val="009E25BD"/>
    <w:rsid w:val="009E2703"/>
    <w:rsid w:val="009E36BA"/>
    <w:rsid w:val="009E505E"/>
    <w:rsid w:val="009E60AA"/>
    <w:rsid w:val="009E6F3E"/>
    <w:rsid w:val="009E6F6D"/>
    <w:rsid w:val="009F06D4"/>
    <w:rsid w:val="009F08C1"/>
    <w:rsid w:val="009F0F4A"/>
    <w:rsid w:val="009F1947"/>
    <w:rsid w:val="009F2167"/>
    <w:rsid w:val="009F24A8"/>
    <w:rsid w:val="009F2EA6"/>
    <w:rsid w:val="009F37E3"/>
    <w:rsid w:val="009F4980"/>
    <w:rsid w:val="009F51B5"/>
    <w:rsid w:val="009F53C0"/>
    <w:rsid w:val="009F693B"/>
    <w:rsid w:val="009F6D3C"/>
    <w:rsid w:val="009F7290"/>
    <w:rsid w:val="009F74F6"/>
    <w:rsid w:val="009F7B53"/>
    <w:rsid w:val="00A00B7A"/>
    <w:rsid w:val="00A01660"/>
    <w:rsid w:val="00A02251"/>
    <w:rsid w:val="00A02295"/>
    <w:rsid w:val="00A026AB"/>
    <w:rsid w:val="00A0295A"/>
    <w:rsid w:val="00A04DFD"/>
    <w:rsid w:val="00A05EC3"/>
    <w:rsid w:val="00A06309"/>
    <w:rsid w:val="00A0674B"/>
    <w:rsid w:val="00A06845"/>
    <w:rsid w:val="00A07290"/>
    <w:rsid w:val="00A076CB"/>
    <w:rsid w:val="00A0777F"/>
    <w:rsid w:val="00A077E5"/>
    <w:rsid w:val="00A10163"/>
    <w:rsid w:val="00A10CB5"/>
    <w:rsid w:val="00A1187C"/>
    <w:rsid w:val="00A11AED"/>
    <w:rsid w:val="00A11E35"/>
    <w:rsid w:val="00A1219D"/>
    <w:rsid w:val="00A12B7B"/>
    <w:rsid w:val="00A13262"/>
    <w:rsid w:val="00A1398A"/>
    <w:rsid w:val="00A13AC7"/>
    <w:rsid w:val="00A13B99"/>
    <w:rsid w:val="00A15AB2"/>
    <w:rsid w:val="00A15F76"/>
    <w:rsid w:val="00A1623C"/>
    <w:rsid w:val="00A16CAB"/>
    <w:rsid w:val="00A170A2"/>
    <w:rsid w:val="00A17586"/>
    <w:rsid w:val="00A1763A"/>
    <w:rsid w:val="00A20255"/>
    <w:rsid w:val="00A20905"/>
    <w:rsid w:val="00A21661"/>
    <w:rsid w:val="00A21ACF"/>
    <w:rsid w:val="00A2241A"/>
    <w:rsid w:val="00A22D32"/>
    <w:rsid w:val="00A22E7E"/>
    <w:rsid w:val="00A23236"/>
    <w:rsid w:val="00A23951"/>
    <w:rsid w:val="00A23B16"/>
    <w:rsid w:val="00A246A5"/>
    <w:rsid w:val="00A25E9E"/>
    <w:rsid w:val="00A2601A"/>
    <w:rsid w:val="00A26071"/>
    <w:rsid w:val="00A26814"/>
    <w:rsid w:val="00A26A4F"/>
    <w:rsid w:val="00A26CB6"/>
    <w:rsid w:val="00A31069"/>
    <w:rsid w:val="00A31904"/>
    <w:rsid w:val="00A31A96"/>
    <w:rsid w:val="00A31CCF"/>
    <w:rsid w:val="00A3258F"/>
    <w:rsid w:val="00A33772"/>
    <w:rsid w:val="00A341BE"/>
    <w:rsid w:val="00A34AD3"/>
    <w:rsid w:val="00A35379"/>
    <w:rsid w:val="00A35F20"/>
    <w:rsid w:val="00A36E82"/>
    <w:rsid w:val="00A37AA1"/>
    <w:rsid w:val="00A40006"/>
    <w:rsid w:val="00A40C38"/>
    <w:rsid w:val="00A41168"/>
    <w:rsid w:val="00A416FF"/>
    <w:rsid w:val="00A42233"/>
    <w:rsid w:val="00A44390"/>
    <w:rsid w:val="00A44758"/>
    <w:rsid w:val="00A44D01"/>
    <w:rsid w:val="00A457B7"/>
    <w:rsid w:val="00A46A5F"/>
    <w:rsid w:val="00A470D0"/>
    <w:rsid w:val="00A47D5E"/>
    <w:rsid w:val="00A500AE"/>
    <w:rsid w:val="00A50316"/>
    <w:rsid w:val="00A50333"/>
    <w:rsid w:val="00A51050"/>
    <w:rsid w:val="00A516F8"/>
    <w:rsid w:val="00A522B6"/>
    <w:rsid w:val="00A52F8C"/>
    <w:rsid w:val="00A53078"/>
    <w:rsid w:val="00A53392"/>
    <w:rsid w:val="00A54A66"/>
    <w:rsid w:val="00A57F7A"/>
    <w:rsid w:val="00A60534"/>
    <w:rsid w:val="00A61860"/>
    <w:rsid w:val="00A6215D"/>
    <w:rsid w:val="00A63C48"/>
    <w:rsid w:val="00A63DDA"/>
    <w:rsid w:val="00A64315"/>
    <w:rsid w:val="00A6447F"/>
    <w:rsid w:val="00A657AF"/>
    <w:rsid w:val="00A66A5D"/>
    <w:rsid w:val="00A670E0"/>
    <w:rsid w:val="00A674CF"/>
    <w:rsid w:val="00A67804"/>
    <w:rsid w:val="00A678D4"/>
    <w:rsid w:val="00A67AAD"/>
    <w:rsid w:val="00A701C7"/>
    <w:rsid w:val="00A706C4"/>
    <w:rsid w:val="00A71F18"/>
    <w:rsid w:val="00A7212B"/>
    <w:rsid w:val="00A72D82"/>
    <w:rsid w:val="00A72E80"/>
    <w:rsid w:val="00A74A54"/>
    <w:rsid w:val="00A74C59"/>
    <w:rsid w:val="00A75523"/>
    <w:rsid w:val="00A7629E"/>
    <w:rsid w:val="00A7679E"/>
    <w:rsid w:val="00A76C8E"/>
    <w:rsid w:val="00A77316"/>
    <w:rsid w:val="00A7771F"/>
    <w:rsid w:val="00A77EFF"/>
    <w:rsid w:val="00A807E4"/>
    <w:rsid w:val="00A80AAD"/>
    <w:rsid w:val="00A81225"/>
    <w:rsid w:val="00A81DEF"/>
    <w:rsid w:val="00A8225A"/>
    <w:rsid w:val="00A8332E"/>
    <w:rsid w:val="00A83858"/>
    <w:rsid w:val="00A83CE6"/>
    <w:rsid w:val="00A8408B"/>
    <w:rsid w:val="00A850D5"/>
    <w:rsid w:val="00A864F7"/>
    <w:rsid w:val="00A86720"/>
    <w:rsid w:val="00A87180"/>
    <w:rsid w:val="00A87CAF"/>
    <w:rsid w:val="00A90839"/>
    <w:rsid w:val="00A91AF6"/>
    <w:rsid w:val="00A94C1F"/>
    <w:rsid w:val="00A94DC1"/>
    <w:rsid w:val="00A965CA"/>
    <w:rsid w:val="00A96888"/>
    <w:rsid w:val="00A96BCC"/>
    <w:rsid w:val="00A975DA"/>
    <w:rsid w:val="00A97E5A"/>
    <w:rsid w:val="00AA0568"/>
    <w:rsid w:val="00AA12FC"/>
    <w:rsid w:val="00AA1395"/>
    <w:rsid w:val="00AA1A8C"/>
    <w:rsid w:val="00AA1B0F"/>
    <w:rsid w:val="00AA1D35"/>
    <w:rsid w:val="00AA2C00"/>
    <w:rsid w:val="00AA3181"/>
    <w:rsid w:val="00AA31CC"/>
    <w:rsid w:val="00AA3489"/>
    <w:rsid w:val="00AA4153"/>
    <w:rsid w:val="00AA41B2"/>
    <w:rsid w:val="00AA49BF"/>
    <w:rsid w:val="00AA504E"/>
    <w:rsid w:val="00AA5576"/>
    <w:rsid w:val="00AA55FE"/>
    <w:rsid w:val="00AA6B72"/>
    <w:rsid w:val="00AA792B"/>
    <w:rsid w:val="00AA7E7A"/>
    <w:rsid w:val="00AB0B46"/>
    <w:rsid w:val="00AB1A44"/>
    <w:rsid w:val="00AB1B76"/>
    <w:rsid w:val="00AB1BF5"/>
    <w:rsid w:val="00AB2037"/>
    <w:rsid w:val="00AB2820"/>
    <w:rsid w:val="00AB2BEE"/>
    <w:rsid w:val="00AB2F8D"/>
    <w:rsid w:val="00AB4236"/>
    <w:rsid w:val="00AB477B"/>
    <w:rsid w:val="00AB49B7"/>
    <w:rsid w:val="00AB4F95"/>
    <w:rsid w:val="00AB50B4"/>
    <w:rsid w:val="00AB54ED"/>
    <w:rsid w:val="00AB7365"/>
    <w:rsid w:val="00AC0D6C"/>
    <w:rsid w:val="00AC0E3B"/>
    <w:rsid w:val="00AC0FAC"/>
    <w:rsid w:val="00AC1216"/>
    <w:rsid w:val="00AC2739"/>
    <w:rsid w:val="00AC27D0"/>
    <w:rsid w:val="00AC33F3"/>
    <w:rsid w:val="00AC4F97"/>
    <w:rsid w:val="00AC537E"/>
    <w:rsid w:val="00AC5A6F"/>
    <w:rsid w:val="00AC64C7"/>
    <w:rsid w:val="00AC6966"/>
    <w:rsid w:val="00AC7A73"/>
    <w:rsid w:val="00AC7EA2"/>
    <w:rsid w:val="00AD0222"/>
    <w:rsid w:val="00AD0510"/>
    <w:rsid w:val="00AD076D"/>
    <w:rsid w:val="00AD18C9"/>
    <w:rsid w:val="00AD1EB9"/>
    <w:rsid w:val="00AD228B"/>
    <w:rsid w:val="00AD3518"/>
    <w:rsid w:val="00AD3607"/>
    <w:rsid w:val="00AD4723"/>
    <w:rsid w:val="00AD5D1D"/>
    <w:rsid w:val="00AD6427"/>
    <w:rsid w:val="00AD67BD"/>
    <w:rsid w:val="00AD6CE7"/>
    <w:rsid w:val="00AD75F2"/>
    <w:rsid w:val="00AD7A73"/>
    <w:rsid w:val="00AE0C81"/>
    <w:rsid w:val="00AE1247"/>
    <w:rsid w:val="00AE143E"/>
    <w:rsid w:val="00AE2890"/>
    <w:rsid w:val="00AE29C7"/>
    <w:rsid w:val="00AE2BED"/>
    <w:rsid w:val="00AE2D4A"/>
    <w:rsid w:val="00AE2EE4"/>
    <w:rsid w:val="00AE3244"/>
    <w:rsid w:val="00AE3634"/>
    <w:rsid w:val="00AE4D55"/>
    <w:rsid w:val="00AE5A08"/>
    <w:rsid w:val="00AE5E7E"/>
    <w:rsid w:val="00AE5F76"/>
    <w:rsid w:val="00AE6BD5"/>
    <w:rsid w:val="00AE7041"/>
    <w:rsid w:val="00AE7BCA"/>
    <w:rsid w:val="00AE7BD4"/>
    <w:rsid w:val="00AF13A6"/>
    <w:rsid w:val="00AF171A"/>
    <w:rsid w:val="00AF1F7F"/>
    <w:rsid w:val="00AF1F9F"/>
    <w:rsid w:val="00AF27D2"/>
    <w:rsid w:val="00AF3EC5"/>
    <w:rsid w:val="00AF5501"/>
    <w:rsid w:val="00AF57A3"/>
    <w:rsid w:val="00AF5C18"/>
    <w:rsid w:val="00AF62EE"/>
    <w:rsid w:val="00AF6CBD"/>
    <w:rsid w:val="00AF706F"/>
    <w:rsid w:val="00AF7273"/>
    <w:rsid w:val="00AF75D1"/>
    <w:rsid w:val="00AF7D66"/>
    <w:rsid w:val="00B003DB"/>
    <w:rsid w:val="00B0115E"/>
    <w:rsid w:val="00B01416"/>
    <w:rsid w:val="00B01460"/>
    <w:rsid w:val="00B0182C"/>
    <w:rsid w:val="00B01C8A"/>
    <w:rsid w:val="00B0230C"/>
    <w:rsid w:val="00B02726"/>
    <w:rsid w:val="00B02AD5"/>
    <w:rsid w:val="00B033F6"/>
    <w:rsid w:val="00B03E38"/>
    <w:rsid w:val="00B0456E"/>
    <w:rsid w:val="00B04758"/>
    <w:rsid w:val="00B06890"/>
    <w:rsid w:val="00B0736A"/>
    <w:rsid w:val="00B07669"/>
    <w:rsid w:val="00B0780E"/>
    <w:rsid w:val="00B07A64"/>
    <w:rsid w:val="00B10073"/>
    <w:rsid w:val="00B10E5A"/>
    <w:rsid w:val="00B115F5"/>
    <w:rsid w:val="00B1218C"/>
    <w:rsid w:val="00B12598"/>
    <w:rsid w:val="00B125AA"/>
    <w:rsid w:val="00B12965"/>
    <w:rsid w:val="00B12EDF"/>
    <w:rsid w:val="00B12F10"/>
    <w:rsid w:val="00B132AD"/>
    <w:rsid w:val="00B1378E"/>
    <w:rsid w:val="00B140C9"/>
    <w:rsid w:val="00B158E2"/>
    <w:rsid w:val="00B20162"/>
    <w:rsid w:val="00B2069D"/>
    <w:rsid w:val="00B207A0"/>
    <w:rsid w:val="00B20C16"/>
    <w:rsid w:val="00B21485"/>
    <w:rsid w:val="00B21C16"/>
    <w:rsid w:val="00B21D80"/>
    <w:rsid w:val="00B233A2"/>
    <w:rsid w:val="00B23406"/>
    <w:rsid w:val="00B23C9B"/>
    <w:rsid w:val="00B23CB6"/>
    <w:rsid w:val="00B246C6"/>
    <w:rsid w:val="00B248FD"/>
    <w:rsid w:val="00B24D81"/>
    <w:rsid w:val="00B25075"/>
    <w:rsid w:val="00B25ECC"/>
    <w:rsid w:val="00B26012"/>
    <w:rsid w:val="00B2625F"/>
    <w:rsid w:val="00B26B39"/>
    <w:rsid w:val="00B26C5A"/>
    <w:rsid w:val="00B27F00"/>
    <w:rsid w:val="00B27F68"/>
    <w:rsid w:val="00B30FC6"/>
    <w:rsid w:val="00B3211C"/>
    <w:rsid w:val="00B3289A"/>
    <w:rsid w:val="00B328BA"/>
    <w:rsid w:val="00B32E7E"/>
    <w:rsid w:val="00B33A93"/>
    <w:rsid w:val="00B3504B"/>
    <w:rsid w:val="00B35AAC"/>
    <w:rsid w:val="00B35BB0"/>
    <w:rsid w:val="00B36016"/>
    <w:rsid w:val="00B36322"/>
    <w:rsid w:val="00B36BE3"/>
    <w:rsid w:val="00B36CCC"/>
    <w:rsid w:val="00B36F4D"/>
    <w:rsid w:val="00B3719E"/>
    <w:rsid w:val="00B37B29"/>
    <w:rsid w:val="00B37C28"/>
    <w:rsid w:val="00B37D94"/>
    <w:rsid w:val="00B4002D"/>
    <w:rsid w:val="00B413EB"/>
    <w:rsid w:val="00B415CA"/>
    <w:rsid w:val="00B41971"/>
    <w:rsid w:val="00B421BB"/>
    <w:rsid w:val="00B42F57"/>
    <w:rsid w:val="00B4350C"/>
    <w:rsid w:val="00B443E0"/>
    <w:rsid w:val="00B451BF"/>
    <w:rsid w:val="00B45412"/>
    <w:rsid w:val="00B47AC0"/>
    <w:rsid w:val="00B47B7D"/>
    <w:rsid w:val="00B50A67"/>
    <w:rsid w:val="00B50CDF"/>
    <w:rsid w:val="00B516C4"/>
    <w:rsid w:val="00B525C6"/>
    <w:rsid w:val="00B5273A"/>
    <w:rsid w:val="00B52821"/>
    <w:rsid w:val="00B54970"/>
    <w:rsid w:val="00B55EA0"/>
    <w:rsid w:val="00B561DE"/>
    <w:rsid w:val="00B565CC"/>
    <w:rsid w:val="00B56899"/>
    <w:rsid w:val="00B57E0E"/>
    <w:rsid w:val="00B60769"/>
    <w:rsid w:val="00B60F3C"/>
    <w:rsid w:val="00B61859"/>
    <w:rsid w:val="00B62045"/>
    <w:rsid w:val="00B62A70"/>
    <w:rsid w:val="00B62C73"/>
    <w:rsid w:val="00B62EEE"/>
    <w:rsid w:val="00B634BC"/>
    <w:rsid w:val="00B63BC2"/>
    <w:rsid w:val="00B6405F"/>
    <w:rsid w:val="00B648C4"/>
    <w:rsid w:val="00B65AA8"/>
    <w:rsid w:val="00B6744A"/>
    <w:rsid w:val="00B677E4"/>
    <w:rsid w:val="00B67977"/>
    <w:rsid w:val="00B70C5C"/>
    <w:rsid w:val="00B70FB9"/>
    <w:rsid w:val="00B71C39"/>
    <w:rsid w:val="00B726E5"/>
    <w:rsid w:val="00B72C0D"/>
    <w:rsid w:val="00B73059"/>
    <w:rsid w:val="00B7334A"/>
    <w:rsid w:val="00B741DD"/>
    <w:rsid w:val="00B7433B"/>
    <w:rsid w:val="00B74416"/>
    <w:rsid w:val="00B74585"/>
    <w:rsid w:val="00B75661"/>
    <w:rsid w:val="00B7747E"/>
    <w:rsid w:val="00B77CF0"/>
    <w:rsid w:val="00B806BF"/>
    <w:rsid w:val="00B813BF"/>
    <w:rsid w:val="00B817A1"/>
    <w:rsid w:val="00B817AA"/>
    <w:rsid w:val="00B8194C"/>
    <w:rsid w:val="00B81C82"/>
    <w:rsid w:val="00B81C95"/>
    <w:rsid w:val="00B81E65"/>
    <w:rsid w:val="00B81EAF"/>
    <w:rsid w:val="00B820E4"/>
    <w:rsid w:val="00B8228C"/>
    <w:rsid w:val="00B83364"/>
    <w:rsid w:val="00B84A7E"/>
    <w:rsid w:val="00B84C4A"/>
    <w:rsid w:val="00B85108"/>
    <w:rsid w:val="00B8562F"/>
    <w:rsid w:val="00B860B2"/>
    <w:rsid w:val="00B867BE"/>
    <w:rsid w:val="00B868FD"/>
    <w:rsid w:val="00B86B50"/>
    <w:rsid w:val="00B86E68"/>
    <w:rsid w:val="00B876DA"/>
    <w:rsid w:val="00B90085"/>
    <w:rsid w:val="00B90B57"/>
    <w:rsid w:val="00B910AB"/>
    <w:rsid w:val="00B91495"/>
    <w:rsid w:val="00B915F2"/>
    <w:rsid w:val="00B922C2"/>
    <w:rsid w:val="00B9307F"/>
    <w:rsid w:val="00B9313E"/>
    <w:rsid w:val="00B943C4"/>
    <w:rsid w:val="00B95329"/>
    <w:rsid w:val="00B95594"/>
    <w:rsid w:val="00B971C6"/>
    <w:rsid w:val="00B975BC"/>
    <w:rsid w:val="00BA1265"/>
    <w:rsid w:val="00BA18CE"/>
    <w:rsid w:val="00BA2ECC"/>
    <w:rsid w:val="00BA340D"/>
    <w:rsid w:val="00BA34EE"/>
    <w:rsid w:val="00BA381D"/>
    <w:rsid w:val="00BA38FD"/>
    <w:rsid w:val="00BA44C0"/>
    <w:rsid w:val="00BA466A"/>
    <w:rsid w:val="00BA5CF6"/>
    <w:rsid w:val="00BA5E78"/>
    <w:rsid w:val="00BA5FDE"/>
    <w:rsid w:val="00BA62AF"/>
    <w:rsid w:val="00BA73A2"/>
    <w:rsid w:val="00BA75C7"/>
    <w:rsid w:val="00BB2B31"/>
    <w:rsid w:val="00BB2CD5"/>
    <w:rsid w:val="00BB35BD"/>
    <w:rsid w:val="00BB3855"/>
    <w:rsid w:val="00BB46E6"/>
    <w:rsid w:val="00BB4E89"/>
    <w:rsid w:val="00BB5BC9"/>
    <w:rsid w:val="00BB60C8"/>
    <w:rsid w:val="00BB6695"/>
    <w:rsid w:val="00BB6BCE"/>
    <w:rsid w:val="00BB786C"/>
    <w:rsid w:val="00BC064A"/>
    <w:rsid w:val="00BC0DB4"/>
    <w:rsid w:val="00BC1940"/>
    <w:rsid w:val="00BC1FFA"/>
    <w:rsid w:val="00BC2609"/>
    <w:rsid w:val="00BC2837"/>
    <w:rsid w:val="00BC2BA6"/>
    <w:rsid w:val="00BC2BF9"/>
    <w:rsid w:val="00BC369A"/>
    <w:rsid w:val="00BC5FC2"/>
    <w:rsid w:val="00BC683D"/>
    <w:rsid w:val="00BC72D1"/>
    <w:rsid w:val="00BC74E8"/>
    <w:rsid w:val="00BC7C80"/>
    <w:rsid w:val="00BC7F4A"/>
    <w:rsid w:val="00BD135E"/>
    <w:rsid w:val="00BD20AF"/>
    <w:rsid w:val="00BD21A0"/>
    <w:rsid w:val="00BD3896"/>
    <w:rsid w:val="00BD3FE1"/>
    <w:rsid w:val="00BD4B91"/>
    <w:rsid w:val="00BD4D18"/>
    <w:rsid w:val="00BD5776"/>
    <w:rsid w:val="00BD6083"/>
    <w:rsid w:val="00BD76DB"/>
    <w:rsid w:val="00BD7C23"/>
    <w:rsid w:val="00BD7C6F"/>
    <w:rsid w:val="00BE00D2"/>
    <w:rsid w:val="00BE0517"/>
    <w:rsid w:val="00BE0526"/>
    <w:rsid w:val="00BE0C80"/>
    <w:rsid w:val="00BE12F8"/>
    <w:rsid w:val="00BE29DE"/>
    <w:rsid w:val="00BE3AFC"/>
    <w:rsid w:val="00BE44DC"/>
    <w:rsid w:val="00BE4672"/>
    <w:rsid w:val="00BE48A1"/>
    <w:rsid w:val="00BE5710"/>
    <w:rsid w:val="00BE5979"/>
    <w:rsid w:val="00BE5B80"/>
    <w:rsid w:val="00BE5E9C"/>
    <w:rsid w:val="00BE61BE"/>
    <w:rsid w:val="00BE6547"/>
    <w:rsid w:val="00BE6C9B"/>
    <w:rsid w:val="00BE7A33"/>
    <w:rsid w:val="00BF0211"/>
    <w:rsid w:val="00BF0875"/>
    <w:rsid w:val="00BF0DC0"/>
    <w:rsid w:val="00BF174E"/>
    <w:rsid w:val="00BF325D"/>
    <w:rsid w:val="00BF4702"/>
    <w:rsid w:val="00BF4D01"/>
    <w:rsid w:val="00BF515C"/>
    <w:rsid w:val="00BF580B"/>
    <w:rsid w:val="00BF6123"/>
    <w:rsid w:val="00BF6182"/>
    <w:rsid w:val="00BF633D"/>
    <w:rsid w:val="00BF6461"/>
    <w:rsid w:val="00BF64C4"/>
    <w:rsid w:val="00BF6CC4"/>
    <w:rsid w:val="00BF6E46"/>
    <w:rsid w:val="00BF6FE4"/>
    <w:rsid w:val="00BF7128"/>
    <w:rsid w:val="00BF7666"/>
    <w:rsid w:val="00C00850"/>
    <w:rsid w:val="00C01417"/>
    <w:rsid w:val="00C018CE"/>
    <w:rsid w:val="00C01D77"/>
    <w:rsid w:val="00C02AC2"/>
    <w:rsid w:val="00C02AFD"/>
    <w:rsid w:val="00C02B5E"/>
    <w:rsid w:val="00C02C8B"/>
    <w:rsid w:val="00C02D85"/>
    <w:rsid w:val="00C03746"/>
    <w:rsid w:val="00C0386F"/>
    <w:rsid w:val="00C03EBB"/>
    <w:rsid w:val="00C05BEF"/>
    <w:rsid w:val="00C05E6D"/>
    <w:rsid w:val="00C05FC6"/>
    <w:rsid w:val="00C06880"/>
    <w:rsid w:val="00C07307"/>
    <w:rsid w:val="00C073AA"/>
    <w:rsid w:val="00C073E3"/>
    <w:rsid w:val="00C0773B"/>
    <w:rsid w:val="00C077A6"/>
    <w:rsid w:val="00C078FC"/>
    <w:rsid w:val="00C07AEB"/>
    <w:rsid w:val="00C07BA7"/>
    <w:rsid w:val="00C07FE8"/>
    <w:rsid w:val="00C101AF"/>
    <w:rsid w:val="00C10269"/>
    <w:rsid w:val="00C11439"/>
    <w:rsid w:val="00C1198E"/>
    <w:rsid w:val="00C133FD"/>
    <w:rsid w:val="00C13AC1"/>
    <w:rsid w:val="00C150AB"/>
    <w:rsid w:val="00C1577B"/>
    <w:rsid w:val="00C16A26"/>
    <w:rsid w:val="00C201A1"/>
    <w:rsid w:val="00C20344"/>
    <w:rsid w:val="00C205C1"/>
    <w:rsid w:val="00C205E7"/>
    <w:rsid w:val="00C20CC2"/>
    <w:rsid w:val="00C211B5"/>
    <w:rsid w:val="00C21E99"/>
    <w:rsid w:val="00C22EFB"/>
    <w:rsid w:val="00C23271"/>
    <w:rsid w:val="00C25285"/>
    <w:rsid w:val="00C25A66"/>
    <w:rsid w:val="00C26A7D"/>
    <w:rsid w:val="00C26E71"/>
    <w:rsid w:val="00C3072C"/>
    <w:rsid w:val="00C30772"/>
    <w:rsid w:val="00C31293"/>
    <w:rsid w:val="00C31A56"/>
    <w:rsid w:val="00C31BD6"/>
    <w:rsid w:val="00C33516"/>
    <w:rsid w:val="00C3356F"/>
    <w:rsid w:val="00C3390D"/>
    <w:rsid w:val="00C33BA7"/>
    <w:rsid w:val="00C33DB5"/>
    <w:rsid w:val="00C3433E"/>
    <w:rsid w:val="00C35030"/>
    <w:rsid w:val="00C40012"/>
    <w:rsid w:val="00C40442"/>
    <w:rsid w:val="00C407D2"/>
    <w:rsid w:val="00C41649"/>
    <w:rsid w:val="00C41F23"/>
    <w:rsid w:val="00C42EB4"/>
    <w:rsid w:val="00C43E6B"/>
    <w:rsid w:val="00C444CF"/>
    <w:rsid w:val="00C452F4"/>
    <w:rsid w:val="00C45E69"/>
    <w:rsid w:val="00C468CE"/>
    <w:rsid w:val="00C4736A"/>
    <w:rsid w:val="00C501D9"/>
    <w:rsid w:val="00C50976"/>
    <w:rsid w:val="00C51E9F"/>
    <w:rsid w:val="00C52989"/>
    <w:rsid w:val="00C5351E"/>
    <w:rsid w:val="00C5359B"/>
    <w:rsid w:val="00C539A0"/>
    <w:rsid w:val="00C54A8A"/>
    <w:rsid w:val="00C55054"/>
    <w:rsid w:val="00C55C7F"/>
    <w:rsid w:val="00C565E4"/>
    <w:rsid w:val="00C56703"/>
    <w:rsid w:val="00C57694"/>
    <w:rsid w:val="00C6009E"/>
    <w:rsid w:val="00C606AF"/>
    <w:rsid w:val="00C618CC"/>
    <w:rsid w:val="00C61A11"/>
    <w:rsid w:val="00C61C24"/>
    <w:rsid w:val="00C61C46"/>
    <w:rsid w:val="00C62103"/>
    <w:rsid w:val="00C62754"/>
    <w:rsid w:val="00C62CB1"/>
    <w:rsid w:val="00C62F08"/>
    <w:rsid w:val="00C63017"/>
    <w:rsid w:val="00C63B2A"/>
    <w:rsid w:val="00C64530"/>
    <w:rsid w:val="00C64977"/>
    <w:rsid w:val="00C64998"/>
    <w:rsid w:val="00C65996"/>
    <w:rsid w:val="00C65D70"/>
    <w:rsid w:val="00C65E96"/>
    <w:rsid w:val="00C66197"/>
    <w:rsid w:val="00C6641E"/>
    <w:rsid w:val="00C67BA7"/>
    <w:rsid w:val="00C67D94"/>
    <w:rsid w:val="00C7034C"/>
    <w:rsid w:val="00C703E1"/>
    <w:rsid w:val="00C708F3"/>
    <w:rsid w:val="00C709C3"/>
    <w:rsid w:val="00C70C7C"/>
    <w:rsid w:val="00C716A6"/>
    <w:rsid w:val="00C71BFC"/>
    <w:rsid w:val="00C71FA4"/>
    <w:rsid w:val="00C723E3"/>
    <w:rsid w:val="00C72B23"/>
    <w:rsid w:val="00C73F30"/>
    <w:rsid w:val="00C754BF"/>
    <w:rsid w:val="00C76185"/>
    <w:rsid w:val="00C76314"/>
    <w:rsid w:val="00C77290"/>
    <w:rsid w:val="00C7753E"/>
    <w:rsid w:val="00C775EC"/>
    <w:rsid w:val="00C77656"/>
    <w:rsid w:val="00C846CA"/>
    <w:rsid w:val="00C85847"/>
    <w:rsid w:val="00C85BD6"/>
    <w:rsid w:val="00C85F4C"/>
    <w:rsid w:val="00C90539"/>
    <w:rsid w:val="00C91209"/>
    <w:rsid w:val="00C91CCF"/>
    <w:rsid w:val="00C91F01"/>
    <w:rsid w:val="00C92569"/>
    <w:rsid w:val="00C92594"/>
    <w:rsid w:val="00C926EB"/>
    <w:rsid w:val="00C939B0"/>
    <w:rsid w:val="00C941A6"/>
    <w:rsid w:val="00C942D9"/>
    <w:rsid w:val="00C948AC"/>
    <w:rsid w:val="00C96718"/>
    <w:rsid w:val="00C97095"/>
    <w:rsid w:val="00C974F1"/>
    <w:rsid w:val="00CA00C7"/>
    <w:rsid w:val="00CA03EE"/>
    <w:rsid w:val="00CA077B"/>
    <w:rsid w:val="00CA45C0"/>
    <w:rsid w:val="00CA46C6"/>
    <w:rsid w:val="00CA520D"/>
    <w:rsid w:val="00CA5351"/>
    <w:rsid w:val="00CA56FD"/>
    <w:rsid w:val="00CA57C7"/>
    <w:rsid w:val="00CA64FA"/>
    <w:rsid w:val="00CB02EE"/>
    <w:rsid w:val="00CB05C9"/>
    <w:rsid w:val="00CB07A4"/>
    <w:rsid w:val="00CB097C"/>
    <w:rsid w:val="00CB16A1"/>
    <w:rsid w:val="00CB16B7"/>
    <w:rsid w:val="00CB1AC3"/>
    <w:rsid w:val="00CB1B07"/>
    <w:rsid w:val="00CB2530"/>
    <w:rsid w:val="00CB26CA"/>
    <w:rsid w:val="00CB3504"/>
    <w:rsid w:val="00CB447D"/>
    <w:rsid w:val="00CB4597"/>
    <w:rsid w:val="00CB4AC5"/>
    <w:rsid w:val="00CB5DAC"/>
    <w:rsid w:val="00CB621E"/>
    <w:rsid w:val="00CB6FC0"/>
    <w:rsid w:val="00CB703D"/>
    <w:rsid w:val="00CB737F"/>
    <w:rsid w:val="00CC0076"/>
    <w:rsid w:val="00CC114B"/>
    <w:rsid w:val="00CC15F7"/>
    <w:rsid w:val="00CC1B21"/>
    <w:rsid w:val="00CC2BFD"/>
    <w:rsid w:val="00CC3F71"/>
    <w:rsid w:val="00CC424E"/>
    <w:rsid w:val="00CC446B"/>
    <w:rsid w:val="00CC528C"/>
    <w:rsid w:val="00CC53F5"/>
    <w:rsid w:val="00CC5A2D"/>
    <w:rsid w:val="00CC698E"/>
    <w:rsid w:val="00CC6B15"/>
    <w:rsid w:val="00CC6E90"/>
    <w:rsid w:val="00CC7DC0"/>
    <w:rsid w:val="00CD0C88"/>
    <w:rsid w:val="00CD1DC5"/>
    <w:rsid w:val="00CD22A2"/>
    <w:rsid w:val="00CD3640"/>
    <w:rsid w:val="00CD3754"/>
    <w:rsid w:val="00CD3C96"/>
    <w:rsid w:val="00CD3FEA"/>
    <w:rsid w:val="00CD4201"/>
    <w:rsid w:val="00CD48C2"/>
    <w:rsid w:val="00CD4A95"/>
    <w:rsid w:val="00CD4D11"/>
    <w:rsid w:val="00CD593D"/>
    <w:rsid w:val="00CD696B"/>
    <w:rsid w:val="00CD6981"/>
    <w:rsid w:val="00CD6B9B"/>
    <w:rsid w:val="00CE1044"/>
    <w:rsid w:val="00CE13C5"/>
    <w:rsid w:val="00CE234C"/>
    <w:rsid w:val="00CE25B4"/>
    <w:rsid w:val="00CE280D"/>
    <w:rsid w:val="00CE308C"/>
    <w:rsid w:val="00CE46C3"/>
    <w:rsid w:val="00CE4CA3"/>
    <w:rsid w:val="00CE5383"/>
    <w:rsid w:val="00CE6F5C"/>
    <w:rsid w:val="00CE71E0"/>
    <w:rsid w:val="00CE7429"/>
    <w:rsid w:val="00CE7436"/>
    <w:rsid w:val="00CF08E0"/>
    <w:rsid w:val="00CF0963"/>
    <w:rsid w:val="00CF0AB9"/>
    <w:rsid w:val="00CF1BD7"/>
    <w:rsid w:val="00CF3C8C"/>
    <w:rsid w:val="00CF3FC2"/>
    <w:rsid w:val="00CF61DC"/>
    <w:rsid w:val="00CF6422"/>
    <w:rsid w:val="00CF67B5"/>
    <w:rsid w:val="00CF6952"/>
    <w:rsid w:val="00CF713A"/>
    <w:rsid w:val="00D00C6F"/>
    <w:rsid w:val="00D00C73"/>
    <w:rsid w:val="00D01B93"/>
    <w:rsid w:val="00D02DDB"/>
    <w:rsid w:val="00D0380F"/>
    <w:rsid w:val="00D046ED"/>
    <w:rsid w:val="00D0532B"/>
    <w:rsid w:val="00D06A91"/>
    <w:rsid w:val="00D0769D"/>
    <w:rsid w:val="00D07790"/>
    <w:rsid w:val="00D10C31"/>
    <w:rsid w:val="00D1180D"/>
    <w:rsid w:val="00D11BD6"/>
    <w:rsid w:val="00D11D6C"/>
    <w:rsid w:val="00D12236"/>
    <w:rsid w:val="00D12328"/>
    <w:rsid w:val="00D132C5"/>
    <w:rsid w:val="00D13C61"/>
    <w:rsid w:val="00D141BC"/>
    <w:rsid w:val="00D144E8"/>
    <w:rsid w:val="00D145C4"/>
    <w:rsid w:val="00D1584F"/>
    <w:rsid w:val="00D1585A"/>
    <w:rsid w:val="00D200A7"/>
    <w:rsid w:val="00D21224"/>
    <w:rsid w:val="00D233A1"/>
    <w:rsid w:val="00D24F8A"/>
    <w:rsid w:val="00D25172"/>
    <w:rsid w:val="00D25915"/>
    <w:rsid w:val="00D25AF8"/>
    <w:rsid w:val="00D25CA4"/>
    <w:rsid w:val="00D26114"/>
    <w:rsid w:val="00D2671C"/>
    <w:rsid w:val="00D27506"/>
    <w:rsid w:val="00D30B6E"/>
    <w:rsid w:val="00D31F14"/>
    <w:rsid w:val="00D3291F"/>
    <w:rsid w:val="00D331C2"/>
    <w:rsid w:val="00D33786"/>
    <w:rsid w:val="00D33D65"/>
    <w:rsid w:val="00D35394"/>
    <w:rsid w:val="00D35A15"/>
    <w:rsid w:val="00D36C02"/>
    <w:rsid w:val="00D378B5"/>
    <w:rsid w:val="00D40BDE"/>
    <w:rsid w:val="00D40DE7"/>
    <w:rsid w:val="00D40EEB"/>
    <w:rsid w:val="00D41AE6"/>
    <w:rsid w:val="00D41BAA"/>
    <w:rsid w:val="00D41F6A"/>
    <w:rsid w:val="00D42D6A"/>
    <w:rsid w:val="00D42E25"/>
    <w:rsid w:val="00D43475"/>
    <w:rsid w:val="00D437E7"/>
    <w:rsid w:val="00D444DA"/>
    <w:rsid w:val="00D45089"/>
    <w:rsid w:val="00D453E4"/>
    <w:rsid w:val="00D4564C"/>
    <w:rsid w:val="00D45679"/>
    <w:rsid w:val="00D45A5C"/>
    <w:rsid w:val="00D45B61"/>
    <w:rsid w:val="00D45D52"/>
    <w:rsid w:val="00D46A70"/>
    <w:rsid w:val="00D46B3A"/>
    <w:rsid w:val="00D479F2"/>
    <w:rsid w:val="00D47DE5"/>
    <w:rsid w:val="00D50224"/>
    <w:rsid w:val="00D50E9D"/>
    <w:rsid w:val="00D51202"/>
    <w:rsid w:val="00D51502"/>
    <w:rsid w:val="00D51763"/>
    <w:rsid w:val="00D51FAE"/>
    <w:rsid w:val="00D522E4"/>
    <w:rsid w:val="00D52B0F"/>
    <w:rsid w:val="00D54020"/>
    <w:rsid w:val="00D54B2D"/>
    <w:rsid w:val="00D55013"/>
    <w:rsid w:val="00D55765"/>
    <w:rsid w:val="00D5605A"/>
    <w:rsid w:val="00D56173"/>
    <w:rsid w:val="00D6072F"/>
    <w:rsid w:val="00D607AF"/>
    <w:rsid w:val="00D60F0E"/>
    <w:rsid w:val="00D61130"/>
    <w:rsid w:val="00D611FD"/>
    <w:rsid w:val="00D61649"/>
    <w:rsid w:val="00D61FA9"/>
    <w:rsid w:val="00D63013"/>
    <w:rsid w:val="00D63097"/>
    <w:rsid w:val="00D630D8"/>
    <w:rsid w:val="00D63B6F"/>
    <w:rsid w:val="00D63D1D"/>
    <w:rsid w:val="00D63D89"/>
    <w:rsid w:val="00D640A6"/>
    <w:rsid w:val="00D6567C"/>
    <w:rsid w:val="00D660AA"/>
    <w:rsid w:val="00D700E6"/>
    <w:rsid w:val="00D708F5"/>
    <w:rsid w:val="00D70F36"/>
    <w:rsid w:val="00D7156C"/>
    <w:rsid w:val="00D71E96"/>
    <w:rsid w:val="00D7231E"/>
    <w:rsid w:val="00D724E6"/>
    <w:rsid w:val="00D725AC"/>
    <w:rsid w:val="00D76A3A"/>
    <w:rsid w:val="00D77610"/>
    <w:rsid w:val="00D77EDD"/>
    <w:rsid w:val="00D80D93"/>
    <w:rsid w:val="00D81740"/>
    <w:rsid w:val="00D8200E"/>
    <w:rsid w:val="00D83BF9"/>
    <w:rsid w:val="00D84360"/>
    <w:rsid w:val="00D850AD"/>
    <w:rsid w:val="00D86038"/>
    <w:rsid w:val="00D860E2"/>
    <w:rsid w:val="00D863E2"/>
    <w:rsid w:val="00D86E1D"/>
    <w:rsid w:val="00D90490"/>
    <w:rsid w:val="00D90D39"/>
    <w:rsid w:val="00D91829"/>
    <w:rsid w:val="00D9210B"/>
    <w:rsid w:val="00D923C4"/>
    <w:rsid w:val="00D923E3"/>
    <w:rsid w:val="00D92C81"/>
    <w:rsid w:val="00D9334E"/>
    <w:rsid w:val="00D93809"/>
    <w:rsid w:val="00D941C8"/>
    <w:rsid w:val="00D9437B"/>
    <w:rsid w:val="00D9516F"/>
    <w:rsid w:val="00D952C3"/>
    <w:rsid w:val="00D95CC6"/>
    <w:rsid w:val="00D95D66"/>
    <w:rsid w:val="00D95F26"/>
    <w:rsid w:val="00D95FFB"/>
    <w:rsid w:val="00D9600B"/>
    <w:rsid w:val="00D9601D"/>
    <w:rsid w:val="00D9621B"/>
    <w:rsid w:val="00D9648D"/>
    <w:rsid w:val="00D97706"/>
    <w:rsid w:val="00D9797F"/>
    <w:rsid w:val="00DA027F"/>
    <w:rsid w:val="00DA09DD"/>
    <w:rsid w:val="00DA0DFD"/>
    <w:rsid w:val="00DA12FA"/>
    <w:rsid w:val="00DA19F9"/>
    <w:rsid w:val="00DA4192"/>
    <w:rsid w:val="00DA537E"/>
    <w:rsid w:val="00DA54A7"/>
    <w:rsid w:val="00DA59AF"/>
    <w:rsid w:val="00DA621D"/>
    <w:rsid w:val="00DA7468"/>
    <w:rsid w:val="00DA7CB7"/>
    <w:rsid w:val="00DA7D17"/>
    <w:rsid w:val="00DB0F6E"/>
    <w:rsid w:val="00DB21D6"/>
    <w:rsid w:val="00DB2A1D"/>
    <w:rsid w:val="00DB2C8B"/>
    <w:rsid w:val="00DB39A1"/>
    <w:rsid w:val="00DB3DD0"/>
    <w:rsid w:val="00DB4F9F"/>
    <w:rsid w:val="00DB5E55"/>
    <w:rsid w:val="00DB698D"/>
    <w:rsid w:val="00DB6F52"/>
    <w:rsid w:val="00DB7132"/>
    <w:rsid w:val="00DC03EA"/>
    <w:rsid w:val="00DC08E3"/>
    <w:rsid w:val="00DC09EF"/>
    <w:rsid w:val="00DC11DD"/>
    <w:rsid w:val="00DC1539"/>
    <w:rsid w:val="00DC1F9B"/>
    <w:rsid w:val="00DC20D7"/>
    <w:rsid w:val="00DC2CE4"/>
    <w:rsid w:val="00DC330D"/>
    <w:rsid w:val="00DC4441"/>
    <w:rsid w:val="00DC560D"/>
    <w:rsid w:val="00DC6171"/>
    <w:rsid w:val="00DC6839"/>
    <w:rsid w:val="00DC6F1C"/>
    <w:rsid w:val="00DD07C7"/>
    <w:rsid w:val="00DD0A8E"/>
    <w:rsid w:val="00DD0BFC"/>
    <w:rsid w:val="00DD0C4B"/>
    <w:rsid w:val="00DD20A4"/>
    <w:rsid w:val="00DD28EE"/>
    <w:rsid w:val="00DD2B39"/>
    <w:rsid w:val="00DD30D7"/>
    <w:rsid w:val="00DD38DC"/>
    <w:rsid w:val="00DD394E"/>
    <w:rsid w:val="00DD3DD9"/>
    <w:rsid w:val="00DD48C5"/>
    <w:rsid w:val="00DD5684"/>
    <w:rsid w:val="00DD56A9"/>
    <w:rsid w:val="00DD5793"/>
    <w:rsid w:val="00DD6BB5"/>
    <w:rsid w:val="00DD72A8"/>
    <w:rsid w:val="00DE03CB"/>
    <w:rsid w:val="00DE3656"/>
    <w:rsid w:val="00DE3E3A"/>
    <w:rsid w:val="00DE3E67"/>
    <w:rsid w:val="00DE432E"/>
    <w:rsid w:val="00DE4D66"/>
    <w:rsid w:val="00DE5F95"/>
    <w:rsid w:val="00DE5FFA"/>
    <w:rsid w:val="00DE6FE9"/>
    <w:rsid w:val="00DE782B"/>
    <w:rsid w:val="00DE7E8F"/>
    <w:rsid w:val="00DF02E7"/>
    <w:rsid w:val="00DF0D22"/>
    <w:rsid w:val="00DF148E"/>
    <w:rsid w:val="00DF1CF8"/>
    <w:rsid w:val="00DF2733"/>
    <w:rsid w:val="00DF2BC9"/>
    <w:rsid w:val="00DF3707"/>
    <w:rsid w:val="00DF3DDF"/>
    <w:rsid w:val="00DF4146"/>
    <w:rsid w:val="00DF4C58"/>
    <w:rsid w:val="00DF4F8D"/>
    <w:rsid w:val="00DF59A2"/>
    <w:rsid w:val="00E00999"/>
    <w:rsid w:val="00E020E3"/>
    <w:rsid w:val="00E02950"/>
    <w:rsid w:val="00E0357F"/>
    <w:rsid w:val="00E03C8D"/>
    <w:rsid w:val="00E0429F"/>
    <w:rsid w:val="00E049D8"/>
    <w:rsid w:val="00E04B1C"/>
    <w:rsid w:val="00E051A3"/>
    <w:rsid w:val="00E056BE"/>
    <w:rsid w:val="00E06FB2"/>
    <w:rsid w:val="00E11778"/>
    <w:rsid w:val="00E1286F"/>
    <w:rsid w:val="00E129F1"/>
    <w:rsid w:val="00E12E6C"/>
    <w:rsid w:val="00E13F7B"/>
    <w:rsid w:val="00E14A13"/>
    <w:rsid w:val="00E15070"/>
    <w:rsid w:val="00E15187"/>
    <w:rsid w:val="00E152D1"/>
    <w:rsid w:val="00E157C0"/>
    <w:rsid w:val="00E15830"/>
    <w:rsid w:val="00E15CFA"/>
    <w:rsid w:val="00E15E04"/>
    <w:rsid w:val="00E167E8"/>
    <w:rsid w:val="00E16C87"/>
    <w:rsid w:val="00E173DC"/>
    <w:rsid w:val="00E17692"/>
    <w:rsid w:val="00E179A5"/>
    <w:rsid w:val="00E17CFC"/>
    <w:rsid w:val="00E20617"/>
    <w:rsid w:val="00E22254"/>
    <w:rsid w:val="00E22262"/>
    <w:rsid w:val="00E22CC4"/>
    <w:rsid w:val="00E23AAA"/>
    <w:rsid w:val="00E24268"/>
    <w:rsid w:val="00E25A67"/>
    <w:rsid w:val="00E26D08"/>
    <w:rsid w:val="00E2735E"/>
    <w:rsid w:val="00E27570"/>
    <w:rsid w:val="00E30812"/>
    <w:rsid w:val="00E324F0"/>
    <w:rsid w:val="00E33379"/>
    <w:rsid w:val="00E33E1F"/>
    <w:rsid w:val="00E342B7"/>
    <w:rsid w:val="00E352B1"/>
    <w:rsid w:val="00E35711"/>
    <w:rsid w:val="00E363AF"/>
    <w:rsid w:val="00E373CA"/>
    <w:rsid w:val="00E37A89"/>
    <w:rsid w:val="00E37E0C"/>
    <w:rsid w:val="00E4157F"/>
    <w:rsid w:val="00E41720"/>
    <w:rsid w:val="00E41C36"/>
    <w:rsid w:val="00E41C4F"/>
    <w:rsid w:val="00E42B7E"/>
    <w:rsid w:val="00E43470"/>
    <w:rsid w:val="00E443D4"/>
    <w:rsid w:val="00E44661"/>
    <w:rsid w:val="00E447C4"/>
    <w:rsid w:val="00E45239"/>
    <w:rsid w:val="00E45454"/>
    <w:rsid w:val="00E45BCE"/>
    <w:rsid w:val="00E4632C"/>
    <w:rsid w:val="00E4684A"/>
    <w:rsid w:val="00E46D75"/>
    <w:rsid w:val="00E470E9"/>
    <w:rsid w:val="00E47749"/>
    <w:rsid w:val="00E50A76"/>
    <w:rsid w:val="00E515D5"/>
    <w:rsid w:val="00E51E35"/>
    <w:rsid w:val="00E5315B"/>
    <w:rsid w:val="00E54A44"/>
    <w:rsid w:val="00E55A69"/>
    <w:rsid w:val="00E56BBA"/>
    <w:rsid w:val="00E572C2"/>
    <w:rsid w:val="00E6134B"/>
    <w:rsid w:val="00E615C7"/>
    <w:rsid w:val="00E61717"/>
    <w:rsid w:val="00E620A6"/>
    <w:rsid w:val="00E624E2"/>
    <w:rsid w:val="00E62874"/>
    <w:rsid w:val="00E631A8"/>
    <w:rsid w:val="00E65D35"/>
    <w:rsid w:val="00E660E2"/>
    <w:rsid w:val="00E66DE0"/>
    <w:rsid w:val="00E7073A"/>
    <w:rsid w:val="00E70FC0"/>
    <w:rsid w:val="00E72097"/>
    <w:rsid w:val="00E720D2"/>
    <w:rsid w:val="00E720F5"/>
    <w:rsid w:val="00E723EC"/>
    <w:rsid w:val="00E72C40"/>
    <w:rsid w:val="00E72EC9"/>
    <w:rsid w:val="00E732FC"/>
    <w:rsid w:val="00E738D3"/>
    <w:rsid w:val="00E73DD7"/>
    <w:rsid w:val="00E73E06"/>
    <w:rsid w:val="00E74483"/>
    <w:rsid w:val="00E74EA3"/>
    <w:rsid w:val="00E755F9"/>
    <w:rsid w:val="00E75630"/>
    <w:rsid w:val="00E77694"/>
    <w:rsid w:val="00E77AD4"/>
    <w:rsid w:val="00E77B2A"/>
    <w:rsid w:val="00E77FC3"/>
    <w:rsid w:val="00E81DA3"/>
    <w:rsid w:val="00E82024"/>
    <w:rsid w:val="00E8295F"/>
    <w:rsid w:val="00E8347C"/>
    <w:rsid w:val="00E83507"/>
    <w:rsid w:val="00E83E20"/>
    <w:rsid w:val="00E847F7"/>
    <w:rsid w:val="00E85099"/>
    <w:rsid w:val="00E85F86"/>
    <w:rsid w:val="00E86E7B"/>
    <w:rsid w:val="00E87277"/>
    <w:rsid w:val="00E87CC9"/>
    <w:rsid w:val="00E90639"/>
    <w:rsid w:val="00E92289"/>
    <w:rsid w:val="00E9240B"/>
    <w:rsid w:val="00E92778"/>
    <w:rsid w:val="00E92C71"/>
    <w:rsid w:val="00E9353A"/>
    <w:rsid w:val="00E95833"/>
    <w:rsid w:val="00E959F0"/>
    <w:rsid w:val="00E95D10"/>
    <w:rsid w:val="00E96000"/>
    <w:rsid w:val="00E96AD4"/>
    <w:rsid w:val="00E96D4F"/>
    <w:rsid w:val="00E9773A"/>
    <w:rsid w:val="00EA0FEB"/>
    <w:rsid w:val="00EA27D3"/>
    <w:rsid w:val="00EA36B1"/>
    <w:rsid w:val="00EA55D2"/>
    <w:rsid w:val="00EA572E"/>
    <w:rsid w:val="00EA6F43"/>
    <w:rsid w:val="00EB0A60"/>
    <w:rsid w:val="00EB21E7"/>
    <w:rsid w:val="00EB289D"/>
    <w:rsid w:val="00EB3576"/>
    <w:rsid w:val="00EB3B57"/>
    <w:rsid w:val="00EB3EDD"/>
    <w:rsid w:val="00EB3F1F"/>
    <w:rsid w:val="00EB4275"/>
    <w:rsid w:val="00EB4DF4"/>
    <w:rsid w:val="00EB5B2C"/>
    <w:rsid w:val="00EB5B4C"/>
    <w:rsid w:val="00EB6751"/>
    <w:rsid w:val="00EB7D40"/>
    <w:rsid w:val="00EC08B4"/>
    <w:rsid w:val="00EC0C00"/>
    <w:rsid w:val="00EC0EE2"/>
    <w:rsid w:val="00EC1963"/>
    <w:rsid w:val="00EC1FF8"/>
    <w:rsid w:val="00EC2411"/>
    <w:rsid w:val="00EC4934"/>
    <w:rsid w:val="00EC52F2"/>
    <w:rsid w:val="00EC5553"/>
    <w:rsid w:val="00EC6A4C"/>
    <w:rsid w:val="00EC7AA5"/>
    <w:rsid w:val="00ED10EC"/>
    <w:rsid w:val="00ED1895"/>
    <w:rsid w:val="00ED1B04"/>
    <w:rsid w:val="00ED1B1C"/>
    <w:rsid w:val="00ED2057"/>
    <w:rsid w:val="00ED2162"/>
    <w:rsid w:val="00ED3507"/>
    <w:rsid w:val="00ED3998"/>
    <w:rsid w:val="00ED3B91"/>
    <w:rsid w:val="00ED411C"/>
    <w:rsid w:val="00ED4B73"/>
    <w:rsid w:val="00ED5519"/>
    <w:rsid w:val="00ED70BD"/>
    <w:rsid w:val="00ED7590"/>
    <w:rsid w:val="00EE13C7"/>
    <w:rsid w:val="00EE1FA4"/>
    <w:rsid w:val="00EE30DA"/>
    <w:rsid w:val="00EE3AB3"/>
    <w:rsid w:val="00EE43A1"/>
    <w:rsid w:val="00EE4DA7"/>
    <w:rsid w:val="00EE7CD8"/>
    <w:rsid w:val="00EF0234"/>
    <w:rsid w:val="00EF08DC"/>
    <w:rsid w:val="00EF1759"/>
    <w:rsid w:val="00EF1FFB"/>
    <w:rsid w:val="00EF202A"/>
    <w:rsid w:val="00EF287B"/>
    <w:rsid w:val="00EF2C87"/>
    <w:rsid w:val="00EF2DDC"/>
    <w:rsid w:val="00EF377D"/>
    <w:rsid w:val="00EF39D7"/>
    <w:rsid w:val="00EF4020"/>
    <w:rsid w:val="00EF562A"/>
    <w:rsid w:val="00EF7FC3"/>
    <w:rsid w:val="00F001FA"/>
    <w:rsid w:val="00F00260"/>
    <w:rsid w:val="00F00697"/>
    <w:rsid w:val="00F019BB"/>
    <w:rsid w:val="00F0240D"/>
    <w:rsid w:val="00F027E9"/>
    <w:rsid w:val="00F02C67"/>
    <w:rsid w:val="00F03338"/>
    <w:rsid w:val="00F037FB"/>
    <w:rsid w:val="00F03B08"/>
    <w:rsid w:val="00F03EFF"/>
    <w:rsid w:val="00F04003"/>
    <w:rsid w:val="00F0425D"/>
    <w:rsid w:val="00F045C7"/>
    <w:rsid w:val="00F04A55"/>
    <w:rsid w:val="00F0673C"/>
    <w:rsid w:val="00F07960"/>
    <w:rsid w:val="00F10C55"/>
    <w:rsid w:val="00F10C8B"/>
    <w:rsid w:val="00F111EC"/>
    <w:rsid w:val="00F12895"/>
    <w:rsid w:val="00F13056"/>
    <w:rsid w:val="00F142AC"/>
    <w:rsid w:val="00F1446A"/>
    <w:rsid w:val="00F14DCD"/>
    <w:rsid w:val="00F15FCF"/>
    <w:rsid w:val="00F16846"/>
    <w:rsid w:val="00F17444"/>
    <w:rsid w:val="00F20016"/>
    <w:rsid w:val="00F21A6F"/>
    <w:rsid w:val="00F21ECE"/>
    <w:rsid w:val="00F22675"/>
    <w:rsid w:val="00F22AAA"/>
    <w:rsid w:val="00F23F06"/>
    <w:rsid w:val="00F2440D"/>
    <w:rsid w:val="00F24598"/>
    <w:rsid w:val="00F253E4"/>
    <w:rsid w:val="00F27BB3"/>
    <w:rsid w:val="00F27FAF"/>
    <w:rsid w:val="00F345AF"/>
    <w:rsid w:val="00F34C9C"/>
    <w:rsid w:val="00F3592F"/>
    <w:rsid w:val="00F35F7A"/>
    <w:rsid w:val="00F365ED"/>
    <w:rsid w:val="00F36631"/>
    <w:rsid w:val="00F36B7D"/>
    <w:rsid w:val="00F37774"/>
    <w:rsid w:val="00F40A21"/>
    <w:rsid w:val="00F424DE"/>
    <w:rsid w:val="00F42C9B"/>
    <w:rsid w:val="00F43166"/>
    <w:rsid w:val="00F43B6A"/>
    <w:rsid w:val="00F443AD"/>
    <w:rsid w:val="00F4494C"/>
    <w:rsid w:val="00F45C27"/>
    <w:rsid w:val="00F4629B"/>
    <w:rsid w:val="00F4631D"/>
    <w:rsid w:val="00F4653A"/>
    <w:rsid w:val="00F4663B"/>
    <w:rsid w:val="00F46BA6"/>
    <w:rsid w:val="00F46CFA"/>
    <w:rsid w:val="00F47277"/>
    <w:rsid w:val="00F524F6"/>
    <w:rsid w:val="00F532D5"/>
    <w:rsid w:val="00F539ED"/>
    <w:rsid w:val="00F5440B"/>
    <w:rsid w:val="00F5478F"/>
    <w:rsid w:val="00F549C5"/>
    <w:rsid w:val="00F55100"/>
    <w:rsid w:val="00F5545C"/>
    <w:rsid w:val="00F57343"/>
    <w:rsid w:val="00F57B5A"/>
    <w:rsid w:val="00F60006"/>
    <w:rsid w:val="00F605CE"/>
    <w:rsid w:val="00F60D75"/>
    <w:rsid w:val="00F611F9"/>
    <w:rsid w:val="00F621B4"/>
    <w:rsid w:val="00F62493"/>
    <w:rsid w:val="00F62EDC"/>
    <w:rsid w:val="00F63654"/>
    <w:rsid w:val="00F64BCC"/>
    <w:rsid w:val="00F660FE"/>
    <w:rsid w:val="00F6625D"/>
    <w:rsid w:val="00F66714"/>
    <w:rsid w:val="00F6698D"/>
    <w:rsid w:val="00F66AC3"/>
    <w:rsid w:val="00F6772B"/>
    <w:rsid w:val="00F67C95"/>
    <w:rsid w:val="00F700C2"/>
    <w:rsid w:val="00F70182"/>
    <w:rsid w:val="00F703E9"/>
    <w:rsid w:val="00F7076B"/>
    <w:rsid w:val="00F708C6"/>
    <w:rsid w:val="00F70A56"/>
    <w:rsid w:val="00F725EF"/>
    <w:rsid w:val="00F72CFE"/>
    <w:rsid w:val="00F73923"/>
    <w:rsid w:val="00F739C0"/>
    <w:rsid w:val="00F74638"/>
    <w:rsid w:val="00F75C43"/>
    <w:rsid w:val="00F76111"/>
    <w:rsid w:val="00F763F4"/>
    <w:rsid w:val="00F76DBC"/>
    <w:rsid w:val="00F76F50"/>
    <w:rsid w:val="00F77058"/>
    <w:rsid w:val="00F77298"/>
    <w:rsid w:val="00F777E1"/>
    <w:rsid w:val="00F80293"/>
    <w:rsid w:val="00F806F2"/>
    <w:rsid w:val="00F80BB6"/>
    <w:rsid w:val="00F82F2B"/>
    <w:rsid w:val="00F84785"/>
    <w:rsid w:val="00F85A3E"/>
    <w:rsid w:val="00F85D3A"/>
    <w:rsid w:val="00F86183"/>
    <w:rsid w:val="00F861C3"/>
    <w:rsid w:val="00F91216"/>
    <w:rsid w:val="00F913A6"/>
    <w:rsid w:val="00F91DC2"/>
    <w:rsid w:val="00F91E0C"/>
    <w:rsid w:val="00F91F5F"/>
    <w:rsid w:val="00F92055"/>
    <w:rsid w:val="00F92418"/>
    <w:rsid w:val="00F951C5"/>
    <w:rsid w:val="00F95B99"/>
    <w:rsid w:val="00F95CBD"/>
    <w:rsid w:val="00F96444"/>
    <w:rsid w:val="00FA0597"/>
    <w:rsid w:val="00FA08AE"/>
    <w:rsid w:val="00FA133B"/>
    <w:rsid w:val="00FA140B"/>
    <w:rsid w:val="00FA1899"/>
    <w:rsid w:val="00FA1928"/>
    <w:rsid w:val="00FA1AF5"/>
    <w:rsid w:val="00FA23F6"/>
    <w:rsid w:val="00FA320A"/>
    <w:rsid w:val="00FA3DCD"/>
    <w:rsid w:val="00FA42B7"/>
    <w:rsid w:val="00FA451E"/>
    <w:rsid w:val="00FA4888"/>
    <w:rsid w:val="00FA5016"/>
    <w:rsid w:val="00FA54A3"/>
    <w:rsid w:val="00FA61C2"/>
    <w:rsid w:val="00FA6A87"/>
    <w:rsid w:val="00FA7FE4"/>
    <w:rsid w:val="00FB0925"/>
    <w:rsid w:val="00FB09DF"/>
    <w:rsid w:val="00FB0A6B"/>
    <w:rsid w:val="00FB1053"/>
    <w:rsid w:val="00FB1436"/>
    <w:rsid w:val="00FB2052"/>
    <w:rsid w:val="00FB22B0"/>
    <w:rsid w:val="00FB291B"/>
    <w:rsid w:val="00FB3592"/>
    <w:rsid w:val="00FB38D2"/>
    <w:rsid w:val="00FB4538"/>
    <w:rsid w:val="00FB4CDD"/>
    <w:rsid w:val="00FB4D7D"/>
    <w:rsid w:val="00FB5080"/>
    <w:rsid w:val="00FB5902"/>
    <w:rsid w:val="00FB6A79"/>
    <w:rsid w:val="00FB7261"/>
    <w:rsid w:val="00FB7C58"/>
    <w:rsid w:val="00FB7C77"/>
    <w:rsid w:val="00FC0B1E"/>
    <w:rsid w:val="00FC0E7D"/>
    <w:rsid w:val="00FC16B4"/>
    <w:rsid w:val="00FC1FA3"/>
    <w:rsid w:val="00FC229D"/>
    <w:rsid w:val="00FC24A4"/>
    <w:rsid w:val="00FC2958"/>
    <w:rsid w:val="00FC2D36"/>
    <w:rsid w:val="00FC308B"/>
    <w:rsid w:val="00FC4153"/>
    <w:rsid w:val="00FC4220"/>
    <w:rsid w:val="00FC4A9F"/>
    <w:rsid w:val="00FC6066"/>
    <w:rsid w:val="00FC6E28"/>
    <w:rsid w:val="00FC7497"/>
    <w:rsid w:val="00FC79CA"/>
    <w:rsid w:val="00FD0601"/>
    <w:rsid w:val="00FD0826"/>
    <w:rsid w:val="00FD0D34"/>
    <w:rsid w:val="00FD2339"/>
    <w:rsid w:val="00FD27E8"/>
    <w:rsid w:val="00FD2E82"/>
    <w:rsid w:val="00FD395F"/>
    <w:rsid w:val="00FD4618"/>
    <w:rsid w:val="00FD5FB4"/>
    <w:rsid w:val="00FD66F3"/>
    <w:rsid w:val="00FD6CC5"/>
    <w:rsid w:val="00FD75E2"/>
    <w:rsid w:val="00FE044D"/>
    <w:rsid w:val="00FE1141"/>
    <w:rsid w:val="00FE126A"/>
    <w:rsid w:val="00FE164E"/>
    <w:rsid w:val="00FE25F3"/>
    <w:rsid w:val="00FE3A3B"/>
    <w:rsid w:val="00FE3E9A"/>
    <w:rsid w:val="00FE3F7B"/>
    <w:rsid w:val="00FE4792"/>
    <w:rsid w:val="00FE4D44"/>
    <w:rsid w:val="00FE5482"/>
    <w:rsid w:val="00FE57D3"/>
    <w:rsid w:val="00FE6994"/>
    <w:rsid w:val="00FE6F6E"/>
    <w:rsid w:val="00FE74BA"/>
    <w:rsid w:val="00FE79D6"/>
    <w:rsid w:val="00FF03F7"/>
    <w:rsid w:val="00FF0986"/>
    <w:rsid w:val="00FF0DBF"/>
    <w:rsid w:val="00FF110D"/>
    <w:rsid w:val="00FF2169"/>
    <w:rsid w:val="00FF32A0"/>
    <w:rsid w:val="00FF4389"/>
    <w:rsid w:val="00FF49CD"/>
    <w:rsid w:val="00FF6BE0"/>
    <w:rsid w:val="00FF74A3"/>
    <w:rsid w:val="00FF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7A22765E"/>
  <w15:chartTrackingRefBased/>
  <w15:docId w15:val="{0E40AED4-FDFA-420D-9ACA-6038BF1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semiHidden="1" w:uiPriority="35" w:unhideWhenUsed="1" w:qFormat="1"/>
    <w:lsdException w:name="footnote reference" w:uiPriority="99"/>
    <w:lsdException w:name="annotation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Keyboard" w:semiHidden="1" w:unhideWhenUsed="1"/>
    <w:lsdException w:name="HTML Preformatte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1C1DD6"/>
    <w:rPr>
      <w:sz w:val="24"/>
      <w:szCs w:val="24"/>
    </w:rPr>
  </w:style>
  <w:style w:type="paragraph" w:styleId="1">
    <w:name w:val="heading 1"/>
    <w:basedOn w:val="a1"/>
    <w:next w:val="a1"/>
    <w:link w:val="10"/>
    <w:qFormat/>
    <w:rsid w:val="0076052C"/>
    <w:pPr>
      <w:keepNext/>
      <w:spacing w:before="240" w:after="60"/>
      <w:outlineLvl w:val="0"/>
    </w:pPr>
    <w:rPr>
      <w:rFonts w:ascii="Arial" w:hAnsi="Arial" w:cs="Arial"/>
      <w:b/>
      <w:bCs/>
      <w:kern w:val="32"/>
      <w:sz w:val="32"/>
      <w:szCs w:val="32"/>
    </w:rPr>
  </w:style>
  <w:style w:type="paragraph" w:styleId="20">
    <w:name w:val="heading 2"/>
    <w:basedOn w:val="a1"/>
    <w:next w:val="a1"/>
    <w:link w:val="21"/>
    <w:qFormat/>
    <w:rsid w:val="0076052C"/>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0D1747"/>
    <w:pPr>
      <w:keepNext/>
      <w:spacing w:before="240" w:after="60"/>
      <w:outlineLvl w:val="2"/>
    </w:pPr>
    <w:rPr>
      <w:rFonts w:ascii="Cambria" w:hAnsi="Cambria"/>
      <w:b/>
      <w:bCs/>
      <w:sz w:val="26"/>
      <w:szCs w:val="26"/>
    </w:rPr>
  </w:style>
  <w:style w:type="paragraph" w:styleId="4">
    <w:name w:val="heading 4"/>
    <w:basedOn w:val="a1"/>
    <w:next w:val="a1"/>
    <w:link w:val="40"/>
    <w:qFormat/>
    <w:rsid w:val="009569CE"/>
    <w:pPr>
      <w:keepNext/>
      <w:spacing w:before="240" w:after="60"/>
      <w:outlineLvl w:val="3"/>
    </w:pPr>
    <w:rPr>
      <w:b/>
      <w:bCs/>
      <w:sz w:val="28"/>
      <w:szCs w:val="28"/>
    </w:rPr>
  </w:style>
  <w:style w:type="paragraph" w:styleId="5">
    <w:name w:val="heading 5"/>
    <w:basedOn w:val="a1"/>
    <w:next w:val="a1"/>
    <w:link w:val="50"/>
    <w:qFormat/>
    <w:rsid w:val="000D1747"/>
    <w:pPr>
      <w:spacing w:before="240" w:after="60"/>
      <w:outlineLvl w:val="4"/>
    </w:pPr>
    <w:rPr>
      <w:rFonts w:ascii="Calibri" w:hAnsi="Calibri"/>
      <w:b/>
      <w:bCs/>
      <w:i/>
      <w:iCs/>
      <w:sz w:val="26"/>
      <w:szCs w:val="26"/>
    </w:rPr>
  </w:style>
  <w:style w:type="paragraph" w:styleId="6">
    <w:name w:val="heading 6"/>
    <w:basedOn w:val="a1"/>
    <w:next w:val="a1"/>
    <w:link w:val="60"/>
    <w:qFormat/>
    <w:rsid w:val="000D1747"/>
    <w:pPr>
      <w:spacing w:before="240" w:after="60"/>
      <w:outlineLvl w:val="5"/>
    </w:pPr>
    <w:rPr>
      <w:rFonts w:ascii="Calibri" w:hAnsi="Calibri"/>
      <w:b/>
      <w:bCs/>
      <w:sz w:val="22"/>
      <w:szCs w:val="22"/>
    </w:rPr>
  </w:style>
  <w:style w:type="paragraph" w:styleId="7">
    <w:name w:val="heading 7"/>
    <w:basedOn w:val="a1"/>
    <w:next w:val="a1"/>
    <w:link w:val="70"/>
    <w:qFormat/>
    <w:rsid w:val="000D1747"/>
    <w:pPr>
      <w:spacing w:before="240" w:after="60"/>
      <w:outlineLvl w:val="6"/>
    </w:pPr>
    <w:rPr>
      <w:rFonts w:ascii="Calibri" w:hAnsi="Calibri"/>
    </w:rPr>
  </w:style>
  <w:style w:type="paragraph" w:styleId="8">
    <w:name w:val="heading 8"/>
    <w:basedOn w:val="a1"/>
    <w:next w:val="a1"/>
    <w:link w:val="80"/>
    <w:qFormat/>
    <w:rsid w:val="000D1747"/>
    <w:pPr>
      <w:spacing w:before="240" w:after="60"/>
      <w:outlineLvl w:val="7"/>
    </w:pPr>
    <w:rPr>
      <w:rFonts w:ascii="Calibri" w:hAnsi="Calibri"/>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993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B02726"/>
    <w:pPr>
      <w:jc w:val="both"/>
    </w:pPr>
    <w:rPr>
      <w:sz w:val="18"/>
      <w:szCs w:val="20"/>
    </w:rPr>
  </w:style>
  <w:style w:type="paragraph" w:styleId="33">
    <w:name w:val="Body Text Indent 3"/>
    <w:basedOn w:val="a1"/>
    <w:link w:val="34"/>
    <w:rsid w:val="00B02726"/>
    <w:pPr>
      <w:ind w:firstLine="720"/>
    </w:pPr>
    <w:rPr>
      <w:szCs w:val="20"/>
    </w:rPr>
  </w:style>
  <w:style w:type="paragraph" w:styleId="a6">
    <w:name w:val="Body Text"/>
    <w:aliases w:val="Основной текст Знак Знак Знак,Основной текст Знак Знак"/>
    <w:basedOn w:val="a1"/>
    <w:link w:val="a7"/>
    <w:rsid w:val="00BC2837"/>
    <w:pPr>
      <w:spacing w:after="120"/>
    </w:pPr>
  </w:style>
  <w:style w:type="paragraph" w:styleId="a8">
    <w:name w:val="header"/>
    <w:basedOn w:val="a1"/>
    <w:link w:val="a9"/>
    <w:uiPriority w:val="99"/>
    <w:rsid w:val="00927C11"/>
    <w:pPr>
      <w:tabs>
        <w:tab w:val="center" w:pos="4677"/>
        <w:tab w:val="right" w:pos="9355"/>
      </w:tabs>
    </w:pPr>
  </w:style>
  <w:style w:type="paragraph" w:styleId="aa">
    <w:name w:val="footer"/>
    <w:basedOn w:val="a1"/>
    <w:link w:val="ab"/>
    <w:rsid w:val="00927C11"/>
    <w:pPr>
      <w:tabs>
        <w:tab w:val="center" w:pos="4677"/>
        <w:tab w:val="right" w:pos="9355"/>
      </w:tabs>
    </w:pPr>
  </w:style>
  <w:style w:type="character" w:styleId="ac">
    <w:name w:val="page number"/>
    <w:basedOn w:val="a2"/>
    <w:rsid w:val="00927C11"/>
  </w:style>
  <w:style w:type="paragraph" w:styleId="ad">
    <w:name w:val="Body Text Indent"/>
    <w:basedOn w:val="a1"/>
    <w:link w:val="ae"/>
    <w:rsid w:val="000F7FA5"/>
    <w:pPr>
      <w:spacing w:after="120"/>
      <w:ind w:left="283"/>
    </w:pPr>
    <w:rPr>
      <w:sz w:val="20"/>
      <w:szCs w:val="20"/>
    </w:rPr>
  </w:style>
  <w:style w:type="paragraph" w:styleId="22">
    <w:name w:val="Body Text Indent 2"/>
    <w:basedOn w:val="a1"/>
    <w:link w:val="23"/>
    <w:rsid w:val="009536D6"/>
    <w:pPr>
      <w:spacing w:after="120" w:line="480" w:lineRule="auto"/>
      <w:ind w:left="283"/>
    </w:pPr>
    <w:rPr>
      <w:rFonts w:ascii="font376" w:eastAsia="font376" w:hAnsi="font376"/>
      <w:sz w:val="20"/>
      <w:szCs w:val="20"/>
    </w:rPr>
  </w:style>
  <w:style w:type="paragraph" w:customStyle="1" w:styleId="11">
    <w:name w:val="Название1"/>
    <w:basedOn w:val="a1"/>
    <w:link w:val="af"/>
    <w:qFormat/>
    <w:rsid w:val="00D7156C"/>
    <w:pPr>
      <w:jc w:val="center"/>
    </w:pPr>
    <w:rPr>
      <w:b/>
      <w:szCs w:val="20"/>
    </w:rPr>
  </w:style>
  <w:style w:type="paragraph" w:styleId="af0">
    <w:name w:val="Balloon Text"/>
    <w:basedOn w:val="a1"/>
    <w:link w:val="af1"/>
    <w:rsid w:val="00BC74E8"/>
    <w:rPr>
      <w:rFonts w:ascii="Tahoma" w:hAnsi="Tahoma" w:cs="Tahoma"/>
      <w:sz w:val="16"/>
      <w:szCs w:val="16"/>
    </w:rPr>
  </w:style>
  <w:style w:type="paragraph" w:customStyle="1" w:styleId="af2">
    <w:name w:val="Знак"/>
    <w:basedOn w:val="a1"/>
    <w:rsid w:val="00B910AB"/>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326E92"/>
    <w:pPr>
      <w:tabs>
        <w:tab w:val="num" w:pos="360"/>
      </w:tabs>
      <w:spacing w:after="160" w:line="240" w:lineRule="exact"/>
    </w:pPr>
    <w:rPr>
      <w:rFonts w:ascii="Verdana" w:hAnsi="Verdana" w:cs="Verdana"/>
      <w:sz w:val="20"/>
      <w:szCs w:val="20"/>
      <w:lang w:val="en-US" w:eastAsia="en-US"/>
    </w:rPr>
  </w:style>
  <w:style w:type="paragraph" w:customStyle="1" w:styleId="FR1">
    <w:name w:val="FR1"/>
    <w:rsid w:val="00C150AB"/>
    <w:pPr>
      <w:widowControl w:val="0"/>
      <w:snapToGrid w:val="0"/>
      <w:ind w:left="200"/>
      <w:jc w:val="center"/>
    </w:pPr>
    <w:rPr>
      <w:sz w:val="28"/>
    </w:rPr>
  </w:style>
  <w:style w:type="paragraph" w:customStyle="1" w:styleId="13">
    <w:name w:val="Знак Знак Знак1"/>
    <w:basedOn w:val="a1"/>
    <w:rsid w:val="00680A61"/>
    <w:pPr>
      <w:tabs>
        <w:tab w:val="num" w:pos="360"/>
      </w:tabs>
      <w:spacing w:after="160" w:line="240" w:lineRule="exact"/>
    </w:pPr>
    <w:rPr>
      <w:rFonts w:ascii="Verdana" w:hAnsi="Verdana" w:cs="Verdana"/>
      <w:sz w:val="20"/>
      <w:szCs w:val="20"/>
      <w:lang w:val="en-US" w:eastAsia="en-US"/>
    </w:rPr>
  </w:style>
  <w:style w:type="paragraph" w:styleId="af3">
    <w:name w:val="List Paragraph"/>
    <w:basedOn w:val="a1"/>
    <w:uiPriority w:val="34"/>
    <w:qFormat/>
    <w:rsid w:val="00B7334A"/>
    <w:pPr>
      <w:ind w:left="720"/>
      <w:contextualSpacing/>
    </w:pPr>
  </w:style>
  <w:style w:type="character" w:customStyle="1" w:styleId="apple-style-span">
    <w:name w:val="apple-style-span"/>
    <w:basedOn w:val="a2"/>
    <w:rsid w:val="00C05E6D"/>
  </w:style>
  <w:style w:type="paragraph" w:customStyle="1" w:styleId="14">
    <w:name w:val="Абзац списка1"/>
    <w:basedOn w:val="a1"/>
    <w:rsid w:val="001E6D05"/>
    <w:pPr>
      <w:ind w:left="720" w:firstLine="709"/>
      <w:jc w:val="both"/>
    </w:pPr>
    <w:rPr>
      <w:sz w:val="28"/>
      <w:szCs w:val="22"/>
      <w:lang w:eastAsia="en-US"/>
    </w:rPr>
  </w:style>
  <w:style w:type="paragraph" w:styleId="24">
    <w:name w:val="Body Text 2"/>
    <w:basedOn w:val="a1"/>
    <w:link w:val="25"/>
    <w:rsid w:val="00AA3489"/>
    <w:pPr>
      <w:spacing w:after="120" w:line="480" w:lineRule="auto"/>
    </w:pPr>
  </w:style>
  <w:style w:type="paragraph" w:customStyle="1" w:styleId="ConsPlusCell">
    <w:name w:val="ConsPlusCell"/>
    <w:uiPriority w:val="99"/>
    <w:rsid w:val="00AA3489"/>
    <w:pPr>
      <w:widowControl w:val="0"/>
      <w:autoSpaceDE w:val="0"/>
      <w:autoSpaceDN w:val="0"/>
      <w:adjustRightInd w:val="0"/>
    </w:pPr>
    <w:rPr>
      <w:rFonts w:ascii="Arial" w:hAnsi="Arial" w:cs="Arial"/>
    </w:rPr>
  </w:style>
  <w:style w:type="numbering" w:customStyle="1" w:styleId="15">
    <w:name w:val="Нет списка1"/>
    <w:next w:val="a4"/>
    <w:uiPriority w:val="99"/>
    <w:semiHidden/>
    <w:unhideWhenUsed/>
    <w:rsid w:val="00177D86"/>
  </w:style>
  <w:style w:type="character" w:customStyle="1" w:styleId="a9">
    <w:name w:val="Верхний колонтитул Знак"/>
    <w:link w:val="a8"/>
    <w:uiPriority w:val="99"/>
    <w:rsid w:val="00177D86"/>
    <w:rPr>
      <w:sz w:val="24"/>
      <w:szCs w:val="24"/>
    </w:rPr>
  </w:style>
  <w:style w:type="character" w:customStyle="1" w:styleId="ab">
    <w:name w:val="Нижний колонтитул Знак"/>
    <w:link w:val="aa"/>
    <w:rsid w:val="00177D86"/>
    <w:rPr>
      <w:sz w:val="24"/>
      <w:szCs w:val="24"/>
    </w:rPr>
  </w:style>
  <w:style w:type="character" w:customStyle="1" w:styleId="af1">
    <w:name w:val="Текст выноски Знак"/>
    <w:link w:val="af0"/>
    <w:rsid w:val="00177D86"/>
    <w:rPr>
      <w:rFonts w:ascii="Tahoma" w:hAnsi="Tahoma" w:cs="Tahoma"/>
      <w:sz w:val="16"/>
      <w:szCs w:val="16"/>
    </w:rPr>
  </w:style>
  <w:style w:type="character" w:customStyle="1" w:styleId="23">
    <w:name w:val="Основной текст с отступом 2 Знак"/>
    <w:link w:val="22"/>
    <w:uiPriority w:val="99"/>
    <w:rsid w:val="00177D86"/>
    <w:rPr>
      <w:rFonts w:ascii="font376" w:eastAsia="font376" w:hAnsi="font376"/>
    </w:rPr>
  </w:style>
  <w:style w:type="character" w:customStyle="1" w:styleId="30">
    <w:name w:val="Заголовок 3 Знак"/>
    <w:link w:val="3"/>
    <w:uiPriority w:val="9"/>
    <w:rsid w:val="000D1747"/>
    <w:rPr>
      <w:rFonts w:ascii="Cambria" w:hAnsi="Cambria"/>
      <w:b/>
      <w:bCs/>
      <w:sz w:val="26"/>
      <w:szCs w:val="26"/>
    </w:rPr>
  </w:style>
  <w:style w:type="character" w:customStyle="1" w:styleId="50">
    <w:name w:val="Заголовок 5 Знак"/>
    <w:link w:val="5"/>
    <w:rsid w:val="000D1747"/>
    <w:rPr>
      <w:rFonts w:ascii="Calibri" w:hAnsi="Calibri"/>
      <w:b/>
      <w:bCs/>
      <w:i/>
      <w:iCs/>
      <w:sz w:val="26"/>
      <w:szCs w:val="26"/>
    </w:rPr>
  </w:style>
  <w:style w:type="character" w:customStyle="1" w:styleId="60">
    <w:name w:val="Заголовок 6 Знак"/>
    <w:link w:val="6"/>
    <w:rsid w:val="000D1747"/>
    <w:rPr>
      <w:rFonts w:ascii="Calibri" w:hAnsi="Calibri"/>
      <w:b/>
      <w:bCs/>
      <w:sz w:val="22"/>
      <w:szCs w:val="22"/>
    </w:rPr>
  </w:style>
  <w:style w:type="character" w:customStyle="1" w:styleId="70">
    <w:name w:val="Заголовок 7 Знак"/>
    <w:link w:val="7"/>
    <w:rsid w:val="000D1747"/>
    <w:rPr>
      <w:rFonts w:ascii="Calibri" w:hAnsi="Calibri"/>
      <w:sz w:val="24"/>
      <w:szCs w:val="24"/>
    </w:rPr>
  </w:style>
  <w:style w:type="character" w:customStyle="1" w:styleId="80">
    <w:name w:val="Заголовок 8 Знак"/>
    <w:link w:val="8"/>
    <w:rsid w:val="000D1747"/>
    <w:rPr>
      <w:rFonts w:ascii="Calibri" w:hAnsi="Calibri"/>
      <w:i/>
      <w:iCs/>
      <w:sz w:val="24"/>
      <w:szCs w:val="24"/>
    </w:rPr>
  </w:style>
  <w:style w:type="paragraph" w:customStyle="1" w:styleId="af4">
    <w:name w:val="Знак"/>
    <w:basedOn w:val="a1"/>
    <w:rsid w:val="000D1747"/>
    <w:pPr>
      <w:tabs>
        <w:tab w:val="num" w:pos="360"/>
      </w:tabs>
      <w:spacing w:after="160" w:line="240" w:lineRule="exact"/>
    </w:pPr>
    <w:rPr>
      <w:rFonts w:ascii="Verdana" w:hAnsi="Verdana" w:cs="Verdana"/>
      <w:sz w:val="20"/>
      <w:szCs w:val="20"/>
      <w:lang w:val="en-US" w:eastAsia="en-US"/>
    </w:rPr>
  </w:style>
  <w:style w:type="paragraph" w:styleId="af5">
    <w:name w:val="Subtitle"/>
    <w:basedOn w:val="a1"/>
    <w:link w:val="af6"/>
    <w:uiPriority w:val="11"/>
    <w:qFormat/>
    <w:rsid w:val="000D1747"/>
    <w:pPr>
      <w:jc w:val="center"/>
    </w:pPr>
    <w:rPr>
      <w:b/>
      <w:sz w:val="28"/>
      <w:szCs w:val="20"/>
    </w:rPr>
  </w:style>
  <w:style w:type="character" w:customStyle="1" w:styleId="af6">
    <w:name w:val="Подзаголовок Знак"/>
    <w:link w:val="af5"/>
    <w:uiPriority w:val="11"/>
    <w:rsid w:val="000D1747"/>
    <w:rPr>
      <w:b/>
      <w:sz w:val="28"/>
    </w:rPr>
  </w:style>
  <w:style w:type="paragraph" w:customStyle="1" w:styleId="Heading">
    <w:name w:val="Heading"/>
    <w:rsid w:val="000D1747"/>
    <w:pPr>
      <w:autoSpaceDE w:val="0"/>
      <w:autoSpaceDN w:val="0"/>
      <w:adjustRightInd w:val="0"/>
    </w:pPr>
    <w:rPr>
      <w:rFonts w:ascii="Arial" w:hAnsi="Arial" w:cs="Arial"/>
      <w:b/>
      <w:bCs/>
      <w:sz w:val="22"/>
      <w:szCs w:val="22"/>
    </w:rPr>
  </w:style>
  <w:style w:type="paragraph" w:styleId="af7">
    <w:name w:val="Body Text First Indent"/>
    <w:basedOn w:val="a6"/>
    <w:link w:val="af8"/>
    <w:rsid w:val="000D1747"/>
    <w:pPr>
      <w:ind w:firstLine="210"/>
    </w:pPr>
    <w:rPr>
      <w:sz w:val="20"/>
      <w:szCs w:val="20"/>
    </w:rPr>
  </w:style>
  <w:style w:type="character" w:customStyle="1" w:styleId="a7">
    <w:name w:val="Основной текст Знак"/>
    <w:aliases w:val="Основной текст Знак Знак Знак Знак,Основной текст Знак Знак Знак1"/>
    <w:link w:val="a6"/>
    <w:rsid w:val="000D1747"/>
    <w:rPr>
      <w:sz w:val="24"/>
      <w:szCs w:val="24"/>
    </w:rPr>
  </w:style>
  <w:style w:type="character" w:customStyle="1" w:styleId="af8">
    <w:name w:val="Красная строка Знак"/>
    <w:basedOn w:val="a7"/>
    <w:link w:val="af7"/>
    <w:rsid w:val="000D1747"/>
    <w:rPr>
      <w:sz w:val="24"/>
      <w:szCs w:val="24"/>
    </w:rPr>
  </w:style>
  <w:style w:type="paragraph" w:styleId="26">
    <w:name w:val="List 2"/>
    <w:basedOn w:val="a1"/>
    <w:rsid w:val="000D1747"/>
    <w:pPr>
      <w:ind w:left="566" w:hanging="283"/>
      <w:contextualSpacing/>
    </w:pPr>
  </w:style>
  <w:style w:type="paragraph" w:styleId="27">
    <w:name w:val="Body Text First Indent 2"/>
    <w:basedOn w:val="ad"/>
    <w:link w:val="28"/>
    <w:rsid w:val="000D1747"/>
    <w:pPr>
      <w:ind w:firstLine="210"/>
    </w:pPr>
    <w:rPr>
      <w:sz w:val="24"/>
      <w:szCs w:val="24"/>
    </w:rPr>
  </w:style>
  <w:style w:type="character" w:customStyle="1" w:styleId="ae">
    <w:name w:val="Основной текст с отступом Знак"/>
    <w:basedOn w:val="a2"/>
    <w:link w:val="ad"/>
    <w:rsid w:val="000D1747"/>
  </w:style>
  <w:style w:type="character" w:customStyle="1" w:styleId="28">
    <w:name w:val="Красная строка 2 Знак"/>
    <w:link w:val="27"/>
    <w:rsid w:val="000D1747"/>
    <w:rPr>
      <w:sz w:val="24"/>
      <w:szCs w:val="24"/>
    </w:rPr>
  </w:style>
  <w:style w:type="paragraph" w:customStyle="1" w:styleId="29">
    <w:name w:val="Знак Знак2"/>
    <w:basedOn w:val="a1"/>
    <w:rsid w:val="000D1747"/>
    <w:pPr>
      <w:tabs>
        <w:tab w:val="num" w:pos="360"/>
      </w:tabs>
      <w:spacing w:after="160" w:line="240" w:lineRule="exact"/>
    </w:pPr>
    <w:rPr>
      <w:rFonts w:ascii="Verdana" w:hAnsi="Verdana" w:cs="Verdana"/>
      <w:sz w:val="20"/>
      <w:szCs w:val="20"/>
      <w:lang w:val="en-US" w:eastAsia="en-US"/>
    </w:rPr>
  </w:style>
  <w:style w:type="paragraph" w:customStyle="1" w:styleId="2a">
    <w:name w:val="Знак Знак2 Знак Знак"/>
    <w:basedOn w:val="a1"/>
    <w:rsid w:val="0071795D"/>
    <w:pPr>
      <w:tabs>
        <w:tab w:val="num" w:pos="360"/>
      </w:tabs>
      <w:spacing w:after="160" w:line="240" w:lineRule="exact"/>
    </w:pPr>
    <w:rPr>
      <w:rFonts w:ascii="Verdana" w:hAnsi="Verdana" w:cs="Verdana"/>
      <w:sz w:val="20"/>
      <w:szCs w:val="20"/>
      <w:lang w:val="en-US" w:eastAsia="en-US"/>
    </w:rPr>
  </w:style>
  <w:style w:type="numbering" w:customStyle="1" w:styleId="2b">
    <w:name w:val="Нет списка2"/>
    <w:next w:val="a4"/>
    <w:uiPriority w:val="99"/>
    <w:semiHidden/>
    <w:unhideWhenUsed/>
    <w:rsid w:val="002F3034"/>
  </w:style>
  <w:style w:type="character" w:customStyle="1" w:styleId="10">
    <w:name w:val="Заголовок 1 Знак"/>
    <w:link w:val="1"/>
    <w:rsid w:val="002F3034"/>
    <w:rPr>
      <w:rFonts w:ascii="Arial" w:hAnsi="Arial" w:cs="Arial"/>
      <w:b/>
      <w:bCs/>
      <w:kern w:val="32"/>
      <w:sz w:val="32"/>
      <w:szCs w:val="32"/>
    </w:rPr>
  </w:style>
  <w:style w:type="character" w:customStyle="1" w:styleId="21">
    <w:name w:val="Заголовок 2 Знак"/>
    <w:link w:val="20"/>
    <w:uiPriority w:val="9"/>
    <w:rsid w:val="002F3034"/>
    <w:rPr>
      <w:rFonts w:ascii="Arial" w:hAnsi="Arial" w:cs="Arial"/>
      <w:b/>
      <w:bCs/>
      <w:i/>
      <w:iCs/>
      <w:sz w:val="28"/>
      <w:szCs w:val="28"/>
    </w:rPr>
  </w:style>
  <w:style w:type="character" w:customStyle="1" w:styleId="40">
    <w:name w:val="Заголовок 4 Знак"/>
    <w:link w:val="4"/>
    <w:rsid w:val="002F3034"/>
    <w:rPr>
      <w:b/>
      <w:bCs/>
      <w:sz w:val="28"/>
      <w:szCs w:val="28"/>
    </w:rPr>
  </w:style>
  <w:style w:type="numbering" w:customStyle="1" w:styleId="110">
    <w:name w:val="Нет списка11"/>
    <w:next w:val="a4"/>
    <w:semiHidden/>
    <w:rsid w:val="002F3034"/>
  </w:style>
  <w:style w:type="table" w:customStyle="1" w:styleId="16">
    <w:name w:val="Сетка таблицы1"/>
    <w:basedOn w:val="a3"/>
    <w:next w:val="a5"/>
    <w:uiPriority w:val="5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2F3034"/>
    <w:rPr>
      <w:sz w:val="18"/>
    </w:rPr>
  </w:style>
  <w:style w:type="character" w:customStyle="1" w:styleId="34">
    <w:name w:val="Основной текст с отступом 3 Знак"/>
    <w:link w:val="33"/>
    <w:rsid w:val="002F3034"/>
    <w:rPr>
      <w:sz w:val="24"/>
    </w:rPr>
  </w:style>
  <w:style w:type="character" w:customStyle="1" w:styleId="af">
    <w:name w:val="Название Знак"/>
    <w:link w:val="11"/>
    <w:rsid w:val="002F3034"/>
    <w:rPr>
      <w:b/>
      <w:sz w:val="24"/>
    </w:rPr>
  </w:style>
  <w:style w:type="paragraph" w:customStyle="1" w:styleId="17">
    <w:name w:val="Абзац списка1"/>
    <w:basedOn w:val="a1"/>
    <w:rsid w:val="002F3034"/>
    <w:pPr>
      <w:ind w:left="720" w:firstLine="709"/>
      <w:jc w:val="both"/>
    </w:pPr>
    <w:rPr>
      <w:sz w:val="28"/>
      <w:szCs w:val="22"/>
      <w:lang w:eastAsia="en-US"/>
    </w:rPr>
  </w:style>
  <w:style w:type="character" w:customStyle="1" w:styleId="25">
    <w:name w:val="Основной текст 2 Знак"/>
    <w:link w:val="24"/>
    <w:uiPriority w:val="99"/>
    <w:rsid w:val="002F3034"/>
    <w:rPr>
      <w:sz w:val="24"/>
      <w:szCs w:val="24"/>
    </w:rPr>
  </w:style>
  <w:style w:type="numbering" w:customStyle="1" w:styleId="111">
    <w:name w:val="Нет списка111"/>
    <w:next w:val="a4"/>
    <w:uiPriority w:val="99"/>
    <w:semiHidden/>
    <w:unhideWhenUsed/>
    <w:rsid w:val="002F3034"/>
  </w:style>
  <w:style w:type="numbering" w:customStyle="1" w:styleId="210">
    <w:name w:val="Нет списка21"/>
    <w:next w:val="a4"/>
    <w:semiHidden/>
    <w:rsid w:val="002F3034"/>
  </w:style>
  <w:style w:type="character" w:customStyle="1" w:styleId="apple-converted-space">
    <w:name w:val="apple-converted-space"/>
    <w:rsid w:val="002F3034"/>
  </w:style>
  <w:style w:type="numbering" w:customStyle="1" w:styleId="35">
    <w:name w:val="Нет списка3"/>
    <w:next w:val="a4"/>
    <w:uiPriority w:val="99"/>
    <w:semiHidden/>
    <w:rsid w:val="002F3034"/>
  </w:style>
  <w:style w:type="numbering" w:customStyle="1" w:styleId="41">
    <w:name w:val="Нет списка4"/>
    <w:next w:val="a4"/>
    <w:semiHidden/>
    <w:rsid w:val="002F3034"/>
  </w:style>
  <w:style w:type="numbering" w:customStyle="1" w:styleId="51">
    <w:name w:val="Нет списка5"/>
    <w:next w:val="a4"/>
    <w:semiHidden/>
    <w:rsid w:val="002F3034"/>
  </w:style>
  <w:style w:type="table" w:customStyle="1" w:styleId="2c">
    <w:name w:val="Сетка таблицы2"/>
    <w:basedOn w:val="a3"/>
    <w:next w:val="a5"/>
    <w:rsid w:val="002F3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semiHidden/>
    <w:rsid w:val="002F3034"/>
  </w:style>
  <w:style w:type="table" w:customStyle="1" w:styleId="36">
    <w:name w:val="Сетка таблицы3"/>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5"/>
    <w:rsid w:val="00E5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w:basedOn w:val="a1"/>
    <w:rsid w:val="00A7771F"/>
    <w:pPr>
      <w:tabs>
        <w:tab w:val="num" w:pos="360"/>
      </w:tabs>
      <w:spacing w:after="160" w:line="240" w:lineRule="exact"/>
    </w:pPr>
    <w:rPr>
      <w:rFonts w:ascii="Verdana" w:hAnsi="Verdana" w:cs="Verdana"/>
      <w:sz w:val="20"/>
      <w:szCs w:val="20"/>
      <w:lang w:val="en-US" w:eastAsia="en-US"/>
    </w:rPr>
  </w:style>
  <w:style w:type="table" w:customStyle="1" w:styleId="62">
    <w:name w:val="Сетка таблицы6"/>
    <w:basedOn w:val="a3"/>
    <w:next w:val="a5"/>
    <w:rsid w:val="004D08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5"/>
    <w:uiPriority w:val="59"/>
    <w:rsid w:val="00B55EA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5"/>
    <w:uiPriority w:val="59"/>
    <w:rsid w:val="008E06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5"/>
    <w:uiPriority w:val="59"/>
    <w:rsid w:val="003143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41068"/>
    <w:pPr>
      <w:tabs>
        <w:tab w:val="num" w:pos="360"/>
      </w:tabs>
      <w:spacing w:after="160" w:line="240" w:lineRule="exact"/>
    </w:pPr>
    <w:rPr>
      <w:rFonts w:ascii="Verdana" w:hAnsi="Verdana" w:cs="Verdana"/>
      <w:sz w:val="20"/>
      <w:szCs w:val="20"/>
      <w:lang w:val="en-US" w:eastAsia="en-US"/>
    </w:rPr>
  </w:style>
  <w:style w:type="character" w:styleId="afa">
    <w:name w:val="Hyperlink"/>
    <w:uiPriority w:val="99"/>
    <w:unhideWhenUsed/>
    <w:rsid w:val="00F3592F"/>
    <w:rPr>
      <w:color w:val="0000FF"/>
      <w:u w:val="single"/>
    </w:rPr>
  </w:style>
  <w:style w:type="paragraph" w:customStyle="1" w:styleId="afb">
    <w:name w:val="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w:basedOn w:val="a1"/>
    <w:rsid w:val="00152AF0"/>
    <w:pPr>
      <w:tabs>
        <w:tab w:val="num" w:pos="360"/>
      </w:tabs>
      <w:spacing w:after="160" w:line="240" w:lineRule="exact"/>
    </w:pPr>
    <w:rPr>
      <w:rFonts w:ascii="Verdana" w:hAnsi="Verdana" w:cs="Verdana"/>
      <w:sz w:val="20"/>
      <w:szCs w:val="20"/>
      <w:lang w:val="en-US" w:eastAsia="en-US"/>
    </w:rPr>
  </w:style>
  <w:style w:type="paragraph" w:styleId="afe">
    <w:name w:val="Normal (Web)"/>
    <w:basedOn w:val="a1"/>
    <w:rsid w:val="00E37A89"/>
    <w:pPr>
      <w:textAlignment w:val="top"/>
    </w:pPr>
    <w:rPr>
      <w:rFonts w:eastAsia="Calibri"/>
    </w:rPr>
  </w:style>
  <w:style w:type="paragraph" w:styleId="aff">
    <w:name w:val="No Spacing"/>
    <w:uiPriority w:val="1"/>
    <w:qFormat/>
    <w:rsid w:val="00BE6C9B"/>
    <w:rPr>
      <w:rFonts w:ascii="Calibri" w:eastAsia="Calibri" w:hAnsi="Calibri"/>
      <w:sz w:val="22"/>
      <w:szCs w:val="22"/>
      <w:lang w:eastAsia="en-US"/>
    </w:rPr>
  </w:style>
  <w:style w:type="numbering" w:customStyle="1" w:styleId="72">
    <w:name w:val="Нет списка7"/>
    <w:next w:val="a4"/>
    <w:semiHidden/>
    <w:unhideWhenUsed/>
    <w:rsid w:val="00CB447D"/>
  </w:style>
  <w:style w:type="paragraph" w:customStyle="1" w:styleId="ConsPlusNonformat">
    <w:name w:val="ConsPlusNonformat"/>
    <w:uiPriority w:val="99"/>
    <w:rsid w:val="00CB447D"/>
    <w:pPr>
      <w:autoSpaceDE w:val="0"/>
      <w:autoSpaceDN w:val="0"/>
      <w:adjustRightInd w:val="0"/>
    </w:pPr>
    <w:rPr>
      <w:rFonts w:ascii="Courier New" w:hAnsi="Courier New" w:cs="Courier New"/>
    </w:rPr>
  </w:style>
  <w:style w:type="paragraph" w:customStyle="1" w:styleId="ConsPlusNormal">
    <w:name w:val="ConsPlusNormal"/>
    <w:link w:val="ConsPlusNormal0"/>
    <w:rsid w:val="00CB447D"/>
    <w:pPr>
      <w:autoSpaceDE w:val="0"/>
      <w:autoSpaceDN w:val="0"/>
      <w:adjustRightInd w:val="0"/>
    </w:pPr>
    <w:rPr>
      <w:rFonts w:ascii="Arial" w:hAnsi="Arial" w:cs="Arial"/>
    </w:rPr>
  </w:style>
  <w:style w:type="paragraph" w:customStyle="1" w:styleId="ConsPlusTitle">
    <w:name w:val="ConsPlusTitle"/>
    <w:uiPriority w:val="99"/>
    <w:rsid w:val="00E8347C"/>
    <w:pPr>
      <w:widowControl w:val="0"/>
      <w:autoSpaceDE w:val="0"/>
      <w:autoSpaceDN w:val="0"/>
      <w:adjustRightInd w:val="0"/>
    </w:pPr>
    <w:rPr>
      <w:b/>
      <w:bCs/>
      <w:sz w:val="24"/>
      <w:szCs w:val="24"/>
    </w:rPr>
  </w:style>
  <w:style w:type="character" w:styleId="aff0">
    <w:name w:val="FollowedHyperlink"/>
    <w:uiPriority w:val="99"/>
    <w:unhideWhenUsed/>
    <w:rsid w:val="00D630D8"/>
    <w:rPr>
      <w:color w:val="800080"/>
      <w:u w:val="single"/>
    </w:rPr>
  </w:style>
  <w:style w:type="paragraph" w:customStyle="1" w:styleId="xl97">
    <w:name w:val="xl97"/>
    <w:basedOn w:val="a1"/>
    <w:rsid w:val="00D630D8"/>
    <w:pPr>
      <w:spacing w:before="100" w:beforeAutospacing="1" w:after="100" w:afterAutospacing="1"/>
    </w:pPr>
    <w:rPr>
      <w:color w:val="000000"/>
    </w:rPr>
  </w:style>
  <w:style w:type="paragraph" w:customStyle="1" w:styleId="xl98">
    <w:name w:val="xl98"/>
    <w:basedOn w:val="a1"/>
    <w:rsid w:val="00D630D8"/>
    <w:pPr>
      <w:spacing w:before="100" w:beforeAutospacing="1" w:after="100" w:afterAutospacing="1"/>
      <w:jc w:val="center"/>
    </w:pPr>
    <w:rPr>
      <w:b/>
      <w:bCs/>
      <w:color w:val="000000"/>
    </w:rPr>
  </w:style>
  <w:style w:type="paragraph" w:customStyle="1" w:styleId="xl99">
    <w:name w:val="xl99"/>
    <w:basedOn w:val="a1"/>
    <w:rsid w:val="00D630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0">
    <w:name w:val="xl100"/>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
    <w:name w:val="xl101"/>
    <w:basedOn w:val="a1"/>
    <w:rsid w:val="00D630D8"/>
    <w:pPr>
      <w:pBdr>
        <w:bottom w:val="single" w:sz="4" w:space="0" w:color="auto"/>
      </w:pBdr>
      <w:spacing w:before="100" w:beforeAutospacing="1" w:after="100" w:afterAutospacing="1"/>
    </w:pPr>
    <w:rPr>
      <w:color w:val="000000"/>
    </w:rPr>
  </w:style>
  <w:style w:type="paragraph" w:customStyle="1" w:styleId="xl102">
    <w:name w:val="xl102"/>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
    <w:name w:val="xl103"/>
    <w:basedOn w:val="a1"/>
    <w:rsid w:val="00D630D8"/>
    <w:pPr>
      <w:pBdr>
        <w:top w:val="single" w:sz="8" w:space="0" w:color="auto"/>
        <w:left w:val="single" w:sz="8" w:space="0" w:color="auto"/>
        <w:bottom w:val="single" w:sz="4" w:space="0" w:color="auto"/>
      </w:pBdr>
      <w:spacing w:before="100" w:beforeAutospacing="1" w:after="100" w:afterAutospacing="1"/>
    </w:pPr>
    <w:rPr>
      <w:color w:val="000000"/>
    </w:rPr>
  </w:style>
  <w:style w:type="paragraph" w:customStyle="1" w:styleId="xl104">
    <w:name w:val="xl104"/>
    <w:basedOn w:val="a1"/>
    <w:rsid w:val="00D630D8"/>
    <w:pPr>
      <w:pBdr>
        <w:top w:val="single" w:sz="8" w:space="0" w:color="auto"/>
        <w:left w:val="single" w:sz="4" w:space="0" w:color="auto"/>
        <w:bottom w:val="single" w:sz="4" w:space="0" w:color="auto"/>
      </w:pBdr>
      <w:spacing w:before="100" w:beforeAutospacing="1" w:after="100" w:afterAutospacing="1"/>
    </w:pPr>
    <w:rPr>
      <w:color w:val="000000"/>
    </w:rPr>
  </w:style>
  <w:style w:type="paragraph" w:customStyle="1" w:styleId="xl105">
    <w:name w:val="xl105"/>
    <w:basedOn w:val="a1"/>
    <w:rsid w:val="00D630D8"/>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1"/>
    <w:rsid w:val="00D630D8"/>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07">
    <w:name w:val="xl107"/>
    <w:basedOn w:val="a1"/>
    <w:rsid w:val="00D630D8"/>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630D8"/>
    <w:pPr>
      <w:pBdr>
        <w:bottom w:val="single" w:sz="4" w:space="0" w:color="auto"/>
      </w:pBdr>
      <w:spacing w:before="100" w:beforeAutospacing="1" w:after="100" w:afterAutospacing="1"/>
      <w:jc w:val="both"/>
    </w:pPr>
  </w:style>
  <w:style w:type="paragraph" w:customStyle="1" w:styleId="xl109">
    <w:name w:val="xl109"/>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10">
    <w:name w:val="xl110"/>
    <w:basedOn w:val="a1"/>
    <w:rsid w:val="00D630D8"/>
    <w:pPr>
      <w:pBdr>
        <w:left w:val="single" w:sz="8" w:space="0" w:color="auto"/>
        <w:bottom w:val="single" w:sz="4" w:space="0" w:color="auto"/>
      </w:pBdr>
      <w:spacing w:before="100" w:beforeAutospacing="1" w:after="100" w:afterAutospacing="1"/>
    </w:pPr>
    <w:rPr>
      <w:color w:val="000000"/>
    </w:rPr>
  </w:style>
  <w:style w:type="paragraph" w:customStyle="1" w:styleId="xl111">
    <w:name w:val="xl11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1"/>
    <w:rsid w:val="00D630D8"/>
    <w:pPr>
      <w:pBdr>
        <w:bottom w:val="single" w:sz="4" w:space="0" w:color="auto"/>
        <w:right w:val="single" w:sz="4" w:space="0" w:color="auto"/>
      </w:pBdr>
      <w:spacing w:before="100" w:beforeAutospacing="1" w:after="100" w:afterAutospacing="1"/>
    </w:pPr>
    <w:rPr>
      <w:color w:val="000000"/>
    </w:rPr>
  </w:style>
  <w:style w:type="paragraph" w:customStyle="1" w:styleId="xl113">
    <w:name w:val="xl113"/>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14">
    <w:name w:val="xl114"/>
    <w:basedOn w:val="a1"/>
    <w:rsid w:val="00D630D8"/>
    <w:pPr>
      <w:pBdr>
        <w:bottom w:val="single" w:sz="4" w:space="0" w:color="auto"/>
      </w:pBdr>
      <w:spacing w:before="100" w:beforeAutospacing="1" w:after="100" w:afterAutospacing="1"/>
      <w:jc w:val="both"/>
    </w:pPr>
    <w:rPr>
      <w:b/>
      <w:bCs/>
    </w:rPr>
  </w:style>
  <w:style w:type="paragraph" w:customStyle="1" w:styleId="xl115">
    <w:name w:val="xl115"/>
    <w:basedOn w:val="a1"/>
    <w:rsid w:val="00D630D8"/>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6">
    <w:name w:val="xl116"/>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17">
    <w:name w:val="xl11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8">
    <w:name w:val="xl11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9">
    <w:name w:val="xl119"/>
    <w:basedOn w:val="a1"/>
    <w:rsid w:val="00D630D8"/>
    <w:pPr>
      <w:pBdr>
        <w:top w:val="single" w:sz="4" w:space="0" w:color="auto"/>
        <w:bottom w:val="single" w:sz="4" w:space="0" w:color="auto"/>
        <w:right w:val="single" w:sz="8" w:space="0" w:color="auto"/>
      </w:pBdr>
      <w:spacing w:before="100" w:beforeAutospacing="1" w:after="100" w:afterAutospacing="1"/>
    </w:pPr>
    <w:rPr>
      <w:b/>
      <w:bCs/>
      <w:color w:val="000000"/>
    </w:rPr>
  </w:style>
  <w:style w:type="paragraph" w:customStyle="1" w:styleId="xl120">
    <w:name w:val="xl120"/>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21">
    <w:name w:val="xl121"/>
    <w:basedOn w:val="a1"/>
    <w:rsid w:val="00D630D8"/>
    <w:pPr>
      <w:pBdr>
        <w:bottom w:val="single" w:sz="4" w:space="0" w:color="auto"/>
      </w:pBdr>
      <w:spacing w:before="100" w:beforeAutospacing="1" w:after="100" w:afterAutospacing="1"/>
    </w:pPr>
    <w:rPr>
      <w:color w:val="000000"/>
    </w:rPr>
  </w:style>
  <w:style w:type="paragraph" w:customStyle="1" w:styleId="xl122">
    <w:name w:val="xl122"/>
    <w:basedOn w:val="a1"/>
    <w:rsid w:val="00D630D8"/>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3">
    <w:name w:val="xl123"/>
    <w:basedOn w:val="a1"/>
    <w:rsid w:val="00D630D8"/>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5">
    <w:name w:val="xl125"/>
    <w:basedOn w:val="a1"/>
    <w:rsid w:val="00D630D8"/>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1"/>
    <w:rsid w:val="00D630D8"/>
    <w:pPr>
      <w:pBdr>
        <w:bottom w:val="single" w:sz="4" w:space="0" w:color="auto"/>
        <w:right w:val="single" w:sz="8" w:space="0" w:color="auto"/>
      </w:pBdr>
      <w:spacing w:before="100" w:beforeAutospacing="1" w:after="100" w:afterAutospacing="1"/>
    </w:pPr>
    <w:rPr>
      <w:color w:val="000000"/>
    </w:rPr>
  </w:style>
  <w:style w:type="paragraph" w:customStyle="1" w:styleId="xl127">
    <w:name w:val="xl127"/>
    <w:basedOn w:val="a1"/>
    <w:rsid w:val="00D630D8"/>
    <w:pPr>
      <w:pBdr>
        <w:bottom w:val="single" w:sz="4" w:space="0" w:color="auto"/>
      </w:pBdr>
      <w:spacing w:before="100" w:beforeAutospacing="1" w:after="100" w:afterAutospacing="1"/>
    </w:pPr>
    <w:rPr>
      <w:color w:val="000000"/>
    </w:rPr>
  </w:style>
  <w:style w:type="paragraph" w:customStyle="1" w:styleId="xl128">
    <w:name w:val="xl128"/>
    <w:basedOn w:val="a1"/>
    <w:rsid w:val="00D630D8"/>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29">
    <w:name w:val="xl129"/>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
    <w:name w:val="xl130"/>
    <w:basedOn w:val="a1"/>
    <w:rsid w:val="00D630D8"/>
    <w:pPr>
      <w:pBdr>
        <w:top w:val="single" w:sz="4" w:space="0" w:color="auto"/>
        <w:left w:val="single" w:sz="8" w:space="0" w:color="auto"/>
        <w:bottom w:val="single" w:sz="4" w:space="0" w:color="auto"/>
      </w:pBdr>
      <w:spacing w:before="100" w:beforeAutospacing="1" w:after="100" w:afterAutospacing="1"/>
    </w:pPr>
    <w:rPr>
      <w:b/>
      <w:bCs/>
      <w:color w:val="000000"/>
    </w:rPr>
  </w:style>
  <w:style w:type="paragraph" w:customStyle="1" w:styleId="xl131">
    <w:name w:val="xl13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1"/>
    <w:rsid w:val="00D630D8"/>
    <w:pPr>
      <w:pBdr>
        <w:bottom w:val="single" w:sz="4" w:space="0" w:color="auto"/>
        <w:right w:val="single" w:sz="8" w:space="0" w:color="auto"/>
      </w:pBdr>
      <w:spacing w:before="100" w:beforeAutospacing="1" w:after="100" w:afterAutospacing="1"/>
    </w:pPr>
    <w:rPr>
      <w:b/>
      <w:bCs/>
      <w:color w:val="000000"/>
    </w:rPr>
  </w:style>
  <w:style w:type="paragraph" w:customStyle="1" w:styleId="xl133">
    <w:name w:val="xl133"/>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4">
    <w:name w:val="xl134"/>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35">
    <w:name w:val="xl13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6">
    <w:name w:val="xl136"/>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37">
    <w:name w:val="xl13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39">
    <w:name w:val="xl139"/>
    <w:basedOn w:val="a1"/>
    <w:rsid w:val="00D630D8"/>
    <w:pPr>
      <w:pBdr>
        <w:top w:val="single" w:sz="4" w:space="0" w:color="auto"/>
        <w:bottom w:val="single" w:sz="4" w:space="0" w:color="auto"/>
      </w:pBdr>
      <w:spacing w:before="100" w:beforeAutospacing="1" w:after="100" w:afterAutospacing="1"/>
      <w:jc w:val="right"/>
    </w:pPr>
    <w:rPr>
      <w:color w:val="000000"/>
    </w:rPr>
  </w:style>
  <w:style w:type="paragraph" w:customStyle="1" w:styleId="xl140">
    <w:name w:val="xl140"/>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42">
    <w:name w:val="xl142"/>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43">
    <w:name w:val="xl143"/>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44">
    <w:name w:val="xl144"/>
    <w:basedOn w:val="a1"/>
    <w:rsid w:val="00D630D8"/>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5">
    <w:name w:val="xl145"/>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46">
    <w:name w:val="xl146"/>
    <w:basedOn w:val="a1"/>
    <w:rsid w:val="00D630D8"/>
    <w:pPr>
      <w:pBdr>
        <w:top w:val="single" w:sz="4" w:space="0" w:color="auto"/>
        <w:left w:val="single" w:sz="8" w:space="0" w:color="auto"/>
        <w:bottom w:val="double" w:sz="6" w:space="0" w:color="auto"/>
      </w:pBdr>
      <w:spacing w:before="100" w:beforeAutospacing="1" w:after="100" w:afterAutospacing="1"/>
      <w:jc w:val="right"/>
    </w:pPr>
    <w:rPr>
      <w:i/>
      <w:iCs/>
      <w:color w:val="000000"/>
    </w:rPr>
  </w:style>
  <w:style w:type="paragraph" w:customStyle="1" w:styleId="xl147">
    <w:name w:val="xl147"/>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48">
    <w:name w:val="xl148"/>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49">
    <w:name w:val="xl149"/>
    <w:basedOn w:val="a1"/>
    <w:rsid w:val="00D630D8"/>
    <w:pPr>
      <w:pBdr>
        <w:top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0">
    <w:name w:val="xl150"/>
    <w:basedOn w:val="a1"/>
    <w:rsid w:val="00D630D8"/>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1"/>
    <w:rsid w:val="00D630D8"/>
    <w:pPr>
      <w:pBdr>
        <w:top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52">
    <w:name w:val="xl152"/>
    <w:basedOn w:val="a1"/>
    <w:rsid w:val="00D630D8"/>
    <w:pPr>
      <w:pBdr>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3">
    <w:name w:val="xl153"/>
    <w:basedOn w:val="a1"/>
    <w:rsid w:val="00D630D8"/>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4">
    <w:name w:val="xl154"/>
    <w:basedOn w:val="a1"/>
    <w:rsid w:val="00D630D8"/>
    <w:pPr>
      <w:pBdr>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55">
    <w:name w:val="xl15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6">
    <w:name w:val="xl156"/>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7">
    <w:name w:val="xl157"/>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8">
    <w:name w:val="xl15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9">
    <w:name w:val="xl159"/>
    <w:basedOn w:val="a1"/>
    <w:rsid w:val="00D630D8"/>
    <w:pPr>
      <w:spacing w:before="100" w:beforeAutospacing="1" w:after="100" w:afterAutospacing="1"/>
    </w:pPr>
    <w:rPr>
      <w:color w:val="000000"/>
    </w:rPr>
  </w:style>
  <w:style w:type="paragraph" w:customStyle="1" w:styleId="xl160">
    <w:name w:val="xl160"/>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61">
    <w:name w:val="xl161"/>
    <w:basedOn w:val="a1"/>
    <w:rsid w:val="00D630D8"/>
    <w:pPr>
      <w:pBdr>
        <w:top w:val="single" w:sz="4" w:space="0" w:color="auto"/>
        <w:bottom w:val="double" w:sz="6" w:space="0" w:color="auto"/>
      </w:pBdr>
      <w:spacing w:before="100" w:beforeAutospacing="1" w:after="100" w:afterAutospacing="1"/>
    </w:pPr>
    <w:rPr>
      <w:color w:val="000000"/>
    </w:rPr>
  </w:style>
  <w:style w:type="paragraph" w:customStyle="1" w:styleId="xl162">
    <w:name w:val="xl162"/>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63">
    <w:name w:val="xl163"/>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64">
    <w:name w:val="xl164"/>
    <w:basedOn w:val="a1"/>
    <w:rsid w:val="00D630D8"/>
    <w:pPr>
      <w:pBdr>
        <w:left w:val="single" w:sz="8" w:space="0" w:color="auto"/>
        <w:bottom w:val="double" w:sz="6" w:space="0" w:color="auto"/>
        <w:right w:val="single" w:sz="8" w:space="0" w:color="auto"/>
      </w:pBdr>
      <w:spacing w:before="100" w:beforeAutospacing="1" w:after="100" w:afterAutospacing="1"/>
      <w:jc w:val="center"/>
    </w:pPr>
  </w:style>
  <w:style w:type="paragraph" w:customStyle="1" w:styleId="xl165">
    <w:name w:val="xl165"/>
    <w:basedOn w:val="a1"/>
    <w:rsid w:val="00D630D8"/>
    <w:pPr>
      <w:pBdr>
        <w:bottom w:val="double" w:sz="6" w:space="0" w:color="auto"/>
      </w:pBdr>
      <w:spacing w:before="100" w:beforeAutospacing="1" w:after="100" w:afterAutospacing="1"/>
    </w:pPr>
    <w:rPr>
      <w:b/>
      <w:bCs/>
      <w:color w:val="000000"/>
    </w:rPr>
  </w:style>
  <w:style w:type="paragraph" w:customStyle="1" w:styleId="xl166">
    <w:name w:val="xl166"/>
    <w:basedOn w:val="a1"/>
    <w:rsid w:val="00D630D8"/>
    <w:pPr>
      <w:pBdr>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67">
    <w:name w:val="xl167"/>
    <w:basedOn w:val="a1"/>
    <w:rsid w:val="00D630D8"/>
    <w:pPr>
      <w:pBdr>
        <w:left w:val="single" w:sz="8" w:space="0" w:color="auto"/>
        <w:bottom w:val="double" w:sz="6" w:space="0" w:color="auto"/>
        <w:right w:val="single" w:sz="4" w:space="0" w:color="auto"/>
      </w:pBdr>
      <w:spacing w:before="100" w:beforeAutospacing="1" w:after="100" w:afterAutospacing="1"/>
    </w:pPr>
    <w:rPr>
      <w:b/>
      <w:bCs/>
      <w:color w:val="000000"/>
    </w:rPr>
  </w:style>
  <w:style w:type="paragraph" w:customStyle="1" w:styleId="xl168">
    <w:name w:val="xl168"/>
    <w:basedOn w:val="a1"/>
    <w:rsid w:val="00D630D8"/>
    <w:pPr>
      <w:pBdr>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69">
    <w:name w:val="xl169"/>
    <w:basedOn w:val="a1"/>
    <w:rsid w:val="00D630D8"/>
    <w:pPr>
      <w:pBdr>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70">
    <w:name w:val="xl170"/>
    <w:basedOn w:val="a1"/>
    <w:rsid w:val="00D630D8"/>
    <w:pPr>
      <w:pBdr>
        <w:bottom w:val="single" w:sz="4" w:space="0" w:color="auto"/>
      </w:pBdr>
      <w:spacing w:before="100" w:beforeAutospacing="1" w:after="100" w:afterAutospacing="1"/>
    </w:pPr>
    <w:rPr>
      <w:b/>
      <w:bCs/>
      <w:color w:val="000000"/>
    </w:rPr>
  </w:style>
  <w:style w:type="paragraph" w:customStyle="1" w:styleId="xl171">
    <w:name w:val="xl171"/>
    <w:basedOn w:val="a1"/>
    <w:rsid w:val="00D630D8"/>
    <w:pPr>
      <w:pBdr>
        <w:left w:val="single" w:sz="8" w:space="0" w:color="auto"/>
        <w:bottom w:val="single" w:sz="4" w:space="0" w:color="auto"/>
      </w:pBdr>
      <w:spacing w:before="100" w:beforeAutospacing="1" w:after="100" w:afterAutospacing="1"/>
    </w:pPr>
    <w:rPr>
      <w:i/>
      <w:iCs/>
      <w:color w:val="000000"/>
    </w:rPr>
  </w:style>
  <w:style w:type="paragraph" w:customStyle="1" w:styleId="xl172">
    <w:name w:val="xl172"/>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3">
    <w:name w:val="xl173"/>
    <w:basedOn w:val="a1"/>
    <w:rsid w:val="00D630D8"/>
    <w:pPr>
      <w:pBdr>
        <w:bottom w:val="single" w:sz="4" w:space="0" w:color="auto"/>
      </w:pBdr>
      <w:spacing w:before="100" w:beforeAutospacing="1" w:after="100" w:afterAutospacing="1"/>
      <w:jc w:val="right"/>
    </w:pPr>
    <w:rPr>
      <w:i/>
      <w:iCs/>
      <w:color w:val="000000"/>
    </w:rPr>
  </w:style>
  <w:style w:type="paragraph" w:customStyle="1" w:styleId="xl174">
    <w:name w:val="xl174"/>
    <w:basedOn w:val="a1"/>
    <w:rsid w:val="00D630D8"/>
    <w:pPr>
      <w:pBdr>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5">
    <w:name w:val="xl175"/>
    <w:basedOn w:val="a1"/>
    <w:rsid w:val="00D630D8"/>
    <w:pPr>
      <w:pBdr>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6">
    <w:name w:val="xl176"/>
    <w:basedOn w:val="a1"/>
    <w:rsid w:val="00D630D8"/>
    <w:pPr>
      <w:pBdr>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77">
    <w:name w:val="xl177"/>
    <w:basedOn w:val="a1"/>
    <w:rsid w:val="00D630D8"/>
    <w:pPr>
      <w:pBdr>
        <w:top w:val="single" w:sz="4" w:space="0" w:color="auto"/>
        <w:bottom w:val="single" w:sz="4" w:space="0" w:color="auto"/>
      </w:pBdr>
      <w:spacing w:before="100" w:beforeAutospacing="1" w:after="100" w:afterAutospacing="1"/>
      <w:jc w:val="right"/>
    </w:pPr>
    <w:rPr>
      <w:i/>
      <w:iCs/>
      <w:color w:val="000000"/>
    </w:rPr>
  </w:style>
  <w:style w:type="paragraph" w:customStyle="1" w:styleId="xl178">
    <w:name w:val="xl178"/>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9">
    <w:name w:val="xl179"/>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80">
    <w:name w:val="xl180"/>
    <w:basedOn w:val="a1"/>
    <w:rsid w:val="00D630D8"/>
    <w:pPr>
      <w:pBdr>
        <w:top w:val="single" w:sz="4" w:space="0" w:color="auto"/>
        <w:bottom w:val="single" w:sz="4" w:space="0" w:color="auto"/>
      </w:pBdr>
      <w:spacing w:before="100" w:beforeAutospacing="1" w:after="100" w:afterAutospacing="1"/>
    </w:pPr>
    <w:rPr>
      <w:b/>
      <w:bCs/>
      <w:color w:val="000000"/>
    </w:rPr>
  </w:style>
  <w:style w:type="paragraph" w:customStyle="1" w:styleId="xl181">
    <w:name w:val="xl18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182">
    <w:name w:val="xl182"/>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000000"/>
    </w:rPr>
  </w:style>
  <w:style w:type="paragraph" w:customStyle="1" w:styleId="xl183">
    <w:name w:val="xl183"/>
    <w:basedOn w:val="a1"/>
    <w:rsid w:val="00D630D8"/>
    <w:pPr>
      <w:pBdr>
        <w:left w:val="single" w:sz="8" w:space="0" w:color="auto"/>
        <w:bottom w:val="double" w:sz="6" w:space="0" w:color="auto"/>
        <w:right w:val="single" w:sz="8" w:space="0" w:color="auto"/>
      </w:pBdr>
      <w:spacing w:before="100" w:beforeAutospacing="1" w:after="100" w:afterAutospacing="1"/>
      <w:jc w:val="right"/>
    </w:pPr>
    <w:rPr>
      <w:i/>
      <w:iCs/>
      <w:color w:val="000000"/>
    </w:rPr>
  </w:style>
  <w:style w:type="paragraph" w:customStyle="1" w:styleId="xl184">
    <w:name w:val="xl184"/>
    <w:basedOn w:val="a1"/>
    <w:rsid w:val="00D630D8"/>
    <w:pPr>
      <w:pBdr>
        <w:left w:val="single" w:sz="8" w:space="0" w:color="auto"/>
        <w:bottom w:val="double" w:sz="6" w:space="0" w:color="auto"/>
      </w:pBdr>
      <w:spacing w:before="100" w:beforeAutospacing="1" w:after="100" w:afterAutospacing="1"/>
    </w:pPr>
    <w:rPr>
      <w:i/>
      <w:iCs/>
      <w:color w:val="000000"/>
    </w:rPr>
  </w:style>
  <w:style w:type="paragraph" w:customStyle="1" w:styleId="xl185">
    <w:name w:val="xl185"/>
    <w:basedOn w:val="a1"/>
    <w:rsid w:val="00D630D8"/>
    <w:pPr>
      <w:pBdr>
        <w:left w:val="single" w:sz="4" w:space="0" w:color="auto"/>
        <w:bottom w:val="double" w:sz="6" w:space="0" w:color="auto"/>
      </w:pBdr>
      <w:spacing w:before="100" w:beforeAutospacing="1" w:after="100" w:afterAutospacing="1"/>
    </w:pPr>
    <w:rPr>
      <w:i/>
      <w:iCs/>
      <w:color w:val="000000"/>
    </w:rPr>
  </w:style>
  <w:style w:type="paragraph" w:customStyle="1" w:styleId="xl186">
    <w:name w:val="xl186"/>
    <w:basedOn w:val="a1"/>
    <w:rsid w:val="00D630D8"/>
    <w:pPr>
      <w:pBdr>
        <w:left w:val="single" w:sz="4" w:space="0" w:color="auto"/>
        <w:bottom w:val="double" w:sz="6" w:space="0" w:color="auto"/>
        <w:right w:val="single" w:sz="4" w:space="0" w:color="auto"/>
      </w:pBdr>
      <w:spacing w:before="100" w:beforeAutospacing="1" w:after="100" w:afterAutospacing="1"/>
    </w:pPr>
    <w:rPr>
      <w:i/>
      <w:iCs/>
      <w:color w:val="000000"/>
    </w:rPr>
  </w:style>
  <w:style w:type="paragraph" w:customStyle="1" w:styleId="xl187">
    <w:name w:val="xl187"/>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i/>
      <w:iCs/>
      <w:color w:val="000000"/>
    </w:rPr>
  </w:style>
  <w:style w:type="paragraph" w:customStyle="1" w:styleId="xl188">
    <w:name w:val="xl188"/>
    <w:basedOn w:val="a1"/>
    <w:rsid w:val="00D630D8"/>
    <w:pPr>
      <w:pBdr>
        <w:bottom w:val="double" w:sz="6" w:space="0" w:color="auto"/>
      </w:pBdr>
      <w:spacing w:before="100" w:beforeAutospacing="1" w:after="100" w:afterAutospacing="1"/>
    </w:pPr>
    <w:rPr>
      <w:b/>
      <w:bCs/>
      <w:color w:val="000000"/>
    </w:rPr>
  </w:style>
  <w:style w:type="paragraph" w:customStyle="1" w:styleId="xl189">
    <w:name w:val="xl189"/>
    <w:basedOn w:val="a1"/>
    <w:rsid w:val="00D630D8"/>
    <w:pPr>
      <w:pBdr>
        <w:top w:val="double" w:sz="6" w:space="0" w:color="auto"/>
        <w:left w:val="single" w:sz="8" w:space="0" w:color="auto"/>
        <w:bottom w:val="double" w:sz="6" w:space="0" w:color="auto"/>
      </w:pBdr>
      <w:spacing w:before="100" w:beforeAutospacing="1" w:after="100" w:afterAutospacing="1"/>
    </w:pPr>
    <w:rPr>
      <w:b/>
      <w:bCs/>
      <w:color w:val="000000"/>
    </w:rPr>
  </w:style>
  <w:style w:type="paragraph" w:customStyle="1" w:styleId="xl190">
    <w:name w:val="xl190"/>
    <w:basedOn w:val="a1"/>
    <w:rsid w:val="00D630D8"/>
    <w:pPr>
      <w:pBdr>
        <w:top w:val="double" w:sz="6" w:space="0" w:color="auto"/>
        <w:left w:val="single" w:sz="4" w:space="0" w:color="auto"/>
        <w:bottom w:val="double" w:sz="6" w:space="0" w:color="auto"/>
      </w:pBdr>
      <w:spacing w:before="100" w:beforeAutospacing="1" w:after="100" w:afterAutospacing="1"/>
    </w:pPr>
    <w:rPr>
      <w:b/>
      <w:bCs/>
      <w:color w:val="000000"/>
    </w:rPr>
  </w:style>
  <w:style w:type="paragraph" w:customStyle="1" w:styleId="xl191">
    <w:name w:val="xl191"/>
    <w:basedOn w:val="a1"/>
    <w:rsid w:val="00D630D8"/>
    <w:pPr>
      <w:pBdr>
        <w:top w:val="double" w:sz="6"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92">
    <w:name w:val="xl192"/>
    <w:basedOn w:val="a1"/>
    <w:rsid w:val="00D630D8"/>
    <w:pPr>
      <w:pBdr>
        <w:top w:val="double" w:sz="6" w:space="0" w:color="auto"/>
        <w:bottom w:val="double" w:sz="6" w:space="0" w:color="auto"/>
        <w:right w:val="single" w:sz="8" w:space="0" w:color="auto"/>
      </w:pBdr>
      <w:spacing w:before="100" w:beforeAutospacing="1" w:after="100" w:afterAutospacing="1"/>
    </w:pPr>
    <w:rPr>
      <w:b/>
      <w:bCs/>
      <w:color w:val="000000"/>
    </w:rPr>
  </w:style>
  <w:style w:type="paragraph" w:customStyle="1" w:styleId="xl193">
    <w:name w:val="xl193"/>
    <w:basedOn w:val="a1"/>
    <w:rsid w:val="00D630D8"/>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4">
    <w:name w:val="xl194"/>
    <w:basedOn w:val="a1"/>
    <w:rsid w:val="00D630D8"/>
    <w:pPr>
      <w:pBdr>
        <w:top w:val="double" w:sz="6" w:space="0" w:color="auto"/>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95">
    <w:name w:val="xl19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6">
    <w:name w:val="xl196"/>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7">
    <w:name w:val="xl197"/>
    <w:basedOn w:val="a1"/>
    <w:rsid w:val="00D630D8"/>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1"/>
    <w:rsid w:val="00D630D8"/>
    <w:pPr>
      <w:pBdr>
        <w:bottom w:val="single" w:sz="4" w:space="0" w:color="auto"/>
      </w:pBdr>
      <w:spacing w:before="100" w:beforeAutospacing="1" w:after="100" w:afterAutospacing="1"/>
    </w:pPr>
    <w:rPr>
      <w:b/>
      <w:bCs/>
    </w:rPr>
  </w:style>
  <w:style w:type="paragraph" w:customStyle="1" w:styleId="xl199">
    <w:name w:val="xl199"/>
    <w:basedOn w:val="a1"/>
    <w:rsid w:val="00D630D8"/>
    <w:pPr>
      <w:pBdr>
        <w:top w:val="double" w:sz="6" w:space="0" w:color="auto"/>
        <w:left w:val="single" w:sz="4" w:space="0" w:color="auto"/>
        <w:bottom w:val="single" w:sz="4" w:space="0" w:color="auto"/>
      </w:pBdr>
      <w:spacing w:before="100" w:beforeAutospacing="1" w:after="100" w:afterAutospacing="1"/>
    </w:pPr>
    <w:rPr>
      <w:b/>
      <w:bCs/>
    </w:rPr>
  </w:style>
  <w:style w:type="paragraph" w:customStyle="1" w:styleId="xl200">
    <w:name w:val="xl200"/>
    <w:basedOn w:val="a1"/>
    <w:rsid w:val="00D630D8"/>
    <w:pPr>
      <w:pBdr>
        <w:top w:val="double" w:sz="6"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201">
    <w:name w:val="xl20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202">
    <w:name w:val="xl202"/>
    <w:basedOn w:val="a1"/>
    <w:rsid w:val="00D630D8"/>
    <w:pPr>
      <w:pBdr>
        <w:left w:val="single" w:sz="8" w:space="0" w:color="auto"/>
        <w:bottom w:val="single" w:sz="4" w:space="0" w:color="auto"/>
      </w:pBdr>
      <w:spacing w:before="100" w:beforeAutospacing="1" w:after="100" w:afterAutospacing="1"/>
      <w:jc w:val="center"/>
    </w:pPr>
  </w:style>
  <w:style w:type="paragraph" w:customStyle="1" w:styleId="xl203">
    <w:name w:val="xl203"/>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4">
    <w:name w:val="xl204"/>
    <w:basedOn w:val="a1"/>
    <w:rsid w:val="00D630D8"/>
    <w:pPr>
      <w:pBdr>
        <w:bottom w:val="single" w:sz="4" w:space="0" w:color="auto"/>
        <w:right w:val="single" w:sz="8" w:space="0" w:color="auto"/>
      </w:pBdr>
      <w:spacing w:before="100" w:beforeAutospacing="1" w:after="100" w:afterAutospacing="1"/>
    </w:pPr>
    <w:rPr>
      <w:b/>
      <w:bCs/>
    </w:rPr>
  </w:style>
  <w:style w:type="paragraph" w:customStyle="1" w:styleId="xl205">
    <w:name w:val="xl20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206">
    <w:name w:val="xl206"/>
    <w:basedOn w:val="a1"/>
    <w:rsid w:val="00D630D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07">
    <w:name w:val="xl207"/>
    <w:basedOn w:val="a1"/>
    <w:rsid w:val="00D630D8"/>
    <w:pPr>
      <w:pBdr>
        <w:top w:val="single" w:sz="4" w:space="0" w:color="auto"/>
        <w:left w:val="single" w:sz="8" w:space="0" w:color="auto"/>
        <w:bottom w:val="single" w:sz="4" w:space="0" w:color="auto"/>
      </w:pBdr>
      <w:spacing w:before="100" w:beforeAutospacing="1" w:after="100" w:afterAutospacing="1"/>
      <w:jc w:val="right"/>
    </w:pPr>
    <w:rPr>
      <w:i/>
      <w:iCs/>
    </w:rPr>
  </w:style>
  <w:style w:type="paragraph" w:customStyle="1" w:styleId="xl208">
    <w:name w:val="xl208"/>
    <w:basedOn w:val="a1"/>
    <w:rsid w:val="00D630D8"/>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09">
    <w:name w:val="xl209"/>
    <w:basedOn w:val="a1"/>
    <w:rsid w:val="00D630D8"/>
    <w:pPr>
      <w:pBdr>
        <w:top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0">
    <w:name w:val="xl210"/>
    <w:basedOn w:val="a1"/>
    <w:rsid w:val="00D630D8"/>
    <w:pPr>
      <w:pBdr>
        <w:top w:val="single" w:sz="4"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211">
    <w:name w:val="xl211"/>
    <w:basedOn w:val="a1"/>
    <w:rsid w:val="00D630D8"/>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rPr>
  </w:style>
  <w:style w:type="paragraph" w:customStyle="1" w:styleId="xl212">
    <w:name w:val="xl212"/>
    <w:basedOn w:val="a1"/>
    <w:rsid w:val="00D630D8"/>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213">
    <w:name w:val="xl213"/>
    <w:basedOn w:val="a1"/>
    <w:rsid w:val="00D630D8"/>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4">
    <w:name w:val="xl214"/>
    <w:basedOn w:val="a1"/>
    <w:rsid w:val="00D630D8"/>
    <w:pPr>
      <w:spacing w:before="100" w:beforeAutospacing="1" w:after="100" w:afterAutospacing="1"/>
      <w:jc w:val="center"/>
      <w:textAlignment w:val="center"/>
    </w:pPr>
    <w:rPr>
      <w:b/>
      <w:bCs/>
      <w:sz w:val="32"/>
      <w:szCs w:val="32"/>
    </w:rPr>
  </w:style>
  <w:style w:type="paragraph" w:customStyle="1" w:styleId="xl215">
    <w:name w:val="xl215"/>
    <w:basedOn w:val="a1"/>
    <w:rsid w:val="00D630D8"/>
    <w:pPr>
      <w:spacing w:before="100" w:beforeAutospacing="1" w:after="100" w:afterAutospacing="1"/>
      <w:jc w:val="center"/>
    </w:pPr>
    <w:rPr>
      <w:b/>
      <w:bCs/>
      <w:color w:val="FF0000"/>
      <w:sz w:val="36"/>
      <w:szCs w:val="36"/>
    </w:rPr>
  </w:style>
  <w:style w:type="paragraph" w:customStyle="1" w:styleId="xl216">
    <w:name w:val="xl216"/>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7">
    <w:name w:val="xl217"/>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8">
    <w:name w:val="xl218"/>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19">
    <w:name w:val="xl219"/>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20">
    <w:name w:val="xl220"/>
    <w:basedOn w:val="a1"/>
    <w:rsid w:val="00D630D8"/>
    <w:pPr>
      <w:pBdr>
        <w:top w:val="single" w:sz="8" w:space="0" w:color="auto"/>
      </w:pBdr>
      <w:spacing w:before="100" w:beforeAutospacing="1" w:after="100" w:afterAutospacing="1"/>
      <w:jc w:val="center"/>
      <w:textAlignment w:val="center"/>
    </w:pPr>
    <w:rPr>
      <w:b/>
      <w:bCs/>
      <w:color w:val="000000"/>
    </w:rPr>
  </w:style>
  <w:style w:type="paragraph" w:customStyle="1" w:styleId="xl221">
    <w:name w:val="xl221"/>
    <w:basedOn w:val="a1"/>
    <w:rsid w:val="00D630D8"/>
    <w:pPr>
      <w:pBdr>
        <w:bottom w:val="single" w:sz="8" w:space="0" w:color="auto"/>
      </w:pBdr>
      <w:spacing w:before="100" w:beforeAutospacing="1" w:after="100" w:afterAutospacing="1"/>
      <w:jc w:val="center"/>
      <w:textAlignment w:val="center"/>
    </w:pPr>
    <w:rPr>
      <w:b/>
      <w:bCs/>
      <w:color w:val="000000"/>
    </w:rPr>
  </w:style>
  <w:style w:type="paragraph" w:customStyle="1" w:styleId="xl222">
    <w:name w:val="xl222"/>
    <w:basedOn w:val="a1"/>
    <w:rsid w:val="00D630D8"/>
    <w:pPr>
      <w:pBdr>
        <w:top w:val="single" w:sz="8" w:space="0" w:color="auto"/>
        <w:left w:val="single" w:sz="8" w:space="0" w:color="auto"/>
        <w:bottom w:val="single" w:sz="8" w:space="0" w:color="auto"/>
      </w:pBdr>
      <w:spacing w:before="100" w:beforeAutospacing="1" w:after="100" w:afterAutospacing="1"/>
      <w:jc w:val="center"/>
    </w:pPr>
    <w:rPr>
      <w:b/>
      <w:bCs/>
      <w:color w:val="000000"/>
    </w:rPr>
  </w:style>
  <w:style w:type="paragraph" w:customStyle="1" w:styleId="xl223">
    <w:name w:val="xl223"/>
    <w:basedOn w:val="a1"/>
    <w:rsid w:val="00D630D8"/>
    <w:pPr>
      <w:pBdr>
        <w:top w:val="single" w:sz="8" w:space="0" w:color="auto"/>
        <w:bottom w:val="single" w:sz="8" w:space="0" w:color="auto"/>
      </w:pBdr>
      <w:spacing w:before="100" w:beforeAutospacing="1" w:after="100" w:afterAutospacing="1"/>
      <w:jc w:val="center"/>
    </w:pPr>
    <w:rPr>
      <w:b/>
      <w:bCs/>
      <w:color w:val="000000"/>
    </w:rPr>
  </w:style>
  <w:style w:type="paragraph" w:customStyle="1" w:styleId="xl224">
    <w:name w:val="xl224"/>
    <w:basedOn w:val="a1"/>
    <w:rsid w:val="00D630D8"/>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225">
    <w:name w:val="xl225"/>
    <w:basedOn w:val="a1"/>
    <w:rsid w:val="00D630D8"/>
    <w:pPr>
      <w:pBdr>
        <w:top w:val="single" w:sz="4" w:space="0" w:color="auto"/>
        <w:left w:val="single" w:sz="8" w:space="0" w:color="auto"/>
        <w:bottom w:val="single" w:sz="4" w:space="0" w:color="auto"/>
      </w:pBdr>
      <w:spacing w:before="100" w:beforeAutospacing="1" w:after="100" w:afterAutospacing="1"/>
      <w:jc w:val="center"/>
      <w:textAlignment w:val="center"/>
    </w:pPr>
    <w:rPr>
      <w:i/>
      <w:iCs/>
    </w:rPr>
  </w:style>
  <w:style w:type="paragraph" w:customStyle="1" w:styleId="xl226">
    <w:name w:val="xl226"/>
    <w:basedOn w:val="a1"/>
    <w:rsid w:val="00D630D8"/>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227">
    <w:name w:val="xl227"/>
    <w:basedOn w:val="a1"/>
    <w:rsid w:val="00D630D8"/>
    <w:pPr>
      <w:pBdr>
        <w:top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28">
    <w:name w:val="xl228"/>
    <w:basedOn w:val="a1"/>
    <w:rsid w:val="00D630D8"/>
    <w:pPr>
      <w:pBdr>
        <w:top w:val="double" w:sz="6" w:space="0" w:color="auto"/>
        <w:left w:val="single" w:sz="8" w:space="0" w:color="auto"/>
        <w:bottom w:val="double" w:sz="6" w:space="0" w:color="auto"/>
      </w:pBdr>
      <w:spacing w:before="100" w:beforeAutospacing="1" w:after="100" w:afterAutospacing="1"/>
      <w:jc w:val="center"/>
    </w:pPr>
    <w:rPr>
      <w:b/>
      <w:bCs/>
      <w:color w:val="000000"/>
    </w:rPr>
  </w:style>
  <w:style w:type="paragraph" w:customStyle="1" w:styleId="xl229">
    <w:name w:val="xl229"/>
    <w:basedOn w:val="a1"/>
    <w:rsid w:val="00D630D8"/>
    <w:pPr>
      <w:pBdr>
        <w:top w:val="double" w:sz="6" w:space="0" w:color="auto"/>
        <w:bottom w:val="double" w:sz="6" w:space="0" w:color="auto"/>
      </w:pBdr>
      <w:spacing w:before="100" w:beforeAutospacing="1" w:after="100" w:afterAutospacing="1"/>
      <w:jc w:val="center"/>
    </w:pPr>
    <w:rPr>
      <w:b/>
      <w:bCs/>
      <w:color w:val="000000"/>
    </w:rPr>
  </w:style>
  <w:style w:type="paragraph" w:customStyle="1" w:styleId="xl230">
    <w:name w:val="xl230"/>
    <w:basedOn w:val="a1"/>
    <w:rsid w:val="00D630D8"/>
    <w:pPr>
      <w:pBdr>
        <w:top w:val="double" w:sz="6" w:space="0" w:color="auto"/>
        <w:bottom w:val="double" w:sz="6" w:space="0" w:color="auto"/>
        <w:right w:val="single" w:sz="8" w:space="0" w:color="auto"/>
      </w:pBdr>
      <w:spacing w:before="100" w:beforeAutospacing="1" w:after="100" w:afterAutospacing="1"/>
      <w:jc w:val="center"/>
    </w:pPr>
    <w:rPr>
      <w:b/>
      <w:bCs/>
      <w:color w:val="000000"/>
    </w:rPr>
  </w:style>
  <w:style w:type="paragraph" w:customStyle="1" w:styleId="xl231">
    <w:name w:val="xl231"/>
    <w:basedOn w:val="a1"/>
    <w:rsid w:val="00D630D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232">
    <w:name w:val="xl232"/>
    <w:basedOn w:val="a1"/>
    <w:rsid w:val="00D630D8"/>
    <w:pPr>
      <w:pBdr>
        <w:top w:val="single" w:sz="4" w:space="0" w:color="auto"/>
        <w:bottom w:val="single" w:sz="4" w:space="0" w:color="auto"/>
      </w:pBdr>
      <w:spacing w:before="100" w:beforeAutospacing="1" w:after="100" w:afterAutospacing="1"/>
      <w:jc w:val="center"/>
    </w:pPr>
    <w:rPr>
      <w:b/>
      <w:bCs/>
    </w:rPr>
  </w:style>
  <w:style w:type="paragraph" w:customStyle="1" w:styleId="xl233">
    <w:name w:val="xl233"/>
    <w:basedOn w:val="a1"/>
    <w:rsid w:val="00D630D8"/>
    <w:pPr>
      <w:pBdr>
        <w:top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8">
    <w:name w:val="xl28"/>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29">
    <w:name w:val="xl2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0">
    <w:name w:val="xl30"/>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1">
    <w:name w:val="xl3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808080"/>
      <w:sz w:val="18"/>
      <w:szCs w:val="18"/>
    </w:rPr>
  </w:style>
  <w:style w:type="paragraph" w:customStyle="1" w:styleId="xl32">
    <w:name w:val="xl32"/>
    <w:basedOn w:val="a1"/>
    <w:rsid w:val="000B15DB"/>
    <w:pPr>
      <w:spacing w:before="100" w:beforeAutospacing="1" w:after="100" w:afterAutospacing="1"/>
      <w:textAlignment w:val="center"/>
    </w:pPr>
    <w:rPr>
      <w:rFonts w:ascii="Tahoma" w:hAnsi="Tahoma" w:cs="Tahoma"/>
      <w:sz w:val="18"/>
      <w:szCs w:val="18"/>
    </w:rPr>
  </w:style>
  <w:style w:type="paragraph" w:customStyle="1" w:styleId="xl33">
    <w:name w:val="xl33"/>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5">
    <w:name w:val="xl35"/>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6">
    <w:name w:val="xl36"/>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7">
    <w:name w:val="xl37"/>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18"/>
      <w:szCs w:val="18"/>
    </w:rPr>
  </w:style>
  <w:style w:type="paragraph" w:customStyle="1" w:styleId="xl39">
    <w:name w:val="xl3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0">
    <w:name w:val="xl40"/>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1">
    <w:name w:val="xl4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2">
    <w:name w:val="xl42"/>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43">
    <w:name w:val="xl4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44">
    <w:name w:val="xl44"/>
    <w:basedOn w:val="a1"/>
    <w:rsid w:val="000B15D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5">
    <w:name w:val="xl45"/>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46">
    <w:name w:val="xl46"/>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47">
    <w:name w:val="xl47"/>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8">
    <w:name w:val="xl4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9">
    <w:name w:val="xl49"/>
    <w:basedOn w:val="a1"/>
    <w:rsid w:val="000B15DB"/>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50">
    <w:name w:val="xl50"/>
    <w:basedOn w:val="a1"/>
    <w:rsid w:val="000B15D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rFonts w:ascii="Tahoma" w:hAnsi="Tahoma" w:cs="Tahoma"/>
      <w:sz w:val="18"/>
      <w:szCs w:val="18"/>
    </w:rPr>
  </w:style>
  <w:style w:type="paragraph" w:customStyle="1" w:styleId="xl51">
    <w:name w:val="xl51"/>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52">
    <w:name w:val="xl52"/>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3">
    <w:name w:val="xl5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style>
  <w:style w:type="paragraph" w:customStyle="1" w:styleId="xl54">
    <w:name w:val="xl54"/>
    <w:basedOn w:val="a1"/>
    <w:rsid w:val="000B15DB"/>
    <w:pPr>
      <w:pBdr>
        <w:top w:val="single" w:sz="4" w:space="0" w:color="auto"/>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5">
    <w:name w:val="xl55"/>
    <w:basedOn w:val="a1"/>
    <w:rsid w:val="000B15DB"/>
    <w:pPr>
      <w:pBdr>
        <w:top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6">
    <w:name w:val="xl56"/>
    <w:basedOn w:val="a1"/>
    <w:rsid w:val="000B15DB"/>
    <w:pPr>
      <w:pBdr>
        <w:top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7">
    <w:name w:val="xl57"/>
    <w:basedOn w:val="a1"/>
    <w:rsid w:val="000B15DB"/>
    <w:pPr>
      <w:pBdr>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8">
    <w:name w:val="xl58"/>
    <w:basedOn w:val="a1"/>
    <w:rsid w:val="000B15DB"/>
    <w:pP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9">
    <w:name w:val="xl59"/>
    <w:basedOn w:val="a1"/>
    <w:rsid w:val="000B15DB"/>
    <w:pPr>
      <w:pBdr>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0">
    <w:name w:val="xl60"/>
    <w:basedOn w:val="a1"/>
    <w:rsid w:val="000B15DB"/>
    <w:pPr>
      <w:pBdr>
        <w:left w:val="single" w:sz="4" w:space="0" w:color="auto"/>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1">
    <w:name w:val="xl61"/>
    <w:basedOn w:val="a1"/>
    <w:rsid w:val="000B15DB"/>
    <w:pPr>
      <w:pBdr>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2">
    <w:name w:val="xl62"/>
    <w:basedOn w:val="a1"/>
    <w:rsid w:val="000B15DB"/>
    <w:pPr>
      <w:pBdr>
        <w:bottom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3">
    <w:name w:val="xl6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18"/>
      <w:szCs w:val="18"/>
    </w:rPr>
  </w:style>
  <w:style w:type="paragraph" w:customStyle="1" w:styleId="xl64">
    <w:name w:val="xl64"/>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5">
    <w:name w:val="xl65"/>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120">
    <w:name w:val="Осн. текст 12"/>
    <w:basedOn w:val="22"/>
    <w:rsid w:val="00484980"/>
    <w:pPr>
      <w:autoSpaceDE w:val="0"/>
      <w:autoSpaceDN w:val="0"/>
      <w:adjustRightInd w:val="0"/>
      <w:spacing w:after="0" w:line="360" w:lineRule="auto"/>
      <w:ind w:left="0" w:firstLine="709"/>
      <w:jc w:val="both"/>
    </w:pPr>
    <w:rPr>
      <w:rFonts w:ascii="Times New Roman" w:eastAsia="Times New Roman" w:hAnsi="Times New Roman"/>
      <w:sz w:val="24"/>
      <w:szCs w:val="24"/>
    </w:rPr>
  </w:style>
  <w:style w:type="paragraph" w:styleId="1a">
    <w:name w:val="toc 1"/>
    <w:basedOn w:val="a1"/>
    <w:next w:val="a1"/>
    <w:autoRedefine/>
    <w:uiPriority w:val="39"/>
    <w:rsid w:val="00484980"/>
    <w:rPr>
      <w:sz w:val="20"/>
      <w:szCs w:val="20"/>
    </w:rPr>
  </w:style>
  <w:style w:type="paragraph" w:styleId="2d">
    <w:name w:val="toc 2"/>
    <w:basedOn w:val="a1"/>
    <w:next w:val="a1"/>
    <w:autoRedefine/>
    <w:uiPriority w:val="39"/>
    <w:unhideWhenUsed/>
    <w:rsid w:val="00484980"/>
    <w:pPr>
      <w:spacing w:after="100" w:line="276" w:lineRule="auto"/>
      <w:ind w:left="220"/>
    </w:pPr>
    <w:rPr>
      <w:rFonts w:ascii="Calibri" w:hAnsi="Calibri"/>
      <w:sz w:val="22"/>
      <w:szCs w:val="22"/>
    </w:rPr>
  </w:style>
  <w:style w:type="paragraph" w:styleId="37">
    <w:name w:val="toc 3"/>
    <w:basedOn w:val="a1"/>
    <w:next w:val="a1"/>
    <w:autoRedefine/>
    <w:uiPriority w:val="39"/>
    <w:unhideWhenUsed/>
    <w:rsid w:val="00484980"/>
    <w:pPr>
      <w:spacing w:after="100" w:line="276" w:lineRule="auto"/>
      <w:ind w:left="440"/>
    </w:pPr>
    <w:rPr>
      <w:rFonts w:ascii="Calibri" w:hAnsi="Calibri"/>
      <w:sz w:val="22"/>
      <w:szCs w:val="22"/>
    </w:rPr>
  </w:style>
  <w:style w:type="paragraph" w:styleId="43">
    <w:name w:val="toc 4"/>
    <w:basedOn w:val="a1"/>
    <w:next w:val="a1"/>
    <w:autoRedefine/>
    <w:uiPriority w:val="39"/>
    <w:unhideWhenUsed/>
    <w:rsid w:val="00484980"/>
    <w:pPr>
      <w:spacing w:after="100" w:line="276" w:lineRule="auto"/>
      <w:ind w:left="660"/>
    </w:pPr>
    <w:rPr>
      <w:rFonts w:ascii="Calibri" w:hAnsi="Calibri"/>
      <w:sz w:val="22"/>
      <w:szCs w:val="22"/>
    </w:rPr>
  </w:style>
  <w:style w:type="paragraph" w:styleId="53">
    <w:name w:val="toc 5"/>
    <w:basedOn w:val="a1"/>
    <w:next w:val="a1"/>
    <w:autoRedefine/>
    <w:uiPriority w:val="39"/>
    <w:unhideWhenUsed/>
    <w:rsid w:val="00484980"/>
    <w:pPr>
      <w:spacing w:after="100" w:line="276" w:lineRule="auto"/>
      <w:ind w:left="880"/>
    </w:pPr>
    <w:rPr>
      <w:rFonts w:ascii="Calibri" w:hAnsi="Calibri"/>
      <w:sz w:val="22"/>
      <w:szCs w:val="22"/>
    </w:rPr>
  </w:style>
  <w:style w:type="paragraph" w:styleId="63">
    <w:name w:val="toc 6"/>
    <w:basedOn w:val="a1"/>
    <w:next w:val="a1"/>
    <w:autoRedefine/>
    <w:uiPriority w:val="39"/>
    <w:unhideWhenUsed/>
    <w:rsid w:val="00484980"/>
    <w:pPr>
      <w:spacing w:after="100" w:line="276" w:lineRule="auto"/>
      <w:ind w:left="1100"/>
    </w:pPr>
    <w:rPr>
      <w:rFonts w:ascii="Calibri" w:hAnsi="Calibri"/>
      <w:sz w:val="22"/>
      <w:szCs w:val="22"/>
    </w:rPr>
  </w:style>
  <w:style w:type="paragraph" w:styleId="73">
    <w:name w:val="toc 7"/>
    <w:basedOn w:val="a1"/>
    <w:next w:val="a1"/>
    <w:autoRedefine/>
    <w:uiPriority w:val="39"/>
    <w:unhideWhenUsed/>
    <w:rsid w:val="00484980"/>
    <w:pPr>
      <w:spacing w:after="100" w:line="276" w:lineRule="auto"/>
      <w:ind w:left="1320"/>
    </w:pPr>
    <w:rPr>
      <w:rFonts w:ascii="Calibri" w:hAnsi="Calibri"/>
      <w:sz w:val="22"/>
      <w:szCs w:val="22"/>
    </w:rPr>
  </w:style>
  <w:style w:type="paragraph" w:styleId="82">
    <w:name w:val="toc 8"/>
    <w:basedOn w:val="a1"/>
    <w:next w:val="a1"/>
    <w:autoRedefine/>
    <w:uiPriority w:val="39"/>
    <w:unhideWhenUsed/>
    <w:rsid w:val="00484980"/>
    <w:pPr>
      <w:spacing w:after="100" w:line="276" w:lineRule="auto"/>
      <w:ind w:left="1540"/>
    </w:pPr>
    <w:rPr>
      <w:rFonts w:ascii="Calibri" w:hAnsi="Calibri"/>
      <w:sz w:val="22"/>
      <w:szCs w:val="22"/>
    </w:rPr>
  </w:style>
  <w:style w:type="paragraph" w:styleId="90">
    <w:name w:val="toc 9"/>
    <w:basedOn w:val="a1"/>
    <w:next w:val="a1"/>
    <w:autoRedefine/>
    <w:uiPriority w:val="39"/>
    <w:unhideWhenUsed/>
    <w:rsid w:val="00484980"/>
    <w:pPr>
      <w:spacing w:after="100" w:line="276" w:lineRule="auto"/>
      <w:ind w:left="1760"/>
    </w:pPr>
    <w:rPr>
      <w:rFonts w:ascii="Calibri" w:hAnsi="Calibri"/>
      <w:sz w:val="22"/>
      <w:szCs w:val="22"/>
    </w:rPr>
  </w:style>
  <w:style w:type="character" w:styleId="aff1">
    <w:name w:val="Emphasis"/>
    <w:uiPriority w:val="20"/>
    <w:qFormat/>
    <w:rsid w:val="00F700C2"/>
    <w:rPr>
      <w:i/>
      <w:iCs/>
    </w:rPr>
  </w:style>
  <w:style w:type="paragraph" w:customStyle="1" w:styleId="xl66">
    <w:name w:val="xl66"/>
    <w:basedOn w:val="a1"/>
    <w:rsid w:val="000556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numbering" w:customStyle="1" w:styleId="83">
    <w:name w:val="Нет списка8"/>
    <w:next w:val="a4"/>
    <w:semiHidden/>
    <w:unhideWhenUsed/>
    <w:rsid w:val="00A35379"/>
  </w:style>
  <w:style w:type="numbering" w:customStyle="1" w:styleId="91">
    <w:name w:val="Нет списка9"/>
    <w:next w:val="a4"/>
    <w:semiHidden/>
    <w:rsid w:val="00E42B7E"/>
  </w:style>
  <w:style w:type="numbering" w:customStyle="1" w:styleId="100">
    <w:name w:val="Нет списка10"/>
    <w:next w:val="a4"/>
    <w:semiHidden/>
    <w:rsid w:val="00CF0AB9"/>
  </w:style>
  <w:style w:type="paragraph" w:styleId="aff2">
    <w:name w:val="Revision"/>
    <w:hidden/>
    <w:uiPriority w:val="99"/>
    <w:semiHidden/>
    <w:rsid w:val="00CF0AB9"/>
    <w:rPr>
      <w:sz w:val="24"/>
    </w:rPr>
  </w:style>
  <w:style w:type="numbering" w:customStyle="1" w:styleId="121">
    <w:name w:val="Нет списка12"/>
    <w:next w:val="a4"/>
    <w:semiHidden/>
    <w:unhideWhenUsed/>
    <w:rsid w:val="00482EF9"/>
  </w:style>
  <w:style w:type="character" w:customStyle="1" w:styleId="aff3">
    <w:name w:val="Подпись к таблице"/>
    <w:rsid w:val="00482EF9"/>
    <w:rPr>
      <w:sz w:val="22"/>
      <w:szCs w:val="22"/>
      <w:lang w:bidi="ar-SA"/>
    </w:rPr>
  </w:style>
  <w:style w:type="numbering" w:customStyle="1" w:styleId="130">
    <w:name w:val="Нет списка13"/>
    <w:next w:val="a4"/>
    <w:semiHidden/>
    <w:unhideWhenUsed/>
    <w:rsid w:val="001779B4"/>
  </w:style>
  <w:style w:type="numbering" w:customStyle="1" w:styleId="140">
    <w:name w:val="Нет списка14"/>
    <w:next w:val="a4"/>
    <w:semiHidden/>
    <w:unhideWhenUsed/>
    <w:rsid w:val="009761C5"/>
  </w:style>
  <w:style w:type="numbering" w:customStyle="1" w:styleId="150">
    <w:name w:val="Нет списка15"/>
    <w:next w:val="a4"/>
    <w:semiHidden/>
    <w:rsid w:val="000F684B"/>
  </w:style>
  <w:style w:type="numbering" w:customStyle="1" w:styleId="160">
    <w:name w:val="Нет списка16"/>
    <w:next w:val="a4"/>
    <w:semiHidden/>
    <w:unhideWhenUsed/>
    <w:rsid w:val="00225602"/>
  </w:style>
  <w:style w:type="paragraph" w:customStyle="1" w:styleId="xl86">
    <w:name w:val="xl86"/>
    <w:basedOn w:val="a1"/>
    <w:rsid w:val="005B391D"/>
    <w:pPr>
      <w:spacing w:before="100" w:beforeAutospacing="1" w:after="100" w:afterAutospacing="1"/>
      <w:textAlignment w:val="bottom"/>
    </w:pPr>
  </w:style>
  <w:style w:type="paragraph" w:customStyle="1" w:styleId="xl87">
    <w:name w:val="xl87"/>
    <w:basedOn w:val="a1"/>
    <w:rsid w:val="005B391D"/>
    <w:pPr>
      <w:spacing w:before="100" w:beforeAutospacing="1" w:after="100" w:afterAutospacing="1"/>
      <w:textAlignment w:val="center"/>
    </w:pPr>
  </w:style>
  <w:style w:type="paragraph" w:customStyle="1" w:styleId="xl88">
    <w:name w:val="xl88"/>
    <w:basedOn w:val="a1"/>
    <w:rsid w:val="005B391D"/>
    <w:pPr>
      <w:spacing w:before="100" w:beforeAutospacing="1" w:after="100" w:afterAutospacing="1"/>
      <w:textAlignment w:val="center"/>
    </w:pPr>
  </w:style>
  <w:style w:type="paragraph" w:customStyle="1" w:styleId="xl89">
    <w:name w:val="xl89"/>
    <w:basedOn w:val="a1"/>
    <w:rsid w:val="005B391D"/>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90">
    <w:name w:val="xl90"/>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1">
    <w:name w:val="xl91"/>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2">
    <w:name w:val="xl92"/>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3">
    <w:name w:val="xl93"/>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5">
    <w:name w:val="xl95"/>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6">
    <w:name w:val="xl96"/>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aff4">
    <w:name w:val="Знак Знак Знак Знак Знак Знак Знак Знак Знак Знак"/>
    <w:basedOn w:val="a1"/>
    <w:rsid w:val="009F74F6"/>
    <w:pPr>
      <w:tabs>
        <w:tab w:val="num" w:pos="360"/>
      </w:tabs>
      <w:spacing w:after="160" w:line="240" w:lineRule="exact"/>
    </w:pPr>
    <w:rPr>
      <w:rFonts w:ascii="Verdana" w:hAnsi="Verdana" w:cs="Verdana"/>
      <w:sz w:val="20"/>
      <w:szCs w:val="20"/>
      <w:lang w:val="en-US" w:eastAsia="en-US"/>
    </w:rPr>
  </w:style>
  <w:style w:type="paragraph" w:customStyle="1" w:styleId="xl83">
    <w:name w:val="xl83"/>
    <w:basedOn w:val="a1"/>
    <w:rsid w:val="00C62754"/>
    <w:pPr>
      <w:spacing w:before="100" w:beforeAutospacing="1" w:after="100" w:afterAutospacing="1"/>
      <w:textAlignment w:val="bottom"/>
    </w:pPr>
  </w:style>
  <w:style w:type="paragraph" w:customStyle="1" w:styleId="xl84">
    <w:name w:val="xl84"/>
    <w:basedOn w:val="a1"/>
    <w:rsid w:val="00C62754"/>
    <w:pPr>
      <w:spacing w:before="100" w:beforeAutospacing="1" w:after="100" w:afterAutospacing="1"/>
      <w:textAlignment w:val="center"/>
    </w:pPr>
  </w:style>
  <w:style w:type="paragraph" w:customStyle="1" w:styleId="xl85">
    <w:name w:val="xl85"/>
    <w:basedOn w:val="a1"/>
    <w:rsid w:val="00C62754"/>
    <w:pPr>
      <w:spacing w:before="100" w:beforeAutospacing="1" w:after="100" w:afterAutospacing="1"/>
      <w:textAlignment w:val="center"/>
    </w:pPr>
  </w:style>
  <w:style w:type="numbering" w:customStyle="1" w:styleId="170">
    <w:name w:val="Нет списка17"/>
    <w:next w:val="a4"/>
    <w:semiHidden/>
    <w:unhideWhenUsed/>
    <w:rsid w:val="005143FD"/>
  </w:style>
  <w:style w:type="numbering" w:customStyle="1" w:styleId="180">
    <w:name w:val="Нет списка18"/>
    <w:next w:val="a4"/>
    <w:semiHidden/>
    <w:unhideWhenUsed/>
    <w:rsid w:val="006820DC"/>
  </w:style>
  <w:style w:type="numbering" w:customStyle="1" w:styleId="190">
    <w:name w:val="Нет списка19"/>
    <w:next w:val="a4"/>
    <w:semiHidden/>
    <w:unhideWhenUsed/>
    <w:rsid w:val="000C193B"/>
  </w:style>
  <w:style w:type="numbering" w:customStyle="1" w:styleId="200">
    <w:name w:val="Нет списка20"/>
    <w:next w:val="a4"/>
    <w:semiHidden/>
    <w:unhideWhenUsed/>
    <w:rsid w:val="006A51D9"/>
  </w:style>
  <w:style w:type="numbering" w:customStyle="1" w:styleId="220">
    <w:name w:val="Нет списка22"/>
    <w:next w:val="a4"/>
    <w:semiHidden/>
    <w:unhideWhenUsed/>
    <w:rsid w:val="005C2756"/>
  </w:style>
  <w:style w:type="numbering" w:customStyle="1" w:styleId="230">
    <w:name w:val="Нет списка23"/>
    <w:next w:val="a4"/>
    <w:semiHidden/>
    <w:rsid w:val="00076545"/>
  </w:style>
  <w:style w:type="paragraph" w:customStyle="1" w:styleId="formattext">
    <w:name w:val="formattext"/>
    <w:basedOn w:val="a1"/>
    <w:rsid w:val="00DA7468"/>
    <w:pPr>
      <w:spacing w:before="100" w:beforeAutospacing="1" w:after="100" w:afterAutospacing="1"/>
    </w:pPr>
  </w:style>
  <w:style w:type="numbering" w:customStyle="1" w:styleId="240">
    <w:name w:val="Нет списка24"/>
    <w:next w:val="a4"/>
    <w:semiHidden/>
    <w:rsid w:val="00DA12FA"/>
  </w:style>
  <w:style w:type="paragraph" w:styleId="aff5">
    <w:name w:val="Block Text"/>
    <w:basedOn w:val="a1"/>
    <w:rsid w:val="00DA12FA"/>
    <w:pPr>
      <w:widowControl w:val="0"/>
      <w:snapToGrid w:val="0"/>
      <w:spacing w:before="280"/>
      <w:ind w:left="1440" w:right="2000"/>
      <w:jc w:val="center"/>
    </w:pPr>
    <w:rPr>
      <w:sz w:val="20"/>
      <w:szCs w:val="20"/>
    </w:rPr>
  </w:style>
  <w:style w:type="paragraph" w:customStyle="1" w:styleId="aff6">
    <w:name w:val="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b">
    <w:name w:val="Знак Знак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7">
    <w:name w:val="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8">
    <w:name w:val="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 Знак1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12">
    <w:name w:val="Знак Знак1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DA12F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DA12FA"/>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DA12FA"/>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f">
    <w:name w:val="Знак Знак1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9">
    <w:name w:val="текст примечания"/>
    <w:basedOn w:val="a1"/>
    <w:rsid w:val="00DA12FA"/>
  </w:style>
  <w:style w:type="paragraph" w:customStyle="1" w:styleId="affa">
    <w:name w:val="Примечание"/>
    <w:basedOn w:val="a1"/>
    <w:rsid w:val="00DA12FA"/>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affb">
    <w:name w:val="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38">
    <w:name w:val="Знак Знак3"/>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affc">
    <w:name w:val="Основной текст_"/>
    <w:link w:val="2e"/>
    <w:rsid w:val="00DA12FA"/>
    <w:rPr>
      <w:sz w:val="28"/>
      <w:szCs w:val="28"/>
      <w:shd w:val="clear" w:color="auto" w:fill="FFFFFF"/>
    </w:rPr>
  </w:style>
  <w:style w:type="character" w:customStyle="1" w:styleId="10pt">
    <w:name w:val="Основной текст + 10 pt"/>
    <w:rsid w:val="00DA12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e">
    <w:name w:val="Основной текст2"/>
    <w:basedOn w:val="a1"/>
    <w:link w:val="affc"/>
    <w:rsid w:val="00DA12FA"/>
    <w:pPr>
      <w:widowControl w:val="0"/>
      <w:shd w:val="clear" w:color="auto" w:fill="FFFFFF"/>
      <w:spacing w:line="320" w:lineRule="exact"/>
    </w:pPr>
    <w:rPr>
      <w:sz w:val="28"/>
      <w:szCs w:val="28"/>
    </w:rPr>
  </w:style>
  <w:style w:type="table" w:customStyle="1" w:styleId="101">
    <w:name w:val="Сетка таблицы10"/>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4"/>
    <w:semiHidden/>
    <w:rsid w:val="005E6677"/>
  </w:style>
  <w:style w:type="paragraph" w:customStyle="1" w:styleId="msonormal0">
    <w:name w:val="msonormal"/>
    <w:basedOn w:val="a1"/>
    <w:rsid w:val="00FA5016"/>
    <w:pPr>
      <w:spacing w:before="100" w:beforeAutospacing="1" w:after="100" w:afterAutospacing="1"/>
    </w:pPr>
  </w:style>
  <w:style w:type="table" w:customStyle="1" w:styleId="122">
    <w:name w:val="Сетка таблицы12"/>
    <w:basedOn w:val="a3"/>
    <w:next w:val="a5"/>
    <w:rsid w:val="009C6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41">
    <w:name w:val="font1141"/>
    <w:rsid w:val="007204EE"/>
    <w:rPr>
      <w:rFonts w:ascii="Arial CYR" w:hAnsi="Arial CYR" w:cs="Arial CYR" w:hint="default"/>
      <w:b w:val="0"/>
      <w:bCs w:val="0"/>
      <w:i w:val="0"/>
      <w:iCs w:val="0"/>
      <w:strike w:val="0"/>
      <w:dstrike w:val="0"/>
      <w:color w:val="auto"/>
      <w:sz w:val="16"/>
      <w:szCs w:val="16"/>
      <w:u w:val="none"/>
      <w:effect w:val="none"/>
    </w:rPr>
  </w:style>
  <w:style w:type="character" w:customStyle="1" w:styleId="font591">
    <w:name w:val="font591"/>
    <w:rsid w:val="00890B64"/>
    <w:rPr>
      <w:rFonts w:ascii="Times New Roman" w:hAnsi="Times New Roman" w:cs="Times New Roman" w:hint="default"/>
      <w:b w:val="0"/>
      <w:bCs w:val="0"/>
      <w:i w:val="0"/>
      <w:iCs w:val="0"/>
      <w:strike w:val="0"/>
      <w:dstrike w:val="0"/>
      <w:color w:val="auto"/>
      <w:sz w:val="16"/>
      <w:szCs w:val="16"/>
      <w:u w:val="none"/>
      <w:effect w:val="none"/>
    </w:rPr>
  </w:style>
  <w:style w:type="paragraph" w:customStyle="1" w:styleId="xl353">
    <w:name w:val="xl35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4">
    <w:name w:val="xl354"/>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5">
    <w:name w:val="xl35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C0C0"/>
    </w:rPr>
  </w:style>
  <w:style w:type="paragraph" w:customStyle="1" w:styleId="xl357">
    <w:name w:val="xl357"/>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58">
    <w:name w:val="xl358"/>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359">
    <w:name w:val="xl359"/>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0">
    <w:name w:val="xl360"/>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1">
    <w:name w:val="xl36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363">
    <w:name w:val="xl36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4">
    <w:name w:val="xl36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65">
    <w:name w:val="xl365"/>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6">
    <w:name w:val="xl366"/>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7">
    <w:name w:val="xl367"/>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68">
    <w:name w:val="xl368"/>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9">
    <w:name w:val="xl369"/>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70">
    <w:name w:val="xl370"/>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71">
    <w:name w:val="xl371"/>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72">
    <w:name w:val="xl372"/>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3">
    <w:name w:val="xl37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74">
    <w:name w:val="xl374"/>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75">
    <w:name w:val="xl375"/>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376">
    <w:name w:val="xl376"/>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77">
    <w:name w:val="xl377"/>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style>
  <w:style w:type="paragraph" w:customStyle="1" w:styleId="xl378">
    <w:name w:val="xl378"/>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center"/>
    </w:pPr>
  </w:style>
  <w:style w:type="paragraph" w:customStyle="1" w:styleId="xl380">
    <w:name w:val="xl380"/>
    <w:basedOn w:val="a1"/>
    <w:rsid w:val="005D0E5F"/>
    <w:pPr>
      <w:pBdr>
        <w:top w:val="single" w:sz="4" w:space="0" w:color="auto"/>
        <w:left w:val="single" w:sz="4" w:space="18" w:color="auto"/>
        <w:bottom w:val="single" w:sz="4" w:space="0" w:color="auto"/>
        <w:right w:val="single" w:sz="4" w:space="0" w:color="auto"/>
      </w:pBdr>
      <w:shd w:val="clear" w:color="000000" w:fill="E3FAFD"/>
      <w:spacing w:before="100" w:beforeAutospacing="1" w:after="100" w:afterAutospacing="1"/>
      <w:ind w:firstLineChars="200" w:firstLine="200"/>
      <w:textAlignment w:val="center"/>
    </w:pPr>
  </w:style>
  <w:style w:type="paragraph" w:customStyle="1" w:styleId="xl382">
    <w:name w:val="xl382"/>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83">
    <w:name w:val="xl383"/>
    <w:basedOn w:val="a1"/>
    <w:rsid w:val="005D0E5F"/>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84">
    <w:name w:val="xl38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385">
    <w:name w:val="xl385"/>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6">
    <w:name w:val="xl386"/>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87">
    <w:name w:val="xl387"/>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8">
    <w:name w:val="xl388"/>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89">
    <w:name w:val="xl389"/>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rPr>
  </w:style>
  <w:style w:type="paragraph" w:customStyle="1" w:styleId="xl390">
    <w:name w:val="xl390"/>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92">
    <w:name w:val="xl392"/>
    <w:basedOn w:val="a1"/>
    <w:rsid w:val="005D0E5F"/>
    <w:pPr>
      <w:pBdr>
        <w:top w:val="single" w:sz="4" w:space="0" w:color="auto"/>
        <w:left w:val="single" w:sz="4" w:space="27" w:color="auto"/>
        <w:bottom w:val="single" w:sz="4" w:space="0" w:color="auto"/>
        <w:right w:val="single" w:sz="4" w:space="0" w:color="auto"/>
      </w:pBdr>
      <w:shd w:val="clear" w:color="000000" w:fill="CCECFF"/>
      <w:spacing w:before="100" w:beforeAutospacing="1" w:after="100" w:afterAutospacing="1"/>
      <w:ind w:firstLineChars="300" w:firstLine="300"/>
      <w:textAlignment w:val="center"/>
    </w:pPr>
  </w:style>
  <w:style w:type="paragraph" w:customStyle="1" w:styleId="xl394">
    <w:name w:val="xl394"/>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95">
    <w:name w:val="xl395"/>
    <w:basedOn w:val="a1"/>
    <w:rsid w:val="005D0E5F"/>
    <w:pPr>
      <w:pBdr>
        <w:top w:val="single" w:sz="4" w:space="0" w:color="auto"/>
        <w:left w:val="single" w:sz="4" w:space="27" w:color="auto"/>
        <w:bottom w:val="single" w:sz="4" w:space="0" w:color="auto"/>
        <w:right w:val="single" w:sz="4" w:space="0" w:color="auto"/>
      </w:pBdr>
      <w:shd w:val="clear" w:color="000000" w:fill="E3FAFD"/>
      <w:spacing w:before="100" w:beforeAutospacing="1" w:after="100" w:afterAutospacing="1"/>
      <w:ind w:firstLineChars="300" w:firstLine="300"/>
      <w:textAlignment w:val="center"/>
    </w:pPr>
  </w:style>
  <w:style w:type="paragraph" w:customStyle="1" w:styleId="xl397">
    <w:name w:val="xl39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98">
    <w:name w:val="xl398"/>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399">
    <w:name w:val="xl399"/>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400">
    <w:name w:val="xl400"/>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01">
    <w:name w:val="xl401"/>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402">
    <w:name w:val="xl40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000000"/>
    </w:rPr>
  </w:style>
  <w:style w:type="paragraph" w:customStyle="1" w:styleId="xl403">
    <w:name w:val="xl403"/>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405">
    <w:name w:val="xl40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6">
    <w:name w:val="xl406"/>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7">
    <w:name w:val="xl40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408">
    <w:name w:val="xl408"/>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09">
    <w:name w:val="xl409"/>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1">
    <w:name w:val="xl411"/>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20">
    <w:name w:val="xl420"/>
    <w:basedOn w:val="a1"/>
    <w:rsid w:val="005D0E5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425">
    <w:name w:val="xl42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C0C0"/>
    </w:rPr>
  </w:style>
  <w:style w:type="paragraph" w:customStyle="1" w:styleId="xl426">
    <w:name w:val="xl426"/>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427">
    <w:name w:val="xl427"/>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551">
    <w:name w:val="xl55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3">
    <w:name w:val="xl553"/>
    <w:basedOn w:val="a1"/>
    <w:rsid w:val="005D0E5F"/>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4">
    <w:name w:val="xl554"/>
    <w:basedOn w:val="a1"/>
    <w:rsid w:val="005D0E5F"/>
    <w:pPr>
      <w:pBdr>
        <w:top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5">
    <w:name w:val="xl555"/>
    <w:basedOn w:val="a1"/>
    <w:rsid w:val="005D0E5F"/>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8">
    <w:name w:val="xl558"/>
    <w:basedOn w:val="a1"/>
    <w:rsid w:val="005D0E5F"/>
    <w:pPr>
      <w:pBdr>
        <w:top w:val="single" w:sz="4" w:space="0" w:color="auto"/>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59">
    <w:name w:val="xl559"/>
    <w:basedOn w:val="a1"/>
    <w:rsid w:val="005D0E5F"/>
    <w:pPr>
      <w:pBdr>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60">
    <w:name w:val="xl560"/>
    <w:basedOn w:val="a1"/>
    <w:rsid w:val="005D0E5F"/>
    <w:pPr>
      <w:pBdr>
        <w:left w:val="single" w:sz="4" w:space="0" w:color="auto"/>
        <w:bottom w:val="single" w:sz="4" w:space="0" w:color="auto"/>
        <w:right w:val="single" w:sz="4" w:space="0" w:color="auto"/>
      </w:pBdr>
      <w:spacing w:before="100" w:beforeAutospacing="1" w:after="100" w:afterAutospacing="1"/>
      <w:textAlignment w:val="center"/>
    </w:pPr>
    <w:rPr>
      <w:b/>
      <w:bCs/>
      <w:color w:val="272727"/>
    </w:rPr>
  </w:style>
  <w:style w:type="paragraph" w:customStyle="1" w:styleId="xl561">
    <w:name w:val="xl561"/>
    <w:basedOn w:val="a1"/>
    <w:rsid w:val="005D0E5F"/>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393">
    <w:name w:val="xl393"/>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412">
    <w:name w:val="xl412"/>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13">
    <w:name w:val="xl413"/>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4">
    <w:name w:val="xl414"/>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rPr>
      <w:b/>
      <w:bCs/>
    </w:rPr>
  </w:style>
  <w:style w:type="paragraph" w:customStyle="1" w:styleId="xl415">
    <w:name w:val="xl415"/>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421">
    <w:name w:val="xl421"/>
    <w:basedOn w:val="a1"/>
    <w:rsid w:val="007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2">
    <w:name w:val="xl552"/>
    <w:basedOn w:val="a1"/>
    <w:rsid w:val="007306FE"/>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562">
    <w:name w:val="xl562"/>
    <w:basedOn w:val="a1"/>
    <w:rsid w:val="007306F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3">
    <w:name w:val="xl563"/>
    <w:basedOn w:val="a1"/>
    <w:rsid w:val="007306FE"/>
    <w:pPr>
      <w:pBdr>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4">
    <w:name w:val="xl564"/>
    <w:basedOn w:val="a1"/>
    <w:rsid w:val="007306F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1f1">
    <w:name w:val="Обычный1"/>
    <w:rsid w:val="00F621B4"/>
    <w:rPr>
      <w:snapToGrid w:val="0"/>
      <w:sz w:val="24"/>
    </w:rPr>
  </w:style>
  <w:style w:type="paragraph" w:customStyle="1" w:styleId="211">
    <w:name w:val="Основной текст 21"/>
    <w:basedOn w:val="a1"/>
    <w:rsid w:val="00F621B4"/>
    <w:pPr>
      <w:spacing w:before="120"/>
      <w:ind w:firstLine="567"/>
      <w:jc w:val="both"/>
    </w:pPr>
    <w:rPr>
      <w:rFonts w:ascii="TimesDL" w:hAnsi="TimesDL"/>
      <w:szCs w:val="20"/>
    </w:rPr>
  </w:style>
  <w:style w:type="character" w:customStyle="1" w:styleId="font1781">
    <w:name w:val="font178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styleId="affd">
    <w:name w:val="Strong"/>
    <w:uiPriority w:val="22"/>
    <w:qFormat/>
    <w:rsid w:val="00FA7FE4"/>
    <w:rPr>
      <w:b/>
      <w:bCs/>
    </w:rPr>
  </w:style>
  <w:style w:type="character" w:customStyle="1" w:styleId="ConsPlusNormal0">
    <w:name w:val="ConsPlusNormal Знак"/>
    <w:link w:val="ConsPlusNormal"/>
    <w:rsid w:val="00071186"/>
    <w:rPr>
      <w:rFonts w:ascii="Arial" w:hAnsi="Arial" w:cs="Arial"/>
    </w:rPr>
  </w:style>
  <w:style w:type="character" w:styleId="affe">
    <w:name w:val="annotation reference"/>
    <w:uiPriority w:val="99"/>
    <w:rsid w:val="00FF759C"/>
    <w:rPr>
      <w:sz w:val="16"/>
      <w:szCs w:val="16"/>
    </w:rPr>
  </w:style>
  <w:style w:type="paragraph" w:styleId="afff">
    <w:name w:val="annotation text"/>
    <w:basedOn w:val="a1"/>
    <w:link w:val="afff0"/>
    <w:uiPriority w:val="99"/>
    <w:rsid w:val="00FF759C"/>
    <w:rPr>
      <w:sz w:val="20"/>
      <w:szCs w:val="20"/>
    </w:rPr>
  </w:style>
  <w:style w:type="character" w:customStyle="1" w:styleId="afff0">
    <w:name w:val="Текст примечания Знак"/>
    <w:basedOn w:val="a2"/>
    <w:link w:val="afff"/>
    <w:uiPriority w:val="99"/>
    <w:rsid w:val="00FF759C"/>
  </w:style>
  <w:style w:type="paragraph" w:styleId="afff1">
    <w:name w:val="annotation subject"/>
    <w:basedOn w:val="afff"/>
    <w:next w:val="afff"/>
    <w:link w:val="afff2"/>
    <w:uiPriority w:val="99"/>
    <w:rsid w:val="00FF759C"/>
    <w:rPr>
      <w:b/>
      <w:bCs/>
    </w:rPr>
  </w:style>
  <w:style w:type="character" w:customStyle="1" w:styleId="afff2">
    <w:name w:val="Тема примечания Знак"/>
    <w:link w:val="afff1"/>
    <w:uiPriority w:val="99"/>
    <w:rsid w:val="00FF759C"/>
    <w:rPr>
      <w:b/>
      <w:bCs/>
    </w:rPr>
  </w:style>
  <w:style w:type="paragraph" w:customStyle="1" w:styleId="Standard">
    <w:name w:val="Standard"/>
    <w:rsid w:val="00EE43A1"/>
    <w:pPr>
      <w:suppressAutoHyphens/>
      <w:autoSpaceDN w:val="0"/>
      <w:spacing w:after="200" w:line="276" w:lineRule="auto"/>
      <w:textAlignment w:val="baseline"/>
    </w:pPr>
    <w:rPr>
      <w:rFonts w:ascii="Calibri" w:eastAsia="SimSun" w:hAnsi="Calibri"/>
      <w:kern w:val="3"/>
      <w:sz w:val="22"/>
      <w:szCs w:val="22"/>
      <w:lang w:eastAsia="zh-CN"/>
    </w:rPr>
  </w:style>
  <w:style w:type="paragraph" w:customStyle="1" w:styleId="afff3">
    <w:name w:val="Знак Знак Знак Знак Знак Знак Знак Знак Знак Знак Знак Знак"/>
    <w:basedOn w:val="a1"/>
    <w:rsid w:val="00487696"/>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1"/>
    <w:basedOn w:val="a1"/>
    <w:rsid w:val="00560DA1"/>
    <w:pPr>
      <w:tabs>
        <w:tab w:val="num" w:pos="360"/>
      </w:tabs>
      <w:spacing w:after="160" w:line="240" w:lineRule="exact"/>
    </w:pPr>
    <w:rPr>
      <w:rFonts w:ascii="Verdana" w:hAnsi="Verdana" w:cs="Verdana"/>
      <w:sz w:val="20"/>
      <w:szCs w:val="20"/>
      <w:lang w:val="en-US" w:eastAsia="en-US"/>
    </w:rPr>
  </w:style>
  <w:style w:type="paragraph" w:customStyle="1" w:styleId="afff4">
    <w:name w:val="Знак Знак Знак Знак Знак Знак Знак Знак Знак Знак Знак Знак"/>
    <w:basedOn w:val="a1"/>
    <w:rsid w:val="00A57F7A"/>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1"/>
    <w:basedOn w:val="a1"/>
    <w:rsid w:val="006D2C7E"/>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 Знак Знак Знак Знак1 Знак Знак"/>
    <w:basedOn w:val="a1"/>
    <w:rsid w:val="00F91E0C"/>
    <w:pPr>
      <w:tabs>
        <w:tab w:val="num" w:pos="360"/>
      </w:tabs>
      <w:spacing w:after="160" w:line="240" w:lineRule="exact"/>
    </w:pPr>
    <w:rPr>
      <w:rFonts w:ascii="Verdana" w:hAnsi="Verdana" w:cs="Verdana"/>
      <w:sz w:val="20"/>
      <w:szCs w:val="20"/>
      <w:lang w:val="en-US" w:eastAsia="en-US"/>
    </w:rPr>
  </w:style>
  <w:style w:type="paragraph" w:customStyle="1" w:styleId="font5">
    <w:name w:val="font5"/>
    <w:basedOn w:val="a1"/>
    <w:rsid w:val="00DC2CE4"/>
    <w:pPr>
      <w:spacing w:before="100" w:beforeAutospacing="1" w:after="100" w:afterAutospacing="1"/>
    </w:pPr>
    <w:rPr>
      <w:rFonts w:ascii="Tahoma" w:hAnsi="Tahoma" w:cs="Tahoma"/>
      <w:b/>
      <w:bCs/>
      <w:color w:val="000000"/>
      <w:sz w:val="18"/>
      <w:szCs w:val="18"/>
    </w:rPr>
  </w:style>
  <w:style w:type="paragraph" w:customStyle="1" w:styleId="font6">
    <w:name w:val="font6"/>
    <w:basedOn w:val="a1"/>
    <w:rsid w:val="00DC2CE4"/>
    <w:pPr>
      <w:spacing w:before="100" w:beforeAutospacing="1" w:after="100" w:afterAutospacing="1"/>
    </w:pPr>
    <w:rPr>
      <w:rFonts w:ascii="Tahoma" w:hAnsi="Tahoma" w:cs="Tahoma"/>
      <w:color w:val="000000"/>
      <w:sz w:val="18"/>
      <w:szCs w:val="18"/>
    </w:rPr>
  </w:style>
  <w:style w:type="paragraph" w:customStyle="1" w:styleId="xl67">
    <w:name w:val="xl67"/>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68">
    <w:name w:val="xl68"/>
    <w:basedOn w:val="a1"/>
    <w:rsid w:val="00DC2CE4"/>
    <w:pPr>
      <w:shd w:val="clear" w:color="000000" w:fill="FFFFFF"/>
      <w:spacing w:before="100" w:beforeAutospacing="1" w:after="100" w:afterAutospacing="1"/>
    </w:pPr>
  </w:style>
  <w:style w:type="paragraph" w:customStyle="1" w:styleId="xl69">
    <w:name w:val="xl69"/>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0">
    <w:name w:val="xl70"/>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16"/>
      <w:szCs w:val="16"/>
    </w:rPr>
  </w:style>
  <w:style w:type="paragraph" w:customStyle="1" w:styleId="xl71">
    <w:name w:val="xl71"/>
    <w:basedOn w:val="a1"/>
    <w:rsid w:val="00DC2CE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2">
    <w:name w:val="xl72"/>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3">
    <w:name w:val="xl73"/>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4">
    <w:name w:val="xl7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
    <w:name w:val="xl75"/>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6">
    <w:name w:val="xl76"/>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
    <w:name w:val="xl77"/>
    <w:basedOn w:val="a1"/>
    <w:rsid w:val="00DC2CE4"/>
    <w:pPr>
      <w:pBdr>
        <w:top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8">
    <w:name w:val="xl78"/>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9">
    <w:name w:val="xl79"/>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0">
    <w:name w:val="xl80"/>
    <w:basedOn w:val="a1"/>
    <w:rsid w:val="00DC2CE4"/>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
    <w:name w:val="xl81"/>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
    <w:name w:val="xl82"/>
    <w:basedOn w:val="a1"/>
    <w:rsid w:val="00DC2CE4"/>
    <w:pPr>
      <w:pBdr>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4">
    <w:name w:val="xl234"/>
    <w:basedOn w:val="a1"/>
    <w:rsid w:val="00DC2C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5">
    <w:name w:val="xl235"/>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6">
    <w:name w:val="xl236"/>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7">
    <w:name w:val="xl237"/>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8">
    <w:name w:val="xl23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39">
    <w:name w:val="xl23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40">
    <w:name w:val="xl240"/>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1">
    <w:name w:val="xl241"/>
    <w:basedOn w:val="a1"/>
    <w:rsid w:val="00DC2CE4"/>
    <w:pPr>
      <w:pBdr>
        <w:top w:val="single" w:sz="8" w:space="0" w:color="auto"/>
        <w:bottom w:val="single" w:sz="8" w:space="0" w:color="auto"/>
      </w:pBdr>
      <w:shd w:val="clear" w:color="000000" w:fill="FFFFFF"/>
      <w:spacing w:before="100" w:beforeAutospacing="1" w:after="100" w:afterAutospacing="1"/>
      <w:textAlignment w:val="center"/>
    </w:pPr>
    <w:rPr>
      <w:b/>
      <w:bCs/>
      <w:sz w:val="36"/>
      <w:szCs w:val="36"/>
    </w:rPr>
  </w:style>
  <w:style w:type="paragraph" w:customStyle="1" w:styleId="xl242">
    <w:name w:val="xl242"/>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sz w:val="36"/>
      <w:szCs w:val="36"/>
    </w:rPr>
  </w:style>
  <w:style w:type="paragraph" w:customStyle="1" w:styleId="xl243">
    <w:name w:val="xl243"/>
    <w:basedOn w:val="a1"/>
    <w:rsid w:val="00DC2CE4"/>
    <w:pPr>
      <w:shd w:val="clear" w:color="000000" w:fill="FFFF00"/>
      <w:spacing w:before="100" w:beforeAutospacing="1" w:after="100" w:afterAutospacing="1"/>
    </w:pPr>
  </w:style>
  <w:style w:type="paragraph" w:customStyle="1" w:styleId="xl244">
    <w:name w:val="xl244"/>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5">
    <w:name w:val="xl245"/>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46">
    <w:name w:val="xl246"/>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47">
    <w:name w:val="xl247"/>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48">
    <w:name w:val="xl248"/>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9">
    <w:name w:val="xl249"/>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0">
    <w:name w:val="xl250"/>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1">
    <w:name w:val="xl251"/>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2">
    <w:name w:val="xl252"/>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3">
    <w:name w:val="xl253"/>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4">
    <w:name w:val="xl25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5">
    <w:name w:val="xl255"/>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56">
    <w:name w:val="xl256"/>
    <w:basedOn w:val="a1"/>
    <w:rsid w:val="00DC2CE4"/>
    <w:pPr>
      <w:pBdr>
        <w:left w:val="single" w:sz="8"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7">
    <w:name w:val="xl257"/>
    <w:basedOn w:val="a1"/>
    <w:rsid w:val="00DC2CE4"/>
    <w:pPr>
      <w:pBdr>
        <w:top w:val="single" w:sz="4"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58">
    <w:name w:val="xl258"/>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9">
    <w:name w:val="xl259"/>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0">
    <w:name w:val="xl260"/>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1">
    <w:name w:val="xl261"/>
    <w:basedOn w:val="a1"/>
    <w:rsid w:val="00DC2CE4"/>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2">
    <w:name w:val="xl262"/>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3">
    <w:name w:val="xl263"/>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4">
    <w:name w:val="xl264"/>
    <w:basedOn w:val="a1"/>
    <w:rsid w:val="00DC2CE4"/>
    <w:pPr>
      <w:pBdr>
        <w:left w:val="single" w:sz="4" w:space="0" w:color="auto"/>
      </w:pBdr>
      <w:shd w:val="clear" w:color="000000" w:fill="D9E1F2"/>
      <w:spacing w:before="100" w:beforeAutospacing="1" w:after="100" w:afterAutospacing="1"/>
      <w:jc w:val="center"/>
    </w:pPr>
  </w:style>
  <w:style w:type="paragraph" w:customStyle="1" w:styleId="xl265">
    <w:name w:val="xl265"/>
    <w:basedOn w:val="a1"/>
    <w:rsid w:val="00DC2CE4"/>
    <w:pPr>
      <w:pBdr>
        <w:left w:val="single" w:sz="4" w:space="0" w:color="auto"/>
        <w:right w:val="single" w:sz="4" w:space="0" w:color="auto"/>
      </w:pBdr>
      <w:shd w:val="clear" w:color="000000" w:fill="D9E1F2"/>
      <w:spacing w:before="100" w:beforeAutospacing="1" w:after="100" w:afterAutospacing="1"/>
      <w:jc w:val="center"/>
    </w:pPr>
  </w:style>
  <w:style w:type="paragraph" w:customStyle="1" w:styleId="xl266">
    <w:name w:val="xl266"/>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7">
    <w:name w:val="xl267"/>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8">
    <w:name w:val="xl268"/>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69">
    <w:name w:val="xl269"/>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70">
    <w:name w:val="xl270"/>
    <w:basedOn w:val="a1"/>
    <w:rsid w:val="00DC2CE4"/>
    <w:pPr>
      <w:pBdr>
        <w:left w:val="single" w:sz="4" w:space="0" w:color="auto"/>
        <w:right w:val="single" w:sz="8" w:space="0" w:color="auto"/>
      </w:pBdr>
      <w:shd w:val="clear" w:color="000000" w:fill="FFFFFF"/>
      <w:spacing w:before="100" w:beforeAutospacing="1" w:after="100" w:afterAutospacing="1"/>
    </w:pPr>
  </w:style>
  <w:style w:type="paragraph" w:customStyle="1" w:styleId="xl271">
    <w:name w:val="xl271"/>
    <w:basedOn w:val="a1"/>
    <w:rsid w:val="00DC2CE4"/>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2">
    <w:name w:val="xl27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3">
    <w:name w:val="xl27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4">
    <w:name w:val="xl274"/>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5">
    <w:name w:val="xl275"/>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6">
    <w:name w:val="xl276"/>
    <w:basedOn w:val="a1"/>
    <w:rsid w:val="00DC2CE4"/>
    <w:pPr>
      <w:pBdr>
        <w:top w:val="single" w:sz="4" w:space="0" w:color="auto"/>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77">
    <w:name w:val="xl277"/>
    <w:basedOn w:val="a1"/>
    <w:rsid w:val="00DC2CE4"/>
    <w:pPr>
      <w:pBdr>
        <w:top w:val="single" w:sz="4" w:space="0" w:color="auto"/>
        <w:left w:val="single" w:sz="4" w:space="0" w:color="auto"/>
        <w:bottom w:val="single" w:sz="4" w:space="0" w:color="auto"/>
      </w:pBdr>
      <w:shd w:val="clear" w:color="000000" w:fill="000000"/>
      <w:spacing w:before="100" w:beforeAutospacing="1" w:after="100" w:afterAutospacing="1"/>
      <w:jc w:val="center"/>
    </w:pPr>
    <w:rPr>
      <w:rFonts w:ascii="Bookman Old Style" w:hAnsi="Bookman Old Style"/>
      <w:sz w:val="20"/>
      <w:szCs w:val="20"/>
    </w:rPr>
  </w:style>
  <w:style w:type="paragraph" w:customStyle="1" w:styleId="xl278">
    <w:name w:val="xl278"/>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9">
    <w:name w:val="xl279"/>
    <w:basedOn w:val="a1"/>
    <w:rsid w:val="00DC2CE4"/>
    <w:pPr>
      <w:pBdr>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80">
    <w:name w:val="xl280"/>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1">
    <w:name w:val="xl281"/>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2">
    <w:name w:val="xl28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3">
    <w:name w:val="xl28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4">
    <w:name w:val="xl284"/>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5">
    <w:name w:val="xl285"/>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6">
    <w:name w:val="xl286"/>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7">
    <w:name w:val="xl287"/>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88">
    <w:name w:val="xl288"/>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9">
    <w:name w:val="xl289"/>
    <w:basedOn w:val="a1"/>
    <w:rsid w:val="00DC2CE4"/>
    <w:pPr>
      <w:pBdr>
        <w:top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0">
    <w:name w:val="xl290"/>
    <w:basedOn w:val="a1"/>
    <w:rsid w:val="00DC2CE4"/>
    <w:pPr>
      <w:pBdr>
        <w:top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1">
    <w:name w:val="xl291"/>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92">
    <w:name w:val="xl292"/>
    <w:basedOn w:val="a1"/>
    <w:rsid w:val="00DC2CE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93">
    <w:name w:val="xl293"/>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4">
    <w:name w:val="xl294"/>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5">
    <w:name w:val="xl295"/>
    <w:basedOn w:val="a1"/>
    <w:rsid w:val="00DC2CE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96">
    <w:name w:val="xl296"/>
    <w:basedOn w:val="a1"/>
    <w:rsid w:val="00DC2CE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7">
    <w:name w:val="xl297"/>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98">
    <w:name w:val="xl29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299">
    <w:name w:val="xl29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00">
    <w:name w:val="xl300"/>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1">
    <w:name w:val="xl301"/>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02">
    <w:name w:val="xl302"/>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3">
    <w:name w:val="xl303"/>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4">
    <w:name w:val="xl304"/>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05">
    <w:name w:val="xl305"/>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06">
    <w:name w:val="xl306"/>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07">
    <w:name w:val="xl307"/>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8">
    <w:name w:val="xl308"/>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09">
    <w:name w:val="xl309"/>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0">
    <w:name w:val="xl310"/>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1">
    <w:name w:val="xl311"/>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2">
    <w:name w:val="xl312"/>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3">
    <w:name w:val="xl313"/>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4">
    <w:name w:val="xl314"/>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5">
    <w:name w:val="xl315"/>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6">
    <w:name w:val="xl316"/>
    <w:basedOn w:val="a1"/>
    <w:rsid w:val="00DC2CE4"/>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7">
    <w:name w:val="xl31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8">
    <w:name w:val="xl318"/>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9">
    <w:name w:val="xl319"/>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20">
    <w:name w:val="xl320"/>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21">
    <w:name w:val="xl321"/>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22">
    <w:name w:val="xl322"/>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23">
    <w:name w:val="xl323"/>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24">
    <w:name w:val="xl324"/>
    <w:basedOn w:val="a1"/>
    <w:rsid w:val="00DC2CE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25">
    <w:name w:val="xl325"/>
    <w:basedOn w:val="a1"/>
    <w:rsid w:val="00DC2CE4"/>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6">
    <w:name w:val="xl326"/>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7">
    <w:name w:val="xl327"/>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28">
    <w:name w:val="xl328"/>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9">
    <w:name w:val="xl329"/>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0">
    <w:name w:val="xl330"/>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1">
    <w:name w:val="xl331"/>
    <w:basedOn w:val="a1"/>
    <w:rsid w:val="00DC2CE4"/>
    <w:pPr>
      <w:pBdr>
        <w:top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2">
    <w:name w:val="xl332"/>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3">
    <w:name w:val="xl333"/>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4">
    <w:name w:val="xl334"/>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35">
    <w:name w:val="xl335"/>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36">
    <w:name w:val="xl336"/>
    <w:basedOn w:val="a1"/>
    <w:rsid w:val="00DC2CE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7">
    <w:name w:val="xl337"/>
    <w:basedOn w:val="a1"/>
    <w:rsid w:val="00DC2CE4"/>
    <w:pPr>
      <w:shd w:val="clear" w:color="000000" w:fill="FFFFFF"/>
      <w:spacing w:before="100" w:beforeAutospacing="1" w:after="100" w:afterAutospacing="1"/>
    </w:pPr>
    <w:rPr>
      <w:b/>
      <w:bCs/>
      <w:sz w:val="32"/>
      <w:szCs w:val="32"/>
    </w:rPr>
  </w:style>
  <w:style w:type="paragraph" w:customStyle="1" w:styleId="xl338">
    <w:name w:val="xl338"/>
    <w:basedOn w:val="a1"/>
    <w:rsid w:val="00DC2CE4"/>
    <w:pPr>
      <w:shd w:val="clear" w:color="000000" w:fill="FFFFFF"/>
      <w:spacing w:before="100" w:beforeAutospacing="1" w:after="100" w:afterAutospacing="1"/>
      <w:jc w:val="center"/>
    </w:pPr>
    <w:rPr>
      <w:b/>
      <w:bCs/>
      <w:sz w:val="32"/>
      <w:szCs w:val="32"/>
    </w:rPr>
  </w:style>
  <w:style w:type="paragraph" w:customStyle="1" w:styleId="xl339">
    <w:name w:val="xl339"/>
    <w:basedOn w:val="a1"/>
    <w:rsid w:val="00DC2CE4"/>
    <w:pPr>
      <w:shd w:val="clear" w:color="000000" w:fill="FFFFFF"/>
      <w:spacing w:before="100" w:beforeAutospacing="1" w:after="100" w:afterAutospacing="1"/>
    </w:pPr>
    <w:rPr>
      <w:b/>
      <w:bCs/>
      <w:sz w:val="32"/>
      <w:szCs w:val="32"/>
    </w:rPr>
  </w:style>
  <w:style w:type="paragraph" w:customStyle="1" w:styleId="xl340">
    <w:name w:val="xl340"/>
    <w:basedOn w:val="a1"/>
    <w:rsid w:val="00DC2CE4"/>
    <w:pPr>
      <w:shd w:val="clear" w:color="000000" w:fill="FFFFFF"/>
      <w:spacing w:before="100" w:beforeAutospacing="1" w:after="100" w:afterAutospacing="1"/>
    </w:pPr>
    <w:rPr>
      <w:rFonts w:ascii="Bookman Old Style" w:hAnsi="Bookman Old Style"/>
      <w:sz w:val="32"/>
      <w:szCs w:val="32"/>
    </w:rPr>
  </w:style>
  <w:style w:type="paragraph" w:customStyle="1" w:styleId="xl341">
    <w:name w:val="xl341"/>
    <w:basedOn w:val="a1"/>
    <w:rsid w:val="00DC2CE4"/>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342">
    <w:name w:val="xl342"/>
    <w:basedOn w:val="a1"/>
    <w:rsid w:val="00DC2CE4"/>
    <w:pPr>
      <w:shd w:val="clear" w:color="000000" w:fill="FFFFFF"/>
      <w:spacing w:before="100" w:beforeAutospacing="1" w:after="100" w:afterAutospacing="1"/>
    </w:pPr>
    <w:rPr>
      <w:sz w:val="32"/>
      <w:szCs w:val="32"/>
    </w:rPr>
  </w:style>
  <w:style w:type="paragraph" w:customStyle="1" w:styleId="xl343">
    <w:name w:val="xl343"/>
    <w:basedOn w:val="a1"/>
    <w:rsid w:val="00DC2CE4"/>
    <w:pPr>
      <w:pBdr>
        <w:top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4">
    <w:name w:val="xl344"/>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5">
    <w:name w:val="xl345"/>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6">
    <w:name w:val="xl346"/>
    <w:basedOn w:val="a1"/>
    <w:rsid w:val="00DC2CE4"/>
    <w:pPr>
      <w:pBdr>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7">
    <w:name w:val="xl34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8">
    <w:name w:val="xl348"/>
    <w:basedOn w:val="a1"/>
    <w:rsid w:val="00DC2CE4"/>
    <w:pPr>
      <w:pBdr>
        <w:lef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9">
    <w:name w:val="xl349"/>
    <w:basedOn w:val="a1"/>
    <w:rsid w:val="00DC2CE4"/>
    <w:pPr>
      <w:pBdr>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50">
    <w:name w:val="xl350"/>
    <w:basedOn w:val="a1"/>
    <w:rsid w:val="00DC2CE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1">
    <w:name w:val="xl351"/>
    <w:basedOn w:val="a1"/>
    <w:rsid w:val="00DC2CE4"/>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2">
    <w:name w:val="xl352"/>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6">
    <w:name w:val="xl356"/>
    <w:basedOn w:val="a1"/>
    <w:rsid w:val="00DC2CE4"/>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79">
    <w:name w:val="xl379"/>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81">
    <w:name w:val="xl381"/>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91">
    <w:name w:val="xl391"/>
    <w:basedOn w:val="a1"/>
    <w:rsid w:val="00DC2CE4"/>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96">
    <w:name w:val="xl396"/>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404">
    <w:name w:val="xl404"/>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0">
    <w:name w:val="xl410"/>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6">
    <w:name w:val="xl416"/>
    <w:basedOn w:val="a1"/>
    <w:rsid w:val="00DC2CE4"/>
    <w:pPr>
      <w:pBdr>
        <w:left w:val="single" w:sz="8" w:space="0" w:color="auto"/>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xl417">
    <w:name w:val="xl417"/>
    <w:basedOn w:val="a1"/>
    <w:rsid w:val="00DC2CE4"/>
    <w:pPr>
      <w:pBdr>
        <w:bottom w:val="single" w:sz="8" w:space="0" w:color="auto"/>
      </w:pBdr>
      <w:shd w:val="clear" w:color="000000" w:fill="FFFFFF"/>
      <w:spacing w:before="100" w:beforeAutospacing="1" w:after="100" w:afterAutospacing="1"/>
      <w:jc w:val="center"/>
      <w:textAlignment w:val="center"/>
    </w:pPr>
    <w:rPr>
      <w:b/>
      <w:bCs/>
      <w:sz w:val="36"/>
      <w:szCs w:val="36"/>
    </w:rPr>
  </w:style>
  <w:style w:type="paragraph" w:styleId="afff5">
    <w:name w:val="caption"/>
    <w:basedOn w:val="a1"/>
    <w:next w:val="a1"/>
    <w:uiPriority w:val="35"/>
    <w:unhideWhenUsed/>
    <w:qFormat/>
    <w:rsid w:val="00362304"/>
    <w:pPr>
      <w:spacing w:after="200"/>
    </w:pPr>
    <w:rPr>
      <w:rFonts w:ascii="Calibri" w:eastAsia="Calibri" w:hAnsi="Calibri"/>
      <w:b/>
      <w:bCs/>
      <w:color w:val="4F81BD"/>
      <w:sz w:val="18"/>
      <w:szCs w:val="18"/>
      <w:lang w:eastAsia="en-US"/>
    </w:rPr>
  </w:style>
  <w:style w:type="character" w:customStyle="1" w:styleId="1f5">
    <w:name w:val="Основной текст1"/>
    <w:basedOn w:val="affc"/>
    <w:rsid w:val="00CC6B15"/>
    <w:rPr>
      <w:rFonts w:ascii="Times New Roman" w:eastAsia="Times New Roman" w:hAnsi="Times New Roman" w:cs="Times New Roman"/>
      <w:b w:val="0"/>
      <w:bCs w:val="0"/>
      <w:i w:val="0"/>
      <w:iCs w:val="0"/>
      <w:smallCaps w:val="0"/>
      <w:strike w:val="0"/>
      <w:color w:val="000000"/>
      <w:spacing w:val="2"/>
      <w:w w:val="100"/>
      <w:position w:val="0"/>
      <w:sz w:val="23"/>
      <w:szCs w:val="23"/>
      <w:u w:val="none"/>
      <w:shd w:val="clear" w:color="auto" w:fill="FFFFFF"/>
      <w:lang w:val="ru-RU"/>
    </w:rPr>
  </w:style>
  <w:style w:type="paragraph" w:customStyle="1" w:styleId="1f6">
    <w:name w:val="Знак Знак Знак1"/>
    <w:basedOn w:val="a1"/>
    <w:rsid w:val="00301269"/>
    <w:pPr>
      <w:tabs>
        <w:tab w:val="num" w:pos="360"/>
      </w:tabs>
      <w:spacing w:after="160" w:line="240" w:lineRule="exact"/>
    </w:pPr>
    <w:rPr>
      <w:rFonts w:ascii="Verdana" w:hAnsi="Verdana" w:cs="Verdana"/>
      <w:sz w:val="20"/>
      <w:szCs w:val="20"/>
      <w:lang w:val="en-US" w:eastAsia="en-US"/>
    </w:rPr>
  </w:style>
  <w:style w:type="paragraph" w:customStyle="1" w:styleId="Default">
    <w:name w:val="Default"/>
    <w:rsid w:val="00ED1B1C"/>
    <w:pPr>
      <w:autoSpaceDE w:val="0"/>
      <w:autoSpaceDN w:val="0"/>
      <w:adjustRightInd w:val="0"/>
    </w:pPr>
    <w:rPr>
      <w:rFonts w:eastAsiaTheme="minorHAnsi"/>
      <w:color w:val="000000"/>
      <w:sz w:val="24"/>
      <w:szCs w:val="24"/>
      <w:lang w:eastAsia="en-US"/>
    </w:rPr>
  </w:style>
  <w:style w:type="table" w:customStyle="1" w:styleId="131">
    <w:name w:val="Сетка таблицы13"/>
    <w:basedOn w:val="a3"/>
    <w:next w:val="a5"/>
    <w:rsid w:val="00E415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3"/>
    <w:next w:val="a5"/>
    <w:rsid w:val="00390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4"/>
    <w:uiPriority w:val="99"/>
    <w:semiHidden/>
    <w:unhideWhenUsed/>
    <w:rsid w:val="004A73AA"/>
  </w:style>
  <w:style w:type="table" w:customStyle="1" w:styleId="151">
    <w:name w:val="Сетка таблицы15"/>
    <w:basedOn w:val="a3"/>
    <w:next w:val="a5"/>
    <w:uiPriority w:val="59"/>
    <w:rsid w:val="004A73A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5"/>
    <w:rsid w:val="004A7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next w:val="a5"/>
    <w:rsid w:val="00B36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3"/>
    <w:next w:val="a5"/>
    <w:rsid w:val="00B36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5"/>
    <w:rsid w:val="00B36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5"/>
    <w:rsid w:val="00B36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1"/>
    <w:basedOn w:val="a1"/>
    <w:rsid w:val="00A07290"/>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1"/>
    <w:basedOn w:val="a1"/>
    <w:rsid w:val="00AB4F95"/>
    <w:pPr>
      <w:tabs>
        <w:tab w:val="num" w:pos="360"/>
      </w:tabs>
      <w:spacing w:after="160" w:line="240" w:lineRule="exact"/>
    </w:pPr>
    <w:rPr>
      <w:rFonts w:ascii="Verdana" w:hAnsi="Verdana" w:cs="Verdana"/>
      <w:sz w:val="20"/>
      <w:szCs w:val="20"/>
      <w:lang w:val="en-US" w:eastAsia="en-US"/>
    </w:rPr>
  </w:style>
  <w:style w:type="paragraph" w:customStyle="1" w:styleId="afff6">
    <w:basedOn w:val="a1"/>
    <w:next w:val="afff7"/>
    <w:qFormat/>
    <w:rsid w:val="00AB4F95"/>
    <w:pPr>
      <w:tabs>
        <w:tab w:val="left" w:pos="1665"/>
      </w:tabs>
      <w:jc w:val="center"/>
    </w:pPr>
    <w:rPr>
      <w:b/>
      <w:bCs/>
    </w:rPr>
  </w:style>
  <w:style w:type="paragraph" w:styleId="afff7">
    <w:name w:val="Title"/>
    <w:basedOn w:val="a1"/>
    <w:next w:val="a1"/>
    <w:link w:val="afff8"/>
    <w:qFormat/>
    <w:rsid w:val="00AB4F95"/>
    <w:pPr>
      <w:contextualSpacing/>
    </w:pPr>
    <w:rPr>
      <w:rFonts w:asciiTheme="majorHAnsi" w:eastAsiaTheme="majorEastAsia" w:hAnsiTheme="majorHAnsi" w:cstheme="majorBidi"/>
      <w:spacing w:val="-10"/>
      <w:kern w:val="28"/>
      <w:sz w:val="56"/>
      <w:szCs w:val="56"/>
    </w:rPr>
  </w:style>
  <w:style w:type="character" w:customStyle="1" w:styleId="afff8">
    <w:name w:val="Заголовок Знак"/>
    <w:basedOn w:val="a2"/>
    <w:link w:val="afff7"/>
    <w:rsid w:val="00AB4F95"/>
    <w:rPr>
      <w:rFonts w:asciiTheme="majorHAnsi" w:eastAsiaTheme="majorEastAsia" w:hAnsiTheme="majorHAnsi" w:cstheme="majorBidi"/>
      <w:spacing w:val="-10"/>
      <w:kern w:val="28"/>
      <w:sz w:val="56"/>
      <w:szCs w:val="56"/>
    </w:rPr>
  </w:style>
  <w:style w:type="paragraph" w:customStyle="1" w:styleId="afff9">
    <w:basedOn w:val="a1"/>
    <w:next w:val="afff7"/>
    <w:qFormat/>
    <w:rsid w:val="00AB4F95"/>
    <w:pPr>
      <w:tabs>
        <w:tab w:val="left" w:pos="1665"/>
      </w:tabs>
      <w:jc w:val="center"/>
    </w:pPr>
    <w:rPr>
      <w:b/>
      <w:bCs/>
    </w:rPr>
  </w:style>
  <w:style w:type="paragraph" w:customStyle="1" w:styleId="afffa">
    <w:basedOn w:val="a1"/>
    <w:next w:val="afff7"/>
    <w:qFormat/>
    <w:rsid w:val="00616EB4"/>
    <w:pPr>
      <w:tabs>
        <w:tab w:val="left" w:pos="1665"/>
      </w:tabs>
      <w:jc w:val="center"/>
    </w:pPr>
    <w:rPr>
      <w:b/>
      <w:bCs/>
    </w:rPr>
  </w:style>
  <w:style w:type="paragraph" w:customStyle="1" w:styleId="afffb">
    <w:basedOn w:val="a1"/>
    <w:next w:val="afff7"/>
    <w:qFormat/>
    <w:rsid w:val="002D1B45"/>
    <w:pPr>
      <w:jc w:val="center"/>
    </w:pPr>
    <w:rPr>
      <w:b/>
      <w:szCs w:val="20"/>
    </w:rPr>
  </w:style>
  <w:style w:type="paragraph" w:customStyle="1" w:styleId="afffc">
    <w:name w:val="Знак Знак Знак Знак Знак Знак Знак Знак Знак Знак Знак Знак Знак Знак Знак Знак"/>
    <w:basedOn w:val="a1"/>
    <w:rsid w:val="002D1B45"/>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1"/>
    <w:basedOn w:val="a1"/>
    <w:rsid w:val="00666D95"/>
    <w:pPr>
      <w:tabs>
        <w:tab w:val="num" w:pos="360"/>
      </w:tabs>
      <w:spacing w:after="160" w:line="240" w:lineRule="exact"/>
    </w:pPr>
    <w:rPr>
      <w:rFonts w:ascii="Verdana" w:hAnsi="Verdana" w:cs="Verdana"/>
      <w:sz w:val="20"/>
      <w:szCs w:val="20"/>
      <w:lang w:val="en-US" w:eastAsia="en-US"/>
    </w:rPr>
  </w:style>
  <w:style w:type="paragraph" w:customStyle="1" w:styleId="Style9">
    <w:name w:val="Style9"/>
    <w:basedOn w:val="a1"/>
    <w:uiPriority w:val="99"/>
    <w:rsid w:val="00B61859"/>
    <w:pPr>
      <w:widowControl w:val="0"/>
      <w:autoSpaceDE w:val="0"/>
      <w:autoSpaceDN w:val="0"/>
      <w:adjustRightInd w:val="0"/>
      <w:spacing w:line="274" w:lineRule="exact"/>
    </w:pPr>
    <w:rPr>
      <w:rFonts w:eastAsiaTheme="minorEastAsia"/>
    </w:rPr>
  </w:style>
  <w:style w:type="paragraph" w:customStyle="1" w:styleId="Style26">
    <w:name w:val="Style26"/>
    <w:basedOn w:val="a1"/>
    <w:uiPriority w:val="99"/>
    <w:rsid w:val="00B61859"/>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2"/>
    <w:uiPriority w:val="99"/>
    <w:rsid w:val="00B61859"/>
    <w:rPr>
      <w:rFonts w:ascii="Times New Roman" w:hAnsi="Times New Roman" w:cs="Times New Roman"/>
      <w:sz w:val="22"/>
      <w:szCs w:val="22"/>
    </w:rPr>
  </w:style>
  <w:style w:type="paragraph" w:customStyle="1" w:styleId="Style23">
    <w:name w:val="Style23"/>
    <w:basedOn w:val="a1"/>
    <w:uiPriority w:val="99"/>
    <w:rsid w:val="00B61859"/>
    <w:pPr>
      <w:widowControl w:val="0"/>
      <w:autoSpaceDE w:val="0"/>
      <w:autoSpaceDN w:val="0"/>
      <w:adjustRightInd w:val="0"/>
      <w:spacing w:line="276" w:lineRule="exact"/>
      <w:ind w:firstLine="576"/>
      <w:jc w:val="both"/>
    </w:pPr>
    <w:rPr>
      <w:rFonts w:eastAsiaTheme="minorEastAsia"/>
    </w:rPr>
  </w:style>
  <w:style w:type="paragraph" w:customStyle="1" w:styleId="Style3">
    <w:name w:val="Style3"/>
    <w:basedOn w:val="a1"/>
    <w:uiPriority w:val="99"/>
    <w:rsid w:val="00B61859"/>
    <w:pPr>
      <w:widowControl w:val="0"/>
      <w:autoSpaceDE w:val="0"/>
      <w:autoSpaceDN w:val="0"/>
      <w:adjustRightInd w:val="0"/>
    </w:pPr>
    <w:rPr>
      <w:rFonts w:eastAsiaTheme="minorEastAsia"/>
    </w:rPr>
  </w:style>
  <w:style w:type="paragraph" w:customStyle="1" w:styleId="Style5">
    <w:name w:val="Style5"/>
    <w:basedOn w:val="a1"/>
    <w:uiPriority w:val="99"/>
    <w:rsid w:val="00B61859"/>
    <w:pPr>
      <w:widowControl w:val="0"/>
      <w:autoSpaceDE w:val="0"/>
      <w:autoSpaceDN w:val="0"/>
      <w:adjustRightInd w:val="0"/>
      <w:spacing w:line="274" w:lineRule="exact"/>
      <w:jc w:val="both"/>
    </w:pPr>
    <w:rPr>
      <w:rFonts w:eastAsiaTheme="minorEastAsia"/>
    </w:rPr>
  </w:style>
  <w:style w:type="paragraph" w:customStyle="1" w:styleId="Style10">
    <w:name w:val="Style10"/>
    <w:basedOn w:val="a1"/>
    <w:uiPriority w:val="99"/>
    <w:rsid w:val="00B61859"/>
    <w:pPr>
      <w:widowControl w:val="0"/>
      <w:autoSpaceDE w:val="0"/>
      <w:autoSpaceDN w:val="0"/>
      <w:adjustRightInd w:val="0"/>
      <w:jc w:val="center"/>
    </w:pPr>
    <w:rPr>
      <w:rFonts w:eastAsiaTheme="minorEastAsia"/>
    </w:rPr>
  </w:style>
  <w:style w:type="paragraph" w:customStyle="1" w:styleId="Style20">
    <w:name w:val="Style20"/>
    <w:basedOn w:val="a1"/>
    <w:uiPriority w:val="99"/>
    <w:rsid w:val="00B61859"/>
    <w:pPr>
      <w:widowControl w:val="0"/>
      <w:autoSpaceDE w:val="0"/>
      <w:autoSpaceDN w:val="0"/>
      <w:adjustRightInd w:val="0"/>
    </w:pPr>
    <w:rPr>
      <w:rFonts w:eastAsiaTheme="minorEastAsia"/>
    </w:rPr>
  </w:style>
  <w:style w:type="paragraph" w:customStyle="1" w:styleId="Style47">
    <w:name w:val="Style47"/>
    <w:basedOn w:val="a1"/>
    <w:uiPriority w:val="99"/>
    <w:rsid w:val="00B61859"/>
    <w:pPr>
      <w:widowControl w:val="0"/>
      <w:autoSpaceDE w:val="0"/>
      <w:autoSpaceDN w:val="0"/>
      <w:adjustRightInd w:val="0"/>
      <w:spacing w:line="230" w:lineRule="exact"/>
      <w:jc w:val="center"/>
    </w:pPr>
    <w:rPr>
      <w:rFonts w:eastAsiaTheme="minorEastAsia"/>
    </w:rPr>
  </w:style>
  <w:style w:type="paragraph" w:customStyle="1" w:styleId="Style51">
    <w:name w:val="Style51"/>
    <w:basedOn w:val="a1"/>
    <w:uiPriority w:val="99"/>
    <w:rsid w:val="00B61859"/>
    <w:pPr>
      <w:widowControl w:val="0"/>
      <w:autoSpaceDE w:val="0"/>
      <w:autoSpaceDN w:val="0"/>
      <w:adjustRightInd w:val="0"/>
    </w:pPr>
    <w:rPr>
      <w:rFonts w:eastAsiaTheme="minorEastAsia"/>
    </w:rPr>
  </w:style>
  <w:style w:type="paragraph" w:customStyle="1" w:styleId="Style52">
    <w:name w:val="Style52"/>
    <w:basedOn w:val="a1"/>
    <w:uiPriority w:val="99"/>
    <w:rsid w:val="00B61859"/>
    <w:pPr>
      <w:widowControl w:val="0"/>
      <w:autoSpaceDE w:val="0"/>
      <w:autoSpaceDN w:val="0"/>
      <w:adjustRightInd w:val="0"/>
    </w:pPr>
    <w:rPr>
      <w:rFonts w:eastAsiaTheme="minorEastAsia"/>
    </w:rPr>
  </w:style>
  <w:style w:type="paragraph" w:customStyle="1" w:styleId="Style54">
    <w:name w:val="Style54"/>
    <w:basedOn w:val="a1"/>
    <w:uiPriority w:val="99"/>
    <w:rsid w:val="00B61859"/>
    <w:pPr>
      <w:widowControl w:val="0"/>
      <w:autoSpaceDE w:val="0"/>
      <w:autoSpaceDN w:val="0"/>
      <w:adjustRightInd w:val="0"/>
    </w:pPr>
    <w:rPr>
      <w:rFonts w:eastAsiaTheme="minorEastAsia"/>
    </w:rPr>
  </w:style>
  <w:style w:type="paragraph" w:customStyle="1" w:styleId="Style59">
    <w:name w:val="Style59"/>
    <w:basedOn w:val="a1"/>
    <w:uiPriority w:val="99"/>
    <w:rsid w:val="00B61859"/>
    <w:pPr>
      <w:widowControl w:val="0"/>
      <w:autoSpaceDE w:val="0"/>
      <w:autoSpaceDN w:val="0"/>
      <w:adjustRightInd w:val="0"/>
      <w:spacing w:line="485" w:lineRule="exact"/>
      <w:ind w:firstLine="1234"/>
    </w:pPr>
    <w:rPr>
      <w:rFonts w:eastAsiaTheme="minorEastAsia"/>
    </w:rPr>
  </w:style>
  <w:style w:type="paragraph" w:customStyle="1" w:styleId="Style60">
    <w:name w:val="Style60"/>
    <w:basedOn w:val="a1"/>
    <w:uiPriority w:val="99"/>
    <w:rsid w:val="00B61859"/>
    <w:pPr>
      <w:widowControl w:val="0"/>
      <w:autoSpaceDE w:val="0"/>
      <w:autoSpaceDN w:val="0"/>
      <w:adjustRightInd w:val="0"/>
    </w:pPr>
    <w:rPr>
      <w:rFonts w:eastAsiaTheme="minorEastAsia"/>
    </w:rPr>
  </w:style>
  <w:style w:type="paragraph" w:customStyle="1" w:styleId="Style62">
    <w:name w:val="Style62"/>
    <w:basedOn w:val="a1"/>
    <w:uiPriority w:val="99"/>
    <w:rsid w:val="00B61859"/>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B61859"/>
    <w:pPr>
      <w:widowControl w:val="0"/>
      <w:autoSpaceDE w:val="0"/>
      <w:autoSpaceDN w:val="0"/>
      <w:adjustRightInd w:val="0"/>
      <w:spacing w:line="276" w:lineRule="exact"/>
      <w:ind w:firstLine="1157"/>
    </w:pPr>
    <w:rPr>
      <w:rFonts w:eastAsiaTheme="minorEastAsia"/>
    </w:rPr>
  </w:style>
  <w:style w:type="paragraph" w:customStyle="1" w:styleId="Style64">
    <w:name w:val="Style64"/>
    <w:basedOn w:val="a1"/>
    <w:uiPriority w:val="99"/>
    <w:rsid w:val="00B61859"/>
    <w:pPr>
      <w:widowControl w:val="0"/>
      <w:autoSpaceDE w:val="0"/>
      <w:autoSpaceDN w:val="0"/>
      <w:adjustRightInd w:val="0"/>
      <w:spacing w:line="355" w:lineRule="exact"/>
      <w:ind w:firstLine="2554"/>
    </w:pPr>
    <w:rPr>
      <w:rFonts w:eastAsiaTheme="minorEastAsia"/>
    </w:rPr>
  </w:style>
  <w:style w:type="paragraph" w:customStyle="1" w:styleId="Style66">
    <w:name w:val="Style66"/>
    <w:basedOn w:val="a1"/>
    <w:uiPriority w:val="99"/>
    <w:rsid w:val="00B61859"/>
    <w:pPr>
      <w:widowControl w:val="0"/>
      <w:autoSpaceDE w:val="0"/>
      <w:autoSpaceDN w:val="0"/>
      <w:adjustRightInd w:val="0"/>
    </w:pPr>
    <w:rPr>
      <w:rFonts w:eastAsiaTheme="minorEastAsia"/>
    </w:rPr>
  </w:style>
  <w:style w:type="paragraph" w:customStyle="1" w:styleId="Style67">
    <w:name w:val="Style67"/>
    <w:basedOn w:val="a1"/>
    <w:uiPriority w:val="99"/>
    <w:rsid w:val="00B61859"/>
    <w:pPr>
      <w:widowControl w:val="0"/>
      <w:autoSpaceDE w:val="0"/>
      <w:autoSpaceDN w:val="0"/>
      <w:adjustRightInd w:val="0"/>
      <w:spacing w:line="274" w:lineRule="exact"/>
      <w:ind w:hanging="557"/>
    </w:pPr>
    <w:rPr>
      <w:rFonts w:eastAsiaTheme="minorEastAsia"/>
    </w:rPr>
  </w:style>
  <w:style w:type="paragraph" w:customStyle="1" w:styleId="Style68">
    <w:name w:val="Style68"/>
    <w:basedOn w:val="a1"/>
    <w:uiPriority w:val="99"/>
    <w:rsid w:val="00B61859"/>
    <w:pPr>
      <w:widowControl w:val="0"/>
      <w:autoSpaceDE w:val="0"/>
      <w:autoSpaceDN w:val="0"/>
      <w:adjustRightInd w:val="0"/>
      <w:spacing w:line="274" w:lineRule="exact"/>
      <w:ind w:firstLine="562"/>
    </w:pPr>
    <w:rPr>
      <w:rFonts w:eastAsiaTheme="minorEastAsia"/>
    </w:rPr>
  </w:style>
  <w:style w:type="paragraph" w:customStyle="1" w:styleId="Style69">
    <w:name w:val="Style69"/>
    <w:basedOn w:val="a1"/>
    <w:uiPriority w:val="99"/>
    <w:rsid w:val="00B61859"/>
    <w:pPr>
      <w:widowControl w:val="0"/>
      <w:autoSpaceDE w:val="0"/>
      <w:autoSpaceDN w:val="0"/>
      <w:adjustRightInd w:val="0"/>
    </w:pPr>
    <w:rPr>
      <w:rFonts w:eastAsiaTheme="minorEastAsia"/>
    </w:rPr>
  </w:style>
  <w:style w:type="character" w:customStyle="1" w:styleId="FontStyle165">
    <w:name w:val="Font Style165"/>
    <w:basedOn w:val="a2"/>
    <w:uiPriority w:val="99"/>
    <w:rsid w:val="00B61859"/>
    <w:rPr>
      <w:rFonts w:ascii="Times New Roman" w:hAnsi="Times New Roman" w:cs="Times New Roman"/>
      <w:b/>
      <w:bCs/>
      <w:sz w:val="26"/>
      <w:szCs w:val="26"/>
    </w:rPr>
  </w:style>
  <w:style w:type="character" w:customStyle="1" w:styleId="FontStyle166">
    <w:name w:val="Font Style166"/>
    <w:basedOn w:val="a2"/>
    <w:uiPriority w:val="99"/>
    <w:rsid w:val="00B61859"/>
    <w:rPr>
      <w:rFonts w:ascii="Sylfaen" w:hAnsi="Sylfaen" w:cs="Sylfaen"/>
      <w:b/>
      <w:bCs/>
      <w:i/>
      <w:iCs/>
      <w:sz w:val="8"/>
      <w:szCs w:val="8"/>
    </w:rPr>
  </w:style>
  <w:style w:type="character" w:customStyle="1" w:styleId="FontStyle169">
    <w:name w:val="Font Style169"/>
    <w:basedOn w:val="a2"/>
    <w:uiPriority w:val="99"/>
    <w:rsid w:val="00B61859"/>
    <w:rPr>
      <w:rFonts w:ascii="Times New Roman" w:hAnsi="Times New Roman" w:cs="Times New Roman"/>
      <w:b/>
      <w:bCs/>
      <w:i/>
      <w:iCs/>
      <w:sz w:val="28"/>
      <w:szCs w:val="28"/>
    </w:rPr>
  </w:style>
  <w:style w:type="character" w:customStyle="1" w:styleId="FontStyle173">
    <w:name w:val="Font Style173"/>
    <w:basedOn w:val="a2"/>
    <w:uiPriority w:val="99"/>
    <w:rsid w:val="00B61859"/>
    <w:rPr>
      <w:rFonts w:ascii="Times New Roman" w:hAnsi="Times New Roman" w:cs="Times New Roman"/>
      <w:smallCaps/>
      <w:sz w:val="30"/>
      <w:szCs w:val="30"/>
    </w:rPr>
  </w:style>
  <w:style w:type="character" w:customStyle="1" w:styleId="FontStyle175">
    <w:name w:val="Font Style175"/>
    <w:basedOn w:val="a2"/>
    <w:uiPriority w:val="99"/>
    <w:rsid w:val="00B61859"/>
    <w:rPr>
      <w:rFonts w:ascii="Times New Roman" w:hAnsi="Times New Roman" w:cs="Times New Roman"/>
      <w:b/>
      <w:bCs/>
      <w:i/>
      <w:iCs/>
      <w:spacing w:val="40"/>
      <w:sz w:val="42"/>
      <w:szCs w:val="42"/>
    </w:rPr>
  </w:style>
  <w:style w:type="character" w:customStyle="1" w:styleId="FontStyle182">
    <w:name w:val="Font Style182"/>
    <w:basedOn w:val="a2"/>
    <w:uiPriority w:val="99"/>
    <w:rsid w:val="00B61859"/>
    <w:rPr>
      <w:rFonts w:ascii="Times New Roman" w:hAnsi="Times New Roman" w:cs="Times New Roman"/>
      <w:sz w:val="14"/>
      <w:szCs w:val="14"/>
    </w:rPr>
  </w:style>
  <w:style w:type="character" w:customStyle="1" w:styleId="FontStyle184">
    <w:name w:val="Font Style184"/>
    <w:basedOn w:val="a2"/>
    <w:uiPriority w:val="99"/>
    <w:rsid w:val="00B61859"/>
    <w:rPr>
      <w:rFonts w:ascii="Times New Roman" w:hAnsi="Times New Roman" w:cs="Times New Roman"/>
      <w:b/>
      <w:bCs/>
      <w:sz w:val="16"/>
      <w:szCs w:val="16"/>
    </w:rPr>
  </w:style>
  <w:style w:type="character" w:customStyle="1" w:styleId="FontStyle189">
    <w:name w:val="Font Style189"/>
    <w:basedOn w:val="a2"/>
    <w:uiPriority w:val="99"/>
    <w:rsid w:val="00B61859"/>
    <w:rPr>
      <w:rFonts w:ascii="Times New Roman" w:hAnsi="Times New Roman" w:cs="Times New Roman"/>
      <w:sz w:val="18"/>
      <w:szCs w:val="18"/>
    </w:rPr>
  </w:style>
  <w:style w:type="character" w:customStyle="1" w:styleId="FontStyle191">
    <w:name w:val="Font Style191"/>
    <w:basedOn w:val="a2"/>
    <w:uiPriority w:val="99"/>
    <w:rsid w:val="00B61859"/>
    <w:rPr>
      <w:rFonts w:ascii="Times New Roman" w:hAnsi="Times New Roman" w:cs="Times New Roman"/>
      <w:sz w:val="26"/>
      <w:szCs w:val="26"/>
    </w:rPr>
  </w:style>
  <w:style w:type="character" w:customStyle="1" w:styleId="FontStyle192">
    <w:name w:val="Font Style192"/>
    <w:basedOn w:val="a2"/>
    <w:uiPriority w:val="99"/>
    <w:rsid w:val="00B61859"/>
    <w:rPr>
      <w:rFonts w:ascii="Times New Roman" w:hAnsi="Times New Roman" w:cs="Times New Roman"/>
      <w:w w:val="70"/>
      <w:sz w:val="20"/>
      <w:szCs w:val="20"/>
    </w:rPr>
  </w:style>
  <w:style w:type="character" w:customStyle="1" w:styleId="FontStyle193">
    <w:name w:val="Font Style193"/>
    <w:basedOn w:val="a2"/>
    <w:uiPriority w:val="99"/>
    <w:rsid w:val="00B61859"/>
    <w:rPr>
      <w:rFonts w:ascii="Times New Roman" w:hAnsi="Times New Roman" w:cs="Times New Roman"/>
      <w:b/>
      <w:bCs/>
      <w:sz w:val="22"/>
      <w:szCs w:val="22"/>
    </w:rPr>
  </w:style>
  <w:style w:type="character" w:customStyle="1" w:styleId="FontStyle194">
    <w:name w:val="Font Style194"/>
    <w:basedOn w:val="a2"/>
    <w:uiPriority w:val="99"/>
    <w:rsid w:val="00B61859"/>
    <w:rPr>
      <w:rFonts w:ascii="Times New Roman" w:hAnsi="Times New Roman" w:cs="Times New Roman"/>
      <w:spacing w:val="80"/>
      <w:sz w:val="46"/>
      <w:szCs w:val="46"/>
    </w:rPr>
  </w:style>
  <w:style w:type="character" w:customStyle="1" w:styleId="FontStyle195">
    <w:name w:val="Font Style195"/>
    <w:basedOn w:val="a2"/>
    <w:uiPriority w:val="99"/>
    <w:rsid w:val="00B61859"/>
    <w:rPr>
      <w:rFonts w:ascii="Times New Roman" w:hAnsi="Times New Roman" w:cs="Times New Roman"/>
      <w:sz w:val="16"/>
      <w:szCs w:val="16"/>
    </w:rPr>
  </w:style>
  <w:style w:type="character" w:customStyle="1" w:styleId="FontStyle197">
    <w:name w:val="Font Style197"/>
    <w:basedOn w:val="a2"/>
    <w:uiPriority w:val="99"/>
    <w:rsid w:val="00B61859"/>
    <w:rPr>
      <w:rFonts w:ascii="Times New Roman" w:hAnsi="Times New Roman" w:cs="Times New Roman"/>
      <w:sz w:val="28"/>
      <w:szCs w:val="28"/>
    </w:rPr>
  </w:style>
  <w:style w:type="paragraph" w:customStyle="1" w:styleId="1fa">
    <w:name w:val="1"/>
    <w:basedOn w:val="a1"/>
    <w:rsid w:val="00204E5B"/>
    <w:pPr>
      <w:spacing w:after="160" w:line="240" w:lineRule="exact"/>
    </w:pPr>
    <w:rPr>
      <w:rFonts w:ascii="Verdana" w:hAnsi="Verdana" w:cs="Verdana"/>
      <w:sz w:val="20"/>
      <w:szCs w:val="20"/>
      <w:lang w:val="en-US" w:eastAsia="en-US"/>
    </w:rPr>
  </w:style>
  <w:style w:type="paragraph" w:customStyle="1" w:styleId="a0">
    <w:name w:val="Отчет"/>
    <w:basedOn w:val="a1"/>
    <w:autoRedefine/>
    <w:rsid w:val="00204E5B"/>
    <w:pPr>
      <w:widowControl w:val="0"/>
      <w:numPr>
        <w:numId w:val="4"/>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1"/>
    <w:rsid w:val="00204E5B"/>
    <w:pPr>
      <w:numPr>
        <w:numId w:val="5"/>
      </w:numPr>
      <w:tabs>
        <w:tab w:val="clear" w:pos="643"/>
        <w:tab w:val="num" w:pos="360"/>
      </w:tabs>
      <w:ind w:left="360"/>
    </w:pPr>
    <w:rPr>
      <w:snapToGrid w:val="0"/>
      <w:sz w:val="28"/>
      <w:szCs w:val="28"/>
    </w:rPr>
  </w:style>
  <w:style w:type="paragraph" w:styleId="2">
    <w:name w:val="List Number 2"/>
    <w:basedOn w:val="a1"/>
    <w:rsid w:val="00204E5B"/>
    <w:pPr>
      <w:numPr>
        <w:numId w:val="2"/>
      </w:numPr>
    </w:pPr>
    <w:rPr>
      <w:snapToGrid w:val="0"/>
      <w:sz w:val="28"/>
      <w:szCs w:val="28"/>
    </w:rPr>
  </w:style>
  <w:style w:type="paragraph" w:customStyle="1" w:styleId="2f">
    <w:name w:val="Абзац списка2"/>
    <w:basedOn w:val="a1"/>
    <w:autoRedefine/>
    <w:rsid w:val="00204E5B"/>
    <w:pPr>
      <w:jc w:val="center"/>
    </w:pPr>
    <w:rPr>
      <w:snapToGrid w:val="0"/>
      <w:sz w:val="28"/>
      <w:szCs w:val="28"/>
    </w:rPr>
  </w:style>
  <w:style w:type="paragraph" w:customStyle="1" w:styleId="1fb">
    <w:name w:val="Знак Знак Знак1"/>
    <w:basedOn w:val="a1"/>
    <w:rsid w:val="00204E5B"/>
    <w:pPr>
      <w:tabs>
        <w:tab w:val="num" w:pos="360"/>
      </w:tabs>
      <w:spacing w:after="160" w:line="240" w:lineRule="exact"/>
    </w:pPr>
    <w:rPr>
      <w:rFonts w:ascii="Verdana" w:hAnsi="Verdana" w:cs="Verdana"/>
      <w:sz w:val="20"/>
      <w:szCs w:val="20"/>
      <w:lang w:val="en-US" w:eastAsia="en-US"/>
    </w:rPr>
  </w:style>
  <w:style w:type="paragraph" w:customStyle="1" w:styleId="ConsTitle">
    <w:name w:val="ConsTitle"/>
    <w:rsid w:val="00204E5B"/>
    <w:pPr>
      <w:autoSpaceDE w:val="0"/>
      <w:autoSpaceDN w:val="0"/>
      <w:adjustRightInd w:val="0"/>
      <w:ind w:right="19772"/>
    </w:pPr>
    <w:rPr>
      <w:rFonts w:ascii="Arial" w:hAnsi="Arial" w:cs="Arial"/>
      <w:b/>
      <w:bCs/>
      <w:sz w:val="16"/>
      <w:szCs w:val="16"/>
    </w:rPr>
  </w:style>
  <w:style w:type="paragraph" w:customStyle="1" w:styleId="1fc">
    <w:name w:val="Знак1 Знак Знак Знак Знак Знак Знак"/>
    <w:basedOn w:val="a1"/>
    <w:rsid w:val="00204E5B"/>
    <w:pPr>
      <w:spacing w:after="160" w:line="240" w:lineRule="exact"/>
      <w:ind w:left="1"/>
    </w:pPr>
    <w:rPr>
      <w:rFonts w:ascii="Verdana" w:hAnsi="Verdana"/>
      <w:b/>
      <w:lang w:val="en-US" w:eastAsia="en-US"/>
    </w:rPr>
  </w:style>
  <w:style w:type="paragraph" w:customStyle="1" w:styleId="ConsPlusDocList">
    <w:name w:val="ConsPlusDocList"/>
    <w:uiPriority w:val="99"/>
    <w:rsid w:val="00204E5B"/>
    <w:pPr>
      <w:autoSpaceDE w:val="0"/>
      <w:autoSpaceDN w:val="0"/>
      <w:adjustRightInd w:val="0"/>
    </w:pPr>
    <w:rPr>
      <w:rFonts w:ascii="Courier New" w:hAnsi="Courier New" w:cs="Courier New"/>
    </w:rPr>
  </w:style>
  <w:style w:type="character" w:customStyle="1" w:styleId="1fd">
    <w:name w:val="Текст примечания Знак1"/>
    <w:rsid w:val="00204E5B"/>
  </w:style>
  <w:style w:type="paragraph" w:styleId="afffd">
    <w:name w:val="Document Map"/>
    <w:basedOn w:val="a1"/>
    <w:link w:val="afffe"/>
    <w:rsid w:val="00204E5B"/>
    <w:rPr>
      <w:rFonts w:ascii="Tahoma" w:hAnsi="Tahoma"/>
      <w:sz w:val="16"/>
      <w:szCs w:val="16"/>
      <w:lang w:val="x-none" w:eastAsia="x-none"/>
    </w:rPr>
  </w:style>
  <w:style w:type="character" w:customStyle="1" w:styleId="afffe">
    <w:name w:val="Схема документа Знак"/>
    <w:basedOn w:val="a2"/>
    <w:link w:val="afffd"/>
    <w:rsid w:val="00204E5B"/>
    <w:rPr>
      <w:rFonts w:ascii="Tahoma" w:hAnsi="Tahoma"/>
      <w:sz w:val="16"/>
      <w:szCs w:val="16"/>
      <w:lang w:val="x-none" w:eastAsia="x-none"/>
    </w:rPr>
  </w:style>
  <w:style w:type="paragraph" w:customStyle="1" w:styleId="msolistparagraph0">
    <w:name w:val="msolistparagraph"/>
    <w:basedOn w:val="a1"/>
    <w:rsid w:val="00204E5B"/>
    <w:pPr>
      <w:ind w:left="720"/>
      <w:contextualSpacing/>
    </w:pPr>
    <w:rPr>
      <w:rFonts w:ascii="Arial" w:eastAsia="MS Mincho" w:hAnsi="Arial" w:cs="Arial"/>
      <w:color w:val="000000"/>
    </w:rPr>
  </w:style>
  <w:style w:type="paragraph" w:customStyle="1" w:styleId="textjus">
    <w:name w:val="textjus"/>
    <w:basedOn w:val="a1"/>
    <w:rsid w:val="00204E5B"/>
    <w:pPr>
      <w:spacing w:before="100" w:beforeAutospacing="1" w:after="100" w:afterAutospacing="1"/>
    </w:pPr>
  </w:style>
  <w:style w:type="paragraph" w:styleId="HTML">
    <w:name w:val="HTML Preformatted"/>
    <w:basedOn w:val="a1"/>
    <w:link w:val="HTML0"/>
    <w:rsid w:val="00204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204E5B"/>
    <w:rPr>
      <w:rFonts w:ascii="Courier New" w:hAnsi="Courier New" w:cs="Courier New"/>
    </w:rPr>
  </w:style>
  <w:style w:type="paragraph" w:customStyle="1" w:styleId="consplusnonformat0">
    <w:name w:val="consplusnonformat"/>
    <w:basedOn w:val="a1"/>
    <w:rsid w:val="00204E5B"/>
    <w:pPr>
      <w:spacing w:before="100" w:beforeAutospacing="1" w:after="100" w:afterAutospacing="1"/>
    </w:pPr>
  </w:style>
  <w:style w:type="character" w:customStyle="1" w:styleId="msoins0">
    <w:name w:val="msoins"/>
    <w:rsid w:val="00204E5B"/>
  </w:style>
  <w:style w:type="paragraph" w:customStyle="1" w:styleId="xl2118">
    <w:name w:val="xl2118"/>
    <w:basedOn w:val="a1"/>
    <w:rsid w:val="00204E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204E5B"/>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204E5B"/>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204E5B"/>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204E5B"/>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204E5B"/>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204E5B"/>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204E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204E5B"/>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204E5B"/>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204E5B"/>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204E5B"/>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204E5B"/>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204E5B"/>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204E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204E5B"/>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204E5B"/>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204E5B"/>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204E5B"/>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204E5B"/>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204E5B"/>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204E5B"/>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204E5B"/>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204E5B"/>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204E5B"/>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204E5B"/>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204E5B"/>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204E5B"/>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204E5B"/>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204E5B"/>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204E5B"/>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204E5B"/>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204E5B"/>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204E5B"/>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204E5B"/>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204E5B"/>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204E5B"/>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204E5B"/>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204E5B"/>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204E5B"/>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204E5B"/>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204E5B"/>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204E5B"/>
    <w:pPr>
      <w:spacing w:before="100" w:beforeAutospacing="1" w:after="100" w:afterAutospacing="1"/>
    </w:pPr>
  </w:style>
  <w:style w:type="paragraph" w:customStyle="1" w:styleId="xl2170">
    <w:name w:val="xl2170"/>
    <w:basedOn w:val="a1"/>
    <w:rsid w:val="00204E5B"/>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204E5B"/>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204E5B"/>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204E5B"/>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
    <w:name w:val="Знак"/>
    <w:basedOn w:val="a1"/>
    <w:rsid w:val="00204E5B"/>
    <w:pPr>
      <w:spacing w:after="160" w:line="240" w:lineRule="exact"/>
    </w:pPr>
    <w:rPr>
      <w:rFonts w:ascii="Verdana" w:hAnsi="Verdana" w:cs="Verdana"/>
      <w:sz w:val="20"/>
      <w:szCs w:val="20"/>
      <w:lang w:val="en-US" w:eastAsia="en-US"/>
    </w:rPr>
  </w:style>
  <w:style w:type="paragraph" w:customStyle="1" w:styleId="font7">
    <w:name w:val="font7"/>
    <w:basedOn w:val="a1"/>
    <w:rsid w:val="00B77CF0"/>
    <w:pPr>
      <w:spacing w:before="100" w:beforeAutospacing="1" w:after="100" w:afterAutospacing="1"/>
    </w:pPr>
    <w:rPr>
      <w:rFonts w:ascii="Tahoma" w:hAnsi="Tahoma" w:cs="Tahoma"/>
      <w:color w:val="000000"/>
      <w:sz w:val="18"/>
      <w:szCs w:val="18"/>
    </w:rPr>
  </w:style>
  <w:style w:type="paragraph" w:customStyle="1" w:styleId="font8">
    <w:name w:val="font8"/>
    <w:basedOn w:val="a1"/>
    <w:rsid w:val="00B77CF0"/>
    <w:pPr>
      <w:spacing w:before="100" w:beforeAutospacing="1" w:after="100" w:afterAutospacing="1"/>
    </w:pPr>
    <w:rPr>
      <w:rFonts w:ascii="Tahoma" w:hAnsi="Tahoma" w:cs="Tahoma"/>
      <w:b/>
      <w:bCs/>
      <w:color w:val="000000"/>
      <w:sz w:val="18"/>
      <w:szCs w:val="18"/>
    </w:rPr>
  </w:style>
  <w:style w:type="paragraph" w:customStyle="1" w:styleId="font9">
    <w:name w:val="font9"/>
    <w:basedOn w:val="a1"/>
    <w:rsid w:val="00B77CF0"/>
    <w:pPr>
      <w:spacing w:before="100" w:beforeAutospacing="1" w:after="100" w:afterAutospacing="1"/>
    </w:pPr>
    <w:rPr>
      <w:rFonts w:ascii="Tahoma" w:hAnsi="Tahoma" w:cs="Tahoma"/>
      <w:color w:val="000000"/>
      <w:sz w:val="18"/>
      <w:szCs w:val="18"/>
    </w:rPr>
  </w:style>
  <w:style w:type="paragraph" w:customStyle="1" w:styleId="font10">
    <w:name w:val="font10"/>
    <w:basedOn w:val="a1"/>
    <w:rsid w:val="00B77CF0"/>
    <w:pPr>
      <w:spacing w:before="100" w:beforeAutospacing="1" w:after="100" w:afterAutospacing="1"/>
    </w:pPr>
    <w:rPr>
      <w:rFonts w:ascii="Tahoma" w:hAnsi="Tahoma" w:cs="Tahoma"/>
      <w:b/>
      <w:bCs/>
      <w:color w:val="000000"/>
      <w:sz w:val="18"/>
      <w:szCs w:val="18"/>
    </w:rPr>
  </w:style>
  <w:style w:type="paragraph" w:customStyle="1" w:styleId="font11">
    <w:name w:val="font11"/>
    <w:basedOn w:val="a1"/>
    <w:rsid w:val="00B77CF0"/>
    <w:pPr>
      <w:spacing w:before="100" w:beforeAutospacing="1" w:after="100" w:afterAutospacing="1"/>
    </w:pPr>
    <w:rPr>
      <w:rFonts w:ascii="Tahoma" w:hAnsi="Tahoma" w:cs="Tahoma"/>
      <w:b/>
      <w:bCs/>
      <w:color w:val="000000"/>
      <w:sz w:val="18"/>
      <w:szCs w:val="18"/>
    </w:rPr>
  </w:style>
  <w:style w:type="paragraph" w:customStyle="1" w:styleId="font12">
    <w:name w:val="font12"/>
    <w:basedOn w:val="a1"/>
    <w:rsid w:val="00B77CF0"/>
    <w:pPr>
      <w:spacing w:before="100" w:beforeAutospacing="1" w:after="100" w:afterAutospacing="1"/>
    </w:pPr>
    <w:rPr>
      <w:rFonts w:ascii="Tahoma" w:hAnsi="Tahoma" w:cs="Tahoma"/>
      <w:color w:val="000000"/>
      <w:sz w:val="18"/>
      <w:szCs w:val="18"/>
    </w:rPr>
  </w:style>
  <w:style w:type="paragraph" w:customStyle="1" w:styleId="font13">
    <w:name w:val="font13"/>
    <w:basedOn w:val="a1"/>
    <w:rsid w:val="00B77CF0"/>
    <w:pPr>
      <w:spacing w:before="100" w:beforeAutospacing="1" w:after="100" w:afterAutospacing="1"/>
    </w:pPr>
    <w:rPr>
      <w:rFonts w:ascii="Tahoma" w:hAnsi="Tahoma" w:cs="Tahoma"/>
      <w:color w:val="000000"/>
      <w:sz w:val="18"/>
      <w:szCs w:val="18"/>
    </w:rPr>
  </w:style>
  <w:style w:type="paragraph" w:customStyle="1" w:styleId="font14">
    <w:name w:val="font14"/>
    <w:basedOn w:val="a1"/>
    <w:rsid w:val="00B77CF0"/>
    <w:pPr>
      <w:spacing w:before="100" w:beforeAutospacing="1" w:after="100" w:afterAutospacing="1"/>
    </w:pPr>
    <w:rPr>
      <w:rFonts w:ascii="Tahoma" w:hAnsi="Tahoma" w:cs="Tahoma"/>
      <w:b/>
      <w:bCs/>
      <w:color w:val="000000"/>
      <w:sz w:val="18"/>
      <w:szCs w:val="18"/>
    </w:rPr>
  </w:style>
  <w:style w:type="paragraph" w:customStyle="1" w:styleId="font15">
    <w:name w:val="font15"/>
    <w:basedOn w:val="a1"/>
    <w:rsid w:val="00B77CF0"/>
    <w:pPr>
      <w:spacing w:before="100" w:beforeAutospacing="1" w:after="100" w:afterAutospacing="1"/>
    </w:pPr>
    <w:rPr>
      <w:rFonts w:ascii="Tahoma" w:hAnsi="Tahoma" w:cs="Tahoma"/>
      <w:color w:val="000000"/>
      <w:sz w:val="18"/>
      <w:szCs w:val="18"/>
    </w:rPr>
  </w:style>
  <w:style w:type="paragraph" w:customStyle="1" w:styleId="font16">
    <w:name w:val="font16"/>
    <w:basedOn w:val="a1"/>
    <w:rsid w:val="00B77CF0"/>
    <w:pPr>
      <w:spacing w:before="100" w:beforeAutospacing="1" w:after="100" w:afterAutospacing="1"/>
    </w:pPr>
    <w:rPr>
      <w:rFonts w:ascii="Tahoma" w:hAnsi="Tahoma" w:cs="Tahoma"/>
      <w:b/>
      <w:bCs/>
      <w:color w:val="000000"/>
      <w:sz w:val="18"/>
      <w:szCs w:val="18"/>
    </w:rPr>
  </w:style>
  <w:style w:type="paragraph" w:customStyle="1" w:styleId="xl501">
    <w:name w:val="xl501"/>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rPr>
  </w:style>
  <w:style w:type="paragraph" w:customStyle="1" w:styleId="xl502">
    <w:name w:val="xl502"/>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color w:val="FF0000"/>
    </w:rPr>
  </w:style>
  <w:style w:type="paragraph" w:customStyle="1" w:styleId="xl503">
    <w:name w:val="xl503"/>
    <w:basedOn w:val="a1"/>
    <w:rsid w:val="00B77CF0"/>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504">
    <w:name w:val="xl504"/>
    <w:basedOn w:val="a1"/>
    <w:rsid w:val="00B77CF0"/>
    <w:pPr>
      <w:pBdr>
        <w:top w:val="single" w:sz="4" w:space="0" w:color="auto"/>
        <w:left w:val="single" w:sz="8" w:space="0" w:color="auto"/>
      </w:pBdr>
      <w:spacing w:before="100" w:beforeAutospacing="1" w:after="100" w:afterAutospacing="1"/>
      <w:textAlignment w:val="center"/>
    </w:pPr>
  </w:style>
  <w:style w:type="paragraph" w:customStyle="1" w:styleId="xl505">
    <w:name w:val="xl505"/>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i/>
      <w:iCs/>
    </w:rPr>
  </w:style>
  <w:style w:type="paragraph" w:customStyle="1" w:styleId="xl506">
    <w:name w:val="xl506"/>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507">
    <w:name w:val="xl507"/>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10">
    <w:name w:val="xl510"/>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511">
    <w:name w:val="xl511"/>
    <w:basedOn w:val="a1"/>
    <w:rsid w:val="00B77CF0"/>
    <w:pPr>
      <w:spacing w:before="100" w:beforeAutospacing="1" w:after="100" w:afterAutospacing="1"/>
      <w:jc w:val="center"/>
      <w:textAlignment w:val="center"/>
    </w:pPr>
  </w:style>
  <w:style w:type="paragraph" w:customStyle="1" w:styleId="xl512">
    <w:name w:val="xl512"/>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513">
    <w:name w:val="xl513"/>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16">
    <w:name w:val="xl516"/>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517">
    <w:name w:val="xl517"/>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518">
    <w:name w:val="xl518"/>
    <w:basedOn w:val="a1"/>
    <w:rsid w:val="00B77CF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519">
    <w:name w:val="xl519"/>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520">
    <w:name w:val="xl520"/>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i/>
      <w:iCs/>
    </w:rPr>
  </w:style>
  <w:style w:type="paragraph" w:customStyle="1" w:styleId="xl521">
    <w:name w:val="xl521"/>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FF0000"/>
    </w:rPr>
  </w:style>
  <w:style w:type="paragraph" w:customStyle="1" w:styleId="xl522">
    <w:name w:val="xl522"/>
    <w:basedOn w:val="a1"/>
    <w:rsid w:val="00B77CF0"/>
    <w:pPr>
      <w:spacing w:before="100" w:beforeAutospacing="1" w:after="100" w:afterAutospacing="1"/>
      <w:jc w:val="center"/>
      <w:textAlignment w:val="center"/>
    </w:pPr>
    <w:rPr>
      <w:rFonts w:ascii="Arial CYR" w:hAnsi="Arial CYR" w:cs="Arial CYR"/>
      <w:color w:val="FF0000"/>
      <w:sz w:val="20"/>
      <w:szCs w:val="20"/>
    </w:rPr>
  </w:style>
  <w:style w:type="paragraph" w:customStyle="1" w:styleId="xl523">
    <w:name w:val="xl523"/>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4">
    <w:name w:val="xl524"/>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5">
    <w:name w:val="xl525"/>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26">
    <w:name w:val="xl526"/>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7">
    <w:name w:val="xl527"/>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8">
    <w:name w:val="xl528"/>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29">
    <w:name w:val="xl529"/>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530">
    <w:name w:val="xl530"/>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31">
    <w:name w:val="xl531"/>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532">
    <w:name w:val="xl532"/>
    <w:basedOn w:val="a1"/>
    <w:rsid w:val="00B77CF0"/>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533">
    <w:name w:val="xl533"/>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534">
    <w:name w:val="xl534"/>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535">
    <w:name w:val="xl535"/>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536">
    <w:name w:val="xl536"/>
    <w:basedOn w:val="a1"/>
    <w:rsid w:val="00B77CF0"/>
    <w:pPr>
      <w:pBdr>
        <w:top w:val="single" w:sz="4" w:space="0" w:color="auto"/>
        <w:bottom w:val="single" w:sz="4" w:space="0" w:color="auto"/>
      </w:pBdr>
      <w:spacing w:before="100" w:beforeAutospacing="1" w:after="100" w:afterAutospacing="1"/>
      <w:jc w:val="center"/>
      <w:textAlignment w:val="center"/>
    </w:pPr>
  </w:style>
  <w:style w:type="paragraph" w:customStyle="1" w:styleId="xl537">
    <w:name w:val="xl537"/>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38">
    <w:name w:val="xl538"/>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539">
    <w:name w:val="xl539"/>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540">
    <w:name w:val="xl540"/>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color w:val="FF0000"/>
    </w:rPr>
  </w:style>
  <w:style w:type="paragraph" w:customStyle="1" w:styleId="xl541">
    <w:name w:val="xl541"/>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542">
    <w:name w:val="xl542"/>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color w:val="FF0000"/>
    </w:rPr>
  </w:style>
  <w:style w:type="paragraph" w:customStyle="1" w:styleId="xl543">
    <w:name w:val="xl543"/>
    <w:basedOn w:val="a1"/>
    <w:rsid w:val="00B77CF0"/>
    <w:pPr>
      <w:pBdr>
        <w:top w:val="single" w:sz="4" w:space="0" w:color="auto"/>
        <w:bottom w:val="single" w:sz="4" w:space="0" w:color="auto"/>
      </w:pBdr>
      <w:spacing w:before="100" w:beforeAutospacing="1" w:after="100" w:afterAutospacing="1"/>
      <w:jc w:val="center"/>
      <w:textAlignment w:val="center"/>
    </w:pPr>
    <w:rPr>
      <w:i/>
      <w:iCs/>
      <w:color w:val="FF0000"/>
    </w:rPr>
  </w:style>
  <w:style w:type="paragraph" w:customStyle="1" w:styleId="xl544">
    <w:name w:val="xl544"/>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45">
    <w:name w:val="xl545"/>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46">
    <w:name w:val="xl546"/>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547">
    <w:name w:val="xl547"/>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8">
    <w:name w:val="xl548"/>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549">
    <w:name w:val="xl549"/>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50">
    <w:name w:val="xl550"/>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6">
    <w:name w:val="xl556"/>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557">
    <w:name w:val="xl557"/>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65">
    <w:name w:val="xl565"/>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66">
    <w:name w:val="xl566"/>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0000"/>
    </w:rPr>
  </w:style>
  <w:style w:type="paragraph" w:customStyle="1" w:styleId="xl567">
    <w:name w:val="xl567"/>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FF0000"/>
    </w:rPr>
  </w:style>
  <w:style w:type="paragraph" w:customStyle="1" w:styleId="xl568">
    <w:name w:val="xl568"/>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9">
    <w:name w:val="xl569"/>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70">
    <w:name w:val="xl570"/>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71">
    <w:name w:val="xl571"/>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72">
    <w:name w:val="xl572"/>
    <w:basedOn w:val="a1"/>
    <w:rsid w:val="00B77CF0"/>
    <w:pPr>
      <w:pBdr>
        <w:top w:val="single" w:sz="4" w:space="0" w:color="auto"/>
        <w:bottom w:val="single" w:sz="4" w:space="0" w:color="auto"/>
      </w:pBdr>
      <w:spacing w:before="100" w:beforeAutospacing="1" w:after="100" w:afterAutospacing="1"/>
      <w:jc w:val="center"/>
      <w:textAlignment w:val="center"/>
    </w:pPr>
  </w:style>
  <w:style w:type="paragraph" w:customStyle="1" w:styleId="xl573">
    <w:name w:val="xl573"/>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31869B"/>
    </w:rPr>
  </w:style>
  <w:style w:type="paragraph" w:customStyle="1" w:styleId="xl574">
    <w:name w:val="xl574"/>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1869B"/>
    </w:rPr>
  </w:style>
  <w:style w:type="paragraph" w:customStyle="1" w:styleId="xl575">
    <w:name w:val="xl575"/>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rPr>
      <w:color w:val="31869B"/>
    </w:rPr>
  </w:style>
  <w:style w:type="paragraph" w:customStyle="1" w:styleId="xl576">
    <w:name w:val="xl576"/>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31869B"/>
    </w:rPr>
  </w:style>
  <w:style w:type="paragraph" w:customStyle="1" w:styleId="xl577">
    <w:name w:val="xl577"/>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31869B"/>
    </w:rPr>
  </w:style>
  <w:style w:type="paragraph" w:customStyle="1" w:styleId="xl578">
    <w:name w:val="xl578"/>
    <w:basedOn w:val="a1"/>
    <w:rsid w:val="00B77CF0"/>
    <w:pPr>
      <w:pBdr>
        <w:top w:val="single" w:sz="4" w:space="0" w:color="auto"/>
        <w:bottom w:val="single" w:sz="4" w:space="0" w:color="auto"/>
      </w:pBdr>
      <w:spacing w:before="100" w:beforeAutospacing="1" w:after="100" w:afterAutospacing="1"/>
      <w:jc w:val="center"/>
      <w:textAlignment w:val="center"/>
    </w:pPr>
    <w:rPr>
      <w:color w:val="31869B"/>
    </w:rPr>
  </w:style>
  <w:style w:type="paragraph" w:customStyle="1" w:styleId="xl579">
    <w:name w:val="xl579"/>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31869B"/>
    </w:rPr>
  </w:style>
  <w:style w:type="paragraph" w:customStyle="1" w:styleId="xl580">
    <w:name w:val="xl580"/>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581">
    <w:name w:val="xl581"/>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82">
    <w:name w:val="xl582"/>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FF0000"/>
    </w:rPr>
  </w:style>
  <w:style w:type="paragraph" w:customStyle="1" w:styleId="xl583">
    <w:name w:val="xl583"/>
    <w:basedOn w:val="a1"/>
    <w:rsid w:val="00B77CF0"/>
    <w:pPr>
      <w:pBdr>
        <w:top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4">
    <w:name w:val="xl584"/>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color w:val="FF0000"/>
    </w:rPr>
  </w:style>
  <w:style w:type="paragraph" w:customStyle="1" w:styleId="xl585">
    <w:name w:val="xl585"/>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FF0000"/>
    </w:rPr>
  </w:style>
  <w:style w:type="paragraph" w:customStyle="1" w:styleId="xl586">
    <w:name w:val="xl586"/>
    <w:basedOn w:val="a1"/>
    <w:rsid w:val="00B77CF0"/>
    <w:pPr>
      <w:pBdr>
        <w:top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7">
    <w:name w:val="xl587"/>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color w:val="FF0000"/>
    </w:rPr>
  </w:style>
  <w:style w:type="paragraph" w:customStyle="1" w:styleId="xl588">
    <w:name w:val="xl588"/>
    <w:basedOn w:val="a1"/>
    <w:rsid w:val="00B77CF0"/>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589">
    <w:name w:val="xl589"/>
    <w:basedOn w:val="a1"/>
    <w:rsid w:val="00B77CF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0">
    <w:name w:val="xl590"/>
    <w:basedOn w:val="a1"/>
    <w:rsid w:val="00B77CF0"/>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591">
    <w:name w:val="xl591"/>
    <w:basedOn w:val="a1"/>
    <w:rsid w:val="00B77CF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592">
    <w:name w:val="xl592"/>
    <w:basedOn w:val="a1"/>
    <w:rsid w:val="00B77CF0"/>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593">
    <w:name w:val="xl593"/>
    <w:basedOn w:val="a1"/>
    <w:rsid w:val="00B77CF0"/>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594">
    <w:name w:val="xl594"/>
    <w:basedOn w:val="a1"/>
    <w:rsid w:val="00B77CF0"/>
    <w:pPr>
      <w:pBdr>
        <w:top w:val="single" w:sz="4" w:space="0" w:color="auto"/>
      </w:pBdr>
      <w:spacing w:before="100" w:beforeAutospacing="1" w:after="100" w:afterAutospacing="1"/>
      <w:jc w:val="center"/>
      <w:textAlignment w:val="center"/>
    </w:pPr>
    <w:rPr>
      <w:b/>
      <w:bCs/>
    </w:rPr>
  </w:style>
  <w:style w:type="paragraph" w:customStyle="1" w:styleId="xl595">
    <w:name w:val="xl595"/>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596">
    <w:name w:val="xl596"/>
    <w:basedOn w:val="a1"/>
    <w:rsid w:val="00B77CF0"/>
    <w:pPr>
      <w:pBdr>
        <w:left w:val="single" w:sz="8" w:space="0" w:color="auto"/>
      </w:pBdr>
      <w:spacing w:before="100" w:beforeAutospacing="1" w:after="100" w:afterAutospacing="1"/>
      <w:textAlignment w:val="center"/>
    </w:pPr>
    <w:rPr>
      <w:b/>
      <w:bCs/>
    </w:rPr>
  </w:style>
  <w:style w:type="paragraph" w:customStyle="1" w:styleId="xl597">
    <w:name w:val="xl597"/>
    <w:basedOn w:val="a1"/>
    <w:rsid w:val="00B77CF0"/>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598">
    <w:name w:val="xl598"/>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599">
    <w:name w:val="xl599"/>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00">
    <w:name w:val="xl600"/>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color w:val="FF0000"/>
    </w:rPr>
  </w:style>
  <w:style w:type="paragraph" w:customStyle="1" w:styleId="xl601">
    <w:name w:val="xl601"/>
    <w:basedOn w:val="a1"/>
    <w:rsid w:val="00B77CF0"/>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602">
    <w:name w:val="xl602"/>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color w:val="FF0000"/>
    </w:rPr>
  </w:style>
  <w:style w:type="paragraph" w:customStyle="1" w:styleId="xl603">
    <w:name w:val="xl603"/>
    <w:basedOn w:val="a1"/>
    <w:rsid w:val="00B77CF0"/>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604">
    <w:name w:val="xl604"/>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605">
    <w:name w:val="xl605"/>
    <w:basedOn w:val="a1"/>
    <w:rsid w:val="00B77CF0"/>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606">
    <w:name w:val="xl606"/>
    <w:basedOn w:val="a1"/>
    <w:rsid w:val="00B77CF0"/>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607">
    <w:name w:val="xl607"/>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i/>
      <w:iCs/>
    </w:rPr>
  </w:style>
  <w:style w:type="paragraph" w:customStyle="1" w:styleId="xl608">
    <w:name w:val="xl608"/>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609">
    <w:name w:val="xl609"/>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color w:val="0070C0"/>
    </w:rPr>
  </w:style>
  <w:style w:type="paragraph" w:customStyle="1" w:styleId="xl610">
    <w:name w:val="xl610"/>
    <w:basedOn w:val="a1"/>
    <w:rsid w:val="00B77CF0"/>
    <w:pPr>
      <w:pBdr>
        <w:top w:val="single" w:sz="4" w:space="0" w:color="auto"/>
        <w:left w:val="single" w:sz="8" w:space="0" w:color="auto"/>
      </w:pBdr>
      <w:spacing w:before="100" w:beforeAutospacing="1" w:after="100" w:afterAutospacing="1"/>
      <w:textAlignment w:val="center"/>
    </w:pPr>
  </w:style>
  <w:style w:type="paragraph" w:customStyle="1" w:styleId="xl611">
    <w:name w:val="xl611"/>
    <w:basedOn w:val="a1"/>
    <w:rsid w:val="00B77CF0"/>
    <w:pPr>
      <w:pBdr>
        <w:top w:val="single" w:sz="4" w:space="0" w:color="auto"/>
        <w:left w:val="single" w:sz="8" w:space="0" w:color="auto"/>
      </w:pBdr>
      <w:spacing w:before="100" w:beforeAutospacing="1" w:after="100" w:afterAutospacing="1"/>
      <w:textAlignment w:val="center"/>
    </w:pPr>
    <w:rPr>
      <w:b/>
      <w:bCs/>
    </w:rPr>
  </w:style>
  <w:style w:type="paragraph" w:customStyle="1" w:styleId="xl612">
    <w:name w:val="xl612"/>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613">
    <w:name w:val="xl613"/>
    <w:basedOn w:val="a1"/>
    <w:rsid w:val="00B77CF0"/>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614">
    <w:name w:val="xl614"/>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color w:val="31869B"/>
    </w:rPr>
  </w:style>
  <w:style w:type="paragraph" w:customStyle="1" w:styleId="xl615">
    <w:name w:val="xl615"/>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color w:val="FF0000"/>
    </w:rPr>
  </w:style>
  <w:style w:type="paragraph" w:customStyle="1" w:styleId="xl616">
    <w:name w:val="xl616"/>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color w:val="7030A0"/>
    </w:rPr>
  </w:style>
  <w:style w:type="paragraph" w:customStyle="1" w:styleId="xl617">
    <w:name w:val="xl617"/>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color w:val="FF0000"/>
    </w:rPr>
  </w:style>
  <w:style w:type="paragraph" w:customStyle="1" w:styleId="xl618">
    <w:name w:val="xl618"/>
    <w:basedOn w:val="a1"/>
    <w:rsid w:val="00B77CF0"/>
    <w:pPr>
      <w:pBdr>
        <w:left w:val="single" w:sz="8" w:space="0" w:color="auto"/>
      </w:pBdr>
      <w:spacing w:before="100" w:beforeAutospacing="1" w:after="100" w:afterAutospacing="1"/>
      <w:textAlignment w:val="center"/>
    </w:pPr>
  </w:style>
  <w:style w:type="paragraph" w:customStyle="1" w:styleId="xl619">
    <w:name w:val="xl619"/>
    <w:basedOn w:val="a1"/>
    <w:rsid w:val="00B77CF0"/>
    <w:pPr>
      <w:pBdr>
        <w:top w:val="single" w:sz="4"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620">
    <w:name w:val="xl620"/>
    <w:basedOn w:val="a1"/>
    <w:rsid w:val="00B77CF0"/>
    <w:pPr>
      <w:pBdr>
        <w:top w:val="single" w:sz="4" w:space="0" w:color="auto"/>
        <w:left w:val="single" w:sz="8" w:space="0" w:color="auto"/>
        <w:bottom w:val="single" w:sz="4" w:space="0" w:color="auto"/>
      </w:pBdr>
      <w:spacing w:before="100" w:beforeAutospacing="1" w:after="100" w:afterAutospacing="1"/>
      <w:jc w:val="center"/>
      <w:textAlignment w:val="center"/>
    </w:pPr>
    <w:rPr>
      <w:color w:val="0070C0"/>
    </w:rPr>
  </w:style>
  <w:style w:type="paragraph" w:customStyle="1" w:styleId="xl621">
    <w:name w:val="xl621"/>
    <w:basedOn w:val="a1"/>
    <w:rsid w:val="00B77CF0"/>
    <w:pPr>
      <w:pBdr>
        <w:top w:val="single" w:sz="4" w:space="0" w:color="auto"/>
        <w:left w:val="single" w:sz="8" w:space="0" w:color="auto"/>
        <w:bottom w:val="single" w:sz="4" w:space="0" w:color="auto"/>
      </w:pBdr>
      <w:spacing w:before="100" w:beforeAutospacing="1" w:after="100" w:afterAutospacing="1"/>
      <w:jc w:val="center"/>
      <w:textAlignment w:val="center"/>
    </w:pPr>
    <w:rPr>
      <w:color w:val="FF0000"/>
    </w:rPr>
  </w:style>
  <w:style w:type="paragraph" w:customStyle="1" w:styleId="xl622">
    <w:name w:val="xl622"/>
    <w:basedOn w:val="a1"/>
    <w:rsid w:val="00B77CF0"/>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623">
    <w:name w:val="xl623"/>
    <w:basedOn w:val="a1"/>
    <w:rsid w:val="00B77CF0"/>
    <w:pPr>
      <w:pBdr>
        <w:top w:val="single" w:sz="4" w:space="0" w:color="auto"/>
        <w:bottom w:val="single" w:sz="4" w:space="0" w:color="auto"/>
      </w:pBdr>
      <w:spacing w:before="100" w:beforeAutospacing="1" w:after="100" w:afterAutospacing="1"/>
      <w:jc w:val="center"/>
      <w:textAlignment w:val="center"/>
    </w:pPr>
  </w:style>
  <w:style w:type="paragraph" w:customStyle="1" w:styleId="xl624">
    <w:name w:val="xl624"/>
    <w:basedOn w:val="a1"/>
    <w:rsid w:val="00B77CF0"/>
    <w:pPr>
      <w:pBdr>
        <w:top w:val="single" w:sz="4"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625">
    <w:name w:val="xl625"/>
    <w:basedOn w:val="a1"/>
    <w:rsid w:val="00B77CF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6">
    <w:name w:val="xl626"/>
    <w:basedOn w:val="a1"/>
    <w:rsid w:val="00B77CF0"/>
    <w:pPr>
      <w:pBdr>
        <w:top w:val="single" w:sz="4" w:space="0" w:color="auto"/>
        <w:bottom w:val="single" w:sz="8" w:space="0" w:color="auto"/>
        <w:right w:val="single" w:sz="4" w:space="0" w:color="auto"/>
      </w:pBdr>
      <w:spacing w:before="100" w:beforeAutospacing="1" w:after="100" w:afterAutospacing="1"/>
      <w:jc w:val="center"/>
      <w:textAlignment w:val="center"/>
    </w:pPr>
    <w:rPr>
      <w:color w:val="FF0000"/>
    </w:rPr>
  </w:style>
  <w:style w:type="paragraph" w:customStyle="1" w:styleId="xl627">
    <w:name w:val="xl627"/>
    <w:basedOn w:val="a1"/>
    <w:rsid w:val="00B77CF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00"/>
    </w:rPr>
  </w:style>
  <w:style w:type="paragraph" w:customStyle="1" w:styleId="xl628">
    <w:name w:val="xl628"/>
    <w:basedOn w:val="a1"/>
    <w:rsid w:val="00B77CF0"/>
    <w:pPr>
      <w:pBdr>
        <w:top w:val="single" w:sz="4" w:space="0" w:color="auto"/>
        <w:left w:val="single" w:sz="4" w:space="0" w:color="auto"/>
        <w:bottom w:val="single" w:sz="8" w:space="0" w:color="auto"/>
      </w:pBdr>
      <w:spacing w:before="100" w:beforeAutospacing="1" w:after="100" w:afterAutospacing="1"/>
      <w:jc w:val="center"/>
      <w:textAlignment w:val="center"/>
    </w:pPr>
    <w:rPr>
      <w:color w:val="FF0000"/>
    </w:rPr>
  </w:style>
  <w:style w:type="paragraph" w:customStyle="1" w:styleId="xl629">
    <w:name w:val="xl629"/>
    <w:basedOn w:val="a1"/>
    <w:rsid w:val="00B77CF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FF0000"/>
    </w:rPr>
  </w:style>
  <w:style w:type="paragraph" w:customStyle="1" w:styleId="xl630">
    <w:name w:val="xl630"/>
    <w:basedOn w:val="a1"/>
    <w:rsid w:val="00B77CF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631">
    <w:name w:val="xl631"/>
    <w:basedOn w:val="a1"/>
    <w:rsid w:val="00B77CF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632">
    <w:name w:val="xl632"/>
    <w:basedOn w:val="a1"/>
    <w:rsid w:val="00B77CF0"/>
    <w:pPr>
      <w:pBdr>
        <w:top w:val="single" w:sz="8" w:space="0" w:color="auto"/>
        <w:left w:val="single" w:sz="8" w:space="0" w:color="auto"/>
        <w:bottom w:val="single" w:sz="4" w:space="0" w:color="auto"/>
      </w:pBdr>
      <w:spacing w:before="100" w:beforeAutospacing="1" w:after="100" w:afterAutospacing="1"/>
      <w:textAlignment w:val="center"/>
    </w:pPr>
  </w:style>
  <w:style w:type="paragraph" w:customStyle="1" w:styleId="xl633">
    <w:name w:val="xl633"/>
    <w:basedOn w:val="a1"/>
    <w:rsid w:val="00B77CF0"/>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4">
    <w:name w:val="xl634"/>
    <w:basedOn w:val="a1"/>
    <w:rsid w:val="00B77C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5">
    <w:name w:val="xl635"/>
    <w:basedOn w:val="a1"/>
    <w:rsid w:val="00B77CF0"/>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636">
    <w:name w:val="xl636"/>
    <w:basedOn w:val="a1"/>
    <w:rsid w:val="00B77CF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7">
    <w:name w:val="xl637"/>
    <w:basedOn w:val="a1"/>
    <w:rsid w:val="00B77CF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8">
    <w:name w:val="xl638"/>
    <w:basedOn w:val="a1"/>
    <w:rsid w:val="00B77CF0"/>
    <w:pPr>
      <w:pBdr>
        <w:top w:val="single" w:sz="8" w:space="0" w:color="auto"/>
        <w:bottom w:val="single" w:sz="4" w:space="0" w:color="auto"/>
      </w:pBdr>
      <w:spacing w:before="100" w:beforeAutospacing="1" w:after="100" w:afterAutospacing="1"/>
      <w:jc w:val="center"/>
      <w:textAlignment w:val="center"/>
    </w:pPr>
  </w:style>
  <w:style w:type="paragraph" w:customStyle="1" w:styleId="xl639">
    <w:name w:val="xl639"/>
    <w:basedOn w:val="a1"/>
    <w:rsid w:val="00B77CF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40">
    <w:name w:val="xl640"/>
    <w:basedOn w:val="a1"/>
    <w:rsid w:val="00B77CF0"/>
    <w:pPr>
      <w:pBdr>
        <w:top w:val="single" w:sz="4" w:space="0" w:color="auto"/>
        <w:left w:val="single" w:sz="8" w:space="0" w:color="auto"/>
        <w:bottom w:val="single" w:sz="8" w:space="0" w:color="auto"/>
      </w:pBdr>
      <w:spacing w:before="100" w:beforeAutospacing="1" w:after="100" w:afterAutospacing="1"/>
      <w:textAlignment w:val="center"/>
    </w:pPr>
  </w:style>
  <w:style w:type="paragraph" w:customStyle="1" w:styleId="xl641">
    <w:name w:val="xl641"/>
    <w:basedOn w:val="a1"/>
    <w:rsid w:val="00B77CF0"/>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42">
    <w:name w:val="xl642"/>
    <w:basedOn w:val="a1"/>
    <w:rsid w:val="00B77CF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43">
    <w:name w:val="xl643"/>
    <w:basedOn w:val="a1"/>
    <w:rsid w:val="00B77CF0"/>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644">
    <w:name w:val="xl644"/>
    <w:basedOn w:val="a1"/>
    <w:rsid w:val="00B77CF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45">
    <w:name w:val="xl645"/>
    <w:basedOn w:val="a1"/>
    <w:rsid w:val="00B77CF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46">
    <w:name w:val="xl646"/>
    <w:basedOn w:val="a1"/>
    <w:rsid w:val="00B77CF0"/>
    <w:pPr>
      <w:pBdr>
        <w:top w:val="single" w:sz="4" w:space="0" w:color="auto"/>
        <w:bottom w:val="single" w:sz="8" w:space="0" w:color="auto"/>
      </w:pBdr>
      <w:spacing w:before="100" w:beforeAutospacing="1" w:after="100" w:afterAutospacing="1"/>
      <w:jc w:val="center"/>
      <w:textAlignment w:val="center"/>
    </w:pPr>
  </w:style>
  <w:style w:type="paragraph" w:customStyle="1" w:styleId="xl647">
    <w:name w:val="xl647"/>
    <w:basedOn w:val="a1"/>
    <w:rsid w:val="00B77CF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48">
    <w:name w:val="xl648"/>
    <w:basedOn w:val="a1"/>
    <w:rsid w:val="00B77CF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9">
    <w:name w:val="xl649"/>
    <w:basedOn w:val="a1"/>
    <w:rsid w:val="00B77CF0"/>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50">
    <w:name w:val="xl650"/>
    <w:basedOn w:val="a1"/>
    <w:rsid w:val="00B77CF0"/>
    <w:pPr>
      <w:pBdr>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51">
    <w:name w:val="xl651"/>
    <w:basedOn w:val="a1"/>
    <w:rsid w:val="00B77CF0"/>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52">
    <w:name w:val="xl652"/>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653">
    <w:name w:val="xl653"/>
    <w:basedOn w:val="a1"/>
    <w:rsid w:val="00B77CF0"/>
    <w:pPr>
      <w:pBdr>
        <w:top w:val="single" w:sz="4"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654">
    <w:name w:val="xl654"/>
    <w:basedOn w:val="a1"/>
    <w:rsid w:val="00B77CF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55">
    <w:name w:val="xl655"/>
    <w:basedOn w:val="a1"/>
    <w:rsid w:val="00B77CF0"/>
    <w:pPr>
      <w:pBdr>
        <w:top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56">
    <w:name w:val="xl656"/>
    <w:basedOn w:val="a1"/>
    <w:rsid w:val="00B77CF0"/>
    <w:pPr>
      <w:pBdr>
        <w:top w:val="single" w:sz="4" w:space="0" w:color="auto"/>
        <w:bottom w:val="single" w:sz="8" w:space="0" w:color="auto"/>
      </w:pBdr>
      <w:spacing w:before="100" w:beforeAutospacing="1" w:after="100" w:afterAutospacing="1"/>
      <w:jc w:val="center"/>
      <w:textAlignment w:val="center"/>
    </w:pPr>
    <w:rPr>
      <w:b/>
      <w:bCs/>
    </w:rPr>
  </w:style>
  <w:style w:type="paragraph" w:customStyle="1" w:styleId="xl657">
    <w:name w:val="xl657"/>
    <w:basedOn w:val="a1"/>
    <w:rsid w:val="00B77CF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58">
    <w:name w:val="xl658"/>
    <w:basedOn w:val="a1"/>
    <w:rsid w:val="00B77CF0"/>
    <w:pPr>
      <w:pBdr>
        <w:top w:val="single" w:sz="4" w:space="0" w:color="auto"/>
        <w:left w:val="single" w:sz="8" w:space="0" w:color="auto"/>
        <w:bottom w:val="single" w:sz="4" w:space="0" w:color="auto"/>
      </w:pBdr>
      <w:spacing w:before="100" w:beforeAutospacing="1" w:after="100" w:afterAutospacing="1"/>
      <w:jc w:val="center"/>
      <w:textAlignment w:val="center"/>
    </w:pPr>
    <w:rPr>
      <w:color w:val="538DD5"/>
    </w:rPr>
  </w:style>
  <w:style w:type="paragraph" w:customStyle="1" w:styleId="xl659">
    <w:name w:val="xl659"/>
    <w:basedOn w:val="a1"/>
    <w:rsid w:val="00B77CF0"/>
    <w:pPr>
      <w:pBdr>
        <w:left w:val="single" w:sz="8" w:space="0" w:color="auto"/>
        <w:bottom w:val="single" w:sz="4" w:space="0" w:color="auto"/>
      </w:pBdr>
      <w:spacing w:before="100" w:beforeAutospacing="1" w:after="100" w:afterAutospacing="1"/>
      <w:textAlignment w:val="center"/>
    </w:pPr>
    <w:rPr>
      <w:b/>
      <w:bCs/>
    </w:rPr>
  </w:style>
  <w:style w:type="paragraph" w:customStyle="1" w:styleId="xl660">
    <w:name w:val="xl660"/>
    <w:basedOn w:val="a1"/>
    <w:rsid w:val="00B77CF0"/>
    <w:pPr>
      <w:pBdr>
        <w:bottom w:val="single" w:sz="4" w:space="0" w:color="auto"/>
        <w:right w:val="single" w:sz="4" w:space="0" w:color="auto"/>
      </w:pBdr>
      <w:spacing w:before="100" w:beforeAutospacing="1" w:after="100" w:afterAutospacing="1"/>
      <w:jc w:val="center"/>
      <w:textAlignment w:val="center"/>
    </w:pPr>
  </w:style>
  <w:style w:type="paragraph" w:customStyle="1" w:styleId="xl661">
    <w:name w:val="xl661"/>
    <w:basedOn w:val="a1"/>
    <w:rsid w:val="00B77C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2">
    <w:name w:val="xl662"/>
    <w:basedOn w:val="a1"/>
    <w:rsid w:val="00B77CF0"/>
    <w:pPr>
      <w:pBdr>
        <w:left w:val="single" w:sz="4" w:space="0" w:color="auto"/>
        <w:bottom w:val="single" w:sz="4" w:space="0" w:color="auto"/>
      </w:pBdr>
      <w:spacing w:before="100" w:beforeAutospacing="1" w:after="100" w:afterAutospacing="1"/>
      <w:jc w:val="center"/>
      <w:textAlignment w:val="center"/>
    </w:pPr>
  </w:style>
  <w:style w:type="paragraph" w:customStyle="1" w:styleId="xl663">
    <w:name w:val="xl663"/>
    <w:basedOn w:val="a1"/>
    <w:rsid w:val="00B77CF0"/>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B77CF0"/>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5">
    <w:name w:val="xl665"/>
    <w:basedOn w:val="a1"/>
    <w:rsid w:val="00B77CF0"/>
    <w:pPr>
      <w:pBdr>
        <w:left w:val="single" w:sz="8" w:space="0" w:color="auto"/>
        <w:bottom w:val="single" w:sz="4" w:space="0" w:color="auto"/>
      </w:pBdr>
      <w:spacing w:before="100" w:beforeAutospacing="1" w:after="100" w:afterAutospacing="1"/>
      <w:jc w:val="center"/>
      <w:textAlignment w:val="center"/>
    </w:pPr>
  </w:style>
  <w:style w:type="paragraph" w:customStyle="1" w:styleId="xl666">
    <w:name w:val="xl666"/>
    <w:basedOn w:val="a1"/>
    <w:rsid w:val="00B77CF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7">
    <w:name w:val="xl667"/>
    <w:basedOn w:val="a1"/>
    <w:rsid w:val="00B77CF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68">
    <w:name w:val="xl668"/>
    <w:basedOn w:val="a1"/>
    <w:rsid w:val="00B77CF0"/>
    <w:pPr>
      <w:pBdr>
        <w:top w:val="single" w:sz="4" w:space="0" w:color="auto"/>
        <w:left w:val="single" w:sz="8" w:space="0" w:color="auto"/>
      </w:pBdr>
      <w:spacing w:before="100" w:beforeAutospacing="1" w:after="100" w:afterAutospacing="1"/>
      <w:textAlignment w:val="center"/>
    </w:pPr>
    <w:rPr>
      <w:b/>
      <w:bCs/>
    </w:rPr>
  </w:style>
  <w:style w:type="paragraph" w:customStyle="1" w:styleId="xl669">
    <w:name w:val="xl669"/>
    <w:basedOn w:val="a1"/>
    <w:rsid w:val="00B77CF0"/>
    <w:pPr>
      <w:pBdr>
        <w:top w:val="single" w:sz="4"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670">
    <w:name w:val="xl670"/>
    <w:basedOn w:val="a1"/>
    <w:rsid w:val="00B77CF0"/>
    <w:pPr>
      <w:pBdr>
        <w:left w:val="single" w:sz="8" w:space="0" w:color="auto"/>
        <w:bottom w:val="single" w:sz="4" w:space="0" w:color="auto"/>
      </w:pBdr>
      <w:spacing w:before="100" w:beforeAutospacing="1" w:after="100" w:afterAutospacing="1"/>
      <w:textAlignment w:val="center"/>
    </w:pPr>
  </w:style>
  <w:style w:type="paragraph" w:customStyle="1" w:styleId="xl671">
    <w:name w:val="xl671"/>
    <w:basedOn w:val="a1"/>
    <w:rsid w:val="00B77CF0"/>
    <w:pPr>
      <w:pBdr>
        <w:bottom w:val="single" w:sz="4" w:space="0" w:color="auto"/>
        <w:right w:val="single" w:sz="4" w:space="0" w:color="auto"/>
      </w:pBdr>
      <w:spacing w:before="100" w:beforeAutospacing="1" w:after="100" w:afterAutospacing="1"/>
      <w:jc w:val="center"/>
      <w:textAlignment w:val="center"/>
    </w:pPr>
  </w:style>
  <w:style w:type="paragraph" w:customStyle="1" w:styleId="xl672">
    <w:name w:val="xl672"/>
    <w:basedOn w:val="a1"/>
    <w:rsid w:val="00B77CF0"/>
    <w:pPr>
      <w:pBdr>
        <w:bottom w:val="single" w:sz="4" w:space="0" w:color="auto"/>
      </w:pBdr>
      <w:spacing w:before="100" w:beforeAutospacing="1" w:after="100" w:afterAutospacing="1"/>
      <w:jc w:val="center"/>
      <w:textAlignment w:val="center"/>
    </w:pPr>
  </w:style>
  <w:style w:type="paragraph" w:customStyle="1" w:styleId="xl673">
    <w:name w:val="xl673"/>
    <w:basedOn w:val="a1"/>
    <w:rsid w:val="00B77CF0"/>
    <w:pPr>
      <w:pBdr>
        <w:top w:val="single" w:sz="8" w:space="0" w:color="auto"/>
        <w:left w:val="single" w:sz="8" w:space="0" w:color="auto"/>
        <w:bottom w:val="single" w:sz="8" w:space="0" w:color="auto"/>
      </w:pBdr>
      <w:spacing w:before="100" w:beforeAutospacing="1" w:after="100" w:afterAutospacing="1"/>
    </w:pPr>
  </w:style>
  <w:style w:type="paragraph" w:customStyle="1" w:styleId="xl674">
    <w:name w:val="xl674"/>
    <w:basedOn w:val="a1"/>
    <w:rsid w:val="00B77CF0"/>
    <w:pPr>
      <w:pBdr>
        <w:top w:val="single" w:sz="4" w:space="0" w:color="auto"/>
        <w:left w:val="single" w:sz="8" w:space="0" w:color="auto"/>
      </w:pBdr>
      <w:spacing w:before="100" w:beforeAutospacing="1" w:after="100" w:afterAutospacing="1"/>
      <w:textAlignment w:val="center"/>
    </w:pPr>
  </w:style>
  <w:style w:type="paragraph" w:customStyle="1" w:styleId="xl675">
    <w:name w:val="xl675"/>
    <w:basedOn w:val="a1"/>
    <w:rsid w:val="00B77CF0"/>
    <w:pPr>
      <w:pBdr>
        <w:left w:val="single" w:sz="8" w:space="0" w:color="auto"/>
        <w:bottom w:val="single" w:sz="4" w:space="0" w:color="auto"/>
      </w:pBdr>
      <w:spacing w:before="100" w:beforeAutospacing="1" w:after="100" w:afterAutospacing="1"/>
      <w:textAlignment w:val="center"/>
    </w:pPr>
    <w:rPr>
      <w:b/>
      <w:bCs/>
    </w:rPr>
  </w:style>
  <w:style w:type="paragraph" w:customStyle="1" w:styleId="xl676">
    <w:name w:val="xl676"/>
    <w:basedOn w:val="a1"/>
    <w:rsid w:val="00B77CF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677">
    <w:name w:val="xl677"/>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678">
    <w:name w:val="xl678"/>
    <w:basedOn w:val="a1"/>
    <w:rsid w:val="00B77CF0"/>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79">
    <w:name w:val="xl679"/>
    <w:basedOn w:val="a1"/>
    <w:rsid w:val="00B77CF0"/>
    <w:pPr>
      <w:pBdr>
        <w:left w:val="single" w:sz="4" w:space="0" w:color="auto"/>
        <w:right w:val="single" w:sz="8" w:space="0" w:color="auto"/>
      </w:pBdr>
      <w:spacing w:before="100" w:beforeAutospacing="1" w:after="100" w:afterAutospacing="1"/>
      <w:jc w:val="center"/>
      <w:textAlignment w:val="center"/>
    </w:pPr>
    <w:rPr>
      <w:b/>
      <w:bCs/>
    </w:rPr>
  </w:style>
  <w:style w:type="paragraph" w:customStyle="1" w:styleId="xl680">
    <w:name w:val="xl680"/>
    <w:basedOn w:val="a1"/>
    <w:rsid w:val="00B77CF0"/>
    <w:pPr>
      <w:pBdr>
        <w:left w:val="single" w:sz="8" w:space="0" w:color="auto"/>
        <w:right w:val="single" w:sz="4" w:space="0" w:color="auto"/>
      </w:pBdr>
      <w:spacing w:before="100" w:beforeAutospacing="1" w:after="100" w:afterAutospacing="1"/>
      <w:jc w:val="center"/>
      <w:textAlignment w:val="center"/>
    </w:pPr>
    <w:rPr>
      <w:b/>
      <w:bCs/>
    </w:rPr>
  </w:style>
  <w:style w:type="paragraph" w:customStyle="1" w:styleId="xl681">
    <w:name w:val="xl681"/>
    <w:basedOn w:val="a1"/>
    <w:rsid w:val="00B77CF0"/>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82">
    <w:name w:val="xl682"/>
    <w:basedOn w:val="a1"/>
    <w:rsid w:val="00B77CF0"/>
    <w:pPr>
      <w:pBdr>
        <w:left w:val="single" w:sz="4" w:space="0" w:color="auto"/>
        <w:right w:val="single" w:sz="8" w:space="0" w:color="auto"/>
      </w:pBdr>
      <w:spacing w:before="100" w:beforeAutospacing="1" w:after="100" w:afterAutospacing="1"/>
      <w:jc w:val="center"/>
      <w:textAlignment w:val="center"/>
    </w:pPr>
    <w:rPr>
      <w:b/>
      <w:bCs/>
    </w:rPr>
  </w:style>
  <w:style w:type="paragraph" w:customStyle="1" w:styleId="xl683">
    <w:name w:val="xl683"/>
    <w:basedOn w:val="a1"/>
    <w:rsid w:val="00B77CF0"/>
    <w:pPr>
      <w:spacing w:before="100" w:beforeAutospacing="1" w:after="100" w:afterAutospacing="1"/>
      <w:jc w:val="center"/>
      <w:textAlignment w:val="center"/>
    </w:pPr>
    <w:rPr>
      <w:b/>
      <w:bCs/>
    </w:rPr>
  </w:style>
  <w:style w:type="paragraph" w:customStyle="1" w:styleId="xl684">
    <w:name w:val="xl684"/>
    <w:basedOn w:val="a1"/>
    <w:rsid w:val="00B77CF0"/>
    <w:pPr>
      <w:pBdr>
        <w:left w:val="single" w:sz="8" w:space="0" w:color="auto"/>
        <w:right w:val="single" w:sz="8" w:space="0" w:color="auto"/>
      </w:pBdr>
      <w:spacing w:before="100" w:beforeAutospacing="1" w:after="100" w:afterAutospacing="1"/>
      <w:jc w:val="center"/>
      <w:textAlignment w:val="center"/>
    </w:pPr>
    <w:rPr>
      <w:b/>
      <w:bCs/>
    </w:rPr>
  </w:style>
  <w:style w:type="paragraph" w:customStyle="1" w:styleId="xl685">
    <w:name w:val="xl685"/>
    <w:basedOn w:val="a1"/>
    <w:rsid w:val="00B77CF0"/>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86">
    <w:name w:val="xl686"/>
    <w:basedOn w:val="a1"/>
    <w:rsid w:val="00B77CF0"/>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7">
    <w:name w:val="xl687"/>
    <w:basedOn w:val="a1"/>
    <w:rsid w:val="00B77CF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8">
    <w:name w:val="xl688"/>
    <w:basedOn w:val="a1"/>
    <w:rsid w:val="00B77CF0"/>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89">
    <w:name w:val="xl689"/>
    <w:basedOn w:val="a1"/>
    <w:rsid w:val="00B77CF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690">
    <w:name w:val="xl690"/>
    <w:basedOn w:val="a1"/>
    <w:rsid w:val="00B77CF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91">
    <w:name w:val="xl691"/>
    <w:basedOn w:val="a1"/>
    <w:rsid w:val="00B77CF0"/>
    <w:pPr>
      <w:spacing w:before="100" w:beforeAutospacing="1" w:after="100" w:afterAutospacing="1"/>
      <w:textAlignment w:val="center"/>
    </w:pPr>
  </w:style>
  <w:style w:type="paragraph" w:customStyle="1" w:styleId="xl692">
    <w:name w:val="xl692"/>
    <w:basedOn w:val="a1"/>
    <w:rsid w:val="00B77CF0"/>
    <w:pPr>
      <w:pBdr>
        <w:top w:val="single" w:sz="8" w:space="0" w:color="auto"/>
        <w:left w:val="single" w:sz="8" w:space="0" w:color="auto"/>
        <w:bottom w:val="single" w:sz="8" w:space="0" w:color="auto"/>
      </w:pBdr>
      <w:spacing w:before="100" w:beforeAutospacing="1" w:after="100" w:afterAutospacing="1"/>
      <w:textAlignment w:val="center"/>
    </w:pPr>
  </w:style>
  <w:style w:type="paragraph" w:customStyle="1" w:styleId="xl693">
    <w:name w:val="xl693"/>
    <w:basedOn w:val="a1"/>
    <w:rsid w:val="00B77CF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4">
    <w:name w:val="xl694"/>
    <w:basedOn w:val="a1"/>
    <w:rsid w:val="00B77CF0"/>
    <w:pPr>
      <w:pBdr>
        <w:top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95">
    <w:name w:val="xl695"/>
    <w:basedOn w:val="a1"/>
    <w:rsid w:val="00B77CF0"/>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96">
    <w:name w:val="xl696"/>
    <w:basedOn w:val="a1"/>
    <w:rsid w:val="00B77CF0"/>
    <w:pPr>
      <w:pBdr>
        <w:left w:val="single" w:sz="8" w:space="0" w:color="auto"/>
      </w:pBdr>
      <w:spacing w:before="100" w:beforeAutospacing="1" w:after="100" w:afterAutospacing="1"/>
      <w:textAlignment w:val="center"/>
    </w:pPr>
  </w:style>
  <w:style w:type="paragraph" w:customStyle="1" w:styleId="xl697">
    <w:name w:val="xl697"/>
    <w:basedOn w:val="a1"/>
    <w:rsid w:val="00B77CF0"/>
    <w:pPr>
      <w:pBdr>
        <w:left w:val="single" w:sz="8" w:space="0" w:color="auto"/>
        <w:right w:val="single" w:sz="8" w:space="0" w:color="auto"/>
      </w:pBdr>
      <w:spacing w:before="100" w:beforeAutospacing="1" w:after="100" w:afterAutospacing="1"/>
      <w:jc w:val="center"/>
      <w:textAlignment w:val="center"/>
    </w:pPr>
  </w:style>
  <w:style w:type="paragraph" w:customStyle="1" w:styleId="xl698">
    <w:name w:val="xl698"/>
    <w:basedOn w:val="a1"/>
    <w:rsid w:val="00B77CF0"/>
    <w:pPr>
      <w:pBdr>
        <w:right w:val="single" w:sz="4" w:space="0" w:color="auto"/>
      </w:pBdr>
      <w:spacing w:before="100" w:beforeAutospacing="1" w:after="100" w:afterAutospacing="1"/>
      <w:jc w:val="center"/>
      <w:textAlignment w:val="center"/>
    </w:pPr>
    <w:rPr>
      <w:b/>
      <w:bCs/>
    </w:rPr>
  </w:style>
  <w:style w:type="paragraph" w:customStyle="1" w:styleId="xl699">
    <w:name w:val="xl699"/>
    <w:basedOn w:val="a1"/>
    <w:rsid w:val="00B77CF0"/>
    <w:pPr>
      <w:pBdr>
        <w:left w:val="single" w:sz="4" w:space="0" w:color="auto"/>
      </w:pBdr>
      <w:spacing w:before="100" w:beforeAutospacing="1" w:after="100" w:afterAutospacing="1"/>
      <w:jc w:val="center"/>
      <w:textAlignment w:val="center"/>
    </w:pPr>
    <w:rPr>
      <w:b/>
      <w:bCs/>
    </w:rPr>
  </w:style>
  <w:style w:type="paragraph" w:customStyle="1" w:styleId="xl700">
    <w:name w:val="xl700"/>
    <w:basedOn w:val="a1"/>
    <w:rsid w:val="00B77CF0"/>
    <w:pPr>
      <w:pBdr>
        <w:top w:val="single" w:sz="8"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701">
    <w:name w:val="xl701"/>
    <w:basedOn w:val="a1"/>
    <w:rsid w:val="00B77CF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02">
    <w:name w:val="xl702"/>
    <w:basedOn w:val="a1"/>
    <w:rsid w:val="00B77CF0"/>
    <w:pPr>
      <w:pBdr>
        <w:top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3">
    <w:name w:val="xl703"/>
    <w:basedOn w:val="a1"/>
    <w:rsid w:val="00B77C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4">
    <w:name w:val="xl704"/>
    <w:basedOn w:val="a1"/>
    <w:rsid w:val="00B77C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5">
    <w:name w:val="xl705"/>
    <w:basedOn w:val="a1"/>
    <w:rsid w:val="00B77CF0"/>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06">
    <w:name w:val="xl706"/>
    <w:basedOn w:val="a1"/>
    <w:rsid w:val="00B77CF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7">
    <w:name w:val="xl707"/>
    <w:basedOn w:val="a1"/>
    <w:rsid w:val="00B77CF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08">
    <w:name w:val="xl708"/>
    <w:basedOn w:val="a1"/>
    <w:rsid w:val="00B77CF0"/>
    <w:pPr>
      <w:pBdr>
        <w:top w:val="single" w:sz="8" w:space="0" w:color="auto"/>
        <w:bottom w:val="single" w:sz="4" w:space="0" w:color="auto"/>
      </w:pBdr>
      <w:spacing w:before="100" w:beforeAutospacing="1" w:after="100" w:afterAutospacing="1"/>
      <w:jc w:val="center"/>
      <w:textAlignment w:val="center"/>
    </w:pPr>
    <w:rPr>
      <w:b/>
      <w:bCs/>
    </w:rPr>
  </w:style>
  <w:style w:type="paragraph" w:customStyle="1" w:styleId="xl709">
    <w:name w:val="xl709"/>
    <w:basedOn w:val="a1"/>
    <w:rsid w:val="00B77CF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10">
    <w:name w:val="xl710"/>
    <w:basedOn w:val="a1"/>
    <w:rsid w:val="00B77CF0"/>
    <w:pPr>
      <w:pBdr>
        <w:top w:val="single" w:sz="4"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711">
    <w:name w:val="xl711"/>
    <w:basedOn w:val="a1"/>
    <w:rsid w:val="00B77CF0"/>
    <w:pPr>
      <w:pBdr>
        <w:top w:val="single" w:sz="4" w:space="0" w:color="auto"/>
        <w:right w:val="single" w:sz="8" w:space="0" w:color="auto"/>
      </w:pBdr>
      <w:spacing w:before="100" w:beforeAutospacing="1" w:after="100" w:afterAutospacing="1"/>
      <w:jc w:val="center"/>
      <w:textAlignment w:val="center"/>
    </w:pPr>
    <w:rPr>
      <w:b/>
      <w:bCs/>
    </w:rPr>
  </w:style>
  <w:style w:type="paragraph" w:customStyle="1" w:styleId="xl712">
    <w:name w:val="xl712"/>
    <w:basedOn w:val="a1"/>
    <w:rsid w:val="00B77CF0"/>
    <w:pPr>
      <w:pBdr>
        <w:top w:val="single" w:sz="4" w:space="0" w:color="auto"/>
        <w:left w:val="single" w:sz="8" w:space="0" w:color="auto"/>
      </w:pBdr>
      <w:spacing w:before="100" w:beforeAutospacing="1" w:after="100" w:afterAutospacing="1"/>
      <w:jc w:val="center"/>
      <w:textAlignment w:val="center"/>
    </w:pPr>
    <w:rPr>
      <w:b/>
      <w:bCs/>
    </w:rPr>
  </w:style>
  <w:style w:type="paragraph" w:customStyle="1" w:styleId="xl713">
    <w:name w:val="xl713"/>
    <w:basedOn w:val="a1"/>
    <w:rsid w:val="00B77CF0"/>
    <w:pPr>
      <w:pBdr>
        <w:top w:val="single" w:sz="4"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714">
    <w:name w:val="xl714"/>
    <w:basedOn w:val="a1"/>
    <w:rsid w:val="00B77CF0"/>
    <w:pPr>
      <w:pBdr>
        <w:top w:val="single" w:sz="8"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715">
    <w:name w:val="xl715"/>
    <w:basedOn w:val="a1"/>
    <w:rsid w:val="00B77CF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16">
    <w:name w:val="xl716"/>
    <w:basedOn w:val="a1"/>
    <w:rsid w:val="00B77CF0"/>
    <w:pPr>
      <w:pBdr>
        <w:top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17">
    <w:name w:val="xl717"/>
    <w:basedOn w:val="a1"/>
    <w:rsid w:val="00B77CF0"/>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18">
    <w:name w:val="xl718"/>
    <w:basedOn w:val="a1"/>
    <w:rsid w:val="00B77CF0"/>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719">
    <w:name w:val="xl719"/>
    <w:basedOn w:val="a1"/>
    <w:rsid w:val="00B77CF0"/>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20">
    <w:name w:val="xl720"/>
    <w:basedOn w:val="a1"/>
    <w:rsid w:val="00B77CF0"/>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21">
    <w:name w:val="xl721"/>
    <w:basedOn w:val="a1"/>
    <w:rsid w:val="00B77CF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22">
    <w:name w:val="xl722"/>
    <w:basedOn w:val="a1"/>
    <w:rsid w:val="00B77CF0"/>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3">
    <w:name w:val="xl723"/>
    <w:basedOn w:val="a1"/>
    <w:rsid w:val="00B77CF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4">
    <w:name w:val="xl724"/>
    <w:basedOn w:val="a1"/>
    <w:rsid w:val="00B77C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5">
    <w:name w:val="xl725"/>
    <w:basedOn w:val="a1"/>
    <w:rsid w:val="00B77CF0"/>
    <w:pPr>
      <w:pBdr>
        <w:left w:val="single" w:sz="4" w:space="0" w:color="auto"/>
        <w:bottom w:val="single" w:sz="4" w:space="0" w:color="auto"/>
      </w:pBdr>
      <w:spacing w:before="100" w:beforeAutospacing="1" w:after="100" w:afterAutospacing="1"/>
      <w:jc w:val="center"/>
      <w:textAlignment w:val="center"/>
    </w:pPr>
  </w:style>
  <w:style w:type="paragraph" w:customStyle="1" w:styleId="xl726">
    <w:name w:val="xl726"/>
    <w:basedOn w:val="a1"/>
    <w:rsid w:val="00B77CF0"/>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7">
    <w:name w:val="xl727"/>
    <w:basedOn w:val="a1"/>
    <w:rsid w:val="00B77CF0"/>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28">
    <w:name w:val="xl728"/>
    <w:basedOn w:val="a1"/>
    <w:rsid w:val="00B77CF0"/>
    <w:pPr>
      <w:pBdr>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29">
    <w:name w:val="xl729"/>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730">
    <w:name w:val="xl730"/>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731">
    <w:name w:val="xl731"/>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color w:val="FF0000"/>
    </w:rPr>
  </w:style>
  <w:style w:type="paragraph" w:customStyle="1" w:styleId="xl732">
    <w:name w:val="xl732"/>
    <w:basedOn w:val="a1"/>
    <w:rsid w:val="00B77CF0"/>
    <w:pPr>
      <w:pBdr>
        <w:top w:val="single" w:sz="4" w:space="0" w:color="auto"/>
        <w:bottom w:val="single" w:sz="4" w:space="0" w:color="auto"/>
      </w:pBdr>
      <w:spacing w:before="100" w:beforeAutospacing="1" w:after="100" w:afterAutospacing="1"/>
      <w:jc w:val="center"/>
      <w:textAlignment w:val="center"/>
    </w:pPr>
    <w:rPr>
      <w:i/>
      <w:iCs/>
      <w:color w:val="FF0000"/>
    </w:rPr>
  </w:style>
  <w:style w:type="paragraph" w:customStyle="1" w:styleId="xl733">
    <w:name w:val="xl733"/>
    <w:basedOn w:val="a1"/>
    <w:rsid w:val="00B77CF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color w:val="FF0000"/>
    </w:rPr>
  </w:style>
  <w:style w:type="paragraph" w:customStyle="1" w:styleId="xl734">
    <w:name w:val="xl734"/>
    <w:basedOn w:val="a1"/>
    <w:rsid w:val="00B77CF0"/>
    <w:pPr>
      <w:spacing w:before="100" w:beforeAutospacing="1" w:after="100" w:afterAutospacing="1"/>
      <w:jc w:val="center"/>
      <w:textAlignment w:val="center"/>
    </w:pPr>
  </w:style>
  <w:style w:type="paragraph" w:customStyle="1" w:styleId="xl735">
    <w:name w:val="xl735"/>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6">
    <w:name w:val="xl736"/>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37">
    <w:name w:val="xl737"/>
    <w:basedOn w:val="a1"/>
    <w:rsid w:val="00B77C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38">
    <w:name w:val="xl738"/>
    <w:basedOn w:val="a1"/>
    <w:rsid w:val="00B77CF0"/>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739">
    <w:name w:val="xl739"/>
    <w:basedOn w:val="a1"/>
    <w:rsid w:val="00B77CF0"/>
    <w:pPr>
      <w:pBdr>
        <w:top w:val="single" w:sz="8" w:space="0" w:color="auto"/>
        <w:left w:val="single" w:sz="8" w:space="0" w:color="auto"/>
        <w:bottom w:val="single" w:sz="8" w:space="0" w:color="auto"/>
      </w:pBdr>
      <w:spacing w:before="100" w:beforeAutospacing="1" w:after="100" w:afterAutospacing="1"/>
      <w:textAlignment w:val="center"/>
    </w:pPr>
    <w:rPr>
      <w:b/>
      <w:bCs/>
      <w:sz w:val="28"/>
      <w:szCs w:val="28"/>
    </w:rPr>
  </w:style>
  <w:style w:type="paragraph" w:customStyle="1" w:styleId="xl740">
    <w:name w:val="xl740"/>
    <w:basedOn w:val="a1"/>
    <w:rsid w:val="00B77CF0"/>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741">
    <w:name w:val="xl741"/>
    <w:basedOn w:val="a1"/>
    <w:rsid w:val="00B77CF0"/>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742">
    <w:name w:val="xl742"/>
    <w:basedOn w:val="a1"/>
    <w:rsid w:val="00B77CF0"/>
    <w:pPr>
      <w:pBdr>
        <w:left w:val="single" w:sz="8" w:space="0" w:color="auto"/>
      </w:pBdr>
      <w:spacing w:before="100" w:beforeAutospacing="1" w:after="100" w:afterAutospacing="1"/>
      <w:textAlignment w:val="center"/>
    </w:pPr>
    <w:rPr>
      <w:b/>
      <w:bCs/>
    </w:rPr>
  </w:style>
  <w:style w:type="paragraph" w:customStyle="1" w:styleId="xl743">
    <w:name w:val="xl743"/>
    <w:basedOn w:val="a1"/>
    <w:rsid w:val="00B77CF0"/>
    <w:pPr>
      <w:pBdr>
        <w:left w:val="single" w:sz="8" w:space="0" w:color="auto"/>
        <w:right w:val="single" w:sz="8" w:space="0" w:color="auto"/>
      </w:pBdr>
      <w:spacing w:before="100" w:beforeAutospacing="1" w:after="100" w:afterAutospacing="1"/>
      <w:jc w:val="center"/>
      <w:textAlignment w:val="center"/>
    </w:pPr>
    <w:rPr>
      <w:b/>
      <w:bCs/>
    </w:rPr>
  </w:style>
  <w:style w:type="paragraph" w:customStyle="1" w:styleId="xl744">
    <w:name w:val="xl744"/>
    <w:basedOn w:val="a1"/>
    <w:rsid w:val="00B77CF0"/>
    <w:pPr>
      <w:pBdr>
        <w:right w:val="single" w:sz="4" w:space="0" w:color="auto"/>
      </w:pBdr>
      <w:spacing w:before="100" w:beforeAutospacing="1" w:after="100" w:afterAutospacing="1"/>
      <w:jc w:val="center"/>
      <w:textAlignment w:val="center"/>
    </w:pPr>
    <w:rPr>
      <w:b/>
      <w:bCs/>
    </w:rPr>
  </w:style>
  <w:style w:type="paragraph" w:customStyle="1" w:styleId="xl745">
    <w:name w:val="xl745"/>
    <w:basedOn w:val="a1"/>
    <w:rsid w:val="00B77CF0"/>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46">
    <w:name w:val="xl746"/>
    <w:basedOn w:val="a1"/>
    <w:rsid w:val="00B77CF0"/>
    <w:pPr>
      <w:pBdr>
        <w:left w:val="single" w:sz="4" w:space="0" w:color="auto"/>
      </w:pBdr>
      <w:spacing w:before="100" w:beforeAutospacing="1" w:after="100" w:afterAutospacing="1"/>
      <w:jc w:val="center"/>
      <w:textAlignment w:val="center"/>
    </w:pPr>
    <w:rPr>
      <w:b/>
      <w:bCs/>
    </w:rPr>
  </w:style>
  <w:style w:type="paragraph" w:customStyle="1" w:styleId="xl747">
    <w:name w:val="xl747"/>
    <w:basedOn w:val="a1"/>
    <w:rsid w:val="00B77CF0"/>
    <w:pPr>
      <w:pBdr>
        <w:left w:val="single" w:sz="8" w:space="0" w:color="auto"/>
        <w:right w:val="single" w:sz="4" w:space="0" w:color="auto"/>
      </w:pBdr>
      <w:spacing w:before="100" w:beforeAutospacing="1" w:after="100" w:afterAutospacing="1"/>
      <w:jc w:val="center"/>
      <w:textAlignment w:val="center"/>
    </w:pPr>
    <w:rPr>
      <w:b/>
      <w:bCs/>
    </w:rPr>
  </w:style>
  <w:style w:type="paragraph" w:customStyle="1" w:styleId="xl748">
    <w:name w:val="xl748"/>
    <w:basedOn w:val="a1"/>
    <w:rsid w:val="00B77CF0"/>
    <w:pPr>
      <w:pBdr>
        <w:left w:val="single" w:sz="4" w:space="0" w:color="auto"/>
        <w:right w:val="single" w:sz="8" w:space="0" w:color="auto"/>
      </w:pBdr>
      <w:spacing w:before="100" w:beforeAutospacing="1" w:after="100" w:afterAutospacing="1"/>
      <w:jc w:val="center"/>
      <w:textAlignment w:val="center"/>
    </w:pPr>
    <w:rPr>
      <w:b/>
      <w:bCs/>
    </w:rPr>
  </w:style>
  <w:style w:type="paragraph" w:customStyle="1" w:styleId="xl749">
    <w:name w:val="xl749"/>
    <w:basedOn w:val="a1"/>
    <w:rsid w:val="00B77CF0"/>
    <w:pPr>
      <w:pBdr>
        <w:top w:val="single" w:sz="4" w:space="0" w:color="auto"/>
        <w:bottom w:val="single" w:sz="8" w:space="0" w:color="auto"/>
        <w:right w:val="single" w:sz="4" w:space="0" w:color="auto"/>
      </w:pBdr>
      <w:spacing w:before="100" w:beforeAutospacing="1" w:after="100" w:afterAutospacing="1"/>
      <w:jc w:val="center"/>
      <w:textAlignment w:val="center"/>
    </w:pPr>
    <w:rPr>
      <w:b/>
      <w:bCs/>
      <w:color w:val="31869B"/>
    </w:rPr>
  </w:style>
  <w:style w:type="paragraph" w:customStyle="1" w:styleId="xl750">
    <w:name w:val="xl750"/>
    <w:basedOn w:val="a1"/>
    <w:rsid w:val="00B77CF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31869B"/>
    </w:rPr>
  </w:style>
  <w:style w:type="paragraph" w:customStyle="1" w:styleId="xl751">
    <w:name w:val="xl751"/>
    <w:basedOn w:val="a1"/>
    <w:rsid w:val="00B77CF0"/>
    <w:pPr>
      <w:pBdr>
        <w:top w:val="single" w:sz="4" w:space="0" w:color="auto"/>
        <w:left w:val="single" w:sz="4" w:space="0" w:color="auto"/>
        <w:bottom w:val="single" w:sz="8" w:space="0" w:color="auto"/>
      </w:pBdr>
      <w:spacing w:before="100" w:beforeAutospacing="1" w:after="100" w:afterAutospacing="1"/>
      <w:jc w:val="center"/>
      <w:textAlignment w:val="center"/>
    </w:pPr>
    <w:rPr>
      <w:color w:val="31869B"/>
    </w:rPr>
  </w:style>
  <w:style w:type="paragraph" w:customStyle="1" w:styleId="xl752">
    <w:name w:val="xl752"/>
    <w:basedOn w:val="a1"/>
    <w:rsid w:val="00B77CF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31869B"/>
    </w:rPr>
  </w:style>
  <w:style w:type="paragraph" w:customStyle="1" w:styleId="xl753">
    <w:name w:val="xl753"/>
    <w:basedOn w:val="a1"/>
    <w:rsid w:val="00B77CF0"/>
    <w:pPr>
      <w:pBdr>
        <w:top w:val="single" w:sz="8"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754">
    <w:name w:val="xl754"/>
    <w:basedOn w:val="a1"/>
    <w:rsid w:val="00B77CF0"/>
    <w:pPr>
      <w:pBdr>
        <w:top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5">
    <w:name w:val="xl755"/>
    <w:basedOn w:val="a1"/>
    <w:rsid w:val="00B77CF0"/>
    <w:pPr>
      <w:pBdr>
        <w:left w:val="single" w:sz="8" w:space="0" w:color="auto"/>
        <w:bottom w:val="single" w:sz="4" w:space="0" w:color="auto"/>
      </w:pBdr>
      <w:spacing w:before="100" w:beforeAutospacing="1" w:after="100" w:afterAutospacing="1"/>
      <w:textAlignment w:val="center"/>
    </w:pPr>
    <w:rPr>
      <w:b/>
      <w:bCs/>
    </w:rPr>
  </w:style>
  <w:style w:type="paragraph" w:customStyle="1" w:styleId="xl756">
    <w:name w:val="xl756"/>
    <w:basedOn w:val="a1"/>
    <w:rsid w:val="00B77CF0"/>
    <w:pPr>
      <w:pBdr>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57">
    <w:name w:val="xl757"/>
    <w:basedOn w:val="a1"/>
    <w:rsid w:val="00B77CF0"/>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8">
    <w:name w:val="xl758"/>
    <w:basedOn w:val="a1"/>
    <w:rsid w:val="00B77CF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9">
    <w:name w:val="xl759"/>
    <w:basedOn w:val="a1"/>
    <w:rsid w:val="00B77CF0"/>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760">
    <w:name w:val="xl760"/>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1">
    <w:name w:val="xl761"/>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7030A0"/>
    </w:rPr>
  </w:style>
  <w:style w:type="paragraph" w:customStyle="1" w:styleId="xl762">
    <w:name w:val="xl762"/>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rPr>
  </w:style>
  <w:style w:type="paragraph" w:customStyle="1" w:styleId="xl763">
    <w:name w:val="xl763"/>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7030A0"/>
    </w:rPr>
  </w:style>
  <w:style w:type="paragraph" w:customStyle="1" w:styleId="xl764">
    <w:name w:val="xl764"/>
    <w:basedOn w:val="a1"/>
    <w:rsid w:val="00B77CF0"/>
    <w:pPr>
      <w:pBdr>
        <w:left w:val="single" w:sz="8" w:space="0" w:color="auto"/>
      </w:pBdr>
      <w:spacing w:before="100" w:beforeAutospacing="1" w:after="100" w:afterAutospacing="1"/>
      <w:textAlignment w:val="center"/>
    </w:pPr>
    <w:rPr>
      <w:b/>
      <w:bCs/>
      <w:color w:val="FF0000"/>
    </w:rPr>
  </w:style>
  <w:style w:type="paragraph" w:customStyle="1" w:styleId="xl765">
    <w:name w:val="xl765"/>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6">
    <w:name w:val="xl766"/>
    <w:basedOn w:val="a1"/>
    <w:rsid w:val="00B77C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7">
    <w:name w:val="xl767"/>
    <w:basedOn w:val="a1"/>
    <w:rsid w:val="00B77CF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8">
    <w:name w:val="xl768"/>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9">
    <w:name w:val="xl769"/>
    <w:basedOn w:val="a1"/>
    <w:rsid w:val="00B77CF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70">
    <w:name w:val="xl770"/>
    <w:basedOn w:val="a1"/>
    <w:rsid w:val="00B77CF0"/>
    <w:pPr>
      <w:pBdr>
        <w:top w:val="single" w:sz="4" w:space="0" w:color="auto"/>
        <w:bottom w:val="single" w:sz="4" w:space="0" w:color="auto"/>
      </w:pBdr>
      <w:spacing w:before="100" w:beforeAutospacing="1" w:after="100" w:afterAutospacing="1"/>
      <w:jc w:val="center"/>
      <w:textAlignment w:val="center"/>
    </w:pPr>
  </w:style>
  <w:style w:type="paragraph" w:customStyle="1" w:styleId="xl771">
    <w:name w:val="xl771"/>
    <w:basedOn w:val="a1"/>
    <w:rsid w:val="00B77CF0"/>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2">
    <w:name w:val="xl772"/>
    <w:basedOn w:val="a1"/>
    <w:rsid w:val="00B77C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773">
    <w:name w:val="xl773"/>
    <w:basedOn w:val="a1"/>
    <w:rsid w:val="00B77CF0"/>
    <w:pPr>
      <w:pBdr>
        <w:top w:val="single" w:sz="4"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774">
    <w:name w:val="xl774"/>
    <w:basedOn w:val="a1"/>
    <w:rsid w:val="00B77CF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rPr>
  </w:style>
  <w:style w:type="paragraph" w:customStyle="1" w:styleId="xl775">
    <w:name w:val="xl775"/>
    <w:basedOn w:val="a1"/>
    <w:rsid w:val="00B77CF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76">
    <w:name w:val="xl776"/>
    <w:basedOn w:val="a1"/>
    <w:rsid w:val="00B77CF0"/>
    <w:pPr>
      <w:pBdr>
        <w:left w:val="single" w:sz="8" w:space="0" w:color="auto"/>
      </w:pBdr>
      <w:spacing w:before="100" w:beforeAutospacing="1" w:after="100" w:afterAutospacing="1"/>
    </w:pPr>
  </w:style>
  <w:style w:type="paragraph" w:customStyle="1" w:styleId="xl777">
    <w:name w:val="xl777"/>
    <w:basedOn w:val="a1"/>
    <w:rsid w:val="00B77CF0"/>
    <w:pPr>
      <w:pBdr>
        <w:left w:val="single" w:sz="8" w:space="0" w:color="auto"/>
        <w:bottom w:val="single" w:sz="4" w:space="0" w:color="auto"/>
      </w:pBdr>
      <w:spacing w:before="100" w:beforeAutospacing="1" w:after="100" w:afterAutospacing="1"/>
    </w:pPr>
  </w:style>
  <w:style w:type="paragraph" w:customStyle="1" w:styleId="xl778">
    <w:name w:val="xl778"/>
    <w:basedOn w:val="a1"/>
    <w:rsid w:val="00B77CF0"/>
    <w:pPr>
      <w:pBdr>
        <w:top w:val="single" w:sz="4" w:space="0" w:color="auto"/>
        <w:left w:val="single" w:sz="8" w:space="0" w:color="auto"/>
        <w:bottom w:val="single" w:sz="4" w:space="0" w:color="auto"/>
      </w:pBdr>
      <w:spacing w:before="100" w:beforeAutospacing="1" w:after="100" w:afterAutospacing="1"/>
    </w:pPr>
  </w:style>
  <w:style w:type="paragraph" w:customStyle="1" w:styleId="xl779">
    <w:name w:val="xl779"/>
    <w:basedOn w:val="a1"/>
    <w:rsid w:val="00B77CF0"/>
    <w:pPr>
      <w:pBdr>
        <w:top w:val="single" w:sz="4" w:space="0" w:color="auto"/>
        <w:left w:val="single" w:sz="8" w:space="0" w:color="auto"/>
      </w:pBdr>
      <w:spacing w:before="100" w:beforeAutospacing="1" w:after="100" w:afterAutospacing="1"/>
    </w:pPr>
  </w:style>
  <w:style w:type="paragraph" w:customStyle="1" w:styleId="xl780">
    <w:name w:val="xl780"/>
    <w:basedOn w:val="a1"/>
    <w:rsid w:val="00B77CF0"/>
    <w:pPr>
      <w:pBdr>
        <w:top w:val="single" w:sz="4" w:space="0" w:color="auto"/>
        <w:left w:val="single" w:sz="8" w:space="0" w:color="auto"/>
        <w:bottom w:val="single" w:sz="4" w:space="0" w:color="auto"/>
      </w:pBdr>
      <w:spacing w:before="100" w:beforeAutospacing="1" w:after="100" w:afterAutospacing="1"/>
    </w:pPr>
  </w:style>
  <w:style w:type="paragraph" w:customStyle="1" w:styleId="xl781">
    <w:name w:val="xl781"/>
    <w:basedOn w:val="a1"/>
    <w:rsid w:val="00B77CF0"/>
    <w:pPr>
      <w:pBdr>
        <w:top w:val="single" w:sz="4" w:space="0" w:color="auto"/>
        <w:left w:val="single" w:sz="8" w:space="0" w:color="auto"/>
      </w:pBdr>
      <w:spacing w:before="100" w:beforeAutospacing="1" w:after="100" w:afterAutospacing="1"/>
    </w:pPr>
  </w:style>
  <w:style w:type="paragraph" w:customStyle="1" w:styleId="xl782">
    <w:name w:val="xl782"/>
    <w:basedOn w:val="a1"/>
    <w:rsid w:val="00B77CF0"/>
    <w:pPr>
      <w:pBdr>
        <w:left w:val="single" w:sz="8" w:space="0" w:color="auto"/>
        <w:bottom w:val="single" w:sz="8" w:space="0" w:color="auto"/>
      </w:pBdr>
      <w:spacing w:before="100" w:beforeAutospacing="1" w:after="100" w:afterAutospacing="1"/>
    </w:pPr>
  </w:style>
  <w:style w:type="paragraph" w:customStyle="1" w:styleId="xl783">
    <w:name w:val="xl783"/>
    <w:basedOn w:val="a1"/>
    <w:rsid w:val="00B77CF0"/>
    <w:pPr>
      <w:spacing w:before="100" w:beforeAutospacing="1" w:after="100" w:afterAutospacing="1"/>
      <w:jc w:val="center"/>
    </w:pPr>
    <w:rPr>
      <w:b/>
      <w:bCs/>
      <w:sz w:val="36"/>
      <w:szCs w:val="36"/>
    </w:rPr>
  </w:style>
  <w:style w:type="paragraph" w:customStyle="1" w:styleId="affff0">
    <w:name w:val="Знак Знак Знак Знак Знак Знак"/>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1"/>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affff1">
    <w:name w:val="Знак Знак Знак Знак"/>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Знак Знак Знак Знак"/>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Знак Знак Знак Знак Знак Знак Знак Знак"/>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Знак Знак Знак Знак"/>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1 Знак Знак Знак Знак Знак Знак Знак Знак Знак Знак Знак Знак Знак Знак Знак Знак"/>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Знак Знак"/>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2f0">
    <w:name w:val="Обычный2"/>
    <w:rsid w:val="001158C6"/>
    <w:rPr>
      <w:snapToGrid w:val="0"/>
      <w:sz w:val="24"/>
    </w:rPr>
  </w:style>
  <w:style w:type="paragraph" w:customStyle="1" w:styleId="221">
    <w:name w:val="Основной текст 22"/>
    <w:basedOn w:val="a1"/>
    <w:rsid w:val="001158C6"/>
    <w:pPr>
      <w:spacing w:before="120"/>
      <w:ind w:firstLine="567"/>
      <w:jc w:val="both"/>
    </w:pPr>
    <w:rPr>
      <w:rFonts w:ascii="TimesDL" w:hAnsi="TimesDL"/>
      <w:szCs w:val="20"/>
    </w:rPr>
  </w:style>
  <w:style w:type="paragraph" w:customStyle="1" w:styleId="affff6">
    <w:name w:val="Знак Знак Знак Знак Знак Знак Знак Знак Знак Знак Знак Знак"/>
    <w:basedOn w:val="a1"/>
    <w:rsid w:val="001158C6"/>
    <w:pPr>
      <w:tabs>
        <w:tab w:val="num" w:pos="360"/>
      </w:tabs>
      <w:spacing w:after="160" w:line="240" w:lineRule="exact"/>
    </w:pPr>
    <w:rPr>
      <w:rFonts w:ascii="Verdana" w:hAnsi="Verdana" w:cs="Verdana"/>
      <w:sz w:val="20"/>
      <w:szCs w:val="20"/>
      <w:lang w:val="en-US" w:eastAsia="en-US"/>
    </w:rPr>
  </w:style>
  <w:style w:type="paragraph" w:customStyle="1" w:styleId="affff7">
    <w:basedOn w:val="a1"/>
    <w:next w:val="af5"/>
    <w:qFormat/>
    <w:rsid w:val="001158C6"/>
    <w:pPr>
      <w:suppressAutoHyphens/>
      <w:jc w:val="center"/>
    </w:pPr>
    <w:rPr>
      <w:rFonts w:ascii="Arial" w:hAnsi="Arial"/>
      <w:b/>
      <w:bCs/>
      <w:sz w:val="20"/>
      <w:lang w:val="x-none" w:eastAsia="ar-SA"/>
    </w:rPr>
  </w:style>
  <w:style w:type="paragraph" w:customStyle="1" w:styleId="213">
    <w:name w:val="Основной текст с отступом 21"/>
    <w:basedOn w:val="a1"/>
    <w:rsid w:val="001158C6"/>
    <w:pPr>
      <w:suppressAutoHyphens/>
      <w:ind w:left="360"/>
      <w:jc w:val="both"/>
    </w:pPr>
    <w:rPr>
      <w:rFonts w:ascii="Arial" w:hAnsi="Arial" w:cs="Arial"/>
      <w:sz w:val="22"/>
      <w:lang w:eastAsia="ar-SA"/>
    </w:rPr>
  </w:style>
  <w:style w:type="paragraph" w:styleId="affff8">
    <w:name w:val="footnote text"/>
    <w:basedOn w:val="a1"/>
    <w:link w:val="affff9"/>
    <w:uiPriority w:val="99"/>
    <w:unhideWhenUsed/>
    <w:rsid w:val="001158C6"/>
    <w:pPr>
      <w:suppressAutoHyphens/>
    </w:pPr>
    <w:rPr>
      <w:sz w:val="20"/>
      <w:szCs w:val="20"/>
      <w:lang w:val="x-none" w:eastAsia="ar-SA"/>
    </w:rPr>
  </w:style>
  <w:style w:type="character" w:customStyle="1" w:styleId="affff9">
    <w:name w:val="Текст сноски Знак"/>
    <w:basedOn w:val="a2"/>
    <w:link w:val="affff8"/>
    <w:uiPriority w:val="99"/>
    <w:rsid w:val="001158C6"/>
    <w:rPr>
      <w:lang w:val="x-none" w:eastAsia="ar-SA"/>
    </w:rPr>
  </w:style>
  <w:style w:type="character" w:styleId="affffa">
    <w:name w:val="footnote reference"/>
    <w:uiPriority w:val="99"/>
    <w:unhideWhenUsed/>
    <w:rsid w:val="001158C6"/>
    <w:rPr>
      <w:vertAlign w:val="superscript"/>
    </w:rPr>
  </w:style>
  <w:style w:type="paragraph" w:customStyle="1" w:styleId="ConsPlusTitlePage">
    <w:name w:val="ConsPlusTitlePage"/>
    <w:uiPriority w:val="99"/>
    <w:rsid w:val="001158C6"/>
    <w:pPr>
      <w:autoSpaceDE w:val="0"/>
      <w:autoSpaceDN w:val="0"/>
      <w:adjustRightInd w:val="0"/>
    </w:pPr>
    <w:rPr>
      <w:rFonts w:ascii="Tahoma" w:hAnsi="Tahoma" w:cs="Tahoma"/>
      <w:sz w:val="24"/>
      <w:szCs w:val="24"/>
    </w:rPr>
  </w:style>
  <w:style w:type="paragraph" w:customStyle="1" w:styleId="ConsPlusJurTerm">
    <w:name w:val="ConsPlusJurTerm"/>
    <w:uiPriority w:val="99"/>
    <w:rsid w:val="001158C6"/>
    <w:pPr>
      <w:autoSpaceDE w:val="0"/>
      <w:autoSpaceDN w:val="0"/>
      <w:adjustRightInd w:val="0"/>
    </w:pPr>
    <w:rPr>
      <w:rFonts w:ascii="Tahoma" w:hAnsi="Tahoma" w:cs="Tahoma"/>
      <w:sz w:val="26"/>
      <w:szCs w:val="26"/>
    </w:rPr>
  </w:style>
  <w:style w:type="numbering" w:customStyle="1" w:styleId="270">
    <w:name w:val="Нет списка27"/>
    <w:next w:val="a4"/>
    <w:semiHidden/>
    <w:rsid w:val="00124FF7"/>
  </w:style>
  <w:style w:type="numbering" w:customStyle="1" w:styleId="280">
    <w:name w:val="Нет списка28"/>
    <w:next w:val="a4"/>
    <w:uiPriority w:val="99"/>
    <w:semiHidden/>
    <w:unhideWhenUsed/>
    <w:rsid w:val="006E3B9C"/>
  </w:style>
  <w:style w:type="table" w:customStyle="1" w:styleId="181">
    <w:name w:val="Сетка таблицы18"/>
    <w:basedOn w:val="a3"/>
    <w:next w:val="a5"/>
    <w:rsid w:val="006E3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4"/>
    <w:uiPriority w:val="99"/>
    <w:semiHidden/>
    <w:unhideWhenUsed/>
    <w:rsid w:val="00514B75"/>
  </w:style>
  <w:style w:type="table" w:customStyle="1" w:styleId="191">
    <w:name w:val="Сетка таблицы19"/>
    <w:basedOn w:val="a3"/>
    <w:next w:val="a5"/>
    <w:uiPriority w:val="59"/>
    <w:rsid w:val="00514B7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3"/>
    <w:next w:val="a5"/>
    <w:rsid w:val="00514B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5"/>
    <w:rsid w:val="00514B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470">
      <w:bodyDiv w:val="1"/>
      <w:marLeft w:val="0"/>
      <w:marRight w:val="0"/>
      <w:marTop w:val="0"/>
      <w:marBottom w:val="0"/>
      <w:divBdr>
        <w:top w:val="none" w:sz="0" w:space="0" w:color="auto"/>
        <w:left w:val="none" w:sz="0" w:space="0" w:color="auto"/>
        <w:bottom w:val="none" w:sz="0" w:space="0" w:color="auto"/>
        <w:right w:val="none" w:sz="0" w:space="0" w:color="auto"/>
      </w:divBdr>
    </w:div>
    <w:div w:id="2829348">
      <w:bodyDiv w:val="1"/>
      <w:marLeft w:val="0"/>
      <w:marRight w:val="0"/>
      <w:marTop w:val="0"/>
      <w:marBottom w:val="0"/>
      <w:divBdr>
        <w:top w:val="none" w:sz="0" w:space="0" w:color="auto"/>
        <w:left w:val="none" w:sz="0" w:space="0" w:color="auto"/>
        <w:bottom w:val="none" w:sz="0" w:space="0" w:color="auto"/>
        <w:right w:val="none" w:sz="0" w:space="0" w:color="auto"/>
      </w:divBdr>
    </w:div>
    <w:div w:id="9378793">
      <w:bodyDiv w:val="1"/>
      <w:marLeft w:val="0"/>
      <w:marRight w:val="0"/>
      <w:marTop w:val="0"/>
      <w:marBottom w:val="0"/>
      <w:divBdr>
        <w:top w:val="none" w:sz="0" w:space="0" w:color="auto"/>
        <w:left w:val="none" w:sz="0" w:space="0" w:color="auto"/>
        <w:bottom w:val="none" w:sz="0" w:space="0" w:color="auto"/>
        <w:right w:val="none" w:sz="0" w:space="0" w:color="auto"/>
      </w:divBdr>
    </w:div>
    <w:div w:id="25836947">
      <w:bodyDiv w:val="1"/>
      <w:marLeft w:val="0"/>
      <w:marRight w:val="0"/>
      <w:marTop w:val="0"/>
      <w:marBottom w:val="0"/>
      <w:divBdr>
        <w:top w:val="none" w:sz="0" w:space="0" w:color="auto"/>
        <w:left w:val="none" w:sz="0" w:space="0" w:color="auto"/>
        <w:bottom w:val="none" w:sz="0" w:space="0" w:color="auto"/>
        <w:right w:val="none" w:sz="0" w:space="0" w:color="auto"/>
      </w:divBdr>
    </w:div>
    <w:div w:id="42485406">
      <w:bodyDiv w:val="1"/>
      <w:marLeft w:val="0"/>
      <w:marRight w:val="0"/>
      <w:marTop w:val="0"/>
      <w:marBottom w:val="0"/>
      <w:divBdr>
        <w:top w:val="none" w:sz="0" w:space="0" w:color="auto"/>
        <w:left w:val="none" w:sz="0" w:space="0" w:color="auto"/>
        <w:bottom w:val="none" w:sz="0" w:space="0" w:color="auto"/>
        <w:right w:val="none" w:sz="0" w:space="0" w:color="auto"/>
      </w:divBdr>
    </w:div>
    <w:div w:id="51271646">
      <w:bodyDiv w:val="1"/>
      <w:marLeft w:val="0"/>
      <w:marRight w:val="0"/>
      <w:marTop w:val="0"/>
      <w:marBottom w:val="0"/>
      <w:divBdr>
        <w:top w:val="none" w:sz="0" w:space="0" w:color="auto"/>
        <w:left w:val="none" w:sz="0" w:space="0" w:color="auto"/>
        <w:bottom w:val="none" w:sz="0" w:space="0" w:color="auto"/>
        <w:right w:val="none" w:sz="0" w:space="0" w:color="auto"/>
      </w:divBdr>
    </w:div>
    <w:div w:id="53357616">
      <w:bodyDiv w:val="1"/>
      <w:marLeft w:val="0"/>
      <w:marRight w:val="0"/>
      <w:marTop w:val="0"/>
      <w:marBottom w:val="0"/>
      <w:divBdr>
        <w:top w:val="none" w:sz="0" w:space="0" w:color="auto"/>
        <w:left w:val="none" w:sz="0" w:space="0" w:color="auto"/>
        <w:bottom w:val="none" w:sz="0" w:space="0" w:color="auto"/>
        <w:right w:val="none" w:sz="0" w:space="0" w:color="auto"/>
      </w:divBdr>
    </w:div>
    <w:div w:id="62532274">
      <w:bodyDiv w:val="1"/>
      <w:marLeft w:val="0"/>
      <w:marRight w:val="0"/>
      <w:marTop w:val="0"/>
      <w:marBottom w:val="0"/>
      <w:divBdr>
        <w:top w:val="none" w:sz="0" w:space="0" w:color="auto"/>
        <w:left w:val="none" w:sz="0" w:space="0" w:color="auto"/>
        <w:bottom w:val="none" w:sz="0" w:space="0" w:color="auto"/>
        <w:right w:val="none" w:sz="0" w:space="0" w:color="auto"/>
      </w:divBdr>
    </w:div>
    <w:div w:id="75829598">
      <w:bodyDiv w:val="1"/>
      <w:marLeft w:val="0"/>
      <w:marRight w:val="0"/>
      <w:marTop w:val="0"/>
      <w:marBottom w:val="0"/>
      <w:divBdr>
        <w:top w:val="none" w:sz="0" w:space="0" w:color="auto"/>
        <w:left w:val="none" w:sz="0" w:space="0" w:color="auto"/>
        <w:bottom w:val="none" w:sz="0" w:space="0" w:color="auto"/>
        <w:right w:val="none" w:sz="0" w:space="0" w:color="auto"/>
      </w:divBdr>
    </w:div>
    <w:div w:id="95909998">
      <w:bodyDiv w:val="1"/>
      <w:marLeft w:val="0"/>
      <w:marRight w:val="0"/>
      <w:marTop w:val="0"/>
      <w:marBottom w:val="0"/>
      <w:divBdr>
        <w:top w:val="none" w:sz="0" w:space="0" w:color="auto"/>
        <w:left w:val="none" w:sz="0" w:space="0" w:color="auto"/>
        <w:bottom w:val="none" w:sz="0" w:space="0" w:color="auto"/>
        <w:right w:val="none" w:sz="0" w:space="0" w:color="auto"/>
      </w:divBdr>
    </w:div>
    <w:div w:id="96338647">
      <w:bodyDiv w:val="1"/>
      <w:marLeft w:val="0"/>
      <w:marRight w:val="0"/>
      <w:marTop w:val="0"/>
      <w:marBottom w:val="0"/>
      <w:divBdr>
        <w:top w:val="none" w:sz="0" w:space="0" w:color="auto"/>
        <w:left w:val="none" w:sz="0" w:space="0" w:color="auto"/>
        <w:bottom w:val="none" w:sz="0" w:space="0" w:color="auto"/>
        <w:right w:val="none" w:sz="0" w:space="0" w:color="auto"/>
      </w:divBdr>
    </w:div>
    <w:div w:id="100808931">
      <w:bodyDiv w:val="1"/>
      <w:marLeft w:val="0"/>
      <w:marRight w:val="0"/>
      <w:marTop w:val="0"/>
      <w:marBottom w:val="0"/>
      <w:divBdr>
        <w:top w:val="none" w:sz="0" w:space="0" w:color="auto"/>
        <w:left w:val="none" w:sz="0" w:space="0" w:color="auto"/>
        <w:bottom w:val="none" w:sz="0" w:space="0" w:color="auto"/>
        <w:right w:val="none" w:sz="0" w:space="0" w:color="auto"/>
      </w:divBdr>
    </w:div>
    <w:div w:id="102500290">
      <w:bodyDiv w:val="1"/>
      <w:marLeft w:val="0"/>
      <w:marRight w:val="0"/>
      <w:marTop w:val="0"/>
      <w:marBottom w:val="0"/>
      <w:divBdr>
        <w:top w:val="none" w:sz="0" w:space="0" w:color="auto"/>
        <w:left w:val="none" w:sz="0" w:space="0" w:color="auto"/>
        <w:bottom w:val="none" w:sz="0" w:space="0" w:color="auto"/>
        <w:right w:val="none" w:sz="0" w:space="0" w:color="auto"/>
      </w:divBdr>
    </w:div>
    <w:div w:id="124129724">
      <w:bodyDiv w:val="1"/>
      <w:marLeft w:val="0"/>
      <w:marRight w:val="0"/>
      <w:marTop w:val="0"/>
      <w:marBottom w:val="0"/>
      <w:divBdr>
        <w:top w:val="none" w:sz="0" w:space="0" w:color="auto"/>
        <w:left w:val="none" w:sz="0" w:space="0" w:color="auto"/>
        <w:bottom w:val="none" w:sz="0" w:space="0" w:color="auto"/>
        <w:right w:val="none" w:sz="0" w:space="0" w:color="auto"/>
      </w:divBdr>
    </w:div>
    <w:div w:id="126750370">
      <w:bodyDiv w:val="1"/>
      <w:marLeft w:val="0"/>
      <w:marRight w:val="0"/>
      <w:marTop w:val="0"/>
      <w:marBottom w:val="0"/>
      <w:divBdr>
        <w:top w:val="none" w:sz="0" w:space="0" w:color="auto"/>
        <w:left w:val="none" w:sz="0" w:space="0" w:color="auto"/>
        <w:bottom w:val="none" w:sz="0" w:space="0" w:color="auto"/>
        <w:right w:val="none" w:sz="0" w:space="0" w:color="auto"/>
      </w:divBdr>
    </w:div>
    <w:div w:id="144124145">
      <w:bodyDiv w:val="1"/>
      <w:marLeft w:val="0"/>
      <w:marRight w:val="0"/>
      <w:marTop w:val="0"/>
      <w:marBottom w:val="0"/>
      <w:divBdr>
        <w:top w:val="none" w:sz="0" w:space="0" w:color="auto"/>
        <w:left w:val="none" w:sz="0" w:space="0" w:color="auto"/>
        <w:bottom w:val="none" w:sz="0" w:space="0" w:color="auto"/>
        <w:right w:val="none" w:sz="0" w:space="0" w:color="auto"/>
      </w:divBdr>
    </w:div>
    <w:div w:id="144277124">
      <w:bodyDiv w:val="1"/>
      <w:marLeft w:val="0"/>
      <w:marRight w:val="0"/>
      <w:marTop w:val="0"/>
      <w:marBottom w:val="0"/>
      <w:divBdr>
        <w:top w:val="none" w:sz="0" w:space="0" w:color="auto"/>
        <w:left w:val="none" w:sz="0" w:space="0" w:color="auto"/>
        <w:bottom w:val="none" w:sz="0" w:space="0" w:color="auto"/>
        <w:right w:val="none" w:sz="0" w:space="0" w:color="auto"/>
      </w:divBdr>
    </w:div>
    <w:div w:id="151147622">
      <w:bodyDiv w:val="1"/>
      <w:marLeft w:val="0"/>
      <w:marRight w:val="0"/>
      <w:marTop w:val="0"/>
      <w:marBottom w:val="0"/>
      <w:divBdr>
        <w:top w:val="none" w:sz="0" w:space="0" w:color="auto"/>
        <w:left w:val="none" w:sz="0" w:space="0" w:color="auto"/>
        <w:bottom w:val="none" w:sz="0" w:space="0" w:color="auto"/>
        <w:right w:val="none" w:sz="0" w:space="0" w:color="auto"/>
      </w:divBdr>
    </w:div>
    <w:div w:id="171917795">
      <w:bodyDiv w:val="1"/>
      <w:marLeft w:val="0"/>
      <w:marRight w:val="0"/>
      <w:marTop w:val="0"/>
      <w:marBottom w:val="0"/>
      <w:divBdr>
        <w:top w:val="none" w:sz="0" w:space="0" w:color="auto"/>
        <w:left w:val="none" w:sz="0" w:space="0" w:color="auto"/>
        <w:bottom w:val="none" w:sz="0" w:space="0" w:color="auto"/>
        <w:right w:val="none" w:sz="0" w:space="0" w:color="auto"/>
      </w:divBdr>
    </w:div>
    <w:div w:id="212742004">
      <w:bodyDiv w:val="1"/>
      <w:marLeft w:val="0"/>
      <w:marRight w:val="0"/>
      <w:marTop w:val="0"/>
      <w:marBottom w:val="0"/>
      <w:divBdr>
        <w:top w:val="none" w:sz="0" w:space="0" w:color="auto"/>
        <w:left w:val="none" w:sz="0" w:space="0" w:color="auto"/>
        <w:bottom w:val="none" w:sz="0" w:space="0" w:color="auto"/>
        <w:right w:val="none" w:sz="0" w:space="0" w:color="auto"/>
      </w:divBdr>
    </w:div>
    <w:div w:id="273900795">
      <w:bodyDiv w:val="1"/>
      <w:marLeft w:val="0"/>
      <w:marRight w:val="0"/>
      <w:marTop w:val="0"/>
      <w:marBottom w:val="0"/>
      <w:divBdr>
        <w:top w:val="none" w:sz="0" w:space="0" w:color="auto"/>
        <w:left w:val="none" w:sz="0" w:space="0" w:color="auto"/>
        <w:bottom w:val="none" w:sz="0" w:space="0" w:color="auto"/>
        <w:right w:val="none" w:sz="0" w:space="0" w:color="auto"/>
      </w:divBdr>
    </w:div>
    <w:div w:id="299573585">
      <w:bodyDiv w:val="1"/>
      <w:marLeft w:val="0"/>
      <w:marRight w:val="0"/>
      <w:marTop w:val="0"/>
      <w:marBottom w:val="0"/>
      <w:divBdr>
        <w:top w:val="none" w:sz="0" w:space="0" w:color="auto"/>
        <w:left w:val="none" w:sz="0" w:space="0" w:color="auto"/>
        <w:bottom w:val="none" w:sz="0" w:space="0" w:color="auto"/>
        <w:right w:val="none" w:sz="0" w:space="0" w:color="auto"/>
      </w:divBdr>
    </w:div>
    <w:div w:id="307436678">
      <w:bodyDiv w:val="1"/>
      <w:marLeft w:val="0"/>
      <w:marRight w:val="0"/>
      <w:marTop w:val="0"/>
      <w:marBottom w:val="0"/>
      <w:divBdr>
        <w:top w:val="none" w:sz="0" w:space="0" w:color="auto"/>
        <w:left w:val="none" w:sz="0" w:space="0" w:color="auto"/>
        <w:bottom w:val="none" w:sz="0" w:space="0" w:color="auto"/>
        <w:right w:val="none" w:sz="0" w:space="0" w:color="auto"/>
      </w:divBdr>
    </w:div>
    <w:div w:id="313527031">
      <w:bodyDiv w:val="1"/>
      <w:marLeft w:val="0"/>
      <w:marRight w:val="0"/>
      <w:marTop w:val="0"/>
      <w:marBottom w:val="0"/>
      <w:divBdr>
        <w:top w:val="none" w:sz="0" w:space="0" w:color="auto"/>
        <w:left w:val="none" w:sz="0" w:space="0" w:color="auto"/>
        <w:bottom w:val="none" w:sz="0" w:space="0" w:color="auto"/>
        <w:right w:val="none" w:sz="0" w:space="0" w:color="auto"/>
      </w:divBdr>
    </w:div>
    <w:div w:id="317920865">
      <w:bodyDiv w:val="1"/>
      <w:marLeft w:val="0"/>
      <w:marRight w:val="0"/>
      <w:marTop w:val="0"/>
      <w:marBottom w:val="0"/>
      <w:divBdr>
        <w:top w:val="none" w:sz="0" w:space="0" w:color="auto"/>
        <w:left w:val="none" w:sz="0" w:space="0" w:color="auto"/>
        <w:bottom w:val="none" w:sz="0" w:space="0" w:color="auto"/>
        <w:right w:val="none" w:sz="0" w:space="0" w:color="auto"/>
      </w:divBdr>
    </w:div>
    <w:div w:id="346835418">
      <w:bodyDiv w:val="1"/>
      <w:marLeft w:val="0"/>
      <w:marRight w:val="0"/>
      <w:marTop w:val="0"/>
      <w:marBottom w:val="0"/>
      <w:divBdr>
        <w:top w:val="none" w:sz="0" w:space="0" w:color="auto"/>
        <w:left w:val="none" w:sz="0" w:space="0" w:color="auto"/>
        <w:bottom w:val="none" w:sz="0" w:space="0" w:color="auto"/>
        <w:right w:val="none" w:sz="0" w:space="0" w:color="auto"/>
      </w:divBdr>
    </w:div>
    <w:div w:id="355885920">
      <w:bodyDiv w:val="1"/>
      <w:marLeft w:val="0"/>
      <w:marRight w:val="0"/>
      <w:marTop w:val="0"/>
      <w:marBottom w:val="0"/>
      <w:divBdr>
        <w:top w:val="none" w:sz="0" w:space="0" w:color="auto"/>
        <w:left w:val="none" w:sz="0" w:space="0" w:color="auto"/>
        <w:bottom w:val="none" w:sz="0" w:space="0" w:color="auto"/>
        <w:right w:val="none" w:sz="0" w:space="0" w:color="auto"/>
      </w:divBdr>
    </w:div>
    <w:div w:id="357437457">
      <w:bodyDiv w:val="1"/>
      <w:marLeft w:val="0"/>
      <w:marRight w:val="0"/>
      <w:marTop w:val="0"/>
      <w:marBottom w:val="0"/>
      <w:divBdr>
        <w:top w:val="none" w:sz="0" w:space="0" w:color="auto"/>
        <w:left w:val="none" w:sz="0" w:space="0" w:color="auto"/>
        <w:bottom w:val="none" w:sz="0" w:space="0" w:color="auto"/>
        <w:right w:val="none" w:sz="0" w:space="0" w:color="auto"/>
      </w:divBdr>
    </w:div>
    <w:div w:id="368341182">
      <w:bodyDiv w:val="1"/>
      <w:marLeft w:val="0"/>
      <w:marRight w:val="0"/>
      <w:marTop w:val="0"/>
      <w:marBottom w:val="0"/>
      <w:divBdr>
        <w:top w:val="none" w:sz="0" w:space="0" w:color="auto"/>
        <w:left w:val="none" w:sz="0" w:space="0" w:color="auto"/>
        <w:bottom w:val="none" w:sz="0" w:space="0" w:color="auto"/>
        <w:right w:val="none" w:sz="0" w:space="0" w:color="auto"/>
      </w:divBdr>
    </w:div>
    <w:div w:id="385372923">
      <w:bodyDiv w:val="1"/>
      <w:marLeft w:val="0"/>
      <w:marRight w:val="0"/>
      <w:marTop w:val="0"/>
      <w:marBottom w:val="0"/>
      <w:divBdr>
        <w:top w:val="none" w:sz="0" w:space="0" w:color="auto"/>
        <w:left w:val="none" w:sz="0" w:space="0" w:color="auto"/>
        <w:bottom w:val="none" w:sz="0" w:space="0" w:color="auto"/>
        <w:right w:val="none" w:sz="0" w:space="0" w:color="auto"/>
      </w:divBdr>
    </w:div>
    <w:div w:id="390471064">
      <w:bodyDiv w:val="1"/>
      <w:marLeft w:val="0"/>
      <w:marRight w:val="0"/>
      <w:marTop w:val="0"/>
      <w:marBottom w:val="0"/>
      <w:divBdr>
        <w:top w:val="none" w:sz="0" w:space="0" w:color="auto"/>
        <w:left w:val="none" w:sz="0" w:space="0" w:color="auto"/>
        <w:bottom w:val="none" w:sz="0" w:space="0" w:color="auto"/>
        <w:right w:val="none" w:sz="0" w:space="0" w:color="auto"/>
      </w:divBdr>
    </w:div>
    <w:div w:id="406339298">
      <w:bodyDiv w:val="1"/>
      <w:marLeft w:val="0"/>
      <w:marRight w:val="0"/>
      <w:marTop w:val="0"/>
      <w:marBottom w:val="0"/>
      <w:divBdr>
        <w:top w:val="none" w:sz="0" w:space="0" w:color="auto"/>
        <w:left w:val="none" w:sz="0" w:space="0" w:color="auto"/>
        <w:bottom w:val="none" w:sz="0" w:space="0" w:color="auto"/>
        <w:right w:val="none" w:sz="0" w:space="0" w:color="auto"/>
      </w:divBdr>
    </w:div>
    <w:div w:id="414011323">
      <w:bodyDiv w:val="1"/>
      <w:marLeft w:val="0"/>
      <w:marRight w:val="0"/>
      <w:marTop w:val="0"/>
      <w:marBottom w:val="0"/>
      <w:divBdr>
        <w:top w:val="none" w:sz="0" w:space="0" w:color="auto"/>
        <w:left w:val="none" w:sz="0" w:space="0" w:color="auto"/>
        <w:bottom w:val="none" w:sz="0" w:space="0" w:color="auto"/>
        <w:right w:val="none" w:sz="0" w:space="0" w:color="auto"/>
      </w:divBdr>
    </w:div>
    <w:div w:id="452359514">
      <w:bodyDiv w:val="1"/>
      <w:marLeft w:val="0"/>
      <w:marRight w:val="0"/>
      <w:marTop w:val="0"/>
      <w:marBottom w:val="0"/>
      <w:divBdr>
        <w:top w:val="none" w:sz="0" w:space="0" w:color="auto"/>
        <w:left w:val="none" w:sz="0" w:space="0" w:color="auto"/>
        <w:bottom w:val="none" w:sz="0" w:space="0" w:color="auto"/>
        <w:right w:val="none" w:sz="0" w:space="0" w:color="auto"/>
      </w:divBdr>
    </w:div>
    <w:div w:id="520124911">
      <w:bodyDiv w:val="1"/>
      <w:marLeft w:val="0"/>
      <w:marRight w:val="0"/>
      <w:marTop w:val="0"/>
      <w:marBottom w:val="0"/>
      <w:divBdr>
        <w:top w:val="none" w:sz="0" w:space="0" w:color="auto"/>
        <w:left w:val="none" w:sz="0" w:space="0" w:color="auto"/>
        <w:bottom w:val="none" w:sz="0" w:space="0" w:color="auto"/>
        <w:right w:val="none" w:sz="0" w:space="0" w:color="auto"/>
      </w:divBdr>
    </w:div>
    <w:div w:id="520703667">
      <w:bodyDiv w:val="1"/>
      <w:marLeft w:val="0"/>
      <w:marRight w:val="0"/>
      <w:marTop w:val="0"/>
      <w:marBottom w:val="0"/>
      <w:divBdr>
        <w:top w:val="none" w:sz="0" w:space="0" w:color="auto"/>
        <w:left w:val="none" w:sz="0" w:space="0" w:color="auto"/>
        <w:bottom w:val="none" w:sz="0" w:space="0" w:color="auto"/>
        <w:right w:val="none" w:sz="0" w:space="0" w:color="auto"/>
      </w:divBdr>
    </w:div>
    <w:div w:id="521364990">
      <w:bodyDiv w:val="1"/>
      <w:marLeft w:val="0"/>
      <w:marRight w:val="0"/>
      <w:marTop w:val="0"/>
      <w:marBottom w:val="0"/>
      <w:divBdr>
        <w:top w:val="none" w:sz="0" w:space="0" w:color="auto"/>
        <w:left w:val="none" w:sz="0" w:space="0" w:color="auto"/>
        <w:bottom w:val="none" w:sz="0" w:space="0" w:color="auto"/>
        <w:right w:val="none" w:sz="0" w:space="0" w:color="auto"/>
      </w:divBdr>
    </w:div>
    <w:div w:id="523981550">
      <w:bodyDiv w:val="1"/>
      <w:marLeft w:val="0"/>
      <w:marRight w:val="0"/>
      <w:marTop w:val="0"/>
      <w:marBottom w:val="0"/>
      <w:divBdr>
        <w:top w:val="none" w:sz="0" w:space="0" w:color="auto"/>
        <w:left w:val="none" w:sz="0" w:space="0" w:color="auto"/>
        <w:bottom w:val="none" w:sz="0" w:space="0" w:color="auto"/>
        <w:right w:val="none" w:sz="0" w:space="0" w:color="auto"/>
      </w:divBdr>
    </w:div>
    <w:div w:id="541019634">
      <w:bodyDiv w:val="1"/>
      <w:marLeft w:val="0"/>
      <w:marRight w:val="0"/>
      <w:marTop w:val="0"/>
      <w:marBottom w:val="0"/>
      <w:divBdr>
        <w:top w:val="none" w:sz="0" w:space="0" w:color="auto"/>
        <w:left w:val="none" w:sz="0" w:space="0" w:color="auto"/>
        <w:bottom w:val="none" w:sz="0" w:space="0" w:color="auto"/>
        <w:right w:val="none" w:sz="0" w:space="0" w:color="auto"/>
      </w:divBdr>
    </w:div>
    <w:div w:id="563301793">
      <w:bodyDiv w:val="1"/>
      <w:marLeft w:val="0"/>
      <w:marRight w:val="0"/>
      <w:marTop w:val="0"/>
      <w:marBottom w:val="0"/>
      <w:divBdr>
        <w:top w:val="none" w:sz="0" w:space="0" w:color="auto"/>
        <w:left w:val="none" w:sz="0" w:space="0" w:color="auto"/>
        <w:bottom w:val="none" w:sz="0" w:space="0" w:color="auto"/>
        <w:right w:val="none" w:sz="0" w:space="0" w:color="auto"/>
      </w:divBdr>
    </w:div>
    <w:div w:id="563679703">
      <w:bodyDiv w:val="1"/>
      <w:marLeft w:val="0"/>
      <w:marRight w:val="0"/>
      <w:marTop w:val="0"/>
      <w:marBottom w:val="0"/>
      <w:divBdr>
        <w:top w:val="none" w:sz="0" w:space="0" w:color="auto"/>
        <w:left w:val="none" w:sz="0" w:space="0" w:color="auto"/>
        <w:bottom w:val="none" w:sz="0" w:space="0" w:color="auto"/>
        <w:right w:val="none" w:sz="0" w:space="0" w:color="auto"/>
      </w:divBdr>
    </w:div>
    <w:div w:id="592126015">
      <w:bodyDiv w:val="1"/>
      <w:marLeft w:val="0"/>
      <w:marRight w:val="0"/>
      <w:marTop w:val="0"/>
      <w:marBottom w:val="0"/>
      <w:divBdr>
        <w:top w:val="none" w:sz="0" w:space="0" w:color="auto"/>
        <w:left w:val="none" w:sz="0" w:space="0" w:color="auto"/>
        <w:bottom w:val="none" w:sz="0" w:space="0" w:color="auto"/>
        <w:right w:val="none" w:sz="0" w:space="0" w:color="auto"/>
      </w:divBdr>
    </w:div>
    <w:div w:id="632559376">
      <w:bodyDiv w:val="1"/>
      <w:marLeft w:val="0"/>
      <w:marRight w:val="0"/>
      <w:marTop w:val="0"/>
      <w:marBottom w:val="0"/>
      <w:divBdr>
        <w:top w:val="none" w:sz="0" w:space="0" w:color="auto"/>
        <w:left w:val="none" w:sz="0" w:space="0" w:color="auto"/>
        <w:bottom w:val="none" w:sz="0" w:space="0" w:color="auto"/>
        <w:right w:val="none" w:sz="0" w:space="0" w:color="auto"/>
      </w:divBdr>
    </w:div>
    <w:div w:id="633563290">
      <w:bodyDiv w:val="1"/>
      <w:marLeft w:val="0"/>
      <w:marRight w:val="0"/>
      <w:marTop w:val="0"/>
      <w:marBottom w:val="0"/>
      <w:divBdr>
        <w:top w:val="none" w:sz="0" w:space="0" w:color="auto"/>
        <w:left w:val="none" w:sz="0" w:space="0" w:color="auto"/>
        <w:bottom w:val="none" w:sz="0" w:space="0" w:color="auto"/>
        <w:right w:val="none" w:sz="0" w:space="0" w:color="auto"/>
      </w:divBdr>
    </w:div>
    <w:div w:id="642663660">
      <w:bodyDiv w:val="1"/>
      <w:marLeft w:val="0"/>
      <w:marRight w:val="0"/>
      <w:marTop w:val="0"/>
      <w:marBottom w:val="0"/>
      <w:divBdr>
        <w:top w:val="none" w:sz="0" w:space="0" w:color="auto"/>
        <w:left w:val="none" w:sz="0" w:space="0" w:color="auto"/>
        <w:bottom w:val="none" w:sz="0" w:space="0" w:color="auto"/>
        <w:right w:val="none" w:sz="0" w:space="0" w:color="auto"/>
      </w:divBdr>
    </w:div>
    <w:div w:id="678822963">
      <w:bodyDiv w:val="1"/>
      <w:marLeft w:val="0"/>
      <w:marRight w:val="0"/>
      <w:marTop w:val="0"/>
      <w:marBottom w:val="0"/>
      <w:divBdr>
        <w:top w:val="none" w:sz="0" w:space="0" w:color="auto"/>
        <w:left w:val="none" w:sz="0" w:space="0" w:color="auto"/>
        <w:bottom w:val="none" w:sz="0" w:space="0" w:color="auto"/>
        <w:right w:val="none" w:sz="0" w:space="0" w:color="auto"/>
      </w:divBdr>
    </w:div>
    <w:div w:id="721709789">
      <w:bodyDiv w:val="1"/>
      <w:marLeft w:val="0"/>
      <w:marRight w:val="0"/>
      <w:marTop w:val="0"/>
      <w:marBottom w:val="0"/>
      <w:divBdr>
        <w:top w:val="none" w:sz="0" w:space="0" w:color="auto"/>
        <w:left w:val="none" w:sz="0" w:space="0" w:color="auto"/>
        <w:bottom w:val="none" w:sz="0" w:space="0" w:color="auto"/>
        <w:right w:val="none" w:sz="0" w:space="0" w:color="auto"/>
      </w:divBdr>
    </w:div>
    <w:div w:id="741174129">
      <w:bodyDiv w:val="1"/>
      <w:marLeft w:val="0"/>
      <w:marRight w:val="0"/>
      <w:marTop w:val="0"/>
      <w:marBottom w:val="0"/>
      <w:divBdr>
        <w:top w:val="none" w:sz="0" w:space="0" w:color="auto"/>
        <w:left w:val="none" w:sz="0" w:space="0" w:color="auto"/>
        <w:bottom w:val="none" w:sz="0" w:space="0" w:color="auto"/>
        <w:right w:val="none" w:sz="0" w:space="0" w:color="auto"/>
      </w:divBdr>
    </w:div>
    <w:div w:id="745684957">
      <w:bodyDiv w:val="1"/>
      <w:marLeft w:val="0"/>
      <w:marRight w:val="0"/>
      <w:marTop w:val="0"/>
      <w:marBottom w:val="0"/>
      <w:divBdr>
        <w:top w:val="none" w:sz="0" w:space="0" w:color="auto"/>
        <w:left w:val="none" w:sz="0" w:space="0" w:color="auto"/>
        <w:bottom w:val="none" w:sz="0" w:space="0" w:color="auto"/>
        <w:right w:val="none" w:sz="0" w:space="0" w:color="auto"/>
      </w:divBdr>
    </w:div>
    <w:div w:id="798494934">
      <w:bodyDiv w:val="1"/>
      <w:marLeft w:val="0"/>
      <w:marRight w:val="0"/>
      <w:marTop w:val="0"/>
      <w:marBottom w:val="0"/>
      <w:divBdr>
        <w:top w:val="none" w:sz="0" w:space="0" w:color="auto"/>
        <w:left w:val="none" w:sz="0" w:space="0" w:color="auto"/>
        <w:bottom w:val="none" w:sz="0" w:space="0" w:color="auto"/>
        <w:right w:val="none" w:sz="0" w:space="0" w:color="auto"/>
      </w:divBdr>
    </w:div>
    <w:div w:id="803935366">
      <w:bodyDiv w:val="1"/>
      <w:marLeft w:val="0"/>
      <w:marRight w:val="0"/>
      <w:marTop w:val="0"/>
      <w:marBottom w:val="0"/>
      <w:divBdr>
        <w:top w:val="none" w:sz="0" w:space="0" w:color="auto"/>
        <w:left w:val="none" w:sz="0" w:space="0" w:color="auto"/>
        <w:bottom w:val="none" w:sz="0" w:space="0" w:color="auto"/>
        <w:right w:val="none" w:sz="0" w:space="0" w:color="auto"/>
      </w:divBdr>
    </w:div>
    <w:div w:id="804546514">
      <w:bodyDiv w:val="1"/>
      <w:marLeft w:val="0"/>
      <w:marRight w:val="0"/>
      <w:marTop w:val="0"/>
      <w:marBottom w:val="0"/>
      <w:divBdr>
        <w:top w:val="none" w:sz="0" w:space="0" w:color="auto"/>
        <w:left w:val="none" w:sz="0" w:space="0" w:color="auto"/>
        <w:bottom w:val="none" w:sz="0" w:space="0" w:color="auto"/>
        <w:right w:val="none" w:sz="0" w:space="0" w:color="auto"/>
      </w:divBdr>
    </w:div>
    <w:div w:id="805316475">
      <w:bodyDiv w:val="1"/>
      <w:marLeft w:val="0"/>
      <w:marRight w:val="0"/>
      <w:marTop w:val="0"/>
      <w:marBottom w:val="0"/>
      <w:divBdr>
        <w:top w:val="none" w:sz="0" w:space="0" w:color="auto"/>
        <w:left w:val="none" w:sz="0" w:space="0" w:color="auto"/>
        <w:bottom w:val="none" w:sz="0" w:space="0" w:color="auto"/>
        <w:right w:val="none" w:sz="0" w:space="0" w:color="auto"/>
      </w:divBdr>
    </w:div>
    <w:div w:id="811560927">
      <w:bodyDiv w:val="1"/>
      <w:marLeft w:val="0"/>
      <w:marRight w:val="0"/>
      <w:marTop w:val="0"/>
      <w:marBottom w:val="0"/>
      <w:divBdr>
        <w:top w:val="none" w:sz="0" w:space="0" w:color="auto"/>
        <w:left w:val="none" w:sz="0" w:space="0" w:color="auto"/>
        <w:bottom w:val="none" w:sz="0" w:space="0" w:color="auto"/>
        <w:right w:val="none" w:sz="0" w:space="0" w:color="auto"/>
      </w:divBdr>
    </w:div>
    <w:div w:id="823199670">
      <w:bodyDiv w:val="1"/>
      <w:marLeft w:val="0"/>
      <w:marRight w:val="0"/>
      <w:marTop w:val="0"/>
      <w:marBottom w:val="0"/>
      <w:divBdr>
        <w:top w:val="none" w:sz="0" w:space="0" w:color="auto"/>
        <w:left w:val="none" w:sz="0" w:space="0" w:color="auto"/>
        <w:bottom w:val="none" w:sz="0" w:space="0" w:color="auto"/>
        <w:right w:val="none" w:sz="0" w:space="0" w:color="auto"/>
      </w:divBdr>
    </w:div>
    <w:div w:id="835615527">
      <w:bodyDiv w:val="1"/>
      <w:marLeft w:val="0"/>
      <w:marRight w:val="0"/>
      <w:marTop w:val="0"/>
      <w:marBottom w:val="0"/>
      <w:divBdr>
        <w:top w:val="none" w:sz="0" w:space="0" w:color="auto"/>
        <w:left w:val="none" w:sz="0" w:space="0" w:color="auto"/>
        <w:bottom w:val="none" w:sz="0" w:space="0" w:color="auto"/>
        <w:right w:val="none" w:sz="0" w:space="0" w:color="auto"/>
      </w:divBdr>
    </w:div>
    <w:div w:id="835919704">
      <w:bodyDiv w:val="1"/>
      <w:marLeft w:val="0"/>
      <w:marRight w:val="0"/>
      <w:marTop w:val="0"/>
      <w:marBottom w:val="0"/>
      <w:divBdr>
        <w:top w:val="none" w:sz="0" w:space="0" w:color="auto"/>
        <w:left w:val="none" w:sz="0" w:space="0" w:color="auto"/>
        <w:bottom w:val="none" w:sz="0" w:space="0" w:color="auto"/>
        <w:right w:val="none" w:sz="0" w:space="0" w:color="auto"/>
      </w:divBdr>
    </w:div>
    <w:div w:id="872573984">
      <w:bodyDiv w:val="1"/>
      <w:marLeft w:val="0"/>
      <w:marRight w:val="0"/>
      <w:marTop w:val="0"/>
      <w:marBottom w:val="0"/>
      <w:divBdr>
        <w:top w:val="none" w:sz="0" w:space="0" w:color="auto"/>
        <w:left w:val="none" w:sz="0" w:space="0" w:color="auto"/>
        <w:bottom w:val="none" w:sz="0" w:space="0" w:color="auto"/>
        <w:right w:val="none" w:sz="0" w:space="0" w:color="auto"/>
      </w:divBdr>
    </w:div>
    <w:div w:id="899246606">
      <w:bodyDiv w:val="1"/>
      <w:marLeft w:val="0"/>
      <w:marRight w:val="0"/>
      <w:marTop w:val="0"/>
      <w:marBottom w:val="0"/>
      <w:divBdr>
        <w:top w:val="none" w:sz="0" w:space="0" w:color="auto"/>
        <w:left w:val="none" w:sz="0" w:space="0" w:color="auto"/>
        <w:bottom w:val="none" w:sz="0" w:space="0" w:color="auto"/>
        <w:right w:val="none" w:sz="0" w:space="0" w:color="auto"/>
      </w:divBdr>
    </w:div>
    <w:div w:id="910851217">
      <w:bodyDiv w:val="1"/>
      <w:marLeft w:val="0"/>
      <w:marRight w:val="0"/>
      <w:marTop w:val="0"/>
      <w:marBottom w:val="0"/>
      <w:divBdr>
        <w:top w:val="none" w:sz="0" w:space="0" w:color="auto"/>
        <w:left w:val="none" w:sz="0" w:space="0" w:color="auto"/>
        <w:bottom w:val="none" w:sz="0" w:space="0" w:color="auto"/>
        <w:right w:val="none" w:sz="0" w:space="0" w:color="auto"/>
      </w:divBdr>
    </w:div>
    <w:div w:id="913778625">
      <w:bodyDiv w:val="1"/>
      <w:marLeft w:val="0"/>
      <w:marRight w:val="0"/>
      <w:marTop w:val="0"/>
      <w:marBottom w:val="0"/>
      <w:divBdr>
        <w:top w:val="none" w:sz="0" w:space="0" w:color="auto"/>
        <w:left w:val="none" w:sz="0" w:space="0" w:color="auto"/>
        <w:bottom w:val="none" w:sz="0" w:space="0" w:color="auto"/>
        <w:right w:val="none" w:sz="0" w:space="0" w:color="auto"/>
      </w:divBdr>
    </w:div>
    <w:div w:id="930697891">
      <w:bodyDiv w:val="1"/>
      <w:marLeft w:val="0"/>
      <w:marRight w:val="0"/>
      <w:marTop w:val="0"/>
      <w:marBottom w:val="0"/>
      <w:divBdr>
        <w:top w:val="none" w:sz="0" w:space="0" w:color="auto"/>
        <w:left w:val="none" w:sz="0" w:space="0" w:color="auto"/>
        <w:bottom w:val="none" w:sz="0" w:space="0" w:color="auto"/>
        <w:right w:val="none" w:sz="0" w:space="0" w:color="auto"/>
      </w:divBdr>
    </w:div>
    <w:div w:id="1001351952">
      <w:bodyDiv w:val="1"/>
      <w:marLeft w:val="0"/>
      <w:marRight w:val="0"/>
      <w:marTop w:val="0"/>
      <w:marBottom w:val="0"/>
      <w:divBdr>
        <w:top w:val="none" w:sz="0" w:space="0" w:color="auto"/>
        <w:left w:val="none" w:sz="0" w:space="0" w:color="auto"/>
        <w:bottom w:val="none" w:sz="0" w:space="0" w:color="auto"/>
        <w:right w:val="none" w:sz="0" w:space="0" w:color="auto"/>
      </w:divBdr>
    </w:div>
    <w:div w:id="1014262324">
      <w:bodyDiv w:val="1"/>
      <w:marLeft w:val="0"/>
      <w:marRight w:val="0"/>
      <w:marTop w:val="0"/>
      <w:marBottom w:val="0"/>
      <w:divBdr>
        <w:top w:val="none" w:sz="0" w:space="0" w:color="auto"/>
        <w:left w:val="none" w:sz="0" w:space="0" w:color="auto"/>
        <w:bottom w:val="none" w:sz="0" w:space="0" w:color="auto"/>
        <w:right w:val="none" w:sz="0" w:space="0" w:color="auto"/>
      </w:divBdr>
    </w:div>
    <w:div w:id="1020666504">
      <w:bodyDiv w:val="1"/>
      <w:marLeft w:val="0"/>
      <w:marRight w:val="0"/>
      <w:marTop w:val="0"/>
      <w:marBottom w:val="0"/>
      <w:divBdr>
        <w:top w:val="none" w:sz="0" w:space="0" w:color="auto"/>
        <w:left w:val="none" w:sz="0" w:space="0" w:color="auto"/>
        <w:bottom w:val="none" w:sz="0" w:space="0" w:color="auto"/>
        <w:right w:val="none" w:sz="0" w:space="0" w:color="auto"/>
      </w:divBdr>
    </w:div>
    <w:div w:id="1035808617">
      <w:bodyDiv w:val="1"/>
      <w:marLeft w:val="0"/>
      <w:marRight w:val="0"/>
      <w:marTop w:val="0"/>
      <w:marBottom w:val="0"/>
      <w:divBdr>
        <w:top w:val="none" w:sz="0" w:space="0" w:color="auto"/>
        <w:left w:val="none" w:sz="0" w:space="0" w:color="auto"/>
        <w:bottom w:val="none" w:sz="0" w:space="0" w:color="auto"/>
        <w:right w:val="none" w:sz="0" w:space="0" w:color="auto"/>
      </w:divBdr>
    </w:div>
    <w:div w:id="1050223646">
      <w:bodyDiv w:val="1"/>
      <w:marLeft w:val="0"/>
      <w:marRight w:val="0"/>
      <w:marTop w:val="0"/>
      <w:marBottom w:val="0"/>
      <w:divBdr>
        <w:top w:val="none" w:sz="0" w:space="0" w:color="auto"/>
        <w:left w:val="none" w:sz="0" w:space="0" w:color="auto"/>
        <w:bottom w:val="none" w:sz="0" w:space="0" w:color="auto"/>
        <w:right w:val="none" w:sz="0" w:space="0" w:color="auto"/>
      </w:divBdr>
    </w:div>
    <w:div w:id="1069959740">
      <w:bodyDiv w:val="1"/>
      <w:marLeft w:val="0"/>
      <w:marRight w:val="0"/>
      <w:marTop w:val="0"/>
      <w:marBottom w:val="0"/>
      <w:divBdr>
        <w:top w:val="none" w:sz="0" w:space="0" w:color="auto"/>
        <w:left w:val="none" w:sz="0" w:space="0" w:color="auto"/>
        <w:bottom w:val="none" w:sz="0" w:space="0" w:color="auto"/>
        <w:right w:val="none" w:sz="0" w:space="0" w:color="auto"/>
      </w:divBdr>
    </w:div>
    <w:div w:id="1087923355">
      <w:bodyDiv w:val="1"/>
      <w:marLeft w:val="0"/>
      <w:marRight w:val="0"/>
      <w:marTop w:val="0"/>
      <w:marBottom w:val="0"/>
      <w:divBdr>
        <w:top w:val="none" w:sz="0" w:space="0" w:color="auto"/>
        <w:left w:val="none" w:sz="0" w:space="0" w:color="auto"/>
        <w:bottom w:val="none" w:sz="0" w:space="0" w:color="auto"/>
        <w:right w:val="none" w:sz="0" w:space="0" w:color="auto"/>
      </w:divBdr>
    </w:div>
    <w:div w:id="1106845460">
      <w:bodyDiv w:val="1"/>
      <w:marLeft w:val="0"/>
      <w:marRight w:val="0"/>
      <w:marTop w:val="0"/>
      <w:marBottom w:val="0"/>
      <w:divBdr>
        <w:top w:val="none" w:sz="0" w:space="0" w:color="auto"/>
        <w:left w:val="none" w:sz="0" w:space="0" w:color="auto"/>
        <w:bottom w:val="none" w:sz="0" w:space="0" w:color="auto"/>
        <w:right w:val="none" w:sz="0" w:space="0" w:color="auto"/>
      </w:divBdr>
    </w:div>
    <w:div w:id="1117484891">
      <w:bodyDiv w:val="1"/>
      <w:marLeft w:val="0"/>
      <w:marRight w:val="0"/>
      <w:marTop w:val="0"/>
      <w:marBottom w:val="0"/>
      <w:divBdr>
        <w:top w:val="none" w:sz="0" w:space="0" w:color="auto"/>
        <w:left w:val="none" w:sz="0" w:space="0" w:color="auto"/>
        <w:bottom w:val="none" w:sz="0" w:space="0" w:color="auto"/>
        <w:right w:val="none" w:sz="0" w:space="0" w:color="auto"/>
      </w:divBdr>
    </w:div>
    <w:div w:id="1134560403">
      <w:bodyDiv w:val="1"/>
      <w:marLeft w:val="0"/>
      <w:marRight w:val="0"/>
      <w:marTop w:val="0"/>
      <w:marBottom w:val="0"/>
      <w:divBdr>
        <w:top w:val="none" w:sz="0" w:space="0" w:color="auto"/>
        <w:left w:val="none" w:sz="0" w:space="0" w:color="auto"/>
        <w:bottom w:val="none" w:sz="0" w:space="0" w:color="auto"/>
        <w:right w:val="none" w:sz="0" w:space="0" w:color="auto"/>
      </w:divBdr>
    </w:div>
    <w:div w:id="1163467971">
      <w:bodyDiv w:val="1"/>
      <w:marLeft w:val="0"/>
      <w:marRight w:val="0"/>
      <w:marTop w:val="0"/>
      <w:marBottom w:val="0"/>
      <w:divBdr>
        <w:top w:val="none" w:sz="0" w:space="0" w:color="auto"/>
        <w:left w:val="none" w:sz="0" w:space="0" w:color="auto"/>
        <w:bottom w:val="none" w:sz="0" w:space="0" w:color="auto"/>
        <w:right w:val="none" w:sz="0" w:space="0" w:color="auto"/>
      </w:divBdr>
    </w:div>
    <w:div w:id="1188372571">
      <w:bodyDiv w:val="1"/>
      <w:marLeft w:val="0"/>
      <w:marRight w:val="0"/>
      <w:marTop w:val="0"/>
      <w:marBottom w:val="0"/>
      <w:divBdr>
        <w:top w:val="none" w:sz="0" w:space="0" w:color="auto"/>
        <w:left w:val="none" w:sz="0" w:space="0" w:color="auto"/>
        <w:bottom w:val="none" w:sz="0" w:space="0" w:color="auto"/>
        <w:right w:val="none" w:sz="0" w:space="0" w:color="auto"/>
      </w:divBdr>
    </w:div>
    <w:div w:id="1196693558">
      <w:bodyDiv w:val="1"/>
      <w:marLeft w:val="0"/>
      <w:marRight w:val="0"/>
      <w:marTop w:val="0"/>
      <w:marBottom w:val="0"/>
      <w:divBdr>
        <w:top w:val="none" w:sz="0" w:space="0" w:color="auto"/>
        <w:left w:val="none" w:sz="0" w:space="0" w:color="auto"/>
        <w:bottom w:val="none" w:sz="0" w:space="0" w:color="auto"/>
        <w:right w:val="none" w:sz="0" w:space="0" w:color="auto"/>
      </w:divBdr>
    </w:div>
    <w:div w:id="1198278459">
      <w:bodyDiv w:val="1"/>
      <w:marLeft w:val="0"/>
      <w:marRight w:val="0"/>
      <w:marTop w:val="0"/>
      <w:marBottom w:val="0"/>
      <w:divBdr>
        <w:top w:val="none" w:sz="0" w:space="0" w:color="auto"/>
        <w:left w:val="none" w:sz="0" w:space="0" w:color="auto"/>
        <w:bottom w:val="none" w:sz="0" w:space="0" w:color="auto"/>
        <w:right w:val="none" w:sz="0" w:space="0" w:color="auto"/>
      </w:divBdr>
    </w:div>
    <w:div w:id="1203588835">
      <w:bodyDiv w:val="1"/>
      <w:marLeft w:val="0"/>
      <w:marRight w:val="0"/>
      <w:marTop w:val="0"/>
      <w:marBottom w:val="0"/>
      <w:divBdr>
        <w:top w:val="none" w:sz="0" w:space="0" w:color="auto"/>
        <w:left w:val="none" w:sz="0" w:space="0" w:color="auto"/>
        <w:bottom w:val="none" w:sz="0" w:space="0" w:color="auto"/>
        <w:right w:val="none" w:sz="0" w:space="0" w:color="auto"/>
      </w:divBdr>
    </w:div>
    <w:div w:id="1218511205">
      <w:bodyDiv w:val="1"/>
      <w:marLeft w:val="0"/>
      <w:marRight w:val="0"/>
      <w:marTop w:val="0"/>
      <w:marBottom w:val="0"/>
      <w:divBdr>
        <w:top w:val="none" w:sz="0" w:space="0" w:color="auto"/>
        <w:left w:val="none" w:sz="0" w:space="0" w:color="auto"/>
        <w:bottom w:val="none" w:sz="0" w:space="0" w:color="auto"/>
        <w:right w:val="none" w:sz="0" w:space="0" w:color="auto"/>
      </w:divBdr>
    </w:div>
    <w:div w:id="1227952310">
      <w:bodyDiv w:val="1"/>
      <w:marLeft w:val="0"/>
      <w:marRight w:val="0"/>
      <w:marTop w:val="0"/>
      <w:marBottom w:val="0"/>
      <w:divBdr>
        <w:top w:val="none" w:sz="0" w:space="0" w:color="auto"/>
        <w:left w:val="none" w:sz="0" w:space="0" w:color="auto"/>
        <w:bottom w:val="none" w:sz="0" w:space="0" w:color="auto"/>
        <w:right w:val="none" w:sz="0" w:space="0" w:color="auto"/>
      </w:divBdr>
    </w:div>
    <w:div w:id="1281298934">
      <w:bodyDiv w:val="1"/>
      <w:marLeft w:val="0"/>
      <w:marRight w:val="0"/>
      <w:marTop w:val="0"/>
      <w:marBottom w:val="0"/>
      <w:divBdr>
        <w:top w:val="none" w:sz="0" w:space="0" w:color="auto"/>
        <w:left w:val="none" w:sz="0" w:space="0" w:color="auto"/>
        <w:bottom w:val="none" w:sz="0" w:space="0" w:color="auto"/>
        <w:right w:val="none" w:sz="0" w:space="0" w:color="auto"/>
      </w:divBdr>
    </w:div>
    <w:div w:id="1296451394">
      <w:bodyDiv w:val="1"/>
      <w:marLeft w:val="0"/>
      <w:marRight w:val="0"/>
      <w:marTop w:val="0"/>
      <w:marBottom w:val="0"/>
      <w:divBdr>
        <w:top w:val="none" w:sz="0" w:space="0" w:color="auto"/>
        <w:left w:val="none" w:sz="0" w:space="0" w:color="auto"/>
        <w:bottom w:val="none" w:sz="0" w:space="0" w:color="auto"/>
        <w:right w:val="none" w:sz="0" w:space="0" w:color="auto"/>
      </w:divBdr>
    </w:div>
    <w:div w:id="1339503226">
      <w:bodyDiv w:val="1"/>
      <w:marLeft w:val="0"/>
      <w:marRight w:val="0"/>
      <w:marTop w:val="0"/>
      <w:marBottom w:val="0"/>
      <w:divBdr>
        <w:top w:val="none" w:sz="0" w:space="0" w:color="auto"/>
        <w:left w:val="none" w:sz="0" w:space="0" w:color="auto"/>
        <w:bottom w:val="none" w:sz="0" w:space="0" w:color="auto"/>
        <w:right w:val="none" w:sz="0" w:space="0" w:color="auto"/>
      </w:divBdr>
    </w:div>
    <w:div w:id="1350334796">
      <w:bodyDiv w:val="1"/>
      <w:marLeft w:val="0"/>
      <w:marRight w:val="0"/>
      <w:marTop w:val="0"/>
      <w:marBottom w:val="0"/>
      <w:divBdr>
        <w:top w:val="none" w:sz="0" w:space="0" w:color="auto"/>
        <w:left w:val="none" w:sz="0" w:space="0" w:color="auto"/>
        <w:bottom w:val="none" w:sz="0" w:space="0" w:color="auto"/>
        <w:right w:val="none" w:sz="0" w:space="0" w:color="auto"/>
      </w:divBdr>
    </w:div>
    <w:div w:id="1352491593">
      <w:bodyDiv w:val="1"/>
      <w:marLeft w:val="0"/>
      <w:marRight w:val="0"/>
      <w:marTop w:val="0"/>
      <w:marBottom w:val="0"/>
      <w:divBdr>
        <w:top w:val="none" w:sz="0" w:space="0" w:color="auto"/>
        <w:left w:val="none" w:sz="0" w:space="0" w:color="auto"/>
        <w:bottom w:val="none" w:sz="0" w:space="0" w:color="auto"/>
        <w:right w:val="none" w:sz="0" w:space="0" w:color="auto"/>
      </w:divBdr>
    </w:div>
    <w:div w:id="1360813711">
      <w:bodyDiv w:val="1"/>
      <w:marLeft w:val="0"/>
      <w:marRight w:val="0"/>
      <w:marTop w:val="0"/>
      <w:marBottom w:val="0"/>
      <w:divBdr>
        <w:top w:val="none" w:sz="0" w:space="0" w:color="auto"/>
        <w:left w:val="none" w:sz="0" w:space="0" w:color="auto"/>
        <w:bottom w:val="none" w:sz="0" w:space="0" w:color="auto"/>
        <w:right w:val="none" w:sz="0" w:space="0" w:color="auto"/>
      </w:divBdr>
    </w:div>
    <w:div w:id="1393113954">
      <w:bodyDiv w:val="1"/>
      <w:marLeft w:val="0"/>
      <w:marRight w:val="0"/>
      <w:marTop w:val="0"/>
      <w:marBottom w:val="0"/>
      <w:divBdr>
        <w:top w:val="none" w:sz="0" w:space="0" w:color="auto"/>
        <w:left w:val="none" w:sz="0" w:space="0" w:color="auto"/>
        <w:bottom w:val="none" w:sz="0" w:space="0" w:color="auto"/>
        <w:right w:val="none" w:sz="0" w:space="0" w:color="auto"/>
      </w:divBdr>
    </w:div>
    <w:div w:id="1404791643">
      <w:bodyDiv w:val="1"/>
      <w:marLeft w:val="0"/>
      <w:marRight w:val="0"/>
      <w:marTop w:val="0"/>
      <w:marBottom w:val="0"/>
      <w:divBdr>
        <w:top w:val="none" w:sz="0" w:space="0" w:color="auto"/>
        <w:left w:val="none" w:sz="0" w:space="0" w:color="auto"/>
        <w:bottom w:val="none" w:sz="0" w:space="0" w:color="auto"/>
        <w:right w:val="none" w:sz="0" w:space="0" w:color="auto"/>
      </w:divBdr>
    </w:div>
    <w:div w:id="1411191493">
      <w:bodyDiv w:val="1"/>
      <w:marLeft w:val="0"/>
      <w:marRight w:val="0"/>
      <w:marTop w:val="0"/>
      <w:marBottom w:val="0"/>
      <w:divBdr>
        <w:top w:val="none" w:sz="0" w:space="0" w:color="auto"/>
        <w:left w:val="none" w:sz="0" w:space="0" w:color="auto"/>
        <w:bottom w:val="none" w:sz="0" w:space="0" w:color="auto"/>
        <w:right w:val="none" w:sz="0" w:space="0" w:color="auto"/>
      </w:divBdr>
    </w:div>
    <w:div w:id="1425801879">
      <w:bodyDiv w:val="1"/>
      <w:marLeft w:val="0"/>
      <w:marRight w:val="0"/>
      <w:marTop w:val="0"/>
      <w:marBottom w:val="0"/>
      <w:divBdr>
        <w:top w:val="none" w:sz="0" w:space="0" w:color="auto"/>
        <w:left w:val="none" w:sz="0" w:space="0" w:color="auto"/>
        <w:bottom w:val="none" w:sz="0" w:space="0" w:color="auto"/>
        <w:right w:val="none" w:sz="0" w:space="0" w:color="auto"/>
      </w:divBdr>
    </w:div>
    <w:div w:id="1435127559">
      <w:bodyDiv w:val="1"/>
      <w:marLeft w:val="0"/>
      <w:marRight w:val="0"/>
      <w:marTop w:val="0"/>
      <w:marBottom w:val="0"/>
      <w:divBdr>
        <w:top w:val="none" w:sz="0" w:space="0" w:color="auto"/>
        <w:left w:val="none" w:sz="0" w:space="0" w:color="auto"/>
        <w:bottom w:val="none" w:sz="0" w:space="0" w:color="auto"/>
        <w:right w:val="none" w:sz="0" w:space="0" w:color="auto"/>
      </w:divBdr>
    </w:div>
    <w:div w:id="1437366547">
      <w:bodyDiv w:val="1"/>
      <w:marLeft w:val="0"/>
      <w:marRight w:val="0"/>
      <w:marTop w:val="0"/>
      <w:marBottom w:val="0"/>
      <w:divBdr>
        <w:top w:val="none" w:sz="0" w:space="0" w:color="auto"/>
        <w:left w:val="none" w:sz="0" w:space="0" w:color="auto"/>
        <w:bottom w:val="none" w:sz="0" w:space="0" w:color="auto"/>
        <w:right w:val="none" w:sz="0" w:space="0" w:color="auto"/>
      </w:divBdr>
    </w:div>
    <w:div w:id="1461070541">
      <w:bodyDiv w:val="1"/>
      <w:marLeft w:val="0"/>
      <w:marRight w:val="0"/>
      <w:marTop w:val="0"/>
      <w:marBottom w:val="0"/>
      <w:divBdr>
        <w:top w:val="none" w:sz="0" w:space="0" w:color="auto"/>
        <w:left w:val="none" w:sz="0" w:space="0" w:color="auto"/>
        <w:bottom w:val="none" w:sz="0" w:space="0" w:color="auto"/>
        <w:right w:val="none" w:sz="0" w:space="0" w:color="auto"/>
      </w:divBdr>
    </w:div>
    <w:div w:id="1461729755">
      <w:bodyDiv w:val="1"/>
      <w:marLeft w:val="0"/>
      <w:marRight w:val="0"/>
      <w:marTop w:val="0"/>
      <w:marBottom w:val="0"/>
      <w:divBdr>
        <w:top w:val="none" w:sz="0" w:space="0" w:color="auto"/>
        <w:left w:val="none" w:sz="0" w:space="0" w:color="auto"/>
        <w:bottom w:val="none" w:sz="0" w:space="0" w:color="auto"/>
        <w:right w:val="none" w:sz="0" w:space="0" w:color="auto"/>
      </w:divBdr>
    </w:div>
    <w:div w:id="1471551998">
      <w:bodyDiv w:val="1"/>
      <w:marLeft w:val="0"/>
      <w:marRight w:val="0"/>
      <w:marTop w:val="0"/>
      <w:marBottom w:val="0"/>
      <w:divBdr>
        <w:top w:val="none" w:sz="0" w:space="0" w:color="auto"/>
        <w:left w:val="none" w:sz="0" w:space="0" w:color="auto"/>
        <w:bottom w:val="none" w:sz="0" w:space="0" w:color="auto"/>
        <w:right w:val="none" w:sz="0" w:space="0" w:color="auto"/>
      </w:divBdr>
    </w:div>
    <w:div w:id="1479957878">
      <w:bodyDiv w:val="1"/>
      <w:marLeft w:val="0"/>
      <w:marRight w:val="0"/>
      <w:marTop w:val="0"/>
      <w:marBottom w:val="0"/>
      <w:divBdr>
        <w:top w:val="none" w:sz="0" w:space="0" w:color="auto"/>
        <w:left w:val="none" w:sz="0" w:space="0" w:color="auto"/>
        <w:bottom w:val="none" w:sz="0" w:space="0" w:color="auto"/>
        <w:right w:val="none" w:sz="0" w:space="0" w:color="auto"/>
      </w:divBdr>
    </w:div>
    <w:div w:id="1484734051">
      <w:bodyDiv w:val="1"/>
      <w:marLeft w:val="0"/>
      <w:marRight w:val="0"/>
      <w:marTop w:val="0"/>
      <w:marBottom w:val="0"/>
      <w:divBdr>
        <w:top w:val="none" w:sz="0" w:space="0" w:color="auto"/>
        <w:left w:val="none" w:sz="0" w:space="0" w:color="auto"/>
        <w:bottom w:val="none" w:sz="0" w:space="0" w:color="auto"/>
        <w:right w:val="none" w:sz="0" w:space="0" w:color="auto"/>
      </w:divBdr>
    </w:div>
    <w:div w:id="1485468360">
      <w:bodyDiv w:val="1"/>
      <w:marLeft w:val="0"/>
      <w:marRight w:val="0"/>
      <w:marTop w:val="0"/>
      <w:marBottom w:val="0"/>
      <w:divBdr>
        <w:top w:val="none" w:sz="0" w:space="0" w:color="auto"/>
        <w:left w:val="none" w:sz="0" w:space="0" w:color="auto"/>
        <w:bottom w:val="none" w:sz="0" w:space="0" w:color="auto"/>
        <w:right w:val="none" w:sz="0" w:space="0" w:color="auto"/>
      </w:divBdr>
    </w:div>
    <w:div w:id="1492982770">
      <w:bodyDiv w:val="1"/>
      <w:marLeft w:val="0"/>
      <w:marRight w:val="0"/>
      <w:marTop w:val="0"/>
      <w:marBottom w:val="0"/>
      <w:divBdr>
        <w:top w:val="none" w:sz="0" w:space="0" w:color="auto"/>
        <w:left w:val="none" w:sz="0" w:space="0" w:color="auto"/>
        <w:bottom w:val="none" w:sz="0" w:space="0" w:color="auto"/>
        <w:right w:val="none" w:sz="0" w:space="0" w:color="auto"/>
      </w:divBdr>
    </w:div>
    <w:div w:id="1493376940">
      <w:bodyDiv w:val="1"/>
      <w:marLeft w:val="0"/>
      <w:marRight w:val="0"/>
      <w:marTop w:val="0"/>
      <w:marBottom w:val="0"/>
      <w:divBdr>
        <w:top w:val="none" w:sz="0" w:space="0" w:color="auto"/>
        <w:left w:val="none" w:sz="0" w:space="0" w:color="auto"/>
        <w:bottom w:val="none" w:sz="0" w:space="0" w:color="auto"/>
        <w:right w:val="none" w:sz="0" w:space="0" w:color="auto"/>
      </w:divBdr>
    </w:div>
    <w:div w:id="1493528603">
      <w:bodyDiv w:val="1"/>
      <w:marLeft w:val="0"/>
      <w:marRight w:val="0"/>
      <w:marTop w:val="0"/>
      <w:marBottom w:val="0"/>
      <w:divBdr>
        <w:top w:val="none" w:sz="0" w:space="0" w:color="auto"/>
        <w:left w:val="none" w:sz="0" w:space="0" w:color="auto"/>
        <w:bottom w:val="none" w:sz="0" w:space="0" w:color="auto"/>
        <w:right w:val="none" w:sz="0" w:space="0" w:color="auto"/>
      </w:divBdr>
    </w:div>
    <w:div w:id="1500119962">
      <w:bodyDiv w:val="1"/>
      <w:marLeft w:val="0"/>
      <w:marRight w:val="0"/>
      <w:marTop w:val="0"/>
      <w:marBottom w:val="0"/>
      <w:divBdr>
        <w:top w:val="none" w:sz="0" w:space="0" w:color="auto"/>
        <w:left w:val="none" w:sz="0" w:space="0" w:color="auto"/>
        <w:bottom w:val="none" w:sz="0" w:space="0" w:color="auto"/>
        <w:right w:val="none" w:sz="0" w:space="0" w:color="auto"/>
      </w:divBdr>
    </w:div>
    <w:div w:id="1512571463">
      <w:bodyDiv w:val="1"/>
      <w:marLeft w:val="0"/>
      <w:marRight w:val="0"/>
      <w:marTop w:val="0"/>
      <w:marBottom w:val="0"/>
      <w:divBdr>
        <w:top w:val="none" w:sz="0" w:space="0" w:color="auto"/>
        <w:left w:val="none" w:sz="0" w:space="0" w:color="auto"/>
        <w:bottom w:val="none" w:sz="0" w:space="0" w:color="auto"/>
        <w:right w:val="none" w:sz="0" w:space="0" w:color="auto"/>
      </w:divBdr>
    </w:div>
    <w:div w:id="1515143581">
      <w:bodyDiv w:val="1"/>
      <w:marLeft w:val="0"/>
      <w:marRight w:val="0"/>
      <w:marTop w:val="0"/>
      <w:marBottom w:val="0"/>
      <w:divBdr>
        <w:top w:val="none" w:sz="0" w:space="0" w:color="auto"/>
        <w:left w:val="none" w:sz="0" w:space="0" w:color="auto"/>
        <w:bottom w:val="none" w:sz="0" w:space="0" w:color="auto"/>
        <w:right w:val="none" w:sz="0" w:space="0" w:color="auto"/>
      </w:divBdr>
    </w:div>
    <w:div w:id="1521896212">
      <w:bodyDiv w:val="1"/>
      <w:marLeft w:val="0"/>
      <w:marRight w:val="0"/>
      <w:marTop w:val="0"/>
      <w:marBottom w:val="0"/>
      <w:divBdr>
        <w:top w:val="none" w:sz="0" w:space="0" w:color="auto"/>
        <w:left w:val="none" w:sz="0" w:space="0" w:color="auto"/>
        <w:bottom w:val="none" w:sz="0" w:space="0" w:color="auto"/>
        <w:right w:val="none" w:sz="0" w:space="0" w:color="auto"/>
      </w:divBdr>
    </w:div>
    <w:div w:id="1523662146">
      <w:bodyDiv w:val="1"/>
      <w:marLeft w:val="0"/>
      <w:marRight w:val="0"/>
      <w:marTop w:val="0"/>
      <w:marBottom w:val="0"/>
      <w:divBdr>
        <w:top w:val="none" w:sz="0" w:space="0" w:color="auto"/>
        <w:left w:val="none" w:sz="0" w:space="0" w:color="auto"/>
        <w:bottom w:val="none" w:sz="0" w:space="0" w:color="auto"/>
        <w:right w:val="none" w:sz="0" w:space="0" w:color="auto"/>
      </w:divBdr>
    </w:div>
    <w:div w:id="1544245063">
      <w:bodyDiv w:val="1"/>
      <w:marLeft w:val="0"/>
      <w:marRight w:val="0"/>
      <w:marTop w:val="0"/>
      <w:marBottom w:val="0"/>
      <w:divBdr>
        <w:top w:val="none" w:sz="0" w:space="0" w:color="auto"/>
        <w:left w:val="none" w:sz="0" w:space="0" w:color="auto"/>
        <w:bottom w:val="none" w:sz="0" w:space="0" w:color="auto"/>
        <w:right w:val="none" w:sz="0" w:space="0" w:color="auto"/>
      </w:divBdr>
    </w:div>
    <w:div w:id="1577745198">
      <w:bodyDiv w:val="1"/>
      <w:marLeft w:val="0"/>
      <w:marRight w:val="0"/>
      <w:marTop w:val="0"/>
      <w:marBottom w:val="0"/>
      <w:divBdr>
        <w:top w:val="none" w:sz="0" w:space="0" w:color="auto"/>
        <w:left w:val="none" w:sz="0" w:space="0" w:color="auto"/>
        <w:bottom w:val="none" w:sz="0" w:space="0" w:color="auto"/>
        <w:right w:val="none" w:sz="0" w:space="0" w:color="auto"/>
      </w:divBdr>
    </w:div>
    <w:div w:id="1580871240">
      <w:bodyDiv w:val="1"/>
      <w:marLeft w:val="0"/>
      <w:marRight w:val="0"/>
      <w:marTop w:val="0"/>
      <w:marBottom w:val="0"/>
      <w:divBdr>
        <w:top w:val="none" w:sz="0" w:space="0" w:color="auto"/>
        <w:left w:val="none" w:sz="0" w:space="0" w:color="auto"/>
        <w:bottom w:val="none" w:sz="0" w:space="0" w:color="auto"/>
        <w:right w:val="none" w:sz="0" w:space="0" w:color="auto"/>
      </w:divBdr>
    </w:div>
    <w:div w:id="1588004628">
      <w:bodyDiv w:val="1"/>
      <w:marLeft w:val="0"/>
      <w:marRight w:val="0"/>
      <w:marTop w:val="0"/>
      <w:marBottom w:val="0"/>
      <w:divBdr>
        <w:top w:val="none" w:sz="0" w:space="0" w:color="auto"/>
        <w:left w:val="none" w:sz="0" w:space="0" w:color="auto"/>
        <w:bottom w:val="none" w:sz="0" w:space="0" w:color="auto"/>
        <w:right w:val="none" w:sz="0" w:space="0" w:color="auto"/>
      </w:divBdr>
    </w:div>
    <w:div w:id="1593661240">
      <w:bodyDiv w:val="1"/>
      <w:marLeft w:val="0"/>
      <w:marRight w:val="0"/>
      <w:marTop w:val="0"/>
      <w:marBottom w:val="0"/>
      <w:divBdr>
        <w:top w:val="none" w:sz="0" w:space="0" w:color="auto"/>
        <w:left w:val="none" w:sz="0" w:space="0" w:color="auto"/>
        <w:bottom w:val="none" w:sz="0" w:space="0" w:color="auto"/>
        <w:right w:val="none" w:sz="0" w:space="0" w:color="auto"/>
      </w:divBdr>
    </w:div>
    <w:div w:id="1616404286">
      <w:bodyDiv w:val="1"/>
      <w:marLeft w:val="0"/>
      <w:marRight w:val="0"/>
      <w:marTop w:val="0"/>
      <w:marBottom w:val="0"/>
      <w:divBdr>
        <w:top w:val="none" w:sz="0" w:space="0" w:color="auto"/>
        <w:left w:val="none" w:sz="0" w:space="0" w:color="auto"/>
        <w:bottom w:val="none" w:sz="0" w:space="0" w:color="auto"/>
        <w:right w:val="none" w:sz="0" w:space="0" w:color="auto"/>
      </w:divBdr>
    </w:div>
    <w:div w:id="1631519159">
      <w:bodyDiv w:val="1"/>
      <w:marLeft w:val="0"/>
      <w:marRight w:val="0"/>
      <w:marTop w:val="0"/>
      <w:marBottom w:val="0"/>
      <w:divBdr>
        <w:top w:val="none" w:sz="0" w:space="0" w:color="auto"/>
        <w:left w:val="none" w:sz="0" w:space="0" w:color="auto"/>
        <w:bottom w:val="none" w:sz="0" w:space="0" w:color="auto"/>
        <w:right w:val="none" w:sz="0" w:space="0" w:color="auto"/>
      </w:divBdr>
    </w:div>
    <w:div w:id="1664891314">
      <w:bodyDiv w:val="1"/>
      <w:marLeft w:val="0"/>
      <w:marRight w:val="0"/>
      <w:marTop w:val="0"/>
      <w:marBottom w:val="0"/>
      <w:divBdr>
        <w:top w:val="none" w:sz="0" w:space="0" w:color="auto"/>
        <w:left w:val="none" w:sz="0" w:space="0" w:color="auto"/>
        <w:bottom w:val="none" w:sz="0" w:space="0" w:color="auto"/>
        <w:right w:val="none" w:sz="0" w:space="0" w:color="auto"/>
      </w:divBdr>
    </w:div>
    <w:div w:id="1668315559">
      <w:bodyDiv w:val="1"/>
      <w:marLeft w:val="0"/>
      <w:marRight w:val="0"/>
      <w:marTop w:val="0"/>
      <w:marBottom w:val="0"/>
      <w:divBdr>
        <w:top w:val="none" w:sz="0" w:space="0" w:color="auto"/>
        <w:left w:val="none" w:sz="0" w:space="0" w:color="auto"/>
        <w:bottom w:val="none" w:sz="0" w:space="0" w:color="auto"/>
        <w:right w:val="none" w:sz="0" w:space="0" w:color="auto"/>
      </w:divBdr>
    </w:div>
    <w:div w:id="1674407771">
      <w:bodyDiv w:val="1"/>
      <w:marLeft w:val="0"/>
      <w:marRight w:val="0"/>
      <w:marTop w:val="0"/>
      <w:marBottom w:val="0"/>
      <w:divBdr>
        <w:top w:val="none" w:sz="0" w:space="0" w:color="auto"/>
        <w:left w:val="none" w:sz="0" w:space="0" w:color="auto"/>
        <w:bottom w:val="none" w:sz="0" w:space="0" w:color="auto"/>
        <w:right w:val="none" w:sz="0" w:space="0" w:color="auto"/>
      </w:divBdr>
    </w:div>
    <w:div w:id="1674527593">
      <w:bodyDiv w:val="1"/>
      <w:marLeft w:val="0"/>
      <w:marRight w:val="0"/>
      <w:marTop w:val="0"/>
      <w:marBottom w:val="0"/>
      <w:divBdr>
        <w:top w:val="none" w:sz="0" w:space="0" w:color="auto"/>
        <w:left w:val="none" w:sz="0" w:space="0" w:color="auto"/>
        <w:bottom w:val="none" w:sz="0" w:space="0" w:color="auto"/>
        <w:right w:val="none" w:sz="0" w:space="0" w:color="auto"/>
      </w:divBdr>
    </w:div>
    <w:div w:id="1718894378">
      <w:bodyDiv w:val="1"/>
      <w:marLeft w:val="0"/>
      <w:marRight w:val="0"/>
      <w:marTop w:val="0"/>
      <w:marBottom w:val="0"/>
      <w:divBdr>
        <w:top w:val="none" w:sz="0" w:space="0" w:color="auto"/>
        <w:left w:val="none" w:sz="0" w:space="0" w:color="auto"/>
        <w:bottom w:val="none" w:sz="0" w:space="0" w:color="auto"/>
        <w:right w:val="none" w:sz="0" w:space="0" w:color="auto"/>
      </w:divBdr>
    </w:div>
    <w:div w:id="1720982483">
      <w:bodyDiv w:val="1"/>
      <w:marLeft w:val="0"/>
      <w:marRight w:val="0"/>
      <w:marTop w:val="0"/>
      <w:marBottom w:val="0"/>
      <w:divBdr>
        <w:top w:val="none" w:sz="0" w:space="0" w:color="auto"/>
        <w:left w:val="none" w:sz="0" w:space="0" w:color="auto"/>
        <w:bottom w:val="none" w:sz="0" w:space="0" w:color="auto"/>
        <w:right w:val="none" w:sz="0" w:space="0" w:color="auto"/>
      </w:divBdr>
    </w:div>
    <w:div w:id="1738479097">
      <w:bodyDiv w:val="1"/>
      <w:marLeft w:val="0"/>
      <w:marRight w:val="0"/>
      <w:marTop w:val="0"/>
      <w:marBottom w:val="0"/>
      <w:divBdr>
        <w:top w:val="none" w:sz="0" w:space="0" w:color="auto"/>
        <w:left w:val="none" w:sz="0" w:space="0" w:color="auto"/>
        <w:bottom w:val="none" w:sz="0" w:space="0" w:color="auto"/>
        <w:right w:val="none" w:sz="0" w:space="0" w:color="auto"/>
      </w:divBdr>
    </w:div>
    <w:div w:id="1758285473">
      <w:bodyDiv w:val="1"/>
      <w:marLeft w:val="0"/>
      <w:marRight w:val="0"/>
      <w:marTop w:val="0"/>
      <w:marBottom w:val="0"/>
      <w:divBdr>
        <w:top w:val="none" w:sz="0" w:space="0" w:color="auto"/>
        <w:left w:val="none" w:sz="0" w:space="0" w:color="auto"/>
        <w:bottom w:val="none" w:sz="0" w:space="0" w:color="auto"/>
        <w:right w:val="none" w:sz="0" w:space="0" w:color="auto"/>
      </w:divBdr>
    </w:div>
    <w:div w:id="1768770846">
      <w:bodyDiv w:val="1"/>
      <w:marLeft w:val="0"/>
      <w:marRight w:val="0"/>
      <w:marTop w:val="0"/>
      <w:marBottom w:val="0"/>
      <w:divBdr>
        <w:top w:val="none" w:sz="0" w:space="0" w:color="auto"/>
        <w:left w:val="none" w:sz="0" w:space="0" w:color="auto"/>
        <w:bottom w:val="none" w:sz="0" w:space="0" w:color="auto"/>
        <w:right w:val="none" w:sz="0" w:space="0" w:color="auto"/>
      </w:divBdr>
    </w:div>
    <w:div w:id="1780955307">
      <w:bodyDiv w:val="1"/>
      <w:marLeft w:val="0"/>
      <w:marRight w:val="0"/>
      <w:marTop w:val="0"/>
      <w:marBottom w:val="0"/>
      <w:divBdr>
        <w:top w:val="none" w:sz="0" w:space="0" w:color="auto"/>
        <w:left w:val="none" w:sz="0" w:space="0" w:color="auto"/>
        <w:bottom w:val="none" w:sz="0" w:space="0" w:color="auto"/>
        <w:right w:val="none" w:sz="0" w:space="0" w:color="auto"/>
      </w:divBdr>
    </w:div>
    <w:div w:id="1782603075">
      <w:bodyDiv w:val="1"/>
      <w:marLeft w:val="0"/>
      <w:marRight w:val="0"/>
      <w:marTop w:val="0"/>
      <w:marBottom w:val="0"/>
      <w:divBdr>
        <w:top w:val="none" w:sz="0" w:space="0" w:color="auto"/>
        <w:left w:val="none" w:sz="0" w:space="0" w:color="auto"/>
        <w:bottom w:val="none" w:sz="0" w:space="0" w:color="auto"/>
        <w:right w:val="none" w:sz="0" w:space="0" w:color="auto"/>
      </w:divBdr>
    </w:div>
    <w:div w:id="1806660255">
      <w:bodyDiv w:val="1"/>
      <w:marLeft w:val="0"/>
      <w:marRight w:val="0"/>
      <w:marTop w:val="0"/>
      <w:marBottom w:val="0"/>
      <w:divBdr>
        <w:top w:val="none" w:sz="0" w:space="0" w:color="auto"/>
        <w:left w:val="none" w:sz="0" w:space="0" w:color="auto"/>
        <w:bottom w:val="none" w:sz="0" w:space="0" w:color="auto"/>
        <w:right w:val="none" w:sz="0" w:space="0" w:color="auto"/>
      </w:divBdr>
    </w:div>
    <w:div w:id="1812137143">
      <w:bodyDiv w:val="1"/>
      <w:marLeft w:val="0"/>
      <w:marRight w:val="0"/>
      <w:marTop w:val="0"/>
      <w:marBottom w:val="0"/>
      <w:divBdr>
        <w:top w:val="none" w:sz="0" w:space="0" w:color="auto"/>
        <w:left w:val="none" w:sz="0" w:space="0" w:color="auto"/>
        <w:bottom w:val="none" w:sz="0" w:space="0" w:color="auto"/>
        <w:right w:val="none" w:sz="0" w:space="0" w:color="auto"/>
      </w:divBdr>
    </w:div>
    <w:div w:id="1838114652">
      <w:bodyDiv w:val="1"/>
      <w:marLeft w:val="0"/>
      <w:marRight w:val="0"/>
      <w:marTop w:val="0"/>
      <w:marBottom w:val="0"/>
      <w:divBdr>
        <w:top w:val="none" w:sz="0" w:space="0" w:color="auto"/>
        <w:left w:val="none" w:sz="0" w:space="0" w:color="auto"/>
        <w:bottom w:val="none" w:sz="0" w:space="0" w:color="auto"/>
        <w:right w:val="none" w:sz="0" w:space="0" w:color="auto"/>
      </w:divBdr>
    </w:div>
    <w:div w:id="1838812758">
      <w:bodyDiv w:val="1"/>
      <w:marLeft w:val="0"/>
      <w:marRight w:val="0"/>
      <w:marTop w:val="0"/>
      <w:marBottom w:val="0"/>
      <w:divBdr>
        <w:top w:val="none" w:sz="0" w:space="0" w:color="auto"/>
        <w:left w:val="none" w:sz="0" w:space="0" w:color="auto"/>
        <w:bottom w:val="none" w:sz="0" w:space="0" w:color="auto"/>
        <w:right w:val="none" w:sz="0" w:space="0" w:color="auto"/>
      </w:divBdr>
    </w:div>
    <w:div w:id="1839881989">
      <w:bodyDiv w:val="1"/>
      <w:marLeft w:val="0"/>
      <w:marRight w:val="0"/>
      <w:marTop w:val="0"/>
      <w:marBottom w:val="0"/>
      <w:divBdr>
        <w:top w:val="none" w:sz="0" w:space="0" w:color="auto"/>
        <w:left w:val="none" w:sz="0" w:space="0" w:color="auto"/>
        <w:bottom w:val="none" w:sz="0" w:space="0" w:color="auto"/>
        <w:right w:val="none" w:sz="0" w:space="0" w:color="auto"/>
      </w:divBdr>
    </w:div>
    <w:div w:id="1845045520">
      <w:bodyDiv w:val="1"/>
      <w:marLeft w:val="0"/>
      <w:marRight w:val="0"/>
      <w:marTop w:val="0"/>
      <w:marBottom w:val="0"/>
      <w:divBdr>
        <w:top w:val="none" w:sz="0" w:space="0" w:color="auto"/>
        <w:left w:val="none" w:sz="0" w:space="0" w:color="auto"/>
        <w:bottom w:val="none" w:sz="0" w:space="0" w:color="auto"/>
        <w:right w:val="none" w:sz="0" w:space="0" w:color="auto"/>
      </w:divBdr>
    </w:div>
    <w:div w:id="1853956271">
      <w:bodyDiv w:val="1"/>
      <w:marLeft w:val="0"/>
      <w:marRight w:val="0"/>
      <w:marTop w:val="0"/>
      <w:marBottom w:val="0"/>
      <w:divBdr>
        <w:top w:val="none" w:sz="0" w:space="0" w:color="auto"/>
        <w:left w:val="none" w:sz="0" w:space="0" w:color="auto"/>
        <w:bottom w:val="none" w:sz="0" w:space="0" w:color="auto"/>
        <w:right w:val="none" w:sz="0" w:space="0" w:color="auto"/>
      </w:divBdr>
    </w:div>
    <w:div w:id="1872109824">
      <w:bodyDiv w:val="1"/>
      <w:marLeft w:val="0"/>
      <w:marRight w:val="0"/>
      <w:marTop w:val="0"/>
      <w:marBottom w:val="0"/>
      <w:divBdr>
        <w:top w:val="none" w:sz="0" w:space="0" w:color="auto"/>
        <w:left w:val="none" w:sz="0" w:space="0" w:color="auto"/>
        <w:bottom w:val="none" w:sz="0" w:space="0" w:color="auto"/>
        <w:right w:val="none" w:sz="0" w:space="0" w:color="auto"/>
      </w:divBdr>
    </w:div>
    <w:div w:id="1873029734">
      <w:bodyDiv w:val="1"/>
      <w:marLeft w:val="0"/>
      <w:marRight w:val="0"/>
      <w:marTop w:val="0"/>
      <w:marBottom w:val="0"/>
      <w:divBdr>
        <w:top w:val="none" w:sz="0" w:space="0" w:color="auto"/>
        <w:left w:val="none" w:sz="0" w:space="0" w:color="auto"/>
        <w:bottom w:val="none" w:sz="0" w:space="0" w:color="auto"/>
        <w:right w:val="none" w:sz="0" w:space="0" w:color="auto"/>
      </w:divBdr>
    </w:div>
    <w:div w:id="1873641267">
      <w:bodyDiv w:val="1"/>
      <w:marLeft w:val="0"/>
      <w:marRight w:val="0"/>
      <w:marTop w:val="0"/>
      <w:marBottom w:val="0"/>
      <w:divBdr>
        <w:top w:val="none" w:sz="0" w:space="0" w:color="auto"/>
        <w:left w:val="none" w:sz="0" w:space="0" w:color="auto"/>
        <w:bottom w:val="none" w:sz="0" w:space="0" w:color="auto"/>
        <w:right w:val="none" w:sz="0" w:space="0" w:color="auto"/>
      </w:divBdr>
    </w:div>
    <w:div w:id="1888252637">
      <w:bodyDiv w:val="1"/>
      <w:marLeft w:val="0"/>
      <w:marRight w:val="0"/>
      <w:marTop w:val="0"/>
      <w:marBottom w:val="0"/>
      <w:divBdr>
        <w:top w:val="none" w:sz="0" w:space="0" w:color="auto"/>
        <w:left w:val="none" w:sz="0" w:space="0" w:color="auto"/>
        <w:bottom w:val="none" w:sz="0" w:space="0" w:color="auto"/>
        <w:right w:val="none" w:sz="0" w:space="0" w:color="auto"/>
      </w:divBdr>
    </w:div>
    <w:div w:id="1889298060">
      <w:bodyDiv w:val="1"/>
      <w:marLeft w:val="0"/>
      <w:marRight w:val="0"/>
      <w:marTop w:val="0"/>
      <w:marBottom w:val="0"/>
      <w:divBdr>
        <w:top w:val="none" w:sz="0" w:space="0" w:color="auto"/>
        <w:left w:val="none" w:sz="0" w:space="0" w:color="auto"/>
        <w:bottom w:val="none" w:sz="0" w:space="0" w:color="auto"/>
        <w:right w:val="none" w:sz="0" w:space="0" w:color="auto"/>
      </w:divBdr>
    </w:div>
    <w:div w:id="1892765874">
      <w:bodyDiv w:val="1"/>
      <w:marLeft w:val="0"/>
      <w:marRight w:val="0"/>
      <w:marTop w:val="0"/>
      <w:marBottom w:val="0"/>
      <w:divBdr>
        <w:top w:val="none" w:sz="0" w:space="0" w:color="auto"/>
        <w:left w:val="none" w:sz="0" w:space="0" w:color="auto"/>
        <w:bottom w:val="none" w:sz="0" w:space="0" w:color="auto"/>
        <w:right w:val="none" w:sz="0" w:space="0" w:color="auto"/>
      </w:divBdr>
    </w:div>
    <w:div w:id="1897665097">
      <w:bodyDiv w:val="1"/>
      <w:marLeft w:val="0"/>
      <w:marRight w:val="0"/>
      <w:marTop w:val="0"/>
      <w:marBottom w:val="0"/>
      <w:divBdr>
        <w:top w:val="none" w:sz="0" w:space="0" w:color="auto"/>
        <w:left w:val="none" w:sz="0" w:space="0" w:color="auto"/>
        <w:bottom w:val="none" w:sz="0" w:space="0" w:color="auto"/>
        <w:right w:val="none" w:sz="0" w:space="0" w:color="auto"/>
      </w:divBdr>
    </w:div>
    <w:div w:id="1921599324">
      <w:bodyDiv w:val="1"/>
      <w:marLeft w:val="0"/>
      <w:marRight w:val="0"/>
      <w:marTop w:val="0"/>
      <w:marBottom w:val="0"/>
      <w:divBdr>
        <w:top w:val="none" w:sz="0" w:space="0" w:color="auto"/>
        <w:left w:val="none" w:sz="0" w:space="0" w:color="auto"/>
        <w:bottom w:val="none" w:sz="0" w:space="0" w:color="auto"/>
        <w:right w:val="none" w:sz="0" w:space="0" w:color="auto"/>
      </w:divBdr>
    </w:div>
    <w:div w:id="1926066844">
      <w:bodyDiv w:val="1"/>
      <w:marLeft w:val="0"/>
      <w:marRight w:val="0"/>
      <w:marTop w:val="0"/>
      <w:marBottom w:val="0"/>
      <w:divBdr>
        <w:top w:val="none" w:sz="0" w:space="0" w:color="auto"/>
        <w:left w:val="none" w:sz="0" w:space="0" w:color="auto"/>
        <w:bottom w:val="none" w:sz="0" w:space="0" w:color="auto"/>
        <w:right w:val="none" w:sz="0" w:space="0" w:color="auto"/>
      </w:divBdr>
    </w:div>
    <w:div w:id="1928492794">
      <w:bodyDiv w:val="1"/>
      <w:marLeft w:val="0"/>
      <w:marRight w:val="0"/>
      <w:marTop w:val="0"/>
      <w:marBottom w:val="0"/>
      <w:divBdr>
        <w:top w:val="none" w:sz="0" w:space="0" w:color="auto"/>
        <w:left w:val="none" w:sz="0" w:space="0" w:color="auto"/>
        <w:bottom w:val="none" w:sz="0" w:space="0" w:color="auto"/>
        <w:right w:val="none" w:sz="0" w:space="0" w:color="auto"/>
      </w:divBdr>
    </w:div>
    <w:div w:id="1950893362">
      <w:bodyDiv w:val="1"/>
      <w:marLeft w:val="0"/>
      <w:marRight w:val="0"/>
      <w:marTop w:val="0"/>
      <w:marBottom w:val="0"/>
      <w:divBdr>
        <w:top w:val="none" w:sz="0" w:space="0" w:color="auto"/>
        <w:left w:val="none" w:sz="0" w:space="0" w:color="auto"/>
        <w:bottom w:val="none" w:sz="0" w:space="0" w:color="auto"/>
        <w:right w:val="none" w:sz="0" w:space="0" w:color="auto"/>
      </w:divBdr>
    </w:div>
    <w:div w:id="1969360461">
      <w:bodyDiv w:val="1"/>
      <w:marLeft w:val="0"/>
      <w:marRight w:val="0"/>
      <w:marTop w:val="0"/>
      <w:marBottom w:val="0"/>
      <w:divBdr>
        <w:top w:val="none" w:sz="0" w:space="0" w:color="auto"/>
        <w:left w:val="none" w:sz="0" w:space="0" w:color="auto"/>
        <w:bottom w:val="none" w:sz="0" w:space="0" w:color="auto"/>
        <w:right w:val="none" w:sz="0" w:space="0" w:color="auto"/>
      </w:divBdr>
    </w:div>
    <w:div w:id="1975913624">
      <w:bodyDiv w:val="1"/>
      <w:marLeft w:val="0"/>
      <w:marRight w:val="0"/>
      <w:marTop w:val="0"/>
      <w:marBottom w:val="0"/>
      <w:divBdr>
        <w:top w:val="none" w:sz="0" w:space="0" w:color="auto"/>
        <w:left w:val="none" w:sz="0" w:space="0" w:color="auto"/>
        <w:bottom w:val="none" w:sz="0" w:space="0" w:color="auto"/>
        <w:right w:val="none" w:sz="0" w:space="0" w:color="auto"/>
      </w:divBdr>
    </w:div>
    <w:div w:id="2004776296">
      <w:bodyDiv w:val="1"/>
      <w:marLeft w:val="0"/>
      <w:marRight w:val="0"/>
      <w:marTop w:val="0"/>
      <w:marBottom w:val="0"/>
      <w:divBdr>
        <w:top w:val="none" w:sz="0" w:space="0" w:color="auto"/>
        <w:left w:val="none" w:sz="0" w:space="0" w:color="auto"/>
        <w:bottom w:val="none" w:sz="0" w:space="0" w:color="auto"/>
        <w:right w:val="none" w:sz="0" w:space="0" w:color="auto"/>
      </w:divBdr>
    </w:div>
    <w:div w:id="2011373528">
      <w:bodyDiv w:val="1"/>
      <w:marLeft w:val="0"/>
      <w:marRight w:val="0"/>
      <w:marTop w:val="0"/>
      <w:marBottom w:val="0"/>
      <w:divBdr>
        <w:top w:val="none" w:sz="0" w:space="0" w:color="auto"/>
        <w:left w:val="none" w:sz="0" w:space="0" w:color="auto"/>
        <w:bottom w:val="none" w:sz="0" w:space="0" w:color="auto"/>
        <w:right w:val="none" w:sz="0" w:space="0" w:color="auto"/>
      </w:divBdr>
    </w:div>
    <w:div w:id="2079596437">
      <w:bodyDiv w:val="1"/>
      <w:marLeft w:val="0"/>
      <w:marRight w:val="0"/>
      <w:marTop w:val="0"/>
      <w:marBottom w:val="0"/>
      <w:divBdr>
        <w:top w:val="none" w:sz="0" w:space="0" w:color="auto"/>
        <w:left w:val="none" w:sz="0" w:space="0" w:color="auto"/>
        <w:bottom w:val="none" w:sz="0" w:space="0" w:color="auto"/>
        <w:right w:val="none" w:sz="0" w:space="0" w:color="auto"/>
      </w:divBdr>
    </w:div>
    <w:div w:id="2085831236">
      <w:bodyDiv w:val="1"/>
      <w:marLeft w:val="0"/>
      <w:marRight w:val="0"/>
      <w:marTop w:val="0"/>
      <w:marBottom w:val="0"/>
      <w:divBdr>
        <w:top w:val="none" w:sz="0" w:space="0" w:color="auto"/>
        <w:left w:val="none" w:sz="0" w:space="0" w:color="auto"/>
        <w:bottom w:val="none" w:sz="0" w:space="0" w:color="auto"/>
        <w:right w:val="none" w:sz="0" w:space="0" w:color="auto"/>
      </w:divBdr>
    </w:div>
    <w:div w:id="2095786092">
      <w:bodyDiv w:val="1"/>
      <w:marLeft w:val="0"/>
      <w:marRight w:val="0"/>
      <w:marTop w:val="0"/>
      <w:marBottom w:val="0"/>
      <w:divBdr>
        <w:top w:val="none" w:sz="0" w:space="0" w:color="auto"/>
        <w:left w:val="none" w:sz="0" w:space="0" w:color="auto"/>
        <w:bottom w:val="none" w:sz="0" w:space="0" w:color="auto"/>
        <w:right w:val="none" w:sz="0" w:space="0" w:color="auto"/>
      </w:divBdr>
    </w:div>
    <w:div w:id="2105298804">
      <w:bodyDiv w:val="1"/>
      <w:marLeft w:val="0"/>
      <w:marRight w:val="0"/>
      <w:marTop w:val="0"/>
      <w:marBottom w:val="0"/>
      <w:divBdr>
        <w:top w:val="none" w:sz="0" w:space="0" w:color="auto"/>
        <w:left w:val="none" w:sz="0" w:space="0" w:color="auto"/>
        <w:bottom w:val="none" w:sz="0" w:space="0" w:color="auto"/>
        <w:right w:val="none" w:sz="0" w:space="0" w:color="auto"/>
      </w:divBdr>
    </w:div>
    <w:div w:id="2121535035">
      <w:bodyDiv w:val="1"/>
      <w:marLeft w:val="0"/>
      <w:marRight w:val="0"/>
      <w:marTop w:val="0"/>
      <w:marBottom w:val="0"/>
      <w:divBdr>
        <w:top w:val="none" w:sz="0" w:space="0" w:color="auto"/>
        <w:left w:val="none" w:sz="0" w:space="0" w:color="auto"/>
        <w:bottom w:val="none" w:sz="0" w:space="0" w:color="auto"/>
        <w:right w:val="none" w:sz="0" w:space="0" w:color="auto"/>
      </w:divBdr>
    </w:div>
    <w:div w:id="2131897475">
      <w:bodyDiv w:val="1"/>
      <w:marLeft w:val="0"/>
      <w:marRight w:val="0"/>
      <w:marTop w:val="0"/>
      <w:marBottom w:val="0"/>
      <w:divBdr>
        <w:top w:val="none" w:sz="0" w:space="0" w:color="auto"/>
        <w:left w:val="none" w:sz="0" w:space="0" w:color="auto"/>
        <w:bottom w:val="none" w:sz="0" w:space="0" w:color="auto"/>
        <w:right w:val="none" w:sz="0" w:space="0" w:color="auto"/>
      </w:divBdr>
    </w:div>
    <w:div w:id="213714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93.png"/><Relationship Id="rId21" Type="http://schemas.openxmlformats.org/officeDocument/2006/relationships/image" Target="media/image9.emf"/><Relationship Id="rId42" Type="http://schemas.openxmlformats.org/officeDocument/2006/relationships/image" Target="media/image30.wmf"/><Relationship Id="rId47" Type="http://schemas.openxmlformats.org/officeDocument/2006/relationships/image" Target="media/image34.wmf"/><Relationship Id="rId63" Type="http://schemas.openxmlformats.org/officeDocument/2006/relationships/image" Target="media/image45.png"/><Relationship Id="rId68" Type="http://schemas.openxmlformats.org/officeDocument/2006/relationships/image" Target="media/image50.emf"/><Relationship Id="rId84" Type="http://schemas.openxmlformats.org/officeDocument/2006/relationships/image" Target="media/image66.png"/><Relationship Id="rId89" Type="http://schemas.openxmlformats.org/officeDocument/2006/relationships/image" Target="media/image71.emf"/><Relationship Id="rId112" Type="http://schemas.openxmlformats.org/officeDocument/2006/relationships/image" Target="media/image90.emf"/><Relationship Id="rId16" Type="http://schemas.openxmlformats.org/officeDocument/2006/relationships/image" Target="media/image4.emf"/><Relationship Id="rId107" Type="http://schemas.openxmlformats.org/officeDocument/2006/relationships/image" Target="media/image85.emf"/><Relationship Id="rId11" Type="http://schemas.openxmlformats.org/officeDocument/2006/relationships/header" Target="header2.xml"/><Relationship Id="rId32" Type="http://schemas.openxmlformats.org/officeDocument/2006/relationships/image" Target="media/image20.emf"/><Relationship Id="rId37" Type="http://schemas.openxmlformats.org/officeDocument/2006/relationships/image" Target="media/image25.wmf"/><Relationship Id="rId53" Type="http://schemas.openxmlformats.org/officeDocument/2006/relationships/image" Target="media/image39.wmf"/><Relationship Id="rId58" Type="http://schemas.openxmlformats.org/officeDocument/2006/relationships/hyperlink" Target="consultantplus://offline/ref=42F9C426EAD6F5CEF38B9459D92829BFC3F1A3A14598CEF7CCB97DB7238B9D6DED17A2C32A214163YDr6F" TargetMode="External"/><Relationship Id="rId74" Type="http://schemas.openxmlformats.org/officeDocument/2006/relationships/image" Target="media/image56.png"/><Relationship Id="rId79" Type="http://schemas.openxmlformats.org/officeDocument/2006/relationships/image" Target="media/image61.emf"/><Relationship Id="rId102" Type="http://schemas.openxmlformats.org/officeDocument/2006/relationships/image" Target="media/image80.emf"/><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hyperlink" Target="consultantplus://offline/ref=42F9C426EAD6F5CEF38B9459D92829BFC3F1A3A14598CEF7CCB97DB7238B9D6DED17A2C32A214163YDr6F" TargetMode="Externa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wmf"/><Relationship Id="rId48" Type="http://schemas.openxmlformats.org/officeDocument/2006/relationships/image" Target="media/image35.wmf"/><Relationship Id="rId64" Type="http://schemas.openxmlformats.org/officeDocument/2006/relationships/image" Target="media/image46.emf"/><Relationship Id="rId69" Type="http://schemas.openxmlformats.org/officeDocument/2006/relationships/image" Target="media/image51.png"/><Relationship Id="rId113" Type="http://schemas.openxmlformats.org/officeDocument/2006/relationships/hyperlink" Target="consultantplus://offline/ref=42F9C426EAD6F5CEF38B9459D92829BFC3F1A3A14598CEF7CCB97DB7238B9D6DED17A2C32A214163YDr6F" TargetMode="External"/><Relationship Id="rId118" Type="http://schemas.openxmlformats.org/officeDocument/2006/relationships/image" Target="media/image94.emf"/><Relationship Id="rId80" Type="http://schemas.openxmlformats.org/officeDocument/2006/relationships/image" Target="media/image62.emf"/><Relationship Id="rId85" Type="http://schemas.openxmlformats.org/officeDocument/2006/relationships/image" Target="media/image67.emf"/><Relationship Id="rId12" Type="http://schemas.openxmlformats.org/officeDocument/2006/relationships/header" Target="header3.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hyperlink" Target="consultantplus://offline/ref=42F9C426EAD6F5CEF38B9459D92829BFC3F1A3A14598CEF7CCB97DB7238B9D6DED17A2C32A21426AYDr8F" TargetMode="External"/><Relationship Id="rId103" Type="http://schemas.openxmlformats.org/officeDocument/2006/relationships/image" Target="media/image81.png"/><Relationship Id="rId108" Type="http://schemas.openxmlformats.org/officeDocument/2006/relationships/image" Target="media/image86.emf"/><Relationship Id="rId54" Type="http://schemas.openxmlformats.org/officeDocument/2006/relationships/image" Target="media/image40.wmf"/><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image" Target="media/image73.emf"/><Relationship Id="rId96" Type="http://schemas.openxmlformats.org/officeDocument/2006/relationships/hyperlink" Target="consultantplus://offline/ref=42F9C426EAD6F5CEF38B9459D92829BFC3F1A3A14598CEF7CCB97DB7238B9D6DED17A2C32A21426AYDr8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6.wmf"/><Relationship Id="rId114" Type="http://schemas.openxmlformats.org/officeDocument/2006/relationships/hyperlink" Target="consultantplus://offline/ref=42F9C426EAD6F5CEF38B9459D92829BFC3F1A3A14598CEF7CCB97DB7238B9D6DED17A2C32A21426AYDr8F" TargetMode="External"/><Relationship Id="rId119" Type="http://schemas.openxmlformats.org/officeDocument/2006/relationships/image" Target="media/image95.png"/><Relationship Id="rId44" Type="http://schemas.openxmlformats.org/officeDocument/2006/relationships/image" Target="media/image32.wmf"/><Relationship Id="rId60" Type="http://schemas.openxmlformats.org/officeDocument/2006/relationships/image" Target="media/image42.png"/><Relationship Id="rId65" Type="http://schemas.openxmlformats.org/officeDocument/2006/relationships/image" Target="media/image47.emf"/><Relationship Id="rId81" Type="http://schemas.openxmlformats.org/officeDocument/2006/relationships/image" Target="media/image63.emf"/><Relationship Id="rId86"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image" Target="media/image87.emf"/><Relationship Id="rId34" Type="http://schemas.openxmlformats.org/officeDocument/2006/relationships/image" Target="media/image22.png"/><Relationship Id="rId50" Type="http://schemas.openxmlformats.org/officeDocument/2006/relationships/image" Target="media/image37.wmf"/><Relationship Id="rId55" Type="http://schemas.openxmlformats.org/officeDocument/2006/relationships/image" Target="media/image41.wmf"/><Relationship Id="rId76" Type="http://schemas.openxmlformats.org/officeDocument/2006/relationships/image" Target="media/image58.emf"/><Relationship Id="rId97" Type="http://schemas.openxmlformats.org/officeDocument/2006/relationships/hyperlink" Target="consultantplus://offline/ref=42F9C426EAD6F5CEF38B9459D92829BFC3F1A3A14598CEF7CCB97DB7238B9D6DED17A2C32A214163YDr6F" TargetMode="External"/><Relationship Id="rId104" Type="http://schemas.openxmlformats.org/officeDocument/2006/relationships/image" Target="media/image82.emf"/><Relationship Id="rId120" Type="http://schemas.openxmlformats.org/officeDocument/2006/relationships/image" Target="media/image96.emf"/><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48.png"/><Relationship Id="rId87" Type="http://schemas.openxmlformats.org/officeDocument/2006/relationships/image" Target="media/image69.emf"/><Relationship Id="rId110" Type="http://schemas.openxmlformats.org/officeDocument/2006/relationships/image" Target="media/image88.emf"/><Relationship Id="rId115" Type="http://schemas.openxmlformats.org/officeDocument/2006/relationships/image" Target="media/image91.emf"/><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hyperlink" Target="consultantplus://offline/ref=42F9C426EAD6F5CEF38B9459D92829BFC3F1A3A14598CEF7CCB97DB7238B9D6DED17A2C32A214163YDr6F" TargetMode="External"/><Relationship Id="rId77" Type="http://schemas.openxmlformats.org/officeDocument/2006/relationships/image" Target="media/image59.emf"/><Relationship Id="rId100" Type="http://schemas.openxmlformats.org/officeDocument/2006/relationships/image" Target="media/image78.emf"/><Relationship Id="rId105" Type="http://schemas.openxmlformats.org/officeDocument/2006/relationships/image" Target="media/image83.emf"/><Relationship Id="rId8" Type="http://schemas.openxmlformats.org/officeDocument/2006/relationships/hyperlink" Target="consultantplus://offline/ref=F0224C4E6D097A0BE3A2F84B1D2106D5B65302AE494E837FD2DE39B54E2BF66FE77E19AA63286896514270TCG0F" TargetMode="External"/><Relationship Id="rId51" Type="http://schemas.openxmlformats.org/officeDocument/2006/relationships/hyperlink" Target="consultantplus://offline/ref=42F9C426EAD6F5CEF38B9459D92829BFC3F1A3A14598CEF7CCB97DB7238B9D6DED17A2C32A21426AYDr8F" TargetMode="External"/><Relationship Id="rId72" Type="http://schemas.openxmlformats.org/officeDocument/2006/relationships/image" Target="media/image54.png"/><Relationship Id="rId93" Type="http://schemas.openxmlformats.org/officeDocument/2006/relationships/image" Target="media/image75.emf"/><Relationship Id="rId98" Type="http://schemas.openxmlformats.org/officeDocument/2006/relationships/hyperlink" Target="consultantplus://offline/ref=42F9C426EAD6F5CEF38B9459D92829BFC3F1A3A14598CEF7CCB97DB7238B9D6DED17A2C32A21426AYDr8F" TargetMode="External"/><Relationship Id="rId121" Type="http://schemas.openxmlformats.org/officeDocument/2006/relationships/hyperlink" Target="http://eparitet.ru/raskryivaemaya-informatsiya/"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consultantplus://offline/ref=42F9C426EAD6F5CEF38B9459D92829BFC3F1A3A14598CEF7CCB97DB7238B9D6DED17A2C32A214163YDr6F" TargetMode="External"/><Relationship Id="rId67" Type="http://schemas.openxmlformats.org/officeDocument/2006/relationships/image" Target="media/image49.emf"/><Relationship Id="rId116" Type="http://schemas.openxmlformats.org/officeDocument/2006/relationships/image" Target="media/image92.emf"/><Relationship Id="rId20" Type="http://schemas.openxmlformats.org/officeDocument/2006/relationships/image" Target="media/image8.emf"/><Relationship Id="rId41" Type="http://schemas.openxmlformats.org/officeDocument/2006/relationships/image" Target="media/image29.wmf"/><Relationship Id="rId62" Type="http://schemas.openxmlformats.org/officeDocument/2006/relationships/image" Target="media/image44.emf"/><Relationship Id="rId83" Type="http://schemas.openxmlformats.org/officeDocument/2006/relationships/image" Target="media/image65.emf"/><Relationship Id="rId88" Type="http://schemas.openxmlformats.org/officeDocument/2006/relationships/image" Target="media/image70.emf"/><Relationship Id="rId111" Type="http://schemas.openxmlformats.org/officeDocument/2006/relationships/image" Target="media/image89.emf"/><Relationship Id="rId15" Type="http://schemas.openxmlformats.org/officeDocument/2006/relationships/image" Target="media/image3.png"/><Relationship Id="rId36" Type="http://schemas.openxmlformats.org/officeDocument/2006/relationships/image" Target="media/image24.wmf"/><Relationship Id="rId57" Type="http://schemas.openxmlformats.org/officeDocument/2006/relationships/hyperlink" Target="consultantplus://offline/ref=42F9C426EAD6F5CEF38B9459D92829BFC3F1A3A14598CEF7CCB97DB7238B9D6DED17A2C32A21426AYDr8F" TargetMode="External"/><Relationship Id="rId106" Type="http://schemas.openxmlformats.org/officeDocument/2006/relationships/image" Target="media/image84.emf"/><Relationship Id="rId10" Type="http://schemas.openxmlformats.org/officeDocument/2006/relationships/footer" Target="footer1.xml"/><Relationship Id="rId31" Type="http://schemas.openxmlformats.org/officeDocument/2006/relationships/image" Target="media/image19.emf"/><Relationship Id="rId52" Type="http://schemas.openxmlformats.org/officeDocument/2006/relationships/image" Target="media/image38.wmf"/><Relationship Id="rId73" Type="http://schemas.openxmlformats.org/officeDocument/2006/relationships/image" Target="media/image55.emf"/><Relationship Id="rId78" Type="http://schemas.openxmlformats.org/officeDocument/2006/relationships/image" Target="media/image60.png"/><Relationship Id="rId94" Type="http://schemas.openxmlformats.org/officeDocument/2006/relationships/image" Target="media/image76.emf"/><Relationship Id="rId99" Type="http://schemas.openxmlformats.org/officeDocument/2006/relationships/image" Target="media/image77.emf"/><Relationship Id="rId101" Type="http://schemas.openxmlformats.org/officeDocument/2006/relationships/image" Target="media/image79.emf"/><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D5574-BB3B-4FC3-A325-43FB4D7F0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3065</TotalTime>
  <Pages>254</Pages>
  <Words>52804</Words>
  <Characters>345800</Characters>
  <Application>Microsoft Office Word</Application>
  <DocSecurity>0</DocSecurity>
  <Lines>2881</Lines>
  <Paragraphs>795</Paragraphs>
  <ScaleCrop>false</ScaleCrop>
  <HeadingPairs>
    <vt:vector size="2" baseType="variant">
      <vt:variant>
        <vt:lpstr>Название</vt:lpstr>
      </vt:variant>
      <vt:variant>
        <vt:i4>1</vt:i4>
      </vt:variant>
    </vt:vector>
  </HeadingPairs>
  <TitlesOfParts>
    <vt:vector size="1" baseType="lpstr">
      <vt:lpstr>ПРОТОКОЛ</vt:lpstr>
    </vt:vector>
  </TitlesOfParts>
  <Company>РЭК</Company>
  <LinksUpToDate>false</LinksUpToDate>
  <CharactersWithSpaces>397809</CharactersWithSpaces>
  <SharedDoc>false</SharedDoc>
  <HLinks>
    <vt:vector size="6" baseType="variant">
      <vt:variant>
        <vt:i4>1310812</vt:i4>
      </vt:variant>
      <vt:variant>
        <vt:i4>0</vt:i4>
      </vt:variant>
      <vt:variant>
        <vt:i4>0</vt:i4>
      </vt:variant>
      <vt:variant>
        <vt:i4>5</vt:i4>
      </vt:variant>
      <vt:variant>
        <vt:lpwstr>consultantplus://offline/ref=607EE911A1CF08333998B6CBEDE664F5A5CAA857E0E79E2A35D8728AAF4AF56EB6A44CBDE90E72H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subject/>
  <dc:creator>Юрист</dc:creator>
  <cp:keywords/>
  <cp:lastModifiedBy>Татьяна Сафина</cp:lastModifiedBy>
  <cp:revision>305</cp:revision>
  <cp:lastPrinted>2017-11-15T04:42:00Z</cp:lastPrinted>
  <dcterms:created xsi:type="dcterms:W3CDTF">2017-09-27T02:24:00Z</dcterms:created>
  <dcterms:modified xsi:type="dcterms:W3CDTF">2019-07-08T09:11:00Z</dcterms:modified>
</cp:coreProperties>
</file>