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364B" w14:textId="77777777" w:rsidR="00A375B0" w:rsidRDefault="00A375B0" w:rsidP="00244B2B">
      <w:pPr>
        <w:tabs>
          <w:tab w:val="left" w:pos="5580"/>
          <w:tab w:val="left" w:pos="9639"/>
        </w:tabs>
        <w:ind w:left="5580" w:right="281"/>
        <w:jc w:val="right"/>
        <w:rPr>
          <w:b/>
        </w:rPr>
      </w:pPr>
    </w:p>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28F9D16C" w14:textId="67AA27FD"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694996">
        <w:rPr>
          <w:b/>
        </w:rPr>
        <w:t>2</w:t>
      </w:r>
      <w:r w:rsidR="002B3088">
        <w:rPr>
          <w:b/>
        </w:rPr>
        <w:t>5</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2365BC9D" w:rsidR="007C5E20" w:rsidRPr="003866BB" w:rsidRDefault="00940EE9" w:rsidP="00244B2B">
      <w:pPr>
        <w:tabs>
          <w:tab w:val="left" w:pos="5580"/>
          <w:tab w:val="left" w:pos="9639"/>
        </w:tabs>
        <w:ind w:right="281"/>
      </w:pPr>
      <w:r>
        <w:t>2</w:t>
      </w:r>
      <w:r w:rsidR="002B3088">
        <w:t>6</w:t>
      </w:r>
      <w:r w:rsidR="00694996">
        <w:t>.04.</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0E062FB4" w14:textId="6E43AAD8" w:rsidR="00875F06" w:rsidRDefault="007C5E20" w:rsidP="00940EE9">
      <w:pPr>
        <w:tabs>
          <w:tab w:val="left" w:pos="5580"/>
          <w:tab w:val="left" w:pos="9639"/>
        </w:tabs>
        <w:ind w:right="281"/>
        <w:jc w:val="both"/>
        <w:rPr>
          <w:b/>
        </w:rPr>
      </w:pPr>
      <w:r w:rsidRPr="0087258A">
        <w:t xml:space="preserve">Секретарь – </w:t>
      </w:r>
      <w:r w:rsidR="00940EE9">
        <w:rPr>
          <w:b/>
        </w:rPr>
        <w:t>Сафина Т.А.</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0A7001E6" w14:textId="77777777" w:rsidR="00372B8E" w:rsidRPr="000944E6" w:rsidRDefault="007C5E20" w:rsidP="00372B8E">
      <w:pPr>
        <w:ind w:right="-142"/>
        <w:jc w:val="both"/>
      </w:pPr>
      <w:r w:rsidRPr="0087258A">
        <w:t>Члены Правления:</w:t>
      </w:r>
      <w:r w:rsidRPr="0087258A">
        <w:rPr>
          <w:b/>
        </w:rPr>
        <w:t xml:space="preserve"> </w:t>
      </w:r>
      <w:r w:rsidR="008A7863">
        <w:rPr>
          <w:b/>
        </w:rPr>
        <w:t xml:space="preserve">Чурсина О.А., </w:t>
      </w:r>
      <w:r w:rsidR="00CC4647">
        <w:rPr>
          <w:b/>
        </w:rPr>
        <w:t>Гусельщиков Э.Б.</w:t>
      </w:r>
      <w:r w:rsidR="00F42348">
        <w:rPr>
          <w:b/>
        </w:rPr>
        <w:t xml:space="preserve">, Кулебякина М.В. </w:t>
      </w:r>
      <w:r w:rsidR="00F42348" w:rsidRPr="00F42348">
        <w:t>(имеет право голоса только по первому вопросу, прислала позицию по голосованию заочно)</w:t>
      </w:r>
      <w:r w:rsidR="00372B8E">
        <w:t xml:space="preserve">, </w:t>
      </w:r>
      <w:r w:rsidR="00372B8E">
        <w:rPr>
          <w:b/>
        </w:rPr>
        <w:t>Горовых К.П</w:t>
      </w:r>
      <w:r w:rsidR="00372B8E" w:rsidRPr="00E64801">
        <w:rPr>
          <w:b/>
        </w:rPr>
        <w:t xml:space="preserve">. </w:t>
      </w:r>
      <w:r w:rsidR="00372B8E" w:rsidRPr="00E64801">
        <w:t>(с правом совещательного голоса (не принимает участие в голосовании))</w:t>
      </w:r>
      <w:r w:rsidR="00372B8E" w:rsidRPr="000944E6">
        <w:t>.</w:t>
      </w:r>
    </w:p>
    <w:p w14:paraId="5659C26F" w14:textId="77777777" w:rsidR="00940EE9" w:rsidRDefault="00940EE9" w:rsidP="00244B2B">
      <w:pPr>
        <w:tabs>
          <w:tab w:val="left" w:pos="5580"/>
          <w:tab w:val="left" w:pos="9639"/>
        </w:tabs>
        <w:ind w:right="281"/>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127"/>
        <w:gridCol w:w="7797"/>
      </w:tblGrid>
      <w:tr w:rsidR="009B666D" w:rsidRPr="004D4157" w14:paraId="62CE1B49" w14:textId="77777777" w:rsidTr="00372B8E">
        <w:trPr>
          <w:trHeight w:val="489"/>
        </w:trPr>
        <w:tc>
          <w:tcPr>
            <w:tcW w:w="2127" w:type="dxa"/>
            <w:shd w:val="clear" w:color="auto" w:fill="auto"/>
          </w:tcPr>
          <w:p w14:paraId="003B83BC" w14:textId="3D97FE32" w:rsidR="009B666D" w:rsidRPr="004D4157" w:rsidRDefault="00940EE9" w:rsidP="009B666D">
            <w:pPr>
              <w:tabs>
                <w:tab w:val="left" w:pos="5580"/>
                <w:tab w:val="left" w:pos="9639"/>
              </w:tabs>
              <w:ind w:right="31"/>
              <w:rPr>
                <w:b/>
              </w:rPr>
            </w:pPr>
            <w:r w:rsidRPr="00DA45BA">
              <w:rPr>
                <w:b/>
              </w:rPr>
              <w:t>Бушуева О.В.</w:t>
            </w:r>
          </w:p>
        </w:tc>
        <w:tc>
          <w:tcPr>
            <w:tcW w:w="7797" w:type="dxa"/>
            <w:shd w:val="clear" w:color="auto" w:fill="auto"/>
          </w:tcPr>
          <w:p w14:paraId="0639646B" w14:textId="7ADE10B7" w:rsidR="009B666D" w:rsidRPr="004D4157" w:rsidRDefault="00940EE9" w:rsidP="009B666D">
            <w:pPr>
              <w:tabs>
                <w:tab w:val="left" w:pos="5580"/>
                <w:tab w:val="left" w:pos="9639"/>
              </w:tabs>
              <w:ind w:right="281"/>
              <w:jc w:val="both"/>
              <w:rPr>
                <w:b/>
              </w:rPr>
            </w:pPr>
            <w:r w:rsidRPr="00DA45BA">
              <w:t xml:space="preserve">- начальник </w:t>
            </w:r>
            <w:proofErr w:type="spellStart"/>
            <w:r w:rsidRPr="00DA45BA">
              <w:t>контрольно</w:t>
            </w:r>
            <w:proofErr w:type="spellEnd"/>
            <w:r w:rsidRPr="00DA45BA">
              <w:t xml:space="preserve"> – правового управления региональной энергетической комиссии Кемеровской области;</w:t>
            </w:r>
          </w:p>
        </w:tc>
      </w:tr>
      <w:tr w:rsidR="002B3088" w:rsidRPr="004D4157" w14:paraId="1A158C07" w14:textId="77777777" w:rsidTr="00372B8E">
        <w:trPr>
          <w:trHeight w:val="489"/>
        </w:trPr>
        <w:tc>
          <w:tcPr>
            <w:tcW w:w="2127" w:type="dxa"/>
            <w:shd w:val="clear" w:color="auto" w:fill="auto"/>
          </w:tcPr>
          <w:p w14:paraId="663CE23F" w14:textId="65E45C87" w:rsidR="002B3088" w:rsidRPr="00DA45BA" w:rsidRDefault="002B3088" w:rsidP="002B3088">
            <w:pPr>
              <w:tabs>
                <w:tab w:val="left" w:pos="5580"/>
                <w:tab w:val="left" w:pos="9639"/>
              </w:tabs>
              <w:ind w:right="31"/>
              <w:rPr>
                <w:b/>
              </w:rPr>
            </w:pPr>
            <w:r>
              <w:rPr>
                <w:b/>
              </w:rPr>
              <w:t>Рюмшина М.Н.</w:t>
            </w:r>
          </w:p>
        </w:tc>
        <w:tc>
          <w:tcPr>
            <w:tcW w:w="7797" w:type="dxa"/>
            <w:shd w:val="clear" w:color="auto" w:fill="auto"/>
          </w:tcPr>
          <w:p w14:paraId="48C07356" w14:textId="09C8B434" w:rsidR="002B3088" w:rsidRPr="00DA45BA" w:rsidRDefault="002B3088" w:rsidP="002B3088">
            <w:pPr>
              <w:tabs>
                <w:tab w:val="left" w:pos="5580"/>
                <w:tab w:val="left" w:pos="9639"/>
              </w:tabs>
              <w:ind w:right="281"/>
              <w:jc w:val="both"/>
            </w:pPr>
            <w:r>
              <w:t xml:space="preserve">- начальник отдела ценообразования транспортных и социально – значимых услуг </w:t>
            </w:r>
            <w:r w:rsidRPr="0087258A">
              <w:t>региональной энергетической комиссии Кемеровской области</w:t>
            </w:r>
            <w:r>
              <w:t>;</w:t>
            </w:r>
          </w:p>
        </w:tc>
      </w:tr>
      <w:tr w:rsidR="002B3088" w:rsidRPr="004D4157" w14:paraId="0BE131B1" w14:textId="77777777" w:rsidTr="00372B8E">
        <w:trPr>
          <w:trHeight w:val="489"/>
        </w:trPr>
        <w:tc>
          <w:tcPr>
            <w:tcW w:w="2127" w:type="dxa"/>
            <w:shd w:val="clear" w:color="auto" w:fill="auto"/>
          </w:tcPr>
          <w:p w14:paraId="2D7B5518" w14:textId="362A8F78" w:rsidR="002B3088" w:rsidRDefault="004E031B" w:rsidP="002B3088">
            <w:pPr>
              <w:tabs>
                <w:tab w:val="left" w:pos="5580"/>
                <w:tab w:val="left" w:pos="9639"/>
              </w:tabs>
              <w:ind w:right="31"/>
              <w:rPr>
                <w:b/>
              </w:rPr>
            </w:pPr>
            <w:proofErr w:type="spellStart"/>
            <w:r>
              <w:rPr>
                <w:b/>
              </w:rPr>
              <w:t>Вахнова</w:t>
            </w:r>
            <w:proofErr w:type="spellEnd"/>
            <w:r>
              <w:rPr>
                <w:b/>
              </w:rPr>
              <w:t xml:space="preserve"> О.О.</w:t>
            </w:r>
          </w:p>
        </w:tc>
        <w:tc>
          <w:tcPr>
            <w:tcW w:w="7797" w:type="dxa"/>
            <w:shd w:val="clear" w:color="auto" w:fill="auto"/>
          </w:tcPr>
          <w:p w14:paraId="6F7C3A9B" w14:textId="6594EE14" w:rsidR="002B3088" w:rsidRDefault="004E031B" w:rsidP="002B3088">
            <w:pPr>
              <w:tabs>
                <w:tab w:val="left" w:pos="5580"/>
                <w:tab w:val="left" w:pos="9639"/>
              </w:tabs>
              <w:ind w:right="281"/>
              <w:jc w:val="both"/>
            </w:pPr>
            <w:r>
              <w:t xml:space="preserve">- главный консультант отдела ценообразования в сфере водоснабжения и водоотведения и утилизации отходов </w:t>
            </w:r>
            <w:r w:rsidRPr="0087258A">
              <w:t>региональной энергетической комиссии Кемеровской области</w:t>
            </w:r>
            <w:r>
              <w:t>;</w:t>
            </w:r>
          </w:p>
        </w:tc>
      </w:tr>
      <w:tr w:rsidR="004E031B" w:rsidRPr="004D4157" w14:paraId="31D0A153" w14:textId="77777777" w:rsidTr="00372B8E">
        <w:trPr>
          <w:trHeight w:val="489"/>
        </w:trPr>
        <w:tc>
          <w:tcPr>
            <w:tcW w:w="2127" w:type="dxa"/>
            <w:shd w:val="clear" w:color="auto" w:fill="auto"/>
          </w:tcPr>
          <w:p w14:paraId="0B0395AE" w14:textId="6A8804F6" w:rsidR="004E031B" w:rsidRDefault="004E031B" w:rsidP="002B3088">
            <w:pPr>
              <w:tabs>
                <w:tab w:val="left" w:pos="5580"/>
                <w:tab w:val="left" w:pos="9639"/>
              </w:tabs>
              <w:ind w:right="31"/>
              <w:rPr>
                <w:b/>
              </w:rPr>
            </w:pPr>
            <w:r>
              <w:rPr>
                <w:b/>
              </w:rPr>
              <w:t>Абраменко О.А.</w:t>
            </w:r>
          </w:p>
        </w:tc>
        <w:tc>
          <w:tcPr>
            <w:tcW w:w="7797" w:type="dxa"/>
            <w:shd w:val="clear" w:color="auto" w:fill="auto"/>
          </w:tcPr>
          <w:p w14:paraId="2391F780" w14:textId="612ED269" w:rsidR="004E031B" w:rsidRDefault="004E031B" w:rsidP="002B3088">
            <w:pPr>
              <w:tabs>
                <w:tab w:val="left" w:pos="5580"/>
                <w:tab w:val="left" w:pos="9639"/>
              </w:tabs>
              <w:ind w:right="281"/>
              <w:jc w:val="both"/>
            </w:pPr>
            <w:r>
              <w:t xml:space="preserve">- ведущий консультант отдела ценообразования в сфере водоснабжения и водоотведения и утилизации отходов </w:t>
            </w:r>
            <w:r w:rsidRPr="0087258A">
              <w:t>региональной энергетической комиссии Кемеровской области</w:t>
            </w:r>
            <w:r>
              <w:t>;</w:t>
            </w:r>
          </w:p>
        </w:tc>
      </w:tr>
      <w:tr w:rsidR="004E031B" w:rsidRPr="004D4157" w14:paraId="2F6A00FD" w14:textId="77777777" w:rsidTr="00372B8E">
        <w:trPr>
          <w:trHeight w:val="489"/>
        </w:trPr>
        <w:tc>
          <w:tcPr>
            <w:tcW w:w="2127" w:type="dxa"/>
            <w:shd w:val="clear" w:color="auto" w:fill="auto"/>
          </w:tcPr>
          <w:p w14:paraId="04CC1365" w14:textId="394D25B3" w:rsidR="004E031B" w:rsidRDefault="004E031B" w:rsidP="002B3088">
            <w:pPr>
              <w:tabs>
                <w:tab w:val="left" w:pos="5580"/>
                <w:tab w:val="left" w:pos="9639"/>
              </w:tabs>
              <w:ind w:right="31"/>
              <w:rPr>
                <w:b/>
              </w:rPr>
            </w:pPr>
            <w:r>
              <w:rPr>
                <w:b/>
              </w:rPr>
              <w:t>Ермак Н.В.</w:t>
            </w:r>
          </w:p>
        </w:tc>
        <w:tc>
          <w:tcPr>
            <w:tcW w:w="7797" w:type="dxa"/>
            <w:shd w:val="clear" w:color="auto" w:fill="auto"/>
          </w:tcPr>
          <w:p w14:paraId="2410B12E" w14:textId="1CBEF7D3" w:rsidR="004E031B" w:rsidRDefault="004E031B" w:rsidP="002B3088">
            <w:pPr>
              <w:tabs>
                <w:tab w:val="left" w:pos="5580"/>
                <w:tab w:val="left" w:pos="9639"/>
              </w:tabs>
              <w:ind w:right="281"/>
              <w:jc w:val="both"/>
            </w:pPr>
            <w:r>
              <w:t xml:space="preserve">- ведущий консультант отдела ценообразования на тепловую энергию и газ </w:t>
            </w:r>
            <w:r w:rsidRPr="0087258A">
              <w:t>региональной энергетической комиссии Кемеровской области</w:t>
            </w:r>
            <w:r>
              <w:t>;</w:t>
            </w:r>
          </w:p>
        </w:tc>
      </w:tr>
      <w:tr w:rsidR="002B3088" w:rsidRPr="004D4157" w14:paraId="491C0414" w14:textId="77777777" w:rsidTr="00372B8E">
        <w:trPr>
          <w:trHeight w:val="489"/>
        </w:trPr>
        <w:tc>
          <w:tcPr>
            <w:tcW w:w="2127" w:type="dxa"/>
            <w:shd w:val="clear" w:color="auto" w:fill="auto"/>
          </w:tcPr>
          <w:p w14:paraId="665FD76A" w14:textId="1A3C8BFF" w:rsidR="002B3088" w:rsidRPr="00DA45BA" w:rsidRDefault="002B3088" w:rsidP="009B666D">
            <w:pPr>
              <w:tabs>
                <w:tab w:val="left" w:pos="5580"/>
                <w:tab w:val="left" w:pos="9639"/>
              </w:tabs>
              <w:ind w:right="31"/>
              <w:rPr>
                <w:b/>
              </w:rPr>
            </w:pPr>
            <w:proofErr w:type="spellStart"/>
            <w:r>
              <w:rPr>
                <w:b/>
              </w:rPr>
              <w:t>Гаристов</w:t>
            </w:r>
            <w:proofErr w:type="spellEnd"/>
            <w:r>
              <w:rPr>
                <w:b/>
              </w:rPr>
              <w:t xml:space="preserve"> Н.Н.</w:t>
            </w:r>
          </w:p>
        </w:tc>
        <w:tc>
          <w:tcPr>
            <w:tcW w:w="7797" w:type="dxa"/>
            <w:shd w:val="clear" w:color="auto" w:fill="auto"/>
          </w:tcPr>
          <w:p w14:paraId="05D7F699" w14:textId="7A0B7758" w:rsidR="002B3088" w:rsidRPr="00DA45BA" w:rsidRDefault="002B3088" w:rsidP="009B666D">
            <w:pPr>
              <w:tabs>
                <w:tab w:val="left" w:pos="5580"/>
                <w:tab w:val="left" w:pos="9639"/>
              </w:tabs>
              <w:ind w:right="281"/>
              <w:jc w:val="both"/>
            </w:pPr>
            <w:r>
              <w:t>-</w:t>
            </w:r>
            <w:r w:rsidRPr="0087258A">
              <w:t xml:space="preserve"> </w:t>
            </w:r>
            <w:r w:rsidRPr="0087258A">
              <w:rPr>
                <w:sz w:val="23"/>
                <w:szCs w:val="23"/>
              </w:rPr>
              <w:t>генеральный директор ОАО «АЭЭ»</w:t>
            </w:r>
            <w:r>
              <w:rPr>
                <w:sz w:val="23"/>
                <w:szCs w:val="23"/>
              </w:rPr>
              <w:t>;</w:t>
            </w:r>
          </w:p>
        </w:tc>
      </w:tr>
      <w:tr w:rsidR="00940EE9" w:rsidRPr="004D4157" w14:paraId="45BCC08B" w14:textId="77777777" w:rsidTr="00372B8E">
        <w:trPr>
          <w:trHeight w:val="489"/>
        </w:trPr>
        <w:tc>
          <w:tcPr>
            <w:tcW w:w="2127" w:type="dxa"/>
            <w:shd w:val="clear" w:color="auto" w:fill="auto"/>
          </w:tcPr>
          <w:p w14:paraId="206ADA6D" w14:textId="705FC833" w:rsidR="00940EE9" w:rsidRDefault="002B3088" w:rsidP="009B666D">
            <w:pPr>
              <w:tabs>
                <w:tab w:val="left" w:pos="5580"/>
                <w:tab w:val="left" w:pos="9639"/>
              </w:tabs>
              <w:ind w:right="31"/>
              <w:rPr>
                <w:b/>
              </w:rPr>
            </w:pPr>
            <w:r>
              <w:rPr>
                <w:b/>
              </w:rPr>
              <w:t>Липовой М.Ю.</w:t>
            </w:r>
          </w:p>
        </w:tc>
        <w:tc>
          <w:tcPr>
            <w:tcW w:w="7797" w:type="dxa"/>
            <w:shd w:val="clear" w:color="auto" w:fill="auto"/>
          </w:tcPr>
          <w:p w14:paraId="3E4A5C1E" w14:textId="4BE004BE" w:rsidR="00940EE9" w:rsidRPr="002B3088" w:rsidRDefault="002B3088" w:rsidP="009B666D">
            <w:pPr>
              <w:tabs>
                <w:tab w:val="left" w:pos="5580"/>
                <w:tab w:val="left" w:pos="9639"/>
              </w:tabs>
              <w:ind w:right="281"/>
              <w:jc w:val="both"/>
            </w:pPr>
            <w:r w:rsidRPr="002B3088">
              <w:t>- главный экономист АО «Кузбасс-пригород»</w:t>
            </w:r>
            <w:r>
              <w:t xml:space="preserve"> (по доверенности № 15 от 26.04.2019);</w:t>
            </w:r>
          </w:p>
        </w:tc>
      </w:tr>
      <w:tr w:rsidR="002B3088" w:rsidRPr="004D4157" w14:paraId="659D2319" w14:textId="77777777" w:rsidTr="00372B8E">
        <w:trPr>
          <w:trHeight w:val="489"/>
        </w:trPr>
        <w:tc>
          <w:tcPr>
            <w:tcW w:w="2127" w:type="dxa"/>
            <w:shd w:val="clear" w:color="auto" w:fill="auto"/>
          </w:tcPr>
          <w:p w14:paraId="70328C8E" w14:textId="3E450B0A" w:rsidR="002B3088" w:rsidRDefault="002B3088" w:rsidP="009B666D">
            <w:pPr>
              <w:tabs>
                <w:tab w:val="left" w:pos="5580"/>
                <w:tab w:val="left" w:pos="9639"/>
              </w:tabs>
              <w:ind w:right="31"/>
              <w:rPr>
                <w:b/>
              </w:rPr>
            </w:pPr>
            <w:r>
              <w:rPr>
                <w:b/>
              </w:rPr>
              <w:t>Баулин В.Н.</w:t>
            </w:r>
          </w:p>
        </w:tc>
        <w:tc>
          <w:tcPr>
            <w:tcW w:w="7797" w:type="dxa"/>
            <w:shd w:val="clear" w:color="auto" w:fill="auto"/>
          </w:tcPr>
          <w:p w14:paraId="5E470524" w14:textId="06883FB4" w:rsidR="002B3088" w:rsidRPr="002B3088" w:rsidRDefault="002B3088" w:rsidP="009B666D">
            <w:pPr>
              <w:tabs>
                <w:tab w:val="left" w:pos="5580"/>
                <w:tab w:val="left" w:pos="9639"/>
              </w:tabs>
              <w:ind w:right="281"/>
              <w:jc w:val="both"/>
            </w:pPr>
            <w:r>
              <w:t>- исполнительный директор ООО «РСК» (по доверенности № 2.04.19 от 25.04.2019);</w:t>
            </w:r>
          </w:p>
        </w:tc>
      </w:tr>
      <w:tr w:rsidR="00372B8E" w:rsidRPr="004D4157" w14:paraId="0A9D5352" w14:textId="77777777" w:rsidTr="00372B8E">
        <w:trPr>
          <w:trHeight w:val="489"/>
        </w:trPr>
        <w:tc>
          <w:tcPr>
            <w:tcW w:w="2127" w:type="dxa"/>
            <w:shd w:val="clear" w:color="auto" w:fill="auto"/>
          </w:tcPr>
          <w:p w14:paraId="4D4108CB" w14:textId="14E74CF8" w:rsidR="00372B8E" w:rsidRDefault="00372B8E" w:rsidP="009B666D">
            <w:pPr>
              <w:tabs>
                <w:tab w:val="left" w:pos="5580"/>
                <w:tab w:val="left" w:pos="9639"/>
              </w:tabs>
              <w:ind w:right="31"/>
              <w:rPr>
                <w:b/>
              </w:rPr>
            </w:pPr>
            <w:r>
              <w:rPr>
                <w:b/>
              </w:rPr>
              <w:t>Артемов Д.А.</w:t>
            </w:r>
          </w:p>
        </w:tc>
        <w:tc>
          <w:tcPr>
            <w:tcW w:w="7797" w:type="dxa"/>
            <w:shd w:val="clear" w:color="auto" w:fill="auto"/>
          </w:tcPr>
          <w:p w14:paraId="52FB37ED" w14:textId="0880936C" w:rsidR="00372B8E" w:rsidRDefault="00372B8E" w:rsidP="009B666D">
            <w:pPr>
              <w:tabs>
                <w:tab w:val="left" w:pos="5580"/>
                <w:tab w:val="left" w:pos="9639"/>
              </w:tabs>
              <w:ind w:right="281"/>
              <w:jc w:val="both"/>
            </w:pPr>
            <w:r>
              <w:t xml:space="preserve">-представитель </w:t>
            </w:r>
            <w:r w:rsidRPr="00FE5003">
              <w:rPr>
                <w:bCs/>
              </w:rPr>
              <w:t>ПАО «МРСК Сибири» – «Кузбассэнерго – РЭС»</w:t>
            </w:r>
            <w:r>
              <w:rPr>
                <w:bCs/>
              </w:rPr>
              <w:t>.</w:t>
            </w:r>
          </w:p>
        </w:tc>
      </w:tr>
    </w:tbl>
    <w:p w14:paraId="4FB31DCE" w14:textId="48BC09F2" w:rsidR="00940EE9" w:rsidRDefault="00940EE9" w:rsidP="00244B2B">
      <w:pPr>
        <w:tabs>
          <w:tab w:val="left" w:pos="5580"/>
          <w:tab w:val="left" w:pos="9639"/>
        </w:tabs>
        <w:ind w:right="281"/>
        <w:jc w:val="both"/>
        <w:rPr>
          <w:b/>
        </w:rPr>
      </w:pPr>
    </w:p>
    <w:p w14:paraId="4CD55C11" w14:textId="77777777" w:rsidR="00FE5003" w:rsidRDefault="00FE5003" w:rsidP="00244B2B">
      <w:pPr>
        <w:tabs>
          <w:tab w:val="left" w:pos="5580"/>
          <w:tab w:val="left" w:pos="9639"/>
        </w:tabs>
        <w:ind w:right="281"/>
        <w:jc w:val="both"/>
        <w:rPr>
          <w:b/>
        </w:rPr>
        <w:sectPr w:rsidR="00FE5003" w:rsidSect="00A375B0">
          <w:headerReference w:type="default" r:id="rId8"/>
          <w:footerReference w:type="even" r:id="rId9"/>
          <w:footerReference w:type="default" r:id="rId10"/>
          <w:pgSz w:w="11906" w:h="16838"/>
          <w:pgMar w:top="426" w:right="849" w:bottom="851" w:left="1276" w:header="421" w:footer="709" w:gutter="0"/>
          <w:cols w:space="708"/>
          <w:titlePg/>
          <w:docGrid w:linePitch="360"/>
        </w:sectPr>
      </w:pPr>
    </w:p>
    <w:p w14:paraId="276F9347" w14:textId="47CADEE2" w:rsidR="00CD3130" w:rsidRDefault="00CD3130" w:rsidP="00244B2B">
      <w:pPr>
        <w:tabs>
          <w:tab w:val="left" w:pos="5580"/>
          <w:tab w:val="left" w:pos="9639"/>
        </w:tabs>
        <w:ind w:right="281"/>
        <w:jc w:val="both"/>
        <w:rPr>
          <w:b/>
        </w:rPr>
      </w:pPr>
    </w:p>
    <w:p w14:paraId="2522DFF5" w14:textId="32E572BD" w:rsidR="00CC6F86" w:rsidRDefault="007C5E20" w:rsidP="00244B2B">
      <w:pPr>
        <w:tabs>
          <w:tab w:val="left" w:pos="5580"/>
          <w:tab w:val="left" w:pos="9639"/>
        </w:tabs>
        <w:ind w:right="281"/>
        <w:jc w:val="both"/>
        <w:rPr>
          <w:b/>
        </w:rPr>
      </w:pPr>
      <w:r w:rsidRPr="003866BB">
        <w:rPr>
          <w:b/>
        </w:rPr>
        <w:t>Повестка дня:</w:t>
      </w:r>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
        <w:gridCol w:w="9559"/>
      </w:tblGrid>
      <w:tr w:rsidR="00786C50" w:rsidRPr="00786C50" w14:paraId="3DABB5B0" w14:textId="77777777" w:rsidTr="00A375B0">
        <w:trPr>
          <w:trHeight w:val="484"/>
          <w:jc w:val="center"/>
        </w:trPr>
        <w:tc>
          <w:tcPr>
            <w:tcW w:w="501" w:type="dxa"/>
            <w:vMerge w:val="restart"/>
            <w:shd w:val="clear" w:color="auto" w:fill="auto"/>
            <w:vAlign w:val="center"/>
          </w:tcPr>
          <w:p w14:paraId="6997D1B9" w14:textId="77777777" w:rsidR="00786C50" w:rsidRPr="00786C50" w:rsidRDefault="00786C50" w:rsidP="00786C50">
            <w:pPr>
              <w:jc w:val="center"/>
            </w:pPr>
            <w:r w:rsidRPr="00786C50">
              <w:t>№</w:t>
            </w:r>
          </w:p>
        </w:tc>
        <w:tc>
          <w:tcPr>
            <w:tcW w:w="9559" w:type="dxa"/>
            <w:vMerge w:val="restart"/>
            <w:shd w:val="clear" w:color="auto" w:fill="auto"/>
            <w:vAlign w:val="center"/>
          </w:tcPr>
          <w:p w14:paraId="00559E9F" w14:textId="77777777" w:rsidR="00786C50" w:rsidRPr="00786C50" w:rsidRDefault="00786C50" w:rsidP="00786C50">
            <w:pPr>
              <w:jc w:val="center"/>
            </w:pPr>
            <w:r w:rsidRPr="00786C50">
              <w:t>Вопрос</w:t>
            </w:r>
          </w:p>
        </w:tc>
      </w:tr>
      <w:tr w:rsidR="00786C50" w:rsidRPr="00786C50" w14:paraId="680CFF91" w14:textId="77777777" w:rsidTr="00A375B0">
        <w:trPr>
          <w:trHeight w:val="280"/>
          <w:jc w:val="center"/>
        </w:trPr>
        <w:tc>
          <w:tcPr>
            <w:tcW w:w="501" w:type="dxa"/>
            <w:vMerge/>
            <w:shd w:val="clear" w:color="auto" w:fill="auto"/>
          </w:tcPr>
          <w:p w14:paraId="7F65FD05" w14:textId="77777777" w:rsidR="00786C50" w:rsidRPr="00786C50" w:rsidRDefault="00786C50" w:rsidP="00786C50">
            <w:pPr>
              <w:jc w:val="center"/>
            </w:pPr>
          </w:p>
        </w:tc>
        <w:tc>
          <w:tcPr>
            <w:tcW w:w="9559" w:type="dxa"/>
            <w:vMerge/>
            <w:shd w:val="clear" w:color="auto" w:fill="auto"/>
          </w:tcPr>
          <w:p w14:paraId="06A8B217" w14:textId="77777777" w:rsidR="00786C50" w:rsidRPr="00786C50" w:rsidRDefault="00786C50" w:rsidP="00786C50">
            <w:pPr>
              <w:jc w:val="center"/>
            </w:pPr>
          </w:p>
        </w:tc>
      </w:tr>
      <w:tr w:rsidR="00FE5003" w:rsidRPr="00786C50" w14:paraId="54076C6C" w14:textId="77777777" w:rsidTr="00A375B0">
        <w:trPr>
          <w:trHeight w:val="690"/>
          <w:jc w:val="center"/>
        </w:trPr>
        <w:tc>
          <w:tcPr>
            <w:tcW w:w="501" w:type="dxa"/>
            <w:shd w:val="clear" w:color="auto" w:fill="auto"/>
          </w:tcPr>
          <w:p w14:paraId="55B5593B" w14:textId="6C653E6C" w:rsidR="00FE5003" w:rsidRPr="00786C50" w:rsidRDefault="00FE5003" w:rsidP="00FE5003">
            <w:pPr>
              <w:jc w:val="center"/>
            </w:pPr>
            <w:r w:rsidRPr="00EE697B">
              <w:t>1.</w:t>
            </w:r>
          </w:p>
        </w:tc>
        <w:tc>
          <w:tcPr>
            <w:tcW w:w="9559" w:type="dxa"/>
            <w:shd w:val="clear" w:color="auto" w:fill="auto"/>
          </w:tcPr>
          <w:p w14:paraId="292D1A6E" w14:textId="0318B19F" w:rsidR="00FE5003" w:rsidRPr="00F5525D" w:rsidRDefault="00FE5003" w:rsidP="00FE5003">
            <w:pPr>
              <w:jc w:val="both"/>
              <w:rPr>
                <w:b/>
              </w:rPr>
            </w:pPr>
            <w:r w:rsidRPr="001B03B7">
              <w:rPr>
                <w:bCs/>
              </w:rPr>
              <w:t>О рассмотрении вопроса об установлении тарифов на услуги по передаче электрической энергии по электрическим сетям ООО «Ресурсоснабжающая компания» на 2019 год</w:t>
            </w:r>
          </w:p>
        </w:tc>
      </w:tr>
      <w:tr w:rsidR="00FE5003" w:rsidRPr="00786C50" w14:paraId="31807EA0" w14:textId="77777777" w:rsidTr="00A375B0">
        <w:trPr>
          <w:trHeight w:val="690"/>
          <w:jc w:val="center"/>
        </w:trPr>
        <w:tc>
          <w:tcPr>
            <w:tcW w:w="501" w:type="dxa"/>
            <w:shd w:val="clear" w:color="auto" w:fill="auto"/>
          </w:tcPr>
          <w:p w14:paraId="4F85BCAE" w14:textId="2C14B9E8" w:rsidR="00FE5003" w:rsidRPr="00EE697B" w:rsidRDefault="00305917" w:rsidP="00FE5003">
            <w:pPr>
              <w:jc w:val="center"/>
            </w:pPr>
            <w:r>
              <w:t>2.</w:t>
            </w:r>
          </w:p>
        </w:tc>
        <w:tc>
          <w:tcPr>
            <w:tcW w:w="9559" w:type="dxa"/>
            <w:shd w:val="clear" w:color="auto" w:fill="auto"/>
          </w:tcPr>
          <w:p w14:paraId="58A4488F" w14:textId="19373E70" w:rsidR="00FE5003" w:rsidRPr="001B03B7" w:rsidRDefault="00305917" w:rsidP="00FE5003">
            <w:pPr>
              <w:jc w:val="both"/>
              <w:rPr>
                <w:bCs/>
              </w:rPr>
            </w:pPr>
            <w:r w:rsidRPr="001B03B7">
              <w:rPr>
                <w:bCs/>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p>
        </w:tc>
      </w:tr>
      <w:tr w:rsidR="00FE5003" w:rsidRPr="00786C50" w14:paraId="28B2609C" w14:textId="77777777" w:rsidTr="00A375B0">
        <w:trPr>
          <w:trHeight w:val="690"/>
          <w:jc w:val="center"/>
        </w:trPr>
        <w:tc>
          <w:tcPr>
            <w:tcW w:w="501" w:type="dxa"/>
            <w:shd w:val="clear" w:color="auto" w:fill="auto"/>
          </w:tcPr>
          <w:p w14:paraId="6EEB843C" w14:textId="7992C1A0" w:rsidR="00FE5003" w:rsidRPr="00EE697B" w:rsidRDefault="00305917" w:rsidP="00FE5003">
            <w:pPr>
              <w:jc w:val="center"/>
            </w:pPr>
            <w:r>
              <w:t>3</w:t>
            </w:r>
            <w:r w:rsidR="00FE5003">
              <w:t>.</w:t>
            </w:r>
          </w:p>
        </w:tc>
        <w:tc>
          <w:tcPr>
            <w:tcW w:w="9559" w:type="dxa"/>
            <w:shd w:val="clear" w:color="auto" w:fill="auto"/>
          </w:tcPr>
          <w:p w14:paraId="5C3CEF3A" w14:textId="44CD6073" w:rsidR="00FE5003" w:rsidRPr="001B03B7" w:rsidRDefault="00FE5003" w:rsidP="00FE5003">
            <w:pPr>
              <w:jc w:val="both"/>
              <w:rPr>
                <w:bCs/>
              </w:rPr>
            </w:pPr>
            <w:r w:rsidRPr="00695BD4">
              <w:rPr>
                <w:bCs/>
              </w:rPr>
              <w:t>О внесении изменений в некоторые постановления региональной энергетической комиссии Кемеровской области (№106-108)</w:t>
            </w:r>
          </w:p>
        </w:tc>
      </w:tr>
      <w:tr w:rsidR="00FE5003" w:rsidRPr="00786C50" w14:paraId="006FEAC9" w14:textId="77777777" w:rsidTr="00A375B0">
        <w:trPr>
          <w:trHeight w:val="690"/>
          <w:jc w:val="center"/>
        </w:trPr>
        <w:tc>
          <w:tcPr>
            <w:tcW w:w="501" w:type="dxa"/>
            <w:shd w:val="clear" w:color="auto" w:fill="auto"/>
          </w:tcPr>
          <w:p w14:paraId="4AD8B68B" w14:textId="3E441B51" w:rsidR="00FE5003" w:rsidRPr="00EE697B" w:rsidRDefault="00305917" w:rsidP="00FE5003">
            <w:pPr>
              <w:jc w:val="center"/>
            </w:pPr>
            <w:r>
              <w:t>4</w:t>
            </w:r>
            <w:r w:rsidR="00FE5003">
              <w:t>.</w:t>
            </w:r>
          </w:p>
        </w:tc>
        <w:tc>
          <w:tcPr>
            <w:tcW w:w="9559" w:type="dxa"/>
            <w:shd w:val="clear" w:color="auto" w:fill="auto"/>
          </w:tcPr>
          <w:p w14:paraId="76DFBD59" w14:textId="6CFE78B0" w:rsidR="00FE5003" w:rsidRPr="00F5525D" w:rsidRDefault="00305917" w:rsidP="00FE5003">
            <w:pPr>
              <w:jc w:val="both"/>
              <w:rPr>
                <w:b/>
              </w:rPr>
            </w:pPr>
            <w:r w:rsidRPr="001B03B7">
              <w:rPr>
                <w:bCs/>
              </w:rPr>
              <w:t>О признании утратившими силу некоторых постановлений региональной энергетической комиссии Кемеровской области (АО «Энергетическая компания» г. Полысаево)</w:t>
            </w:r>
          </w:p>
        </w:tc>
      </w:tr>
      <w:tr w:rsidR="00FE5003" w:rsidRPr="00786C50" w14:paraId="07F158E7" w14:textId="77777777" w:rsidTr="00A375B0">
        <w:trPr>
          <w:trHeight w:val="690"/>
          <w:jc w:val="center"/>
        </w:trPr>
        <w:tc>
          <w:tcPr>
            <w:tcW w:w="501" w:type="dxa"/>
            <w:shd w:val="clear" w:color="auto" w:fill="auto"/>
          </w:tcPr>
          <w:p w14:paraId="08941490" w14:textId="4A99F3AF" w:rsidR="00FE5003" w:rsidRDefault="00305917" w:rsidP="00FE5003">
            <w:pPr>
              <w:jc w:val="center"/>
            </w:pPr>
            <w:r>
              <w:t>5</w:t>
            </w:r>
            <w:r w:rsidR="00FE5003">
              <w:t>.</w:t>
            </w:r>
          </w:p>
        </w:tc>
        <w:tc>
          <w:tcPr>
            <w:tcW w:w="9559" w:type="dxa"/>
            <w:shd w:val="clear" w:color="auto" w:fill="auto"/>
          </w:tcPr>
          <w:p w14:paraId="33E58A24" w14:textId="06B8168D" w:rsidR="00FE5003" w:rsidRPr="00F5525D" w:rsidRDefault="00305917" w:rsidP="00FE5003">
            <w:pPr>
              <w:jc w:val="both"/>
              <w:rPr>
                <w:b/>
              </w:rPr>
            </w:pPr>
            <w:r w:rsidRPr="003E68F4">
              <w:rPr>
                <w:bCs/>
              </w:rPr>
              <w:t>О признании утратившим силу постановления региональной энергетической комиссии Кемеровской области от 26.07.2018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w:t>
            </w:r>
          </w:p>
        </w:tc>
      </w:tr>
    </w:tbl>
    <w:p w14:paraId="54CC780C" w14:textId="77777777" w:rsidR="00A975DA" w:rsidRPr="008B4C7B" w:rsidRDefault="00A975DA" w:rsidP="00244B2B">
      <w:pPr>
        <w:tabs>
          <w:tab w:val="left" w:pos="5580"/>
          <w:tab w:val="left" w:pos="9639"/>
        </w:tabs>
        <w:ind w:right="281"/>
        <w:rPr>
          <w:color w:val="FF0000"/>
        </w:rPr>
      </w:pPr>
    </w:p>
    <w:p w14:paraId="34E82A76" w14:textId="254EDD6B" w:rsidR="00CC4647" w:rsidRDefault="00CC6F86" w:rsidP="00244B2B">
      <w:pPr>
        <w:tabs>
          <w:tab w:val="left" w:pos="5580"/>
          <w:tab w:val="left" w:pos="9639"/>
        </w:tabs>
        <w:ind w:right="281" w:firstLine="567"/>
        <w:jc w:val="both"/>
      </w:pPr>
      <w:bookmarkStart w:id="0" w:name="_Hlk490206666"/>
      <w:r w:rsidRPr="00345825">
        <w:rPr>
          <w:b/>
        </w:rPr>
        <w:t>Малюта Д.В.</w:t>
      </w:r>
      <w:r>
        <w:t xml:space="preserve"> </w:t>
      </w:r>
      <w:r w:rsidR="00970AB1" w:rsidRPr="00974CCE">
        <w:t>ознакомил присутствующих с повесткой дня</w:t>
      </w:r>
      <w:bookmarkEnd w:id="0"/>
      <w:r w:rsidR="00345825">
        <w:t xml:space="preserve"> и предоставил слово докладчику</w:t>
      </w:r>
      <w:r w:rsidR="003D426A">
        <w:t>.</w:t>
      </w:r>
    </w:p>
    <w:p w14:paraId="7B69CE49" w14:textId="251BB1E5" w:rsidR="00C72EC8" w:rsidRDefault="00C72EC8" w:rsidP="00244B2B">
      <w:pPr>
        <w:tabs>
          <w:tab w:val="left" w:pos="5580"/>
          <w:tab w:val="left" w:pos="9639"/>
        </w:tabs>
        <w:ind w:right="281" w:firstLine="567"/>
        <w:jc w:val="both"/>
      </w:pPr>
    </w:p>
    <w:p w14:paraId="06CAA1F9" w14:textId="40BA40B5" w:rsidR="00BA5D25" w:rsidRPr="00720C73" w:rsidRDefault="00371054" w:rsidP="00575B03">
      <w:pPr>
        <w:ind w:firstLine="567"/>
        <w:jc w:val="both"/>
        <w:rPr>
          <w:b/>
          <w:bCs/>
        </w:rPr>
      </w:pPr>
      <w:r w:rsidRPr="00035D44">
        <w:t xml:space="preserve">Рассмотрен вопрос </w:t>
      </w:r>
      <w:r w:rsidR="00035D44" w:rsidRPr="00035D44">
        <w:t>1.</w:t>
      </w:r>
      <w:r w:rsidR="00035D44">
        <w:rPr>
          <w:b/>
        </w:rPr>
        <w:t xml:space="preserve"> </w:t>
      </w:r>
      <w:r w:rsidR="00345825" w:rsidRPr="00720C73">
        <w:rPr>
          <w:b/>
        </w:rPr>
        <w:t>«</w:t>
      </w:r>
      <w:r w:rsidR="00720C73" w:rsidRPr="00720C73">
        <w:rPr>
          <w:b/>
          <w:bCs/>
        </w:rPr>
        <w:t>О рассмотрении вопроса об установлении тарифов на услуги по передаче электрической энергии по электрическим сетям ООО «Ресурсоснабжающая компания» на 2019 год</w:t>
      </w:r>
      <w:r w:rsidR="00345825" w:rsidRPr="00720C73">
        <w:rPr>
          <w:b/>
          <w:bCs/>
          <w:color w:val="000000"/>
          <w:kern w:val="32"/>
        </w:rPr>
        <w:t>».</w:t>
      </w:r>
    </w:p>
    <w:p w14:paraId="75F9C009" w14:textId="77777777" w:rsidR="00BA5D25" w:rsidRDefault="00BA5D25" w:rsidP="00BA5D25">
      <w:pPr>
        <w:tabs>
          <w:tab w:val="left" w:pos="5580"/>
          <w:tab w:val="left" w:pos="9639"/>
        </w:tabs>
        <w:ind w:right="281" w:firstLine="567"/>
        <w:jc w:val="both"/>
        <w:rPr>
          <w:b/>
          <w:bCs/>
          <w:color w:val="000000"/>
          <w:kern w:val="32"/>
        </w:rPr>
      </w:pPr>
    </w:p>
    <w:p w14:paraId="3C5A14CE" w14:textId="77777777" w:rsidR="00AB32D5" w:rsidRDefault="00371054" w:rsidP="00720C73">
      <w:pPr>
        <w:autoSpaceDE w:val="0"/>
        <w:autoSpaceDN w:val="0"/>
        <w:adjustRightInd w:val="0"/>
        <w:spacing w:line="228" w:lineRule="auto"/>
        <w:ind w:right="142" w:firstLine="709"/>
        <w:jc w:val="both"/>
      </w:pPr>
      <w:r w:rsidRPr="00BA5D25">
        <w:t>Докладчик</w:t>
      </w:r>
      <w:r w:rsidR="00940EE9">
        <w:t xml:space="preserve"> </w:t>
      </w:r>
      <w:r w:rsidR="00720C73">
        <w:rPr>
          <w:b/>
        </w:rPr>
        <w:t>Гусельщиков Э.Б</w:t>
      </w:r>
      <w:r w:rsidR="00940EE9">
        <w:rPr>
          <w:b/>
        </w:rPr>
        <w:t>.</w:t>
      </w:r>
      <w:r w:rsidRPr="00BA5D25">
        <w:t xml:space="preserve"> согласно </w:t>
      </w:r>
      <w:r w:rsidR="000A0034">
        <w:t>пояснительной записке</w:t>
      </w:r>
      <w:r w:rsidRPr="00BA5D25">
        <w:t xml:space="preserve"> (приложение № 1 к настоящему протоколу) </w:t>
      </w:r>
      <w:r w:rsidR="00AB32D5">
        <w:t>пояснил:</w:t>
      </w:r>
    </w:p>
    <w:p w14:paraId="48BC14AA" w14:textId="77777777" w:rsidR="00AB32D5" w:rsidRDefault="00AB32D5" w:rsidP="00720C73">
      <w:pPr>
        <w:autoSpaceDE w:val="0"/>
        <w:autoSpaceDN w:val="0"/>
        <w:adjustRightInd w:val="0"/>
        <w:spacing w:line="228" w:lineRule="auto"/>
        <w:ind w:right="142" w:firstLine="709"/>
        <w:jc w:val="both"/>
      </w:pPr>
    </w:p>
    <w:p w14:paraId="4BBCFE8C" w14:textId="77777777" w:rsidR="008D3A1C" w:rsidRDefault="008D3A1C" w:rsidP="008D3A1C">
      <w:pPr>
        <w:ind w:firstLine="567"/>
        <w:jc w:val="both"/>
      </w:pPr>
      <w:r w:rsidRPr="00B06C23">
        <w:t>ООО «Ресурсоснабжающая компания» обратилась за установлением тарифов на услуги по передаче электрической энергии на текущий 2019 год.</w:t>
      </w:r>
      <w:r>
        <w:t xml:space="preserve"> С</w:t>
      </w:r>
      <w:r w:rsidRPr="00720C73">
        <w:t xml:space="preserve"> учетом норм действующего законодательства </w:t>
      </w:r>
      <w:r>
        <w:t xml:space="preserve">и сложившейся судебной практике </w:t>
      </w:r>
      <w:r w:rsidRPr="00720C73">
        <w:t xml:space="preserve">в сфере электроэнергетики тарифы на услуги по передаче электрической энергии по электрическим сетям на </w:t>
      </w:r>
      <w:r>
        <w:t>текущий</w:t>
      </w:r>
      <w:r w:rsidRPr="00720C73">
        <w:t xml:space="preserve"> год для </w:t>
      </w:r>
      <w:r>
        <w:br/>
      </w:r>
      <w:r w:rsidRPr="00720C73">
        <w:t>ООО «Ресурсоснабжающая компания», по мнению</w:t>
      </w:r>
      <w:r>
        <w:t xml:space="preserve"> докладчика</w:t>
      </w:r>
      <w:r w:rsidRPr="00720C73">
        <w:t xml:space="preserve">, установлению не подлежат. Поэтому, открытое региональной энергетической комиссией Кемеровской области дело № ОЦО/2019-28 от 15.04.2019 подлежит закрытию. </w:t>
      </w:r>
      <w:r>
        <w:t>Докладчик предлагает</w:t>
      </w:r>
      <w:r w:rsidRPr="00720C73">
        <w:t xml:space="preserve"> правлению рекомендовать ООО «Ресурсоснабжающая компания» представить в Комиссию в установленный действующим законодательством срок заявление об установлении тарифов на услуги по передаче электрической энергии по электрическим сетям на 2020 год.</w:t>
      </w:r>
    </w:p>
    <w:p w14:paraId="2C7E2963" w14:textId="77777777" w:rsidR="008D3A1C" w:rsidRDefault="008D3A1C" w:rsidP="008D3A1C">
      <w:pPr>
        <w:ind w:firstLine="567"/>
        <w:jc w:val="both"/>
      </w:pPr>
    </w:p>
    <w:p w14:paraId="642F824A" w14:textId="2D784DAA" w:rsidR="00AB32D5" w:rsidRDefault="00AB32D5" w:rsidP="00F33A8E">
      <w:pPr>
        <w:ind w:firstLine="567"/>
        <w:jc w:val="both"/>
      </w:pPr>
      <w:bookmarkStart w:id="1" w:name="_GoBack"/>
      <w:bookmarkEnd w:id="1"/>
      <w:r>
        <w:t>Отмечено, что у предприятия по рассматриваем</w:t>
      </w:r>
      <w:r w:rsidR="00F33A8E">
        <w:t>у</w:t>
      </w:r>
      <w:r>
        <w:t xml:space="preserve"> вопросу имеется </w:t>
      </w:r>
      <w:r w:rsidR="00F33A8E">
        <w:t xml:space="preserve">особое мнение, озвученное на заседании правления региональной энергетической комиссии Кемеровской области и представленное в письменном виде (исх. № 18 от 25.04.2019; исх. № 19 </w:t>
      </w:r>
      <w:r w:rsidR="00F33A8E">
        <w:br/>
        <w:t xml:space="preserve">от 26.04.2019 (приложение № 2 к настоящему протоколу)). </w:t>
      </w:r>
    </w:p>
    <w:p w14:paraId="51E62EF2" w14:textId="77777777" w:rsidR="00F33A8E" w:rsidRDefault="00F33A8E" w:rsidP="00F33A8E">
      <w:pPr>
        <w:ind w:firstLine="567"/>
        <w:jc w:val="both"/>
      </w:pPr>
    </w:p>
    <w:p w14:paraId="0047E809" w14:textId="77777777" w:rsidR="00F33A8E" w:rsidRDefault="00E818A5" w:rsidP="00F33A8E">
      <w:pPr>
        <w:ind w:firstLine="567"/>
        <w:jc w:val="both"/>
      </w:pPr>
      <w:bookmarkStart w:id="2" w:name="_Hlk5893458"/>
      <w:r>
        <w:t xml:space="preserve">После обсуждения </w:t>
      </w:r>
      <w:r w:rsidR="00371054" w:rsidRPr="001B7FB7">
        <w:t>представленны</w:t>
      </w:r>
      <w:r>
        <w:t>х</w:t>
      </w:r>
      <w:r w:rsidR="00371054" w:rsidRPr="001B7FB7">
        <w:t xml:space="preserve"> материалы, </w:t>
      </w:r>
      <w:r>
        <w:t xml:space="preserve">с учетом мнения всех членов </w:t>
      </w:r>
      <w:r w:rsidR="00371054" w:rsidRPr="001B7FB7">
        <w:t>Правлени</w:t>
      </w:r>
      <w:r>
        <w:t xml:space="preserve">я </w:t>
      </w:r>
      <w:r w:rsidR="00371054" w:rsidRPr="001B7FB7">
        <w:t>региональной энергетической комиссии Кемеровской области</w:t>
      </w:r>
      <w:r w:rsidR="00AB32D5">
        <w:t xml:space="preserve"> принято </w:t>
      </w:r>
    </w:p>
    <w:p w14:paraId="6D80C145" w14:textId="77777777" w:rsidR="00F33A8E" w:rsidRDefault="00F33A8E" w:rsidP="00F33A8E">
      <w:pPr>
        <w:ind w:firstLine="567"/>
        <w:jc w:val="both"/>
      </w:pPr>
    </w:p>
    <w:p w14:paraId="009C90C1" w14:textId="619D6035" w:rsidR="00720C73" w:rsidRPr="00F33A8E" w:rsidRDefault="00F33A8E" w:rsidP="00F33A8E">
      <w:pPr>
        <w:ind w:firstLine="567"/>
        <w:jc w:val="both"/>
      </w:pPr>
      <w:r>
        <w:rPr>
          <w:b/>
        </w:rPr>
        <w:t>РЕШЕНИЕ</w:t>
      </w:r>
      <w:r w:rsidR="00AB32D5" w:rsidRPr="00AB32D5">
        <w:rPr>
          <w:b/>
        </w:rPr>
        <w:t>:</w:t>
      </w:r>
      <w:bookmarkEnd w:id="2"/>
    </w:p>
    <w:p w14:paraId="26CBD488" w14:textId="77777777" w:rsidR="00720C73" w:rsidRDefault="00720C73" w:rsidP="00720C73">
      <w:pPr>
        <w:ind w:firstLine="567"/>
        <w:jc w:val="both"/>
        <w:rPr>
          <w:b/>
        </w:rPr>
      </w:pPr>
    </w:p>
    <w:p w14:paraId="2F0BBB82" w14:textId="706973E6" w:rsidR="00720C73" w:rsidRPr="00720C73" w:rsidRDefault="00720C73" w:rsidP="00720C73">
      <w:pPr>
        <w:ind w:firstLine="567"/>
        <w:jc w:val="both"/>
        <w:rPr>
          <w:b/>
        </w:rPr>
      </w:pPr>
      <w:r w:rsidRPr="00720C73">
        <w:t>Отказать в установлении тарифа и закрыть тарифное дело № ОЦО/2019-28 от 15.04.2019</w:t>
      </w:r>
      <w:r w:rsidR="00E818A5">
        <w:t>.</w:t>
      </w:r>
    </w:p>
    <w:p w14:paraId="59E157E3" w14:textId="77777777" w:rsidR="00371054" w:rsidRDefault="00371054" w:rsidP="00371054">
      <w:pPr>
        <w:ind w:firstLine="567"/>
        <w:jc w:val="both"/>
        <w:rPr>
          <w:b/>
        </w:rPr>
      </w:pPr>
    </w:p>
    <w:p w14:paraId="18F5065F" w14:textId="4A2B543C" w:rsidR="000A0034" w:rsidRDefault="00371054" w:rsidP="000A0034">
      <w:pPr>
        <w:ind w:firstLine="567"/>
        <w:jc w:val="both"/>
        <w:rPr>
          <w:b/>
        </w:rPr>
      </w:pPr>
      <w:r w:rsidRPr="00E17B99">
        <w:rPr>
          <w:b/>
        </w:rPr>
        <w:t xml:space="preserve">Голосовали «ЗА» – </w:t>
      </w:r>
      <w:r w:rsidR="00E818A5">
        <w:rPr>
          <w:b/>
        </w:rPr>
        <w:t>3 человека;</w:t>
      </w:r>
    </w:p>
    <w:p w14:paraId="7B4B66CC" w14:textId="5B8E79EA" w:rsidR="00E818A5" w:rsidRDefault="00E818A5" w:rsidP="000A0034">
      <w:pPr>
        <w:ind w:firstLine="567"/>
        <w:jc w:val="both"/>
        <w:rPr>
          <w:b/>
        </w:rPr>
      </w:pPr>
      <w:r>
        <w:rPr>
          <w:b/>
        </w:rPr>
        <w:lastRenderedPageBreak/>
        <w:t>«ВОЗДЕРЖАЛСЯ» - 1 человек (Кулебякина М.В., голосовала заочно).</w:t>
      </w:r>
    </w:p>
    <w:p w14:paraId="1C80F669" w14:textId="77777777" w:rsidR="000A0034" w:rsidRDefault="000A0034" w:rsidP="00351C90">
      <w:pPr>
        <w:jc w:val="both"/>
        <w:rPr>
          <w:b/>
        </w:rPr>
      </w:pPr>
    </w:p>
    <w:p w14:paraId="26034303" w14:textId="15ECBCBA" w:rsidR="00BA5D25" w:rsidRPr="00A624ED" w:rsidRDefault="000A0034" w:rsidP="000A0034">
      <w:pPr>
        <w:ind w:firstLine="567"/>
        <w:jc w:val="both"/>
        <w:rPr>
          <w:b/>
        </w:rPr>
      </w:pPr>
      <w:r w:rsidRPr="000A0034">
        <w:rPr>
          <w:b/>
        </w:rPr>
        <w:t xml:space="preserve">2. </w:t>
      </w:r>
      <w:r w:rsidR="00A624ED" w:rsidRPr="00A624ED">
        <w:rPr>
          <w:b/>
          <w:bCs/>
        </w:rPr>
        <w:t>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w:t>
      </w:r>
    </w:p>
    <w:p w14:paraId="08C27976" w14:textId="1530789D" w:rsidR="006A5F36" w:rsidRPr="00A624ED" w:rsidRDefault="006A5F36" w:rsidP="00F66E58">
      <w:pPr>
        <w:ind w:firstLine="567"/>
        <w:jc w:val="both"/>
        <w:rPr>
          <w:b/>
          <w:lang w:val="x-none"/>
        </w:rPr>
      </w:pPr>
    </w:p>
    <w:p w14:paraId="1455B851" w14:textId="1C7FF14E" w:rsidR="000A0034" w:rsidRDefault="000A0034" w:rsidP="000A0034">
      <w:pPr>
        <w:autoSpaceDE w:val="0"/>
        <w:autoSpaceDN w:val="0"/>
        <w:adjustRightInd w:val="0"/>
        <w:ind w:firstLine="567"/>
        <w:jc w:val="both"/>
      </w:pPr>
      <w:r w:rsidRPr="00BA5D25">
        <w:t>Докладчик</w:t>
      </w:r>
      <w:r>
        <w:t xml:space="preserve"> </w:t>
      </w:r>
      <w:r>
        <w:rPr>
          <w:b/>
        </w:rPr>
        <w:t>Рюмшина М.Н.</w:t>
      </w:r>
      <w:r w:rsidRPr="00BA5D25">
        <w:t xml:space="preserve"> </w:t>
      </w:r>
      <w:r w:rsidR="00A624ED">
        <w:t>пояснила:</w:t>
      </w:r>
      <w:r w:rsidRPr="00BA5D25">
        <w:t xml:space="preserve"> </w:t>
      </w:r>
    </w:p>
    <w:p w14:paraId="7F8FD2CF" w14:textId="4B973CBE" w:rsidR="000A0034" w:rsidRPr="000A0034" w:rsidRDefault="000A0034" w:rsidP="00F66E58">
      <w:pPr>
        <w:ind w:firstLine="567"/>
        <w:jc w:val="both"/>
        <w:rPr>
          <w:b/>
        </w:rPr>
      </w:pPr>
    </w:p>
    <w:p w14:paraId="6461C6DC" w14:textId="77777777" w:rsidR="00A624ED" w:rsidRPr="00A624ED" w:rsidRDefault="00A624ED" w:rsidP="00A624ED">
      <w:pPr>
        <w:ind w:firstLine="709"/>
        <w:jc w:val="both"/>
      </w:pPr>
      <w:r w:rsidRPr="00A624ED">
        <w:t xml:space="preserve">В региональную энергетическую комиссию Кемеровской области поступило обращение от АО «Кузбасс-пригород» о необходимости внесения изменений в постановление об установлении тарифов на пригородные железнодорожные перевозки пассажиров в части изменения наименования маршрута с «Новокузнецк – Северный – Чугунаш» на «Новокузнецк-Чугунаш». </w:t>
      </w:r>
    </w:p>
    <w:p w14:paraId="1616CC0D" w14:textId="77777777" w:rsidR="00A624ED" w:rsidRPr="00A624ED" w:rsidRDefault="00A624ED" w:rsidP="00A624ED">
      <w:pPr>
        <w:ind w:firstLine="709"/>
        <w:jc w:val="both"/>
      </w:pPr>
      <w:r w:rsidRPr="00A624ED">
        <w:t>АО «Кузбасс-пригород» представлены: договор на организацию в 2018 году АО «Кузбасс-пригород» транспортного обслуживания туристов железнодорожным транспортом в пригородном сообщении по маршруту «Новокузнецк-Северный-Новокузнецк-Чугунаш», соглашение на возмещение недополученных доходов в связи с организацией транспортного обслуживания туристов железнодорожным транспортом в пригородном сообщении по данному маршруту. Согласно предоставленным дополнительным соглашениям к вышеназванным договору и соглашению наименование маршрута изменено на: «Новокузнецк-Чугунаш» с 15.12.2018.</w:t>
      </w:r>
    </w:p>
    <w:p w14:paraId="039ED84E" w14:textId="77777777" w:rsidR="00A624ED" w:rsidRPr="00A624ED" w:rsidRDefault="00A624ED" w:rsidP="00A624ED">
      <w:pPr>
        <w:ind w:firstLine="709"/>
        <w:jc w:val="both"/>
      </w:pPr>
      <w:r w:rsidRPr="00A624ED">
        <w:t>В связи с чем возникла необходимость внесения изменений в постановление региональной энергетической комиссией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от 06.09.2018 №186, от 21.12.2018 №731) в части изменения наименования маршрута «Новокузнецк-Северный-Чугунаш» на «Новокузнецк-Чугунаш» с 15.12.2018.</w:t>
      </w:r>
    </w:p>
    <w:p w14:paraId="04023472" w14:textId="4CAF5818" w:rsidR="000A0034" w:rsidRDefault="000A0034" w:rsidP="00A624ED">
      <w:pPr>
        <w:jc w:val="both"/>
        <w:rPr>
          <w:b/>
        </w:rPr>
      </w:pPr>
    </w:p>
    <w:p w14:paraId="30E5960E" w14:textId="77777777" w:rsidR="000A0034" w:rsidRPr="001B7FB7" w:rsidRDefault="000A0034" w:rsidP="000A003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72BA6F6C" w14:textId="77777777" w:rsidR="000A0034" w:rsidRPr="00E17B99" w:rsidRDefault="000A0034" w:rsidP="000A0034">
      <w:pPr>
        <w:ind w:firstLine="567"/>
        <w:jc w:val="both"/>
        <w:rPr>
          <w:b/>
        </w:rPr>
      </w:pPr>
    </w:p>
    <w:p w14:paraId="7551885A" w14:textId="77777777" w:rsidR="000A0034" w:rsidRDefault="000A0034" w:rsidP="000A0034">
      <w:pPr>
        <w:ind w:firstLine="567"/>
        <w:jc w:val="both"/>
        <w:rPr>
          <w:b/>
        </w:rPr>
      </w:pPr>
      <w:r>
        <w:rPr>
          <w:b/>
        </w:rPr>
        <w:t>ПОСТАНОВ</w:t>
      </w:r>
      <w:r w:rsidRPr="00E17B99">
        <w:rPr>
          <w:b/>
        </w:rPr>
        <w:t>ИЛО:</w:t>
      </w:r>
    </w:p>
    <w:p w14:paraId="58F6D34B" w14:textId="77777777" w:rsidR="00A624ED" w:rsidRDefault="00A624ED" w:rsidP="00A624ED">
      <w:pPr>
        <w:tabs>
          <w:tab w:val="left" w:pos="7980"/>
        </w:tabs>
        <w:ind w:firstLine="567"/>
        <w:jc w:val="both"/>
      </w:pPr>
    </w:p>
    <w:p w14:paraId="55E95869" w14:textId="7C7D84E6" w:rsidR="00A624ED" w:rsidRDefault="00A624ED" w:rsidP="00A624ED">
      <w:pPr>
        <w:tabs>
          <w:tab w:val="left" w:pos="7980"/>
        </w:tabs>
        <w:ind w:firstLine="567"/>
        <w:jc w:val="both"/>
      </w:pPr>
      <w:r>
        <w:t xml:space="preserve">1. </w:t>
      </w:r>
      <w:r w:rsidRPr="00A624ED">
        <w:t>Внести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«Кузбасс-пригород» (в редакции постановлений региональной энергетической комиссии Кемеровской область от 06.09.2018 № 186, от 21.12.2018 № 731) следующие изменения:</w:t>
      </w:r>
    </w:p>
    <w:p w14:paraId="187D4036" w14:textId="6C663679" w:rsidR="00A624ED" w:rsidRDefault="00A624ED" w:rsidP="00A624ED">
      <w:pPr>
        <w:tabs>
          <w:tab w:val="left" w:pos="7980"/>
        </w:tabs>
        <w:ind w:firstLine="567"/>
        <w:jc w:val="both"/>
      </w:pPr>
      <w:r>
        <w:t xml:space="preserve">1.1. </w:t>
      </w:r>
      <w:r w:rsidRPr="00A624ED">
        <w:t>В подпунктах 1.1 - 1.8 пункта 1, заголовках приложений к постановлению № 2, 3 слова «Новокузнецк - Северный - Чугунаш» заменить словами «Новокузнецк - Чугунаш».</w:t>
      </w:r>
    </w:p>
    <w:p w14:paraId="2844B945" w14:textId="77777777" w:rsidR="00A624ED" w:rsidRPr="00A624ED" w:rsidRDefault="00A624ED" w:rsidP="00A624ED">
      <w:pPr>
        <w:tabs>
          <w:tab w:val="left" w:pos="7980"/>
        </w:tabs>
        <w:ind w:firstLine="567"/>
        <w:jc w:val="both"/>
      </w:pPr>
    </w:p>
    <w:p w14:paraId="2E1C3069" w14:textId="77777777" w:rsidR="00A624ED" w:rsidRDefault="000A0034" w:rsidP="00A624ED">
      <w:pPr>
        <w:ind w:firstLine="567"/>
        <w:jc w:val="both"/>
        <w:rPr>
          <w:b/>
        </w:rPr>
      </w:pPr>
      <w:r w:rsidRPr="00E17B99">
        <w:rPr>
          <w:b/>
        </w:rPr>
        <w:t xml:space="preserve">Голосовали «ЗА» – </w:t>
      </w:r>
      <w:r>
        <w:rPr>
          <w:b/>
        </w:rPr>
        <w:t>единогласно.</w:t>
      </w:r>
    </w:p>
    <w:p w14:paraId="0552F116" w14:textId="77777777" w:rsidR="00A624ED" w:rsidRDefault="00A624ED" w:rsidP="00A624ED">
      <w:pPr>
        <w:ind w:firstLine="567"/>
        <w:jc w:val="both"/>
        <w:rPr>
          <w:b/>
        </w:rPr>
      </w:pPr>
    </w:p>
    <w:p w14:paraId="3FF983FF" w14:textId="59F78CEB" w:rsidR="00A624ED" w:rsidRPr="00A624ED" w:rsidRDefault="00A624ED" w:rsidP="00A624ED">
      <w:pPr>
        <w:ind w:firstLine="567"/>
        <w:jc w:val="both"/>
        <w:rPr>
          <w:b/>
          <w:bCs/>
        </w:rPr>
      </w:pPr>
      <w:r>
        <w:rPr>
          <w:b/>
        </w:rPr>
        <w:t xml:space="preserve">3. </w:t>
      </w:r>
      <w:r w:rsidRPr="00A624ED">
        <w:rPr>
          <w:b/>
          <w:bCs/>
        </w:rPr>
        <w:t>О внесении изменений в некоторые постановления региональной энергетической комиссии Кемеровской области (№106-108)</w:t>
      </w:r>
    </w:p>
    <w:p w14:paraId="08E5E87E" w14:textId="7714EA6F" w:rsidR="00A624ED" w:rsidRPr="00A624ED" w:rsidRDefault="00A624ED" w:rsidP="00A624ED">
      <w:pPr>
        <w:ind w:firstLine="567"/>
        <w:jc w:val="both"/>
        <w:rPr>
          <w:b/>
          <w:bCs/>
        </w:rPr>
      </w:pPr>
    </w:p>
    <w:p w14:paraId="7085748A" w14:textId="1A598A34" w:rsidR="00A624ED" w:rsidRDefault="00A624ED" w:rsidP="00A624ED">
      <w:pPr>
        <w:autoSpaceDE w:val="0"/>
        <w:autoSpaceDN w:val="0"/>
        <w:adjustRightInd w:val="0"/>
        <w:ind w:firstLine="567"/>
        <w:jc w:val="both"/>
      </w:pPr>
      <w:r w:rsidRPr="00BA5D25">
        <w:t>Докладчик</w:t>
      </w:r>
      <w:r>
        <w:t xml:space="preserve"> </w:t>
      </w:r>
      <w:r>
        <w:rPr>
          <w:b/>
        </w:rPr>
        <w:t>Ермак Н.В.</w:t>
      </w:r>
      <w:r w:rsidRPr="00BA5D25">
        <w:t xml:space="preserve"> </w:t>
      </w:r>
      <w:r>
        <w:t>пояснила:</w:t>
      </w:r>
      <w:r w:rsidRPr="00BA5D25">
        <w:t xml:space="preserve"> </w:t>
      </w:r>
    </w:p>
    <w:p w14:paraId="78729B28" w14:textId="7817B977" w:rsidR="00A624ED" w:rsidRDefault="00A624ED" w:rsidP="00A624ED">
      <w:pPr>
        <w:ind w:firstLine="567"/>
        <w:jc w:val="both"/>
        <w:rPr>
          <w:b/>
        </w:rPr>
      </w:pPr>
    </w:p>
    <w:p w14:paraId="59EBAA3F" w14:textId="13A53206" w:rsidR="00A624ED" w:rsidRDefault="00A624ED" w:rsidP="00A624ED">
      <w:pPr>
        <w:ind w:firstLine="567"/>
        <w:jc w:val="both"/>
      </w:pPr>
      <w:r w:rsidRPr="00A624ED">
        <w:t>В целях устранения технических ошибок предлагается:</w:t>
      </w:r>
    </w:p>
    <w:p w14:paraId="437CC694" w14:textId="77777777" w:rsidR="00A624ED" w:rsidRPr="00A624ED" w:rsidRDefault="00A624ED" w:rsidP="00A624ED">
      <w:pPr>
        <w:ind w:firstLine="567"/>
        <w:jc w:val="both"/>
      </w:pPr>
    </w:p>
    <w:p w14:paraId="40EF10B2" w14:textId="410C6870" w:rsidR="00A624ED" w:rsidRPr="00A624ED" w:rsidRDefault="00A624ED" w:rsidP="00A624ED">
      <w:pPr>
        <w:ind w:firstLine="567"/>
        <w:jc w:val="both"/>
      </w:pPr>
      <w:r w:rsidRPr="00A624ED">
        <w:lastRenderedPageBreak/>
        <w:t xml:space="preserve"> 1.</w:t>
      </w:r>
      <w:r w:rsidRPr="00A624ED">
        <w:tab/>
        <w:t>Внести в постановление региональной энергетической комиссии Кемеровской области от 12.04.2019 № 106 «Об установлении тарифов МП «Исток» на тепловую энергию, реализуемую на потребительском рынке г. Киселевска, на 2019 год» следующее изменение, в заголовке приложения к постановлению дату «01.04.2019» заменить датой «12.04.2019».</w:t>
      </w:r>
    </w:p>
    <w:p w14:paraId="2E606664" w14:textId="2C99642F" w:rsidR="00A624ED" w:rsidRPr="00A624ED" w:rsidRDefault="00A624ED" w:rsidP="00A624ED">
      <w:pPr>
        <w:ind w:firstLine="567"/>
        <w:jc w:val="both"/>
      </w:pPr>
      <w:r w:rsidRPr="00A624ED">
        <w:t>2.</w:t>
      </w:r>
      <w:r w:rsidRPr="00A624ED">
        <w:tab/>
        <w:t>Внести в постановление региональной энергетической комиссии Кемеровской области от 12.04.2019 № 107 «Об установлении МП «Исток» тарифов на теплоноситель, реализуемый на потребительском рынке г. Киселевска, на 2019 год» следующее изменение, в пункте 1 дату «01.04.2019» заменить датой «12.04.2019».</w:t>
      </w:r>
    </w:p>
    <w:p w14:paraId="4344C91E" w14:textId="77777777" w:rsidR="00A624ED" w:rsidRPr="00A624ED" w:rsidRDefault="00A624ED" w:rsidP="00A624ED">
      <w:pPr>
        <w:ind w:firstLine="567"/>
        <w:jc w:val="both"/>
      </w:pPr>
      <w:r w:rsidRPr="00A624ED">
        <w:t>3.</w:t>
      </w:r>
      <w:r w:rsidRPr="00A624ED">
        <w:tab/>
        <w:t>Внести в постановление региональной энергетической комиссии Кемеровской области от 12.04.2019 № 108 «Об установлении МП «Исток» тарифов на горячую воду в открытой системе горячего водоснабжения (теплоснабжения), реализуемую на потребительском рынке г. Киселевска, на 2019 год» следующее изменение, в пункте 1 дату «01.04.2019» заменить датой «12.04.2019».</w:t>
      </w:r>
    </w:p>
    <w:p w14:paraId="4132FC7F" w14:textId="24DAF0A9" w:rsidR="00A624ED" w:rsidRDefault="00A624ED" w:rsidP="00A624ED">
      <w:pPr>
        <w:ind w:firstLine="567"/>
        <w:jc w:val="both"/>
        <w:rPr>
          <w:b/>
        </w:rPr>
      </w:pPr>
    </w:p>
    <w:p w14:paraId="1B543E59" w14:textId="77777777" w:rsidR="00A624ED" w:rsidRPr="001B7FB7" w:rsidRDefault="00A624ED" w:rsidP="00A624ED">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09E8A790" w14:textId="77777777" w:rsidR="00A624ED" w:rsidRPr="00E17B99" w:rsidRDefault="00A624ED" w:rsidP="00A624ED">
      <w:pPr>
        <w:ind w:firstLine="567"/>
        <w:jc w:val="both"/>
        <w:rPr>
          <w:b/>
        </w:rPr>
      </w:pPr>
    </w:p>
    <w:p w14:paraId="3D7100E0" w14:textId="77777777" w:rsidR="00A624ED" w:rsidRDefault="00A624ED" w:rsidP="00A624ED">
      <w:pPr>
        <w:ind w:firstLine="567"/>
        <w:jc w:val="both"/>
        <w:rPr>
          <w:b/>
        </w:rPr>
      </w:pPr>
      <w:r>
        <w:rPr>
          <w:b/>
        </w:rPr>
        <w:t>ПОСТАНОВ</w:t>
      </w:r>
      <w:r w:rsidRPr="00E17B99">
        <w:rPr>
          <w:b/>
        </w:rPr>
        <w:t>ИЛО:</w:t>
      </w:r>
    </w:p>
    <w:p w14:paraId="4797F4FC" w14:textId="2B9E346D" w:rsidR="00A624ED" w:rsidRDefault="00A624ED" w:rsidP="00A624ED">
      <w:pPr>
        <w:ind w:firstLine="567"/>
        <w:jc w:val="both"/>
        <w:rPr>
          <w:b/>
        </w:rPr>
      </w:pPr>
    </w:p>
    <w:p w14:paraId="6F4DFB02" w14:textId="5BD9DF32" w:rsidR="00A624ED" w:rsidRPr="00A624ED" w:rsidRDefault="00A624ED" w:rsidP="00A624ED">
      <w:pPr>
        <w:ind w:firstLine="567"/>
        <w:jc w:val="both"/>
      </w:pPr>
      <w:r w:rsidRPr="00A624ED">
        <w:t>Согласиться с предложением докладчика.</w:t>
      </w:r>
    </w:p>
    <w:p w14:paraId="07C6C213" w14:textId="77777777" w:rsidR="00A624ED" w:rsidRPr="00A624ED" w:rsidRDefault="00A624ED" w:rsidP="00A624ED">
      <w:pPr>
        <w:ind w:firstLine="567"/>
        <w:jc w:val="both"/>
      </w:pPr>
    </w:p>
    <w:p w14:paraId="6E4E51FD" w14:textId="77777777" w:rsidR="00A624ED" w:rsidRDefault="00A624ED" w:rsidP="00A624ED">
      <w:pPr>
        <w:ind w:firstLine="567"/>
        <w:jc w:val="both"/>
        <w:rPr>
          <w:b/>
        </w:rPr>
      </w:pPr>
      <w:r w:rsidRPr="00E17B99">
        <w:rPr>
          <w:b/>
        </w:rPr>
        <w:t xml:space="preserve">Голосовали «ЗА» – </w:t>
      </w:r>
      <w:r>
        <w:rPr>
          <w:b/>
        </w:rPr>
        <w:t>единогласно.</w:t>
      </w:r>
    </w:p>
    <w:p w14:paraId="68575CB1" w14:textId="77777777" w:rsidR="00A624ED" w:rsidRDefault="00A624ED" w:rsidP="00A624ED">
      <w:pPr>
        <w:ind w:firstLine="567"/>
        <w:jc w:val="both"/>
        <w:rPr>
          <w:b/>
        </w:rPr>
      </w:pPr>
    </w:p>
    <w:p w14:paraId="2B45FE51" w14:textId="4DAC5C22" w:rsidR="00A624ED" w:rsidRPr="00A624ED" w:rsidRDefault="00A624ED" w:rsidP="00A624ED">
      <w:pPr>
        <w:ind w:firstLine="567"/>
        <w:jc w:val="both"/>
        <w:rPr>
          <w:b/>
        </w:rPr>
      </w:pPr>
      <w:r w:rsidRPr="00A624ED">
        <w:rPr>
          <w:b/>
        </w:rPr>
        <w:t xml:space="preserve">4. </w:t>
      </w:r>
      <w:r w:rsidRPr="00A624ED">
        <w:rPr>
          <w:b/>
          <w:bCs/>
        </w:rPr>
        <w:t>О признании утратившими силу некоторых постановлений региональной энергетической комиссии Кемеровской области (АО «Энергетическая компания» г. Полысаево)</w:t>
      </w:r>
    </w:p>
    <w:p w14:paraId="7E4F5583" w14:textId="7A8BD20E" w:rsidR="00A624ED" w:rsidRDefault="00A624ED" w:rsidP="00A624ED">
      <w:pPr>
        <w:ind w:firstLine="567"/>
        <w:jc w:val="both"/>
        <w:rPr>
          <w:b/>
        </w:rPr>
      </w:pPr>
    </w:p>
    <w:p w14:paraId="5C015421" w14:textId="028F3BE2" w:rsidR="00A624ED" w:rsidRDefault="00A624ED" w:rsidP="00A624ED">
      <w:pPr>
        <w:autoSpaceDE w:val="0"/>
        <w:autoSpaceDN w:val="0"/>
        <w:adjustRightInd w:val="0"/>
        <w:ind w:firstLine="567"/>
        <w:jc w:val="both"/>
      </w:pPr>
      <w:r w:rsidRPr="00BA5D25">
        <w:t>Докладчик</w:t>
      </w:r>
      <w:r>
        <w:t xml:space="preserve"> </w:t>
      </w:r>
      <w:proofErr w:type="spellStart"/>
      <w:r>
        <w:rPr>
          <w:b/>
        </w:rPr>
        <w:t>Вахнова</w:t>
      </w:r>
      <w:proofErr w:type="spellEnd"/>
      <w:r>
        <w:rPr>
          <w:b/>
        </w:rPr>
        <w:t xml:space="preserve"> О.О.</w:t>
      </w:r>
      <w:r w:rsidRPr="00BA5D25">
        <w:t xml:space="preserve"> </w:t>
      </w:r>
      <w:r>
        <w:t>пояснила:</w:t>
      </w:r>
      <w:r w:rsidRPr="00BA5D25">
        <w:t xml:space="preserve"> </w:t>
      </w:r>
    </w:p>
    <w:p w14:paraId="3A055825" w14:textId="77777777" w:rsidR="00A624ED" w:rsidRDefault="00A624ED" w:rsidP="00A624ED">
      <w:pPr>
        <w:ind w:firstLine="567"/>
        <w:jc w:val="both"/>
        <w:rPr>
          <w:b/>
        </w:rPr>
      </w:pPr>
    </w:p>
    <w:p w14:paraId="2A2829F5" w14:textId="56C221B0" w:rsidR="00A624ED" w:rsidRPr="00A624ED" w:rsidRDefault="00A624ED" w:rsidP="00A624ED">
      <w:pPr>
        <w:autoSpaceDE w:val="0"/>
        <w:autoSpaceDN w:val="0"/>
        <w:adjustRightInd w:val="0"/>
        <w:ind w:firstLine="567"/>
        <w:jc w:val="both"/>
      </w:pPr>
      <w:r w:rsidRPr="00A624ED">
        <w:t xml:space="preserve">Согласно письма (исх. от 04.04.2019 № 77, </w:t>
      </w:r>
      <w:proofErr w:type="spellStart"/>
      <w:r w:rsidRPr="00A624ED">
        <w:t>вх</w:t>
      </w:r>
      <w:proofErr w:type="spellEnd"/>
      <w:r w:rsidRPr="00A624ED">
        <w:t xml:space="preserve">. от 15.04.2019 № 1684) АО «Энергетическая компания» известила РЭК КО о прекращении деятельности в сфере холодного водоснабжения и водоотведения, в связи с тем, что Комитет по управлению муниципальным имуществом </w:t>
      </w:r>
      <w:proofErr w:type="spellStart"/>
      <w:r w:rsidRPr="00A624ED">
        <w:t>Полысаевского</w:t>
      </w:r>
      <w:proofErr w:type="spellEnd"/>
      <w:r w:rsidRPr="00A624ED">
        <w:t xml:space="preserve"> городского округа с 30.04.2019 прекращает договорные отношения, по договорам аренды объектов водоснабжения и водоотведения, находящихся в муниципальной собственности муниципального образования </w:t>
      </w:r>
      <w:proofErr w:type="spellStart"/>
      <w:r w:rsidRPr="00A624ED">
        <w:t>Полысаевского</w:t>
      </w:r>
      <w:proofErr w:type="spellEnd"/>
      <w:r w:rsidRPr="00A624ED">
        <w:t xml:space="preserve"> городского округа и изымает данное имущество у АО «Энергетическая компания».  </w:t>
      </w:r>
    </w:p>
    <w:p w14:paraId="61DE5C71" w14:textId="77777777" w:rsidR="00A624ED" w:rsidRPr="00A624ED" w:rsidRDefault="00A624ED" w:rsidP="00A624ED">
      <w:pPr>
        <w:autoSpaceDE w:val="0"/>
        <w:autoSpaceDN w:val="0"/>
        <w:adjustRightInd w:val="0"/>
        <w:ind w:firstLine="567"/>
        <w:jc w:val="both"/>
      </w:pPr>
      <w:r w:rsidRPr="00A624ED">
        <w:t>На основании вышеизложенного предлагается признать утратившими силу с 01.05.2019 постановления региональной энергетической комиссии Кемеровской области:</w:t>
      </w:r>
    </w:p>
    <w:p w14:paraId="2A8D3CFC" w14:textId="77777777" w:rsidR="00A624ED" w:rsidRPr="00A624ED" w:rsidRDefault="00A624ED" w:rsidP="00A624ED">
      <w:pPr>
        <w:autoSpaceDE w:val="0"/>
        <w:autoSpaceDN w:val="0"/>
        <w:adjustRightInd w:val="0"/>
        <w:ind w:firstLine="567"/>
        <w:jc w:val="both"/>
      </w:pPr>
      <w:r w:rsidRPr="00A624ED">
        <w:t>от 11.12.2018 № 461 «Об утверждении производственной программы в сфере водоотведения и об установлении тарифов на транспортировку сточных вод АО «Энергетическая компания» (г. Полысаево)»;</w:t>
      </w:r>
    </w:p>
    <w:p w14:paraId="07695289" w14:textId="1A3FAF98" w:rsidR="00A624ED" w:rsidRPr="00A624ED" w:rsidRDefault="00A624ED" w:rsidP="00A624ED">
      <w:pPr>
        <w:autoSpaceDE w:val="0"/>
        <w:autoSpaceDN w:val="0"/>
        <w:adjustRightInd w:val="0"/>
        <w:ind w:firstLine="567"/>
        <w:jc w:val="both"/>
      </w:pPr>
      <w:r w:rsidRPr="00A624ED">
        <w:t>от 11.12.2018 № 462 «Об установлении долгосрочных параметров регулирования тарифов в сфере холодного водоснабжения, водоотведения АО «Энергетическая компания» (г. Полысаево)»;</w:t>
      </w:r>
    </w:p>
    <w:p w14:paraId="6E901414" w14:textId="6CB63332" w:rsidR="00A624ED" w:rsidRPr="00A624ED" w:rsidRDefault="00A624ED" w:rsidP="00A624ED">
      <w:pPr>
        <w:autoSpaceDE w:val="0"/>
        <w:autoSpaceDN w:val="0"/>
        <w:adjustRightInd w:val="0"/>
        <w:ind w:firstLine="567"/>
        <w:jc w:val="both"/>
      </w:pPr>
      <w:r w:rsidRPr="00A624ED">
        <w:t>от 11.12.2018 № 463 «Об утверждении производственной программы в сфере холодного водоснабжения, водоотведения и об установлении тарифов на питьевую воду, водоотведение АО «Энергетическая компания» (г. Полысаево)»;</w:t>
      </w:r>
    </w:p>
    <w:p w14:paraId="285F39F4" w14:textId="457FE6B2" w:rsidR="00A624ED" w:rsidRPr="00A624ED" w:rsidRDefault="00A624ED" w:rsidP="00A624ED">
      <w:pPr>
        <w:autoSpaceDE w:val="0"/>
        <w:autoSpaceDN w:val="0"/>
        <w:adjustRightInd w:val="0"/>
        <w:ind w:firstLine="567"/>
        <w:jc w:val="both"/>
      </w:pPr>
      <w:r w:rsidRPr="00A624ED">
        <w:t>от 28.12.2018 № 739 «О внесении изменений в постановление региональной энергетической комиссии Кемеровской области от 11.12.2018      № 461 «</w:t>
      </w:r>
      <w:bookmarkStart w:id="3" w:name="_Hlk498073513"/>
      <w:r w:rsidRPr="00A624ED">
        <w:t>Об утверждении производственной программы в сфере водоотведения и об установлении тарифов на транспортировку сточных вод АО «Энергетическая компания» (г. Полысаево)»</w:t>
      </w:r>
      <w:bookmarkEnd w:id="3"/>
      <w:r w:rsidRPr="00A624ED">
        <w:t>.</w:t>
      </w:r>
    </w:p>
    <w:p w14:paraId="683F14B0" w14:textId="77777777" w:rsidR="00A624ED" w:rsidRDefault="00A624ED" w:rsidP="00A624ED">
      <w:pPr>
        <w:ind w:firstLine="567"/>
        <w:jc w:val="both"/>
        <w:rPr>
          <w:bCs/>
          <w:kern w:val="32"/>
          <w:sz w:val="28"/>
          <w:szCs w:val="28"/>
        </w:rPr>
      </w:pPr>
    </w:p>
    <w:p w14:paraId="01522088" w14:textId="77777777" w:rsidR="008A55C4" w:rsidRPr="001B7FB7" w:rsidRDefault="008A55C4" w:rsidP="008A55C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46B6A286" w14:textId="77777777" w:rsidR="008A55C4" w:rsidRPr="00E17B99" w:rsidRDefault="008A55C4" w:rsidP="008A55C4">
      <w:pPr>
        <w:ind w:firstLine="567"/>
        <w:jc w:val="both"/>
        <w:rPr>
          <w:b/>
        </w:rPr>
      </w:pPr>
    </w:p>
    <w:p w14:paraId="6785D375" w14:textId="77777777" w:rsidR="008A55C4" w:rsidRDefault="008A55C4" w:rsidP="008A55C4">
      <w:pPr>
        <w:ind w:firstLine="567"/>
        <w:jc w:val="both"/>
        <w:rPr>
          <w:b/>
        </w:rPr>
      </w:pPr>
      <w:r>
        <w:rPr>
          <w:b/>
        </w:rPr>
        <w:t>ПОСТАНОВ</w:t>
      </w:r>
      <w:r w:rsidRPr="00E17B99">
        <w:rPr>
          <w:b/>
        </w:rPr>
        <w:t>ИЛО:</w:t>
      </w:r>
    </w:p>
    <w:p w14:paraId="140E2093" w14:textId="77777777" w:rsidR="008A55C4" w:rsidRDefault="008A55C4" w:rsidP="008A55C4">
      <w:pPr>
        <w:ind w:firstLine="567"/>
        <w:jc w:val="both"/>
        <w:rPr>
          <w:b/>
        </w:rPr>
      </w:pPr>
    </w:p>
    <w:p w14:paraId="7D045E8C" w14:textId="77777777" w:rsidR="008A55C4" w:rsidRPr="00A624ED" w:rsidRDefault="008A55C4" w:rsidP="008A55C4">
      <w:pPr>
        <w:ind w:firstLine="567"/>
        <w:jc w:val="both"/>
      </w:pPr>
      <w:r w:rsidRPr="00A624ED">
        <w:t>Согласиться с предложением докладчика.</w:t>
      </w:r>
    </w:p>
    <w:p w14:paraId="2BAC1513" w14:textId="77777777" w:rsidR="008A55C4" w:rsidRPr="00A624ED" w:rsidRDefault="008A55C4" w:rsidP="008A55C4">
      <w:pPr>
        <w:ind w:firstLine="567"/>
        <w:jc w:val="both"/>
      </w:pPr>
    </w:p>
    <w:p w14:paraId="03B14941" w14:textId="77777777" w:rsidR="008A55C4" w:rsidRDefault="008A55C4" w:rsidP="008A55C4">
      <w:pPr>
        <w:ind w:firstLine="567"/>
        <w:jc w:val="both"/>
        <w:rPr>
          <w:b/>
        </w:rPr>
      </w:pPr>
      <w:r w:rsidRPr="00E17B99">
        <w:rPr>
          <w:b/>
        </w:rPr>
        <w:t xml:space="preserve">Голосовали «ЗА» – </w:t>
      </w:r>
      <w:r>
        <w:rPr>
          <w:b/>
        </w:rPr>
        <w:t>единогласно.</w:t>
      </w:r>
    </w:p>
    <w:p w14:paraId="61066888" w14:textId="435403CD" w:rsidR="00A624ED" w:rsidRDefault="00A624ED" w:rsidP="00A624ED">
      <w:pPr>
        <w:ind w:firstLine="567"/>
        <w:jc w:val="both"/>
        <w:rPr>
          <w:b/>
        </w:rPr>
      </w:pPr>
    </w:p>
    <w:p w14:paraId="0922AA5D" w14:textId="2B791339" w:rsidR="008A55C4" w:rsidRPr="008A55C4" w:rsidRDefault="008A55C4" w:rsidP="00A624ED">
      <w:pPr>
        <w:ind w:firstLine="567"/>
        <w:jc w:val="both"/>
        <w:rPr>
          <w:b/>
          <w:bCs/>
        </w:rPr>
      </w:pPr>
      <w:r w:rsidRPr="008A55C4">
        <w:rPr>
          <w:b/>
        </w:rPr>
        <w:t xml:space="preserve">5. </w:t>
      </w:r>
      <w:r w:rsidRPr="008A55C4">
        <w:rPr>
          <w:b/>
          <w:bCs/>
        </w:rPr>
        <w:t>О признании утратившим силу постановления региональной энергетической комиссии Кемеровской области от 26.07.2018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w:t>
      </w:r>
    </w:p>
    <w:p w14:paraId="5EE335E4" w14:textId="4D9750E8" w:rsidR="008A55C4" w:rsidRPr="008A55C4" w:rsidRDefault="008A55C4" w:rsidP="00A624ED">
      <w:pPr>
        <w:ind w:firstLine="567"/>
        <w:jc w:val="both"/>
        <w:rPr>
          <w:b/>
          <w:bCs/>
        </w:rPr>
      </w:pPr>
    </w:p>
    <w:p w14:paraId="651477E6" w14:textId="3A4FB8E4" w:rsidR="008A55C4" w:rsidRPr="008A55C4" w:rsidRDefault="008A55C4" w:rsidP="008A55C4">
      <w:pPr>
        <w:ind w:firstLine="709"/>
        <w:jc w:val="both"/>
      </w:pPr>
      <w:r w:rsidRPr="00BA5D25">
        <w:t>Докладчик</w:t>
      </w:r>
      <w:r>
        <w:t xml:space="preserve"> </w:t>
      </w:r>
      <w:r>
        <w:rPr>
          <w:b/>
        </w:rPr>
        <w:t>Абраменко О.А.</w:t>
      </w:r>
      <w:r w:rsidRPr="00BA5D25">
        <w:t xml:space="preserve"> </w:t>
      </w:r>
      <w:r>
        <w:t xml:space="preserve">согласно пояснительной записке (приложение № 3 к настоящему протоколу) предлагает </w:t>
      </w:r>
      <w:r w:rsidRPr="008A55C4">
        <w:t>признать утратившим силу постановление региональной энергетической комиссии Кемеровской области от 26.07.2018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w:t>
      </w:r>
    </w:p>
    <w:p w14:paraId="3C335D1D" w14:textId="7E4DC794" w:rsidR="008A55C4" w:rsidRDefault="008A55C4" w:rsidP="008A55C4">
      <w:pPr>
        <w:autoSpaceDE w:val="0"/>
        <w:autoSpaceDN w:val="0"/>
        <w:adjustRightInd w:val="0"/>
        <w:ind w:firstLine="567"/>
        <w:jc w:val="both"/>
        <w:rPr>
          <w:b/>
        </w:rPr>
      </w:pPr>
    </w:p>
    <w:p w14:paraId="3E70019B" w14:textId="77777777" w:rsidR="008A55C4" w:rsidRPr="001B7FB7" w:rsidRDefault="008A55C4" w:rsidP="008A55C4">
      <w:pPr>
        <w:ind w:firstLine="567"/>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69FA5D4A" w14:textId="77777777" w:rsidR="008A55C4" w:rsidRPr="00E17B99" w:rsidRDefault="008A55C4" w:rsidP="008A55C4">
      <w:pPr>
        <w:ind w:firstLine="567"/>
        <w:jc w:val="both"/>
        <w:rPr>
          <w:b/>
        </w:rPr>
      </w:pPr>
    </w:p>
    <w:p w14:paraId="44D9D2BF" w14:textId="77777777" w:rsidR="008A55C4" w:rsidRDefault="008A55C4" w:rsidP="008A55C4">
      <w:pPr>
        <w:ind w:firstLine="567"/>
        <w:jc w:val="both"/>
        <w:rPr>
          <w:b/>
        </w:rPr>
      </w:pPr>
      <w:r>
        <w:rPr>
          <w:b/>
        </w:rPr>
        <w:t>ПОСТАНОВ</w:t>
      </w:r>
      <w:r w:rsidRPr="00E17B99">
        <w:rPr>
          <w:b/>
        </w:rPr>
        <w:t>ИЛО:</w:t>
      </w:r>
    </w:p>
    <w:p w14:paraId="7376D4AE" w14:textId="77777777" w:rsidR="008A55C4" w:rsidRDefault="008A55C4" w:rsidP="008A55C4">
      <w:pPr>
        <w:ind w:firstLine="567"/>
        <w:jc w:val="both"/>
        <w:rPr>
          <w:b/>
        </w:rPr>
      </w:pPr>
    </w:p>
    <w:p w14:paraId="30CA1B9C" w14:textId="77777777" w:rsidR="008A55C4" w:rsidRPr="00A624ED" w:rsidRDefault="008A55C4" w:rsidP="008A55C4">
      <w:pPr>
        <w:ind w:firstLine="567"/>
        <w:jc w:val="both"/>
      </w:pPr>
      <w:r w:rsidRPr="00A624ED">
        <w:t>Согласиться с предложением докладчика.</w:t>
      </w:r>
    </w:p>
    <w:p w14:paraId="54920803" w14:textId="77777777" w:rsidR="008A55C4" w:rsidRPr="00A624ED" w:rsidRDefault="008A55C4" w:rsidP="008A55C4">
      <w:pPr>
        <w:ind w:firstLine="567"/>
        <w:jc w:val="both"/>
      </w:pPr>
    </w:p>
    <w:p w14:paraId="014A3ADA" w14:textId="77777777" w:rsidR="008A55C4" w:rsidRDefault="008A55C4" w:rsidP="008A55C4">
      <w:pPr>
        <w:ind w:firstLine="567"/>
        <w:jc w:val="both"/>
        <w:rPr>
          <w:b/>
        </w:rPr>
      </w:pPr>
      <w:r w:rsidRPr="00E17B99">
        <w:rPr>
          <w:b/>
        </w:rPr>
        <w:t xml:space="preserve">Голосовали «ЗА» – </w:t>
      </w:r>
      <w:r>
        <w:rPr>
          <w:b/>
        </w:rPr>
        <w:t>единогласно.</w:t>
      </w:r>
    </w:p>
    <w:p w14:paraId="08EE70F4" w14:textId="77777777" w:rsidR="008A55C4" w:rsidRDefault="008A55C4" w:rsidP="008A55C4">
      <w:pPr>
        <w:autoSpaceDE w:val="0"/>
        <w:autoSpaceDN w:val="0"/>
        <w:adjustRightInd w:val="0"/>
        <w:ind w:firstLine="567"/>
        <w:jc w:val="both"/>
        <w:rPr>
          <w:b/>
        </w:rPr>
      </w:pPr>
    </w:p>
    <w:p w14:paraId="4107AF65" w14:textId="77777777" w:rsidR="008A55C4" w:rsidRPr="008A55C4" w:rsidRDefault="008A55C4" w:rsidP="00A624ED">
      <w:pPr>
        <w:ind w:firstLine="567"/>
        <w:jc w:val="both"/>
        <w:rPr>
          <w:b/>
        </w:rPr>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771ED97E" w14:textId="17C075EB" w:rsidR="00345825" w:rsidRDefault="00345825" w:rsidP="00244B2B">
      <w:pPr>
        <w:tabs>
          <w:tab w:val="left" w:pos="5580"/>
          <w:tab w:val="left" w:pos="9639"/>
        </w:tabs>
        <w:ind w:right="281" w:firstLine="567"/>
        <w:jc w:val="both"/>
      </w:pPr>
    </w:p>
    <w:p w14:paraId="4D787F1B" w14:textId="77777777" w:rsidR="008A55C4" w:rsidRDefault="008A55C4" w:rsidP="00244B2B">
      <w:pPr>
        <w:tabs>
          <w:tab w:val="left" w:pos="5580"/>
          <w:tab w:val="left" w:pos="9639"/>
        </w:tabs>
        <w:ind w:right="281" w:firstLine="567"/>
        <w:jc w:val="both"/>
      </w:pPr>
    </w:p>
    <w:p w14:paraId="16B4C249" w14:textId="01CC6576" w:rsidR="00322ADD" w:rsidRPr="00FB66A4" w:rsidRDefault="00322ADD" w:rsidP="00244B2B">
      <w:pPr>
        <w:tabs>
          <w:tab w:val="left" w:pos="5580"/>
          <w:tab w:val="left" w:pos="9639"/>
        </w:tabs>
        <w:ind w:right="281" w:firstLine="567"/>
        <w:jc w:val="both"/>
        <w:rPr>
          <w:bCs/>
          <w:kern w:val="32"/>
        </w:rPr>
      </w:pPr>
      <w:r>
        <w:t>___________________</w:t>
      </w:r>
      <w:r w:rsidR="00A624ED">
        <w:t>_</w:t>
      </w:r>
      <w:r>
        <w:t>_О.А. Чурсина</w:t>
      </w:r>
    </w:p>
    <w:p w14:paraId="03118FC0" w14:textId="7444F977" w:rsidR="009D1593" w:rsidRDefault="009D1593" w:rsidP="00244B2B">
      <w:pPr>
        <w:tabs>
          <w:tab w:val="left" w:pos="5580"/>
          <w:tab w:val="left" w:pos="9639"/>
        </w:tabs>
        <w:ind w:right="281"/>
      </w:pPr>
    </w:p>
    <w:p w14:paraId="15232EF0" w14:textId="77777777" w:rsidR="00A624ED" w:rsidRDefault="00A624ED" w:rsidP="00244B2B">
      <w:pPr>
        <w:tabs>
          <w:tab w:val="left" w:pos="5580"/>
          <w:tab w:val="left" w:pos="9639"/>
        </w:tabs>
        <w:ind w:right="281"/>
      </w:pPr>
    </w:p>
    <w:p w14:paraId="1BBF0E09" w14:textId="4926A898" w:rsidR="00A375B0" w:rsidRDefault="009D1593" w:rsidP="00A375B0">
      <w:pPr>
        <w:tabs>
          <w:tab w:val="left" w:pos="5580"/>
          <w:tab w:val="left" w:pos="9639"/>
        </w:tabs>
        <w:ind w:right="281" w:firstLine="567"/>
        <w:jc w:val="both"/>
      </w:pPr>
      <w:r w:rsidRPr="00D5286A">
        <w:t>_____________________</w:t>
      </w:r>
      <w:r>
        <w:t>Э.Б. Гусельщиков</w:t>
      </w:r>
    </w:p>
    <w:p w14:paraId="6B1EBC2A" w14:textId="043E4DEF" w:rsidR="00A624ED" w:rsidRDefault="00A624ED" w:rsidP="00A375B0">
      <w:pPr>
        <w:tabs>
          <w:tab w:val="left" w:pos="5580"/>
          <w:tab w:val="left" w:pos="9639"/>
        </w:tabs>
        <w:ind w:right="281" w:firstLine="567"/>
        <w:jc w:val="both"/>
      </w:pPr>
    </w:p>
    <w:p w14:paraId="6540713C" w14:textId="77777777" w:rsidR="00A624ED" w:rsidRDefault="00A624ED" w:rsidP="00A375B0">
      <w:pPr>
        <w:tabs>
          <w:tab w:val="left" w:pos="5580"/>
          <w:tab w:val="left" w:pos="9639"/>
        </w:tabs>
        <w:ind w:right="281" w:firstLine="567"/>
        <w:jc w:val="both"/>
      </w:pPr>
    </w:p>
    <w:p w14:paraId="363E0478" w14:textId="73F7EC8F" w:rsidR="00A624ED" w:rsidRDefault="00A624ED" w:rsidP="00A624ED">
      <w:pPr>
        <w:tabs>
          <w:tab w:val="left" w:pos="5580"/>
          <w:tab w:val="left" w:pos="9639"/>
        </w:tabs>
        <w:ind w:right="281" w:firstLine="567"/>
        <w:jc w:val="both"/>
      </w:pPr>
      <w:r w:rsidRPr="00D5286A">
        <w:t>_____________________</w:t>
      </w:r>
      <w:r>
        <w:t>М.В. Кулебякина</w:t>
      </w:r>
    </w:p>
    <w:p w14:paraId="590BD6D8" w14:textId="77777777" w:rsidR="00A624ED" w:rsidRDefault="00A624ED" w:rsidP="00A375B0">
      <w:pPr>
        <w:tabs>
          <w:tab w:val="left" w:pos="5580"/>
          <w:tab w:val="left" w:pos="9639"/>
        </w:tabs>
        <w:ind w:right="281" w:firstLine="567"/>
        <w:jc w:val="both"/>
      </w:pPr>
    </w:p>
    <w:p w14:paraId="5F1E5312" w14:textId="77777777" w:rsidR="00A375B0" w:rsidRDefault="00A375B0" w:rsidP="00A375B0">
      <w:pPr>
        <w:tabs>
          <w:tab w:val="left" w:pos="5580"/>
          <w:tab w:val="left" w:pos="9498"/>
        </w:tabs>
        <w:ind w:right="281" w:firstLine="567"/>
      </w:pPr>
    </w:p>
    <w:p w14:paraId="196F3480" w14:textId="6289E4E0" w:rsidR="001C7D68" w:rsidRDefault="000F3683" w:rsidP="00A375B0">
      <w:pPr>
        <w:tabs>
          <w:tab w:val="left" w:pos="5580"/>
          <w:tab w:val="left" w:pos="9498"/>
        </w:tabs>
        <w:ind w:right="281" w:firstLine="567"/>
        <w:sectPr w:rsidR="001C7D68" w:rsidSect="00A375B0">
          <w:pgSz w:w="11906" w:h="16838"/>
          <w:pgMar w:top="426" w:right="849" w:bottom="851" w:left="1276" w:header="421" w:footer="709" w:gutter="0"/>
          <w:cols w:space="708"/>
          <w:titlePg/>
          <w:docGrid w:linePitch="360"/>
        </w:sectPr>
      </w:pPr>
      <w:r w:rsidRPr="00D5286A">
        <w:t xml:space="preserve">Секретарь заседания: ____________________ </w:t>
      </w:r>
      <w:r w:rsidR="000A0034">
        <w:t xml:space="preserve">Т.А. Сафина </w:t>
      </w:r>
    </w:p>
    <w:p w14:paraId="5A3DBFE8" w14:textId="5A8F84B1" w:rsidR="001C7D68" w:rsidRDefault="003D426A" w:rsidP="00244B2B">
      <w:pPr>
        <w:tabs>
          <w:tab w:val="left" w:pos="5580"/>
          <w:tab w:val="left" w:pos="9639"/>
        </w:tabs>
        <w:ind w:right="281" w:firstLine="5245"/>
      </w:pPr>
      <w:bookmarkStart w:id="4" w:name="_Hlk5893795"/>
      <w:r>
        <w:lastRenderedPageBreak/>
        <w:t xml:space="preserve">Приложение № 1 к протоколу № </w:t>
      </w:r>
      <w:r w:rsidR="00F37CE7">
        <w:t>2</w:t>
      </w:r>
      <w:r w:rsidR="00720C73">
        <w:t>5</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425EC6A8" w14:textId="3E865458" w:rsidR="00BA5D25" w:rsidRDefault="001C7D68" w:rsidP="00244B2B">
      <w:pPr>
        <w:tabs>
          <w:tab w:val="left" w:pos="5580"/>
          <w:tab w:val="left" w:pos="9639"/>
        </w:tabs>
        <w:ind w:right="281" w:firstLine="5245"/>
      </w:pPr>
      <w:r>
        <w:t xml:space="preserve">Кемеровской области от </w:t>
      </w:r>
      <w:r w:rsidR="000A0034">
        <w:t>2</w:t>
      </w:r>
      <w:r w:rsidR="00720C73">
        <w:t>6</w:t>
      </w:r>
      <w:r w:rsidR="00F37CE7">
        <w:t>.04</w:t>
      </w:r>
      <w:r>
        <w:t>.2019</w:t>
      </w:r>
    </w:p>
    <w:p w14:paraId="425E8378" w14:textId="77777777" w:rsidR="00720C73" w:rsidRDefault="00720C73" w:rsidP="00244B2B">
      <w:pPr>
        <w:tabs>
          <w:tab w:val="left" w:pos="5580"/>
          <w:tab w:val="left" w:pos="9639"/>
        </w:tabs>
        <w:ind w:right="281" w:firstLine="5245"/>
      </w:pPr>
    </w:p>
    <w:p w14:paraId="73A01E75" w14:textId="77777777" w:rsidR="00720C73" w:rsidRPr="0060396C" w:rsidRDefault="00720C73" w:rsidP="00720C73">
      <w:pPr>
        <w:autoSpaceDE w:val="0"/>
        <w:autoSpaceDN w:val="0"/>
        <w:adjustRightInd w:val="0"/>
        <w:spacing w:line="228" w:lineRule="auto"/>
        <w:ind w:firstLine="540"/>
        <w:jc w:val="center"/>
        <w:rPr>
          <w:sz w:val="28"/>
          <w:szCs w:val="28"/>
        </w:rPr>
      </w:pPr>
      <w:r w:rsidRPr="0060396C">
        <w:rPr>
          <w:sz w:val="28"/>
          <w:szCs w:val="28"/>
        </w:rPr>
        <w:t>ПОЯСНИТЕЛЬНАЯ ЗАПИСКА</w:t>
      </w:r>
    </w:p>
    <w:p w14:paraId="60BD71C7" w14:textId="77777777" w:rsidR="00720C73" w:rsidRDefault="00720C73" w:rsidP="00720C73">
      <w:pPr>
        <w:autoSpaceDE w:val="0"/>
        <w:autoSpaceDN w:val="0"/>
        <w:adjustRightInd w:val="0"/>
        <w:spacing w:line="228" w:lineRule="auto"/>
        <w:ind w:firstLine="540"/>
        <w:jc w:val="center"/>
        <w:rPr>
          <w:bCs/>
          <w:sz w:val="28"/>
          <w:szCs w:val="28"/>
        </w:rPr>
      </w:pPr>
      <w:r w:rsidRPr="0060396C">
        <w:rPr>
          <w:sz w:val="28"/>
          <w:szCs w:val="28"/>
        </w:rPr>
        <w:t>по вопросу</w:t>
      </w:r>
      <w:r>
        <w:rPr>
          <w:sz w:val="28"/>
          <w:szCs w:val="28"/>
        </w:rPr>
        <w:t>:</w:t>
      </w:r>
      <w:r w:rsidRPr="0060396C">
        <w:rPr>
          <w:sz w:val="28"/>
          <w:szCs w:val="28"/>
        </w:rPr>
        <w:t xml:space="preserve"> </w:t>
      </w:r>
      <w:r w:rsidRPr="0060396C">
        <w:rPr>
          <w:bCs/>
          <w:sz w:val="28"/>
          <w:szCs w:val="28"/>
        </w:rPr>
        <w:t xml:space="preserve">«О рассмотрении вопроса об установлении тарифов на </w:t>
      </w:r>
    </w:p>
    <w:p w14:paraId="5EC2C21F" w14:textId="77777777" w:rsidR="00720C73" w:rsidRDefault="00720C73" w:rsidP="00720C73">
      <w:pPr>
        <w:autoSpaceDE w:val="0"/>
        <w:autoSpaceDN w:val="0"/>
        <w:adjustRightInd w:val="0"/>
        <w:spacing w:line="228" w:lineRule="auto"/>
        <w:ind w:firstLine="540"/>
        <w:jc w:val="center"/>
        <w:rPr>
          <w:bCs/>
          <w:sz w:val="28"/>
          <w:szCs w:val="28"/>
        </w:rPr>
      </w:pPr>
      <w:r w:rsidRPr="0060396C">
        <w:rPr>
          <w:bCs/>
          <w:sz w:val="28"/>
          <w:szCs w:val="28"/>
        </w:rPr>
        <w:t xml:space="preserve">услуги по передаче электрической энергии по электрическим сетям </w:t>
      </w:r>
    </w:p>
    <w:p w14:paraId="709E0F80" w14:textId="77777777" w:rsidR="00720C73" w:rsidRPr="0060396C" w:rsidRDefault="00720C73" w:rsidP="00720C73">
      <w:pPr>
        <w:autoSpaceDE w:val="0"/>
        <w:autoSpaceDN w:val="0"/>
        <w:adjustRightInd w:val="0"/>
        <w:spacing w:line="228" w:lineRule="auto"/>
        <w:ind w:firstLine="540"/>
        <w:jc w:val="center"/>
        <w:rPr>
          <w:sz w:val="28"/>
          <w:szCs w:val="28"/>
        </w:rPr>
      </w:pPr>
      <w:r w:rsidRPr="0060396C">
        <w:rPr>
          <w:bCs/>
          <w:sz w:val="28"/>
          <w:szCs w:val="28"/>
        </w:rPr>
        <w:t>ООО «Ресурсоснабжающая компания» на 2019 год»</w:t>
      </w:r>
    </w:p>
    <w:p w14:paraId="7AC5A572" w14:textId="77777777" w:rsidR="00720C73" w:rsidRDefault="00720C73" w:rsidP="00720C73">
      <w:pPr>
        <w:autoSpaceDE w:val="0"/>
        <w:autoSpaceDN w:val="0"/>
        <w:adjustRightInd w:val="0"/>
        <w:spacing w:line="228" w:lineRule="auto"/>
        <w:ind w:firstLine="540"/>
        <w:jc w:val="center"/>
        <w:rPr>
          <w:sz w:val="28"/>
          <w:szCs w:val="28"/>
        </w:rPr>
      </w:pPr>
    </w:p>
    <w:p w14:paraId="0B6901AD" w14:textId="77777777" w:rsidR="00720C73" w:rsidRDefault="00720C73" w:rsidP="00720C73">
      <w:pPr>
        <w:autoSpaceDE w:val="0"/>
        <w:autoSpaceDN w:val="0"/>
        <w:adjustRightInd w:val="0"/>
        <w:spacing w:line="228" w:lineRule="auto"/>
        <w:ind w:left="142" w:right="142" w:firstLine="709"/>
        <w:jc w:val="both"/>
        <w:rPr>
          <w:bCs/>
          <w:sz w:val="28"/>
          <w:szCs w:val="28"/>
        </w:rPr>
      </w:pPr>
      <w:r w:rsidRPr="0060396C">
        <w:rPr>
          <w:bCs/>
          <w:sz w:val="28"/>
          <w:szCs w:val="28"/>
        </w:rPr>
        <w:t>ООО «Ресурсоснабжающая компания»</w:t>
      </w:r>
      <w:r>
        <w:rPr>
          <w:bCs/>
          <w:sz w:val="28"/>
          <w:szCs w:val="28"/>
        </w:rPr>
        <w:t xml:space="preserve"> письмом от 01.04.2019 № 28                                   </w:t>
      </w:r>
      <w:proofErr w:type="gramStart"/>
      <w:r>
        <w:rPr>
          <w:bCs/>
          <w:sz w:val="28"/>
          <w:szCs w:val="28"/>
        </w:rPr>
        <w:t xml:space="preserve">   (</w:t>
      </w:r>
      <w:proofErr w:type="spellStart"/>
      <w:proofErr w:type="gramEnd"/>
      <w:r>
        <w:rPr>
          <w:bCs/>
          <w:sz w:val="28"/>
          <w:szCs w:val="28"/>
        </w:rPr>
        <w:t>вх</w:t>
      </w:r>
      <w:proofErr w:type="spellEnd"/>
      <w:r>
        <w:rPr>
          <w:bCs/>
          <w:sz w:val="28"/>
          <w:szCs w:val="28"/>
        </w:rPr>
        <w:t xml:space="preserve">. от 02.04.2019 № 1425) направила в </w:t>
      </w:r>
      <w:bookmarkStart w:id="5" w:name="_Hlk6557507"/>
      <w:r>
        <w:rPr>
          <w:bCs/>
          <w:sz w:val="28"/>
          <w:szCs w:val="28"/>
        </w:rPr>
        <w:t>региональную энергетическую комиссию Кемеровской области</w:t>
      </w:r>
      <w:bookmarkEnd w:id="5"/>
      <w:r>
        <w:rPr>
          <w:bCs/>
          <w:sz w:val="28"/>
          <w:szCs w:val="28"/>
        </w:rPr>
        <w:t xml:space="preserve"> (далее – Комиссия) заявление об установлении тарифов на услуги по передаче электрической энергии по электрическим сетям на 2019 год. Рассмотрев заявление общества, 15.04.2019 Комиссией открыто дело № ОЦО/2019-28.</w:t>
      </w:r>
    </w:p>
    <w:p w14:paraId="5671F5AE" w14:textId="77777777" w:rsidR="00720C73" w:rsidRDefault="00720C73" w:rsidP="00720C73">
      <w:pPr>
        <w:autoSpaceDE w:val="0"/>
        <w:autoSpaceDN w:val="0"/>
        <w:adjustRightInd w:val="0"/>
        <w:spacing w:line="228" w:lineRule="auto"/>
        <w:ind w:left="142" w:right="142" w:firstLine="709"/>
        <w:jc w:val="both"/>
        <w:rPr>
          <w:bCs/>
          <w:sz w:val="28"/>
          <w:szCs w:val="28"/>
        </w:rPr>
      </w:pPr>
      <w:r w:rsidRPr="00C5519A">
        <w:rPr>
          <w:bCs/>
          <w:sz w:val="28"/>
          <w:szCs w:val="28"/>
        </w:rPr>
        <w:t>Согласно п</w:t>
      </w:r>
      <w:r>
        <w:rPr>
          <w:bCs/>
          <w:sz w:val="28"/>
          <w:szCs w:val="28"/>
        </w:rPr>
        <w:t xml:space="preserve">. </w:t>
      </w:r>
      <w:r w:rsidRPr="00031820">
        <w:rPr>
          <w:bCs/>
          <w:sz w:val="28"/>
          <w:szCs w:val="28"/>
        </w:rPr>
        <w:t>63</w:t>
      </w:r>
      <w:r w:rsidRPr="00C5519A">
        <w:rPr>
          <w:bCs/>
          <w:sz w:val="28"/>
          <w:szCs w:val="28"/>
        </w:rPr>
        <w:t xml:space="preserve"> Основ ценообразования </w:t>
      </w:r>
      <w:r>
        <w:rPr>
          <w:bCs/>
          <w:sz w:val="28"/>
          <w:szCs w:val="28"/>
        </w:rPr>
        <w:t>№ 1178</w:t>
      </w:r>
      <w:r w:rsidRPr="00C5519A">
        <w:rPr>
          <w:bCs/>
          <w:sz w:val="28"/>
          <w:szCs w:val="28"/>
        </w:rPr>
        <w:t xml:space="preserve"> органы исполнительной власти субъектов РФ в области государственного регулирования тарифов в соответствии с методическими </w:t>
      </w:r>
      <w:hyperlink r:id="rId11" w:history="1">
        <w:r w:rsidRPr="00C5519A">
          <w:rPr>
            <w:bCs/>
            <w:sz w:val="28"/>
            <w:szCs w:val="28"/>
          </w:rPr>
          <w:t>указаниями</w:t>
        </w:r>
      </w:hyperlink>
      <w:r w:rsidRPr="00C5519A">
        <w:rPr>
          <w:bCs/>
          <w:sz w:val="28"/>
          <w:szCs w:val="28"/>
        </w:rPr>
        <w:t>, утверждаемыми Федеральной службой по тарифам, устанавливают на очередной финансовый год на розничном рынке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 единые (котловые) тарифы, тарифы взаиморасчетов между двумя сетевыми организациями.</w:t>
      </w:r>
    </w:p>
    <w:p w14:paraId="6CEAF803" w14:textId="77777777" w:rsidR="00720C73" w:rsidRDefault="00720C73" w:rsidP="00720C73">
      <w:pPr>
        <w:autoSpaceDE w:val="0"/>
        <w:autoSpaceDN w:val="0"/>
        <w:adjustRightInd w:val="0"/>
        <w:spacing w:line="228" w:lineRule="auto"/>
        <w:ind w:left="142" w:right="142" w:firstLine="709"/>
        <w:jc w:val="both"/>
        <w:rPr>
          <w:bCs/>
          <w:sz w:val="28"/>
          <w:szCs w:val="28"/>
        </w:rPr>
      </w:pPr>
      <w:r>
        <w:rPr>
          <w:bCs/>
          <w:sz w:val="28"/>
          <w:szCs w:val="28"/>
        </w:rPr>
        <w:t xml:space="preserve">В соответствии с п. </w:t>
      </w:r>
      <w:r w:rsidRPr="00C5519A">
        <w:rPr>
          <w:bCs/>
          <w:sz w:val="28"/>
          <w:szCs w:val="28"/>
        </w:rPr>
        <w:t xml:space="preserve">12 Правил </w:t>
      </w:r>
      <w:r>
        <w:rPr>
          <w:bCs/>
          <w:sz w:val="28"/>
          <w:szCs w:val="28"/>
        </w:rPr>
        <w:t>регулирования №</w:t>
      </w:r>
      <w:r w:rsidRPr="00C5519A">
        <w:rPr>
          <w:bCs/>
          <w:sz w:val="28"/>
          <w:szCs w:val="28"/>
        </w:rPr>
        <w:t xml:space="preserve"> 1178 </w:t>
      </w:r>
      <w:r>
        <w:rPr>
          <w:bCs/>
          <w:sz w:val="28"/>
          <w:szCs w:val="28"/>
        </w:rPr>
        <w:t xml:space="preserve">организации, </w:t>
      </w:r>
      <w:r>
        <w:rPr>
          <w:sz w:val="28"/>
          <w:szCs w:val="28"/>
        </w:rPr>
        <w:t>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(далее - регулирующий орган) предложения (заявление об установлении тарифов и (или) их предельных уровней) с приложением обосновывающих материалов.</w:t>
      </w:r>
    </w:p>
    <w:p w14:paraId="0D398933" w14:textId="77777777" w:rsidR="00720C73" w:rsidRPr="002F28E8" w:rsidRDefault="00720C73" w:rsidP="00720C73">
      <w:pPr>
        <w:autoSpaceDE w:val="0"/>
        <w:autoSpaceDN w:val="0"/>
        <w:adjustRightInd w:val="0"/>
        <w:spacing w:line="228" w:lineRule="auto"/>
        <w:ind w:left="142" w:right="142" w:firstLine="709"/>
        <w:jc w:val="both"/>
        <w:rPr>
          <w:bCs/>
          <w:sz w:val="28"/>
          <w:szCs w:val="28"/>
        </w:rPr>
      </w:pPr>
      <w:r>
        <w:rPr>
          <w:sz w:val="28"/>
          <w:szCs w:val="28"/>
        </w:rPr>
        <w:t xml:space="preserve">В силу положений </w:t>
      </w:r>
      <w:hyperlink r:id="rId12" w:history="1">
        <w:r w:rsidRPr="002F28E8">
          <w:rPr>
            <w:sz w:val="28"/>
            <w:szCs w:val="28"/>
          </w:rPr>
          <w:t>п. 18</w:t>
        </w:r>
      </w:hyperlink>
      <w:r>
        <w:rPr>
          <w:sz w:val="28"/>
          <w:szCs w:val="28"/>
        </w:rPr>
        <w:t xml:space="preserve"> Правил регулирования № 1178 цены (тарифы) на очередной и (или) текущий периоды регулирования рассчитываются независимо от срока подачи материалов, предусмотренного</w:t>
      </w:r>
      <w:r w:rsidRPr="002F28E8">
        <w:rPr>
          <w:sz w:val="28"/>
          <w:szCs w:val="28"/>
        </w:rPr>
        <w:t xml:space="preserve"> </w:t>
      </w:r>
      <w:hyperlink r:id="rId13" w:history="1">
        <w:r w:rsidRPr="002F28E8">
          <w:rPr>
            <w:sz w:val="28"/>
            <w:szCs w:val="28"/>
          </w:rPr>
          <w:t>п. 12</w:t>
        </w:r>
      </w:hyperlink>
      <w:r>
        <w:rPr>
          <w:sz w:val="28"/>
          <w:szCs w:val="28"/>
        </w:rPr>
        <w:t xml:space="preserve"> Правил </w:t>
      </w:r>
      <w:proofErr w:type="spellStart"/>
      <w:r>
        <w:rPr>
          <w:sz w:val="28"/>
          <w:szCs w:val="28"/>
        </w:rPr>
        <w:t>регулирвоания</w:t>
      </w:r>
      <w:proofErr w:type="spellEnd"/>
      <w:r>
        <w:rPr>
          <w:sz w:val="28"/>
          <w:szCs w:val="28"/>
        </w:rPr>
        <w:t xml:space="preserve"> № 1178, а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w:t>
      </w:r>
    </w:p>
    <w:p w14:paraId="7351119C" w14:textId="77777777" w:rsidR="00720C73" w:rsidRDefault="00720C73" w:rsidP="00720C73">
      <w:pPr>
        <w:autoSpaceDE w:val="0"/>
        <w:autoSpaceDN w:val="0"/>
        <w:adjustRightInd w:val="0"/>
        <w:spacing w:line="228" w:lineRule="auto"/>
        <w:ind w:left="142" w:right="142" w:firstLine="709"/>
        <w:jc w:val="both"/>
        <w:rPr>
          <w:bCs/>
          <w:sz w:val="28"/>
          <w:szCs w:val="28"/>
        </w:rPr>
      </w:pPr>
      <w:r w:rsidRPr="00C5519A">
        <w:rPr>
          <w:bCs/>
          <w:sz w:val="28"/>
          <w:szCs w:val="28"/>
        </w:rPr>
        <w:t>Перечень обосновывающих материалов, прилагаемых к заявлению об установлении тарифов, определен п</w:t>
      </w:r>
      <w:r>
        <w:rPr>
          <w:bCs/>
          <w:sz w:val="28"/>
          <w:szCs w:val="28"/>
        </w:rPr>
        <w:t>.</w:t>
      </w:r>
      <w:r w:rsidRPr="00C5519A">
        <w:rPr>
          <w:bCs/>
          <w:sz w:val="28"/>
          <w:szCs w:val="28"/>
        </w:rPr>
        <w:t xml:space="preserve"> 17 Правил регулирования</w:t>
      </w:r>
      <w:r>
        <w:rPr>
          <w:bCs/>
          <w:sz w:val="28"/>
          <w:szCs w:val="28"/>
        </w:rPr>
        <w:t xml:space="preserve"> № 1178</w:t>
      </w:r>
      <w:r w:rsidRPr="00C5519A">
        <w:rPr>
          <w:bCs/>
          <w:sz w:val="28"/>
          <w:szCs w:val="28"/>
        </w:rPr>
        <w:t>.</w:t>
      </w:r>
    </w:p>
    <w:p w14:paraId="081D94B2" w14:textId="77777777" w:rsidR="00720C73" w:rsidRPr="00C5519A" w:rsidRDefault="00720C73" w:rsidP="00720C73">
      <w:pPr>
        <w:autoSpaceDE w:val="0"/>
        <w:autoSpaceDN w:val="0"/>
        <w:adjustRightInd w:val="0"/>
        <w:spacing w:line="228" w:lineRule="auto"/>
        <w:ind w:left="142" w:right="142" w:firstLine="709"/>
        <w:jc w:val="both"/>
        <w:rPr>
          <w:bCs/>
          <w:sz w:val="28"/>
          <w:szCs w:val="28"/>
        </w:rPr>
      </w:pPr>
      <w:r>
        <w:rPr>
          <w:bCs/>
          <w:sz w:val="28"/>
          <w:szCs w:val="28"/>
        </w:rPr>
        <w:t xml:space="preserve">В соответствии с </w:t>
      </w:r>
      <w:r w:rsidRPr="00C5519A">
        <w:rPr>
          <w:bCs/>
          <w:sz w:val="28"/>
          <w:szCs w:val="28"/>
        </w:rPr>
        <w:t>п</w:t>
      </w:r>
      <w:r>
        <w:rPr>
          <w:bCs/>
          <w:sz w:val="28"/>
          <w:szCs w:val="28"/>
        </w:rPr>
        <w:t>.</w:t>
      </w:r>
      <w:r w:rsidRPr="00C5519A">
        <w:rPr>
          <w:bCs/>
          <w:sz w:val="28"/>
          <w:szCs w:val="28"/>
        </w:rPr>
        <w:t xml:space="preserve"> 7 Правил </w:t>
      </w:r>
      <w:r>
        <w:rPr>
          <w:bCs/>
          <w:sz w:val="28"/>
          <w:szCs w:val="28"/>
        </w:rPr>
        <w:t>регулирования №</w:t>
      </w:r>
      <w:r w:rsidRPr="00C5519A">
        <w:rPr>
          <w:bCs/>
          <w:sz w:val="28"/>
          <w:szCs w:val="28"/>
        </w:rPr>
        <w:t xml:space="preserve"> 1178</w:t>
      </w:r>
      <w:r>
        <w:rPr>
          <w:bCs/>
          <w:sz w:val="28"/>
          <w:szCs w:val="28"/>
        </w:rPr>
        <w:t xml:space="preserve"> </w:t>
      </w:r>
      <w:r w:rsidRPr="00C5519A">
        <w:rPr>
          <w:bCs/>
          <w:sz w:val="28"/>
          <w:szCs w:val="28"/>
        </w:rPr>
        <w:t>тарифы вводятся в действие с начала очередного г</w:t>
      </w:r>
      <w:r>
        <w:rPr>
          <w:bCs/>
          <w:sz w:val="28"/>
          <w:szCs w:val="28"/>
        </w:rPr>
        <w:t xml:space="preserve">ода на срок не менее 12 месяцев. </w:t>
      </w:r>
    </w:p>
    <w:p w14:paraId="71DE306D" w14:textId="77777777" w:rsidR="00720C73" w:rsidRDefault="00720C73" w:rsidP="00720C73">
      <w:pPr>
        <w:autoSpaceDE w:val="0"/>
        <w:autoSpaceDN w:val="0"/>
        <w:adjustRightInd w:val="0"/>
        <w:spacing w:line="228" w:lineRule="auto"/>
        <w:ind w:left="142" w:right="142" w:firstLine="709"/>
        <w:jc w:val="both"/>
        <w:rPr>
          <w:sz w:val="28"/>
          <w:szCs w:val="28"/>
        </w:rPr>
      </w:pPr>
      <w:r>
        <w:rPr>
          <w:sz w:val="28"/>
          <w:szCs w:val="28"/>
        </w:rPr>
        <w:t xml:space="preserve">В соответствии с </w:t>
      </w:r>
      <w:hyperlink r:id="rId14" w:history="1">
        <w:r w:rsidRPr="00E92FB0">
          <w:rPr>
            <w:sz w:val="28"/>
            <w:szCs w:val="28"/>
          </w:rPr>
          <w:t>п. 42</w:t>
        </w:r>
      </w:hyperlink>
      <w:r>
        <w:rPr>
          <w:sz w:val="28"/>
          <w:szCs w:val="28"/>
        </w:rPr>
        <w:t xml:space="preserve"> Правил недискриминационного доступа № 861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w:t>
      </w:r>
      <w:r>
        <w:rPr>
          <w:sz w:val="28"/>
          <w:szCs w:val="28"/>
        </w:rPr>
        <w:lastRenderedPageBreak/>
        <w:t>из числа тех, по которым законодательством Российской Федерации предусмотрена дифференциация тарифов на электрическую энергию (мощность).</w:t>
      </w:r>
    </w:p>
    <w:p w14:paraId="73F4B58A" w14:textId="77777777" w:rsidR="00720C73" w:rsidRPr="004B3D76"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В соответствии с </w:t>
      </w:r>
      <w:r w:rsidRPr="00C5519A">
        <w:rPr>
          <w:bCs/>
          <w:sz w:val="28"/>
          <w:szCs w:val="28"/>
        </w:rPr>
        <w:t>пунктами 3 и 63 Основ ценообразования</w:t>
      </w:r>
      <w:r>
        <w:rPr>
          <w:bCs/>
          <w:sz w:val="28"/>
          <w:szCs w:val="28"/>
        </w:rPr>
        <w:t xml:space="preserve"> № 1178</w:t>
      </w:r>
      <w:r w:rsidRPr="00C5519A">
        <w:rPr>
          <w:bCs/>
          <w:sz w:val="28"/>
          <w:szCs w:val="28"/>
        </w:rPr>
        <w:t xml:space="preserve"> тарифы на услуги по передаче электрической энергии устанавливаются в виде единого (котлового) тарифа, по которому производят оплату потребители услуг, и индивидуальных тарифов, по которым осуществляются расчеты между смежными сетевыми организациями.</w:t>
      </w:r>
      <w:r>
        <w:rPr>
          <w:bCs/>
          <w:sz w:val="28"/>
          <w:szCs w:val="28"/>
        </w:rPr>
        <w:t xml:space="preserve"> </w:t>
      </w:r>
      <w:r>
        <w:rPr>
          <w:sz w:val="28"/>
          <w:szCs w:val="28"/>
        </w:rPr>
        <w:t xml:space="preserve">Расчет единых (котловых) тарифов согласно </w:t>
      </w:r>
      <w:hyperlink r:id="rId15" w:history="1">
        <w:r w:rsidRPr="006A66F6">
          <w:rPr>
            <w:sz w:val="28"/>
            <w:szCs w:val="28"/>
          </w:rPr>
          <w:t>п. 49</w:t>
        </w:r>
      </w:hyperlink>
      <w:r>
        <w:rPr>
          <w:sz w:val="28"/>
          <w:szCs w:val="28"/>
        </w:rPr>
        <w:t xml:space="preserve"> Методических указаний № 20-э/2 производится на основе необходимой валовой выручки (далее – НВВ), рассчитанной в соответствии с </w:t>
      </w:r>
      <w:hyperlink r:id="rId16" w:history="1">
        <w:r w:rsidRPr="006A66F6">
          <w:rPr>
            <w:sz w:val="28"/>
            <w:szCs w:val="28"/>
          </w:rPr>
          <w:t>п. 47</w:t>
        </w:r>
      </w:hyperlink>
      <w:r>
        <w:rPr>
          <w:sz w:val="28"/>
          <w:szCs w:val="28"/>
        </w:rPr>
        <w:t xml:space="preserve"> указанных Методических указаний для каждой сетевой организации и дифференцированной по уровням напряжения в соответствии с </w:t>
      </w:r>
      <w:hyperlink r:id="rId17" w:history="1">
        <w:r w:rsidRPr="006A66F6">
          <w:rPr>
            <w:sz w:val="28"/>
            <w:szCs w:val="28"/>
          </w:rPr>
          <w:t>п. 48</w:t>
        </w:r>
      </w:hyperlink>
      <w:r w:rsidRPr="006A66F6">
        <w:rPr>
          <w:sz w:val="28"/>
          <w:szCs w:val="28"/>
        </w:rPr>
        <w:t xml:space="preserve"> </w:t>
      </w:r>
      <w:r>
        <w:rPr>
          <w:sz w:val="28"/>
          <w:szCs w:val="28"/>
        </w:rPr>
        <w:t>Методических указаний № 20-э/2.</w:t>
      </w:r>
    </w:p>
    <w:p w14:paraId="0DE5575D" w14:textId="77777777" w:rsidR="00720C73" w:rsidRDefault="00720C73" w:rsidP="00720C73">
      <w:pPr>
        <w:autoSpaceDE w:val="0"/>
        <w:autoSpaceDN w:val="0"/>
        <w:adjustRightInd w:val="0"/>
        <w:spacing w:line="228" w:lineRule="auto"/>
        <w:ind w:right="142" w:firstLine="709"/>
        <w:jc w:val="both"/>
        <w:rPr>
          <w:sz w:val="28"/>
          <w:szCs w:val="28"/>
        </w:rPr>
      </w:pPr>
      <w:r>
        <w:rPr>
          <w:sz w:val="28"/>
          <w:szCs w:val="28"/>
        </w:rPr>
        <w:t>В соответствии с п. 49 Методических указаний 20-э/2 для расчета единых (котловых) тарифов на территории субъекта Российской Федерации на каждом уровне напряжения суммируются необходимые валовые выручки всех сетевых организаций по соответствующему уровню напряжения.</w:t>
      </w:r>
    </w:p>
    <w:p w14:paraId="32553160" w14:textId="77777777" w:rsidR="00720C73"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Таким образом, </w:t>
      </w:r>
      <w:r>
        <w:rPr>
          <w:sz w:val="28"/>
          <w:szCs w:val="28"/>
        </w:rPr>
        <w:t xml:space="preserve">единые (котловые) тарифы служат </w:t>
      </w:r>
      <w:r>
        <w:rPr>
          <w:bCs/>
          <w:sz w:val="28"/>
          <w:szCs w:val="28"/>
        </w:rPr>
        <w:t>целям</w:t>
      </w:r>
      <w:r w:rsidRPr="00C5519A">
        <w:rPr>
          <w:bCs/>
          <w:sz w:val="28"/>
          <w:szCs w:val="28"/>
        </w:rPr>
        <w:t xml:space="preserve"> обеспечения равенства тарифов для потребителей услуг, а также для обеспечения справедливого распределения полученной тарифной выручки между всеми сетевыми организациями, участвую</w:t>
      </w:r>
      <w:r>
        <w:rPr>
          <w:bCs/>
          <w:sz w:val="28"/>
          <w:szCs w:val="28"/>
        </w:rPr>
        <w:t xml:space="preserve">щими в процессе оказания услуг по передаче электрической энергии. </w:t>
      </w:r>
    </w:p>
    <w:p w14:paraId="0953F842" w14:textId="77777777" w:rsidR="00720C73" w:rsidRDefault="00720C73" w:rsidP="00720C73">
      <w:pPr>
        <w:tabs>
          <w:tab w:val="left" w:pos="7095"/>
        </w:tabs>
        <w:spacing w:line="228" w:lineRule="auto"/>
        <w:ind w:right="142" w:firstLine="709"/>
        <w:jc w:val="both"/>
        <w:rPr>
          <w:sz w:val="28"/>
          <w:szCs w:val="28"/>
        </w:rPr>
      </w:pPr>
      <w:r w:rsidRPr="0000199A">
        <w:rPr>
          <w:sz w:val="28"/>
          <w:szCs w:val="28"/>
        </w:rPr>
        <w:t>Поскольку действующим законодательством в сфере электроэнергетики не предусмотрена дифференциация единых котловых тарифов в зависимости от того, к сетям какой сетевой организации присоединены потребители, то платёж по единому котловому тарифу может приводить как к избыточному обеспечению НВВ конкретной сетевой организации, так и не</w:t>
      </w:r>
      <w:r>
        <w:rPr>
          <w:sz w:val="28"/>
          <w:szCs w:val="28"/>
        </w:rPr>
        <w:t xml:space="preserve">достаточному </w:t>
      </w:r>
      <w:r w:rsidRPr="0000199A">
        <w:rPr>
          <w:sz w:val="28"/>
          <w:szCs w:val="28"/>
        </w:rPr>
        <w:t>обеспеч</w:t>
      </w:r>
      <w:r>
        <w:rPr>
          <w:sz w:val="28"/>
          <w:szCs w:val="28"/>
        </w:rPr>
        <w:t>ению</w:t>
      </w:r>
      <w:r w:rsidRPr="0000199A">
        <w:rPr>
          <w:sz w:val="28"/>
          <w:szCs w:val="28"/>
        </w:rPr>
        <w:t xml:space="preserve"> НВВ конкретной сетевой организации. Индивидуальные тарифы для взаиморасчётов между смежными сетевыми организациями служат для перераспределения поступлений от потребителей с целью обеспечения НВВ каждой сетевой организации</w:t>
      </w:r>
      <w:r>
        <w:rPr>
          <w:sz w:val="28"/>
          <w:szCs w:val="28"/>
        </w:rPr>
        <w:t xml:space="preserve"> и в силу п. </w:t>
      </w:r>
      <w:r w:rsidRPr="0000199A">
        <w:rPr>
          <w:sz w:val="28"/>
          <w:szCs w:val="28"/>
        </w:rPr>
        <w:t>52 Методиче</w:t>
      </w:r>
      <w:r>
        <w:rPr>
          <w:sz w:val="28"/>
          <w:szCs w:val="28"/>
        </w:rPr>
        <w:t>ских указаний № 20-э/2</w:t>
      </w:r>
      <w:r w:rsidRPr="0000199A">
        <w:rPr>
          <w:sz w:val="28"/>
          <w:szCs w:val="28"/>
        </w:rPr>
        <w:t xml:space="preserve"> НВВ любой сетевой организации региона должна суммарно обеспечиваться за счет платежей от потребителей, а также</w:t>
      </w:r>
      <w:r>
        <w:rPr>
          <w:sz w:val="28"/>
          <w:szCs w:val="28"/>
        </w:rPr>
        <w:t xml:space="preserve"> </w:t>
      </w:r>
      <w:r w:rsidRPr="0000199A">
        <w:rPr>
          <w:sz w:val="28"/>
          <w:szCs w:val="28"/>
        </w:rPr>
        <w:t>от сетевых организаций.</w:t>
      </w:r>
    </w:p>
    <w:p w14:paraId="7567C148" w14:textId="77777777" w:rsidR="00720C73" w:rsidRPr="00720662"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В силу </w:t>
      </w:r>
      <w:r w:rsidRPr="008F72F7">
        <w:rPr>
          <w:bCs/>
          <w:sz w:val="28"/>
          <w:szCs w:val="28"/>
        </w:rPr>
        <w:t>п. 2 ст. 23</w:t>
      </w:r>
      <w:r w:rsidRPr="00C5519A">
        <w:rPr>
          <w:bCs/>
          <w:sz w:val="28"/>
          <w:szCs w:val="28"/>
        </w:rPr>
        <w:t>, ст</w:t>
      </w:r>
      <w:r>
        <w:rPr>
          <w:bCs/>
          <w:sz w:val="28"/>
          <w:szCs w:val="28"/>
        </w:rPr>
        <w:t>.</w:t>
      </w:r>
      <w:r w:rsidRPr="00C5519A">
        <w:rPr>
          <w:bCs/>
          <w:sz w:val="28"/>
          <w:szCs w:val="28"/>
        </w:rPr>
        <w:t xml:space="preserve"> </w:t>
      </w:r>
      <w:r w:rsidRPr="008F72F7">
        <w:rPr>
          <w:bCs/>
          <w:sz w:val="28"/>
          <w:szCs w:val="28"/>
        </w:rPr>
        <w:t>23.2</w:t>
      </w:r>
      <w:r w:rsidRPr="00C5519A">
        <w:rPr>
          <w:bCs/>
          <w:sz w:val="28"/>
          <w:szCs w:val="28"/>
        </w:rPr>
        <w:t xml:space="preserve"> Закона № 35-ФЗ, п</w:t>
      </w:r>
      <w:r>
        <w:rPr>
          <w:bCs/>
          <w:sz w:val="28"/>
          <w:szCs w:val="28"/>
        </w:rPr>
        <w:t>.</w:t>
      </w:r>
      <w:r w:rsidRPr="00C5519A">
        <w:rPr>
          <w:bCs/>
          <w:sz w:val="28"/>
          <w:szCs w:val="28"/>
        </w:rPr>
        <w:t xml:space="preserve"> </w:t>
      </w:r>
      <w:r w:rsidRPr="008F72F7">
        <w:rPr>
          <w:bCs/>
          <w:sz w:val="28"/>
          <w:szCs w:val="28"/>
        </w:rPr>
        <w:t>64</w:t>
      </w:r>
      <w:r w:rsidRPr="00C5519A">
        <w:rPr>
          <w:bCs/>
          <w:sz w:val="28"/>
          <w:szCs w:val="28"/>
        </w:rPr>
        <w:t xml:space="preserve"> Основ ценообразования</w:t>
      </w:r>
      <w:r>
        <w:rPr>
          <w:bCs/>
          <w:sz w:val="28"/>
          <w:szCs w:val="28"/>
        </w:rPr>
        <w:t xml:space="preserve">                           № 1178</w:t>
      </w:r>
      <w:r w:rsidRPr="00C5519A">
        <w:rPr>
          <w:bCs/>
          <w:sz w:val="28"/>
          <w:szCs w:val="28"/>
        </w:rPr>
        <w:t>, п</w:t>
      </w:r>
      <w:r>
        <w:rPr>
          <w:bCs/>
          <w:sz w:val="28"/>
          <w:szCs w:val="28"/>
        </w:rPr>
        <w:t>.</w:t>
      </w:r>
      <w:r w:rsidRPr="00C5519A">
        <w:rPr>
          <w:bCs/>
          <w:sz w:val="28"/>
          <w:szCs w:val="28"/>
        </w:rPr>
        <w:t xml:space="preserve"> 7, 22, 23, 31 Правил </w:t>
      </w:r>
      <w:proofErr w:type="spellStart"/>
      <w:r>
        <w:rPr>
          <w:bCs/>
          <w:sz w:val="28"/>
          <w:szCs w:val="28"/>
        </w:rPr>
        <w:t>регулирвоания</w:t>
      </w:r>
      <w:proofErr w:type="spellEnd"/>
      <w:r>
        <w:rPr>
          <w:bCs/>
          <w:sz w:val="28"/>
          <w:szCs w:val="28"/>
        </w:rPr>
        <w:t xml:space="preserve"> </w:t>
      </w:r>
      <w:r w:rsidRPr="00C5519A">
        <w:rPr>
          <w:bCs/>
          <w:sz w:val="28"/>
          <w:szCs w:val="28"/>
        </w:rPr>
        <w:t>№ 1178, разд</w:t>
      </w:r>
      <w:r>
        <w:rPr>
          <w:bCs/>
          <w:sz w:val="28"/>
          <w:szCs w:val="28"/>
        </w:rPr>
        <w:t>.</w:t>
      </w:r>
      <w:r w:rsidRPr="00C5519A">
        <w:rPr>
          <w:bCs/>
          <w:sz w:val="28"/>
          <w:szCs w:val="28"/>
        </w:rPr>
        <w:t xml:space="preserve"> IV, V Методических указаний № 20-э/2</w:t>
      </w:r>
      <w:r>
        <w:rPr>
          <w:bCs/>
          <w:sz w:val="28"/>
          <w:szCs w:val="28"/>
        </w:rPr>
        <w:t xml:space="preserve"> т</w:t>
      </w:r>
      <w:r w:rsidRPr="00C5519A">
        <w:rPr>
          <w:bCs/>
          <w:sz w:val="28"/>
          <w:szCs w:val="28"/>
        </w:rPr>
        <w:t>ариф устанавливается на принцип</w:t>
      </w:r>
      <w:r>
        <w:rPr>
          <w:bCs/>
          <w:sz w:val="28"/>
          <w:szCs w:val="28"/>
        </w:rPr>
        <w:t xml:space="preserve">ах </w:t>
      </w:r>
      <w:r w:rsidRPr="00C17791">
        <w:rPr>
          <w:bCs/>
          <w:sz w:val="28"/>
          <w:szCs w:val="28"/>
        </w:rPr>
        <w:t>стабильности</w:t>
      </w:r>
      <w:r>
        <w:rPr>
          <w:bCs/>
          <w:sz w:val="28"/>
          <w:szCs w:val="28"/>
        </w:rPr>
        <w:t>, обоснованности</w:t>
      </w:r>
      <w:r w:rsidRPr="00C17791">
        <w:rPr>
          <w:bCs/>
          <w:sz w:val="28"/>
          <w:szCs w:val="28"/>
        </w:rPr>
        <w:t xml:space="preserve"> и необратимости</w:t>
      </w:r>
      <w:r>
        <w:rPr>
          <w:bCs/>
          <w:sz w:val="28"/>
          <w:szCs w:val="28"/>
        </w:rPr>
        <w:t>.</w:t>
      </w:r>
    </w:p>
    <w:p w14:paraId="286EE809" w14:textId="77777777" w:rsidR="00720C73"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С учетом изложенного, </w:t>
      </w:r>
      <w:r w:rsidRPr="00C5519A">
        <w:rPr>
          <w:bCs/>
          <w:sz w:val="28"/>
          <w:szCs w:val="28"/>
        </w:rPr>
        <w:t>утвержденное тарифное решение представляет собой сбалансированный план экономической деятельности электросетевого комплекса региона на период регулирования. Правильное планирование своей деятельности и точное следование параметрам, заложенным при формировании тарифного решения, позволяет всем сетевым организациям, участвующим в котловой модели, получить и распределить котловую валовую выручку таким образом, чтобы безубыточно осуществлять свою деятельность.</w:t>
      </w:r>
    </w:p>
    <w:p w14:paraId="41C864EE" w14:textId="77777777" w:rsidR="00720C73" w:rsidRPr="00F05A1B" w:rsidRDefault="00720C73" w:rsidP="00720C73">
      <w:pPr>
        <w:autoSpaceDE w:val="0"/>
        <w:autoSpaceDN w:val="0"/>
        <w:adjustRightInd w:val="0"/>
        <w:spacing w:line="228" w:lineRule="auto"/>
        <w:ind w:right="142" w:firstLine="709"/>
        <w:jc w:val="both"/>
        <w:rPr>
          <w:bCs/>
          <w:sz w:val="28"/>
          <w:szCs w:val="28"/>
        </w:rPr>
      </w:pPr>
      <w:r w:rsidRPr="00F05A1B">
        <w:rPr>
          <w:bCs/>
          <w:sz w:val="28"/>
          <w:szCs w:val="28"/>
        </w:rPr>
        <w:t xml:space="preserve">Так на 2019 год ООО «Ресурсоснабжающая компания» не является участником котловых взаимоотношений территориальных сетевых организаций Кемеровской области, поскольку необходимая валовая выручка заявителя не участвовала в расчете единых (котловых) тарифов на указанный расчетный </w:t>
      </w:r>
      <w:r w:rsidRPr="00F05A1B">
        <w:rPr>
          <w:bCs/>
          <w:sz w:val="28"/>
          <w:szCs w:val="28"/>
        </w:rPr>
        <w:lastRenderedPageBreak/>
        <w:t xml:space="preserve">период по правилам п. 49 Методических указаний 20-э/2, то есть необходимая валовая выручка ООО «Ресурсоснабжающая компания» не суммировалась с необходимой валовой выручкой иных территориальных сетевых организаций для целей расчета единых (котловых) тарифов на 2019 год. Следовательно, поскольку согласно формуле п. 49 </w:t>
      </w:r>
      <w:proofErr w:type="spellStart"/>
      <w:r w:rsidRPr="00F05A1B">
        <w:rPr>
          <w:bCs/>
          <w:sz w:val="28"/>
          <w:szCs w:val="28"/>
        </w:rPr>
        <w:t>абз</w:t>
      </w:r>
      <w:proofErr w:type="spellEnd"/>
      <w:r w:rsidRPr="00F05A1B">
        <w:rPr>
          <w:bCs/>
          <w:sz w:val="28"/>
          <w:szCs w:val="28"/>
        </w:rPr>
        <w:t xml:space="preserve">. 6 Методических указаний 20-э/2 основой для расчета индивидуальных тарифов для взаиморасчета со смежными сетевыми организациями является необходимая валовая выручка сетевой организации, то отсутствие последней у ООО «Ресурсоснабжающая компания» на 2019 год делает невозможным установление для неё индивидуальных тарифов на указанный расчетный период. </w:t>
      </w:r>
    </w:p>
    <w:p w14:paraId="3FD4D920" w14:textId="77777777" w:rsidR="00720C73" w:rsidRDefault="00720C73" w:rsidP="00720C73">
      <w:pPr>
        <w:autoSpaceDE w:val="0"/>
        <w:autoSpaceDN w:val="0"/>
        <w:adjustRightInd w:val="0"/>
        <w:spacing w:line="228" w:lineRule="auto"/>
        <w:ind w:right="142" w:firstLine="709"/>
        <w:jc w:val="both"/>
        <w:rPr>
          <w:bCs/>
          <w:sz w:val="28"/>
          <w:szCs w:val="28"/>
        </w:rPr>
      </w:pPr>
      <w:r w:rsidRPr="00F05A1B">
        <w:rPr>
          <w:bCs/>
          <w:sz w:val="28"/>
          <w:szCs w:val="28"/>
        </w:rPr>
        <w:t>Таким образом, предложение ООО «Ресурсоснабжающая компания»                               об установлении тарифов на услуги по передаче электрической энергии по электрическим сетям на 2019 год означает необходимость пересмотра действующих единых (котловых) и индивидуальных тарифов на услуги по передаче электрической энергии, что не предусмотрено нормами действующего законодательства в сфере электроэнергетики.</w:t>
      </w:r>
    </w:p>
    <w:p w14:paraId="639A7238" w14:textId="77777777" w:rsidR="00720C73" w:rsidRDefault="00720C73" w:rsidP="00720C73">
      <w:pPr>
        <w:autoSpaceDE w:val="0"/>
        <w:autoSpaceDN w:val="0"/>
        <w:adjustRightInd w:val="0"/>
        <w:spacing w:line="228" w:lineRule="auto"/>
        <w:ind w:right="142" w:firstLine="709"/>
        <w:jc w:val="both"/>
        <w:rPr>
          <w:bCs/>
          <w:sz w:val="28"/>
          <w:szCs w:val="28"/>
        </w:rPr>
      </w:pPr>
      <w:r w:rsidRPr="00F05A1B">
        <w:rPr>
          <w:bCs/>
          <w:sz w:val="28"/>
          <w:szCs w:val="28"/>
        </w:rPr>
        <w:t>На 2019 год</w:t>
      </w:r>
      <w:r>
        <w:rPr>
          <w:bCs/>
          <w:sz w:val="28"/>
          <w:szCs w:val="28"/>
        </w:rPr>
        <w:t xml:space="preserve"> деятельность территориальных сетевых организаций Кемеровской области по передаче электрической энергии отрегулирована постановлениями региональной энергетической комиссии Кемеровской области от 31.12.2018 № 780, 782, 783 путем установления необходимой валовой выручки, единых (котловых) и индивидуальных тарифов на услуги по передаче электрической энергии.</w:t>
      </w:r>
    </w:p>
    <w:p w14:paraId="371CC721" w14:textId="77777777" w:rsidR="00720C73" w:rsidRPr="00C5519A" w:rsidRDefault="00720C73" w:rsidP="00720C73">
      <w:pPr>
        <w:autoSpaceDE w:val="0"/>
        <w:autoSpaceDN w:val="0"/>
        <w:adjustRightInd w:val="0"/>
        <w:spacing w:line="228" w:lineRule="auto"/>
        <w:ind w:right="142" w:firstLine="709"/>
        <w:jc w:val="both"/>
        <w:rPr>
          <w:bCs/>
          <w:sz w:val="28"/>
          <w:szCs w:val="28"/>
        </w:rPr>
      </w:pPr>
      <w:r>
        <w:rPr>
          <w:bCs/>
          <w:sz w:val="28"/>
          <w:szCs w:val="28"/>
        </w:rPr>
        <w:t>П</w:t>
      </w:r>
      <w:r w:rsidRPr="00C5519A">
        <w:rPr>
          <w:bCs/>
          <w:sz w:val="28"/>
          <w:szCs w:val="28"/>
        </w:rPr>
        <w:t>ункт</w:t>
      </w:r>
      <w:r>
        <w:rPr>
          <w:bCs/>
          <w:sz w:val="28"/>
          <w:szCs w:val="28"/>
        </w:rPr>
        <w:t>ом</w:t>
      </w:r>
      <w:r w:rsidRPr="00C5519A">
        <w:rPr>
          <w:bCs/>
          <w:sz w:val="28"/>
          <w:szCs w:val="28"/>
        </w:rPr>
        <w:t xml:space="preserve"> 7 Основ ценообразования </w:t>
      </w:r>
      <w:r>
        <w:rPr>
          <w:bCs/>
          <w:sz w:val="28"/>
          <w:szCs w:val="28"/>
        </w:rPr>
        <w:t>№ 1178 установлен</w:t>
      </w:r>
      <w:r w:rsidRPr="00C5519A">
        <w:rPr>
          <w:bCs/>
          <w:sz w:val="28"/>
          <w:szCs w:val="28"/>
        </w:rPr>
        <w:t xml:space="preserve"> исчерпывающий перечень оснований для пересмотра установленных цен (тарифов) до окончания срока их действия, в том числе, в течение финансового года, а именно: выявления нарушений, связанных с нецелевым использованием инвестиционных ресурсов, включенных в регулируемые государством цены (тарифы); принятия в установленном порядке решения об изменении инвестиционной программы организации, осуществляющей регулируемую деятельность, вследствие выдачи органом государственного контроля (надзора) предписания с указанием о необходимости обращения в уполномоченный орган власти для внесения изменений в инвестиционную программу в соответствии с Положением о государственном контроле (надзоре) в области регулируемых государством цен (тарифов), утвержденным Постановлением № 543.</w:t>
      </w:r>
    </w:p>
    <w:p w14:paraId="66100F55" w14:textId="77777777" w:rsidR="00720C73" w:rsidRPr="00C5519A" w:rsidRDefault="00720C73" w:rsidP="00720C73">
      <w:pPr>
        <w:autoSpaceDE w:val="0"/>
        <w:autoSpaceDN w:val="0"/>
        <w:adjustRightInd w:val="0"/>
        <w:spacing w:line="228" w:lineRule="auto"/>
        <w:ind w:right="142" w:firstLine="709"/>
        <w:jc w:val="both"/>
        <w:rPr>
          <w:bCs/>
          <w:sz w:val="28"/>
          <w:szCs w:val="28"/>
        </w:rPr>
      </w:pPr>
      <w:r>
        <w:rPr>
          <w:bCs/>
          <w:sz w:val="28"/>
          <w:szCs w:val="28"/>
        </w:rPr>
        <w:t>Кроме того, р</w:t>
      </w:r>
      <w:r w:rsidRPr="00C5519A">
        <w:rPr>
          <w:bCs/>
          <w:sz w:val="28"/>
          <w:szCs w:val="28"/>
        </w:rPr>
        <w:t xml:space="preserve">егулирующий орган принимает решения об установлении (пересмотре) долгосрочных параметров регулирования деятельности территориальных сетевых организаций, об установлении (изменении)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w:t>
      </w:r>
      <w:r w:rsidRPr="00C5519A">
        <w:rPr>
          <w:bCs/>
          <w:sz w:val="28"/>
          <w:szCs w:val="28"/>
        </w:rPr>
        <w:lastRenderedPageBreak/>
        <w:t>одного из указанных решений (выдачи предписания), если иной срок не установлен соответствующим решением (предписанием).</w:t>
      </w:r>
    </w:p>
    <w:p w14:paraId="112921A0" w14:textId="77777777" w:rsidR="00720C73"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Таким образом, с учетом изложенных выше норм п. 7 Основ ценообразования № 1178 </w:t>
      </w:r>
      <w:r w:rsidRPr="00C5519A">
        <w:rPr>
          <w:bCs/>
          <w:sz w:val="28"/>
          <w:szCs w:val="28"/>
        </w:rPr>
        <w:t>наличие заявления на установление тарифов на услуги по передаче электрической энергии от новой сетевой организации (для которой ранее органом регулирования тарифы не устанавливались)</w:t>
      </w:r>
      <w:r>
        <w:rPr>
          <w:bCs/>
          <w:sz w:val="28"/>
          <w:szCs w:val="28"/>
        </w:rPr>
        <w:t xml:space="preserve"> в текущем периоде регулирования</w:t>
      </w:r>
      <w:r w:rsidRPr="00C5519A">
        <w:rPr>
          <w:bCs/>
          <w:sz w:val="28"/>
          <w:szCs w:val="28"/>
        </w:rPr>
        <w:t xml:space="preserve">, поступившего после принятия решения об установлении единых (котловых) тарифов на соответствующий период регулирования, не является основанием для отмены (пересмотра) </w:t>
      </w:r>
      <w:r>
        <w:rPr>
          <w:bCs/>
          <w:sz w:val="28"/>
          <w:szCs w:val="28"/>
        </w:rPr>
        <w:t xml:space="preserve">уже </w:t>
      </w:r>
      <w:r w:rsidRPr="00C5519A">
        <w:rPr>
          <w:bCs/>
          <w:sz w:val="28"/>
          <w:szCs w:val="28"/>
        </w:rPr>
        <w:t>установленных тарифов.</w:t>
      </w:r>
    </w:p>
    <w:p w14:paraId="71FBA042" w14:textId="77777777" w:rsidR="00720C73" w:rsidRDefault="00720C73" w:rsidP="00720C73">
      <w:pPr>
        <w:autoSpaceDE w:val="0"/>
        <w:autoSpaceDN w:val="0"/>
        <w:adjustRightInd w:val="0"/>
        <w:spacing w:line="228" w:lineRule="auto"/>
        <w:ind w:right="142" w:firstLine="709"/>
        <w:jc w:val="both"/>
        <w:rPr>
          <w:bCs/>
          <w:sz w:val="28"/>
          <w:szCs w:val="28"/>
        </w:rPr>
      </w:pPr>
      <w:r>
        <w:rPr>
          <w:bCs/>
          <w:sz w:val="28"/>
          <w:szCs w:val="28"/>
        </w:rPr>
        <w:t xml:space="preserve">Между тем, </w:t>
      </w:r>
      <w:r>
        <w:rPr>
          <w:sz w:val="28"/>
          <w:szCs w:val="28"/>
        </w:rPr>
        <w:t xml:space="preserve">согласно </w:t>
      </w:r>
      <w:hyperlink r:id="rId18" w:history="1">
        <w:r w:rsidRPr="002E31EC">
          <w:rPr>
            <w:sz w:val="28"/>
            <w:szCs w:val="28"/>
          </w:rPr>
          <w:t>п. 6</w:t>
        </w:r>
      </w:hyperlink>
      <w:r>
        <w:rPr>
          <w:sz w:val="28"/>
          <w:szCs w:val="28"/>
        </w:rPr>
        <w:t xml:space="preserve"> Правил недискриминационного доступа № 861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электроэнергии для такого потребителя и требовать за это оплату. Указанные собственники и иные законные владельцы объектов электросетевого хозяйства вправе оказывать услуги по передаче электроэнергии с использованием принадлежащих им объектов электросетевого хозяйства после установления для них тарифа на услуги по передаче электроэнергии.</w:t>
      </w:r>
    </w:p>
    <w:p w14:paraId="5D3FF976" w14:textId="77777777" w:rsidR="00720C73" w:rsidRDefault="00720C73" w:rsidP="00720C73">
      <w:pPr>
        <w:autoSpaceDE w:val="0"/>
        <w:autoSpaceDN w:val="0"/>
        <w:adjustRightInd w:val="0"/>
        <w:spacing w:line="228" w:lineRule="auto"/>
        <w:ind w:right="142" w:firstLine="709"/>
        <w:jc w:val="both"/>
        <w:rPr>
          <w:bCs/>
          <w:sz w:val="28"/>
          <w:szCs w:val="28"/>
        </w:rPr>
      </w:pPr>
      <w:r>
        <w:rPr>
          <w:bCs/>
          <w:sz w:val="28"/>
          <w:szCs w:val="28"/>
        </w:rPr>
        <w:t>Таким образом, с учетом норм действующего законодательства в сфере электроэнергетики тарифы</w:t>
      </w:r>
      <w:r w:rsidRPr="00C5519A">
        <w:rPr>
          <w:bCs/>
          <w:sz w:val="28"/>
          <w:szCs w:val="28"/>
        </w:rPr>
        <w:t xml:space="preserve"> </w:t>
      </w:r>
      <w:r>
        <w:rPr>
          <w:bCs/>
          <w:sz w:val="28"/>
          <w:szCs w:val="28"/>
        </w:rPr>
        <w:t>на услуги по передаче электрической энергии                                         по электрическим сетям на 2019 год для</w:t>
      </w:r>
      <w:r w:rsidRPr="00C5519A">
        <w:rPr>
          <w:bCs/>
          <w:sz w:val="28"/>
          <w:szCs w:val="28"/>
        </w:rPr>
        <w:t xml:space="preserve"> </w:t>
      </w:r>
      <w:r w:rsidRPr="0060396C">
        <w:rPr>
          <w:bCs/>
          <w:sz w:val="28"/>
          <w:szCs w:val="28"/>
        </w:rPr>
        <w:t>ООО «Ресурсоснабжающая компания»</w:t>
      </w:r>
      <w:r>
        <w:rPr>
          <w:bCs/>
          <w:sz w:val="28"/>
          <w:szCs w:val="28"/>
        </w:rPr>
        <w:t xml:space="preserve">, по нашему мнению, установлению не подлежат. Поэтому, открытое региональной энергетической комиссией Кемеровской области дело № ОЦО/2019-28 от 15.04.2019 подлежит закрытию. Предлагаем правлению рекомендовать </w:t>
      </w:r>
      <w:r w:rsidRPr="0060396C">
        <w:rPr>
          <w:bCs/>
          <w:sz w:val="28"/>
          <w:szCs w:val="28"/>
        </w:rPr>
        <w:t>ООО «Ресурсоснабжающая компания»</w:t>
      </w:r>
      <w:r>
        <w:rPr>
          <w:bCs/>
          <w:sz w:val="28"/>
          <w:szCs w:val="28"/>
        </w:rPr>
        <w:t xml:space="preserve"> представить в Комиссию в установленный действующим законодательством срок заявление об установлении тарифов</w:t>
      </w:r>
      <w:r w:rsidRPr="00C5519A">
        <w:rPr>
          <w:bCs/>
          <w:sz w:val="28"/>
          <w:szCs w:val="28"/>
        </w:rPr>
        <w:t xml:space="preserve"> </w:t>
      </w:r>
      <w:r>
        <w:rPr>
          <w:bCs/>
          <w:sz w:val="28"/>
          <w:szCs w:val="28"/>
        </w:rPr>
        <w:t>на услуги по передаче электрической энергии по электрическим сетям на 2020 год.</w:t>
      </w:r>
    </w:p>
    <w:p w14:paraId="7A521CE0" w14:textId="77777777" w:rsidR="00720C73" w:rsidRDefault="00720C73" w:rsidP="00720C73">
      <w:pPr>
        <w:autoSpaceDE w:val="0"/>
        <w:autoSpaceDN w:val="0"/>
        <w:adjustRightInd w:val="0"/>
        <w:spacing w:line="228" w:lineRule="auto"/>
        <w:ind w:right="142"/>
        <w:jc w:val="both"/>
        <w:rPr>
          <w:bCs/>
          <w:sz w:val="28"/>
          <w:szCs w:val="28"/>
        </w:rPr>
      </w:pPr>
    </w:p>
    <w:p w14:paraId="3B2AA4A0" w14:textId="77777777" w:rsidR="00720C73" w:rsidRDefault="00720C73" w:rsidP="00720C73">
      <w:pPr>
        <w:autoSpaceDE w:val="0"/>
        <w:autoSpaceDN w:val="0"/>
        <w:adjustRightInd w:val="0"/>
        <w:spacing w:line="228" w:lineRule="auto"/>
        <w:ind w:right="142"/>
        <w:jc w:val="both"/>
        <w:rPr>
          <w:bCs/>
          <w:sz w:val="28"/>
          <w:szCs w:val="28"/>
        </w:rPr>
      </w:pPr>
    </w:p>
    <w:p w14:paraId="22BA1A66" w14:textId="77777777" w:rsidR="00F33A8E" w:rsidRDefault="00F33A8E" w:rsidP="000A0034">
      <w:pPr>
        <w:rPr>
          <w:sz w:val="28"/>
          <w:szCs w:val="28"/>
        </w:rPr>
        <w:sectPr w:rsidR="00F33A8E" w:rsidSect="000A0034">
          <w:pgSz w:w="11906" w:h="16838"/>
          <w:pgMar w:top="993" w:right="850" w:bottom="1134" w:left="1276" w:header="708" w:footer="708" w:gutter="0"/>
          <w:cols w:space="708"/>
          <w:titlePg/>
          <w:docGrid w:linePitch="360"/>
        </w:sectPr>
      </w:pPr>
    </w:p>
    <w:p w14:paraId="58937247" w14:textId="6F6E3A3B" w:rsidR="00F33A8E" w:rsidRDefault="00F33A8E" w:rsidP="00F33A8E">
      <w:pPr>
        <w:tabs>
          <w:tab w:val="left" w:pos="5580"/>
          <w:tab w:val="left" w:pos="9639"/>
        </w:tabs>
        <w:ind w:right="281" w:firstLine="5245"/>
      </w:pPr>
      <w:r>
        <w:lastRenderedPageBreak/>
        <w:t>Приложение № 2 к протоколу № 25</w:t>
      </w:r>
    </w:p>
    <w:p w14:paraId="2B93E29D" w14:textId="77777777" w:rsidR="00F33A8E" w:rsidRDefault="00F33A8E" w:rsidP="00F33A8E">
      <w:pPr>
        <w:tabs>
          <w:tab w:val="left" w:pos="5580"/>
          <w:tab w:val="left" w:pos="9639"/>
        </w:tabs>
        <w:ind w:right="281" w:firstLine="5245"/>
      </w:pPr>
      <w:r>
        <w:t>заседания правления региональной</w:t>
      </w:r>
    </w:p>
    <w:p w14:paraId="63696C30" w14:textId="77777777" w:rsidR="00F33A8E" w:rsidRDefault="00F33A8E" w:rsidP="00F33A8E">
      <w:pPr>
        <w:tabs>
          <w:tab w:val="left" w:pos="5580"/>
          <w:tab w:val="left" w:pos="9639"/>
        </w:tabs>
        <w:ind w:right="281" w:firstLine="5245"/>
      </w:pPr>
      <w:r>
        <w:t>энергетической комиссии</w:t>
      </w:r>
    </w:p>
    <w:p w14:paraId="5E684E65" w14:textId="77777777" w:rsidR="00F33A8E" w:rsidRDefault="00F33A8E" w:rsidP="00F33A8E">
      <w:pPr>
        <w:tabs>
          <w:tab w:val="left" w:pos="5580"/>
          <w:tab w:val="left" w:pos="9639"/>
        </w:tabs>
        <w:ind w:right="281" w:firstLine="5245"/>
      </w:pPr>
      <w:r>
        <w:t>Кемеровской области от 26.04.2019</w:t>
      </w:r>
    </w:p>
    <w:p w14:paraId="30685F05" w14:textId="77777777" w:rsidR="007554CA" w:rsidRDefault="007554CA" w:rsidP="000A0034">
      <w:pPr>
        <w:rPr>
          <w:sz w:val="28"/>
          <w:szCs w:val="28"/>
        </w:rPr>
        <w:sectPr w:rsidR="007554CA" w:rsidSect="000A0034">
          <w:pgSz w:w="11906" w:h="16838"/>
          <w:pgMar w:top="993" w:right="850" w:bottom="1134" w:left="1276" w:header="708" w:footer="708" w:gutter="0"/>
          <w:cols w:space="708"/>
          <w:titlePg/>
          <w:docGrid w:linePitch="360"/>
        </w:sectPr>
      </w:pPr>
      <w:r w:rsidRPr="007554CA">
        <w:rPr>
          <w:noProof/>
        </w:rPr>
        <w:drawing>
          <wp:inline distT="0" distB="0" distL="0" distR="0" wp14:anchorId="4CEB838D" wp14:editId="442F308D">
            <wp:extent cx="6353175" cy="847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3175" cy="8477250"/>
                    </a:xfrm>
                    <a:prstGeom prst="rect">
                      <a:avLst/>
                    </a:prstGeom>
                  </pic:spPr>
                </pic:pic>
              </a:graphicData>
            </a:graphic>
          </wp:inline>
        </w:drawing>
      </w:r>
    </w:p>
    <w:p w14:paraId="54469A7E" w14:textId="77777777" w:rsidR="007554CA" w:rsidRDefault="007554CA" w:rsidP="000A0034">
      <w:pPr>
        <w:rPr>
          <w:sz w:val="28"/>
          <w:szCs w:val="28"/>
        </w:rPr>
        <w:sectPr w:rsidR="007554CA" w:rsidSect="000A0034">
          <w:pgSz w:w="11906" w:h="16838"/>
          <w:pgMar w:top="993" w:right="850" w:bottom="1134" w:left="1276" w:header="708" w:footer="708" w:gutter="0"/>
          <w:cols w:space="708"/>
          <w:titlePg/>
          <w:docGrid w:linePitch="360"/>
        </w:sectPr>
      </w:pPr>
      <w:r w:rsidRPr="007554CA">
        <w:rPr>
          <w:noProof/>
        </w:rPr>
        <w:lastRenderedPageBreak/>
        <w:drawing>
          <wp:inline distT="0" distB="0" distL="0" distR="0" wp14:anchorId="02BEAB8D" wp14:editId="56011A7A">
            <wp:extent cx="6419850" cy="8943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19850" cy="8943975"/>
                    </a:xfrm>
                    <a:prstGeom prst="rect">
                      <a:avLst/>
                    </a:prstGeom>
                  </pic:spPr>
                </pic:pic>
              </a:graphicData>
            </a:graphic>
          </wp:inline>
        </w:drawing>
      </w:r>
    </w:p>
    <w:p w14:paraId="22AD4B2A" w14:textId="77777777" w:rsidR="00B12442" w:rsidRDefault="007554CA" w:rsidP="000A0034">
      <w:pPr>
        <w:rPr>
          <w:sz w:val="28"/>
          <w:szCs w:val="28"/>
        </w:rPr>
        <w:sectPr w:rsidR="00B12442" w:rsidSect="000A0034">
          <w:pgSz w:w="11906" w:h="16838"/>
          <w:pgMar w:top="993" w:right="850" w:bottom="1134" w:left="1276" w:header="708" w:footer="708" w:gutter="0"/>
          <w:cols w:space="708"/>
          <w:titlePg/>
          <w:docGrid w:linePitch="360"/>
        </w:sectPr>
      </w:pPr>
      <w:r w:rsidRPr="007554CA">
        <w:rPr>
          <w:noProof/>
        </w:rPr>
        <w:lastRenderedPageBreak/>
        <w:drawing>
          <wp:inline distT="0" distB="0" distL="0" distR="0" wp14:anchorId="5C7D58CE" wp14:editId="4C3EADFC">
            <wp:extent cx="6181725" cy="8915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81725" cy="8915400"/>
                    </a:xfrm>
                    <a:prstGeom prst="rect">
                      <a:avLst/>
                    </a:prstGeom>
                  </pic:spPr>
                </pic:pic>
              </a:graphicData>
            </a:graphic>
          </wp:inline>
        </w:drawing>
      </w:r>
    </w:p>
    <w:p w14:paraId="6D295C87" w14:textId="2721E6CE" w:rsidR="00B12442" w:rsidRDefault="00B12442" w:rsidP="00B12442">
      <w:pPr>
        <w:tabs>
          <w:tab w:val="left" w:pos="5580"/>
          <w:tab w:val="left" w:pos="9639"/>
        </w:tabs>
        <w:ind w:right="281" w:firstLine="5245"/>
      </w:pPr>
      <w:r>
        <w:lastRenderedPageBreak/>
        <w:t>Приложение № 3 к протоколу № 25</w:t>
      </w:r>
    </w:p>
    <w:p w14:paraId="66CF91D0" w14:textId="77777777" w:rsidR="00B12442" w:rsidRDefault="00B12442" w:rsidP="00B12442">
      <w:pPr>
        <w:tabs>
          <w:tab w:val="left" w:pos="5580"/>
          <w:tab w:val="left" w:pos="9639"/>
        </w:tabs>
        <w:ind w:right="281" w:firstLine="5245"/>
      </w:pPr>
      <w:r>
        <w:t>заседания правления региональной</w:t>
      </w:r>
    </w:p>
    <w:p w14:paraId="4419D29F" w14:textId="77777777" w:rsidR="00B12442" w:rsidRDefault="00B12442" w:rsidP="00B12442">
      <w:pPr>
        <w:tabs>
          <w:tab w:val="left" w:pos="5580"/>
          <w:tab w:val="left" w:pos="9639"/>
        </w:tabs>
        <w:ind w:right="281" w:firstLine="5245"/>
      </w:pPr>
      <w:r>
        <w:t>энергетической комиссии</w:t>
      </w:r>
    </w:p>
    <w:p w14:paraId="2DB1F37B" w14:textId="61FC25C3" w:rsidR="00B12442" w:rsidRDefault="00B12442" w:rsidP="00B12442">
      <w:pPr>
        <w:tabs>
          <w:tab w:val="left" w:pos="5580"/>
          <w:tab w:val="left" w:pos="9639"/>
        </w:tabs>
        <w:ind w:right="281" w:firstLine="5245"/>
      </w:pPr>
      <w:r>
        <w:t>Кемеровской области от 26.04.2019</w:t>
      </w:r>
    </w:p>
    <w:p w14:paraId="2141943D" w14:textId="77777777" w:rsidR="008E7257" w:rsidRDefault="008E7257" w:rsidP="00B12442">
      <w:pPr>
        <w:tabs>
          <w:tab w:val="left" w:pos="5580"/>
          <w:tab w:val="left" w:pos="9639"/>
        </w:tabs>
        <w:ind w:right="281" w:firstLine="5245"/>
      </w:pPr>
    </w:p>
    <w:p w14:paraId="09271794" w14:textId="77777777" w:rsidR="008E7257" w:rsidRPr="001A2A49" w:rsidRDefault="008E7257" w:rsidP="008E7257">
      <w:pPr>
        <w:tabs>
          <w:tab w:val="left" w:pos="1418"/>
          <w:tab w:val="center" w:pos="4858"/>
        </w:tabs>
        <w:ind w:left="360"/>
        <w:jc w:val="center"/>
        <w:rPr>
          <w:sz w:val="28"/>
          <w:szCs w:val="28"/>
        </w:rPr>
      </w:pPr>
      <w:r w:rsidRPr="001A2A49">
        <w:rPr>
          <w:sz w:val="28"/>
          <w:szCs w:val="28"/>
        </w:rPr>
        <w:t>Пояснительная записка</w:t>
      </w:r>
    </w:p>
    <w:p w14:paraId="3BC0319A" w14:textId="77777777" w:rsidR="008E7257" w:rsidRDefault="008E7257" w:rsidP="008E7257">
      <w:pPr>
        <w:jc w:val="center"/>
        <w:rPr>
          <w:sz w:val="28"/>
          <w:szCs w:val="28"/>
        </w:rPr>
      </w:pPr>
      <w:r w:rsidRPr="001A2A49">
        <w:rPr>
          <w:sz w:val="28"/>
          <w:szCs w:val="28"/>
        </w:rPr>
        <w:t xml:space="preserve">к проекту </w:t>
      </w:r>
      <w:r>
        <w:rPr>
          <w:sz w:val="28"/>
          <w:szCs w:val="28"/>
        </w:rPr>
        <w:t>постановления «</w:t>
      </w:r>
      <w:r w:rsidRPr="00833709">
        <w:rPr>
          <w:sz w:val="28"/>
          <w:szCs w:val="28"/>
        </w:rPr>
        <w:t xml:space="preserve">О признании утратившим силу </w:t>
      </w:r>
    </w:p>
    <w:p w14:paraId="573BBA8F" w14:textId="77777777" w:rsidR="008E7257" w:rsidRPr="001A2A49" w:rsidRDefault="008E7257" w:rsidP="008E7257">
      <w:pPr>
        <w:jc w:val="center"/>
        <w:rPr>
          <w:sz w:val="28"/>
          <w:szCs w:val="28"/>
        </w:rPr>
      </w:pPr>
      <w:bookmarkStart w:id="6" w:name="_Hlk7014057"/>
      <w:r w:rsidRPr="00833709">
        <w:rPr>
          <w:sz w:val="28"/>
          <w:szCs w:val="28"/>
        </w:rPr>
        <w:t>постановлени</w:t>
      </w:r>
      <w:r>
        <w:rPr>
          <w:sz w:val="28"/>
          <w:szCs w:val="28"/>
        </w:rPr>
        <w:t>я</w:t>
      </w:r>
      <w:r w:rsidRPr="00833709">
        <w:rPr>
          <w:sz w:val="28"/>
          <w:szCs w:val="28"/>
        </w:rPr>
        <w:t xml:space="preserve"> региональной энергетической комиссии Кемеровской области</w:t>
      </w:r>
      <w:r>
        <w:rPr>
          <w:sz w:val="28"/>
          <w:szCs w:val="28"/>
        </w:rPr>
        <w:t xml:space="preserve"> от</w:t>
      </w:r>
      <w:r w:rsidRPr="00A9346B">
        <w:rPr>
          <w:sz w:val="28"/>
          <w:szCs w:val="28"/>
        </w:rPr>
        <w:t xml:space="preserve"> </w:t>
      </w:r>
      <w:r>
        <w:rPr>
          <w:sz w:val="28"/>
          <w:szCs w:val="28"/>
        </w:rPr>
        <w:t>26.07.2018</w:t>
      </w:r>
      <w:r w:rsidRPr="00D11CF7">
        <w:rPr>
          <w:sz w:val="28"/>
          <w:szCs w:val="28"/>
        </w:rPr>
        <w:t xml:space="preserve"> № 1</w:t>
      </w:r>
      <w:r>
        <w:rPr>
          <w:sz w:val="28"/>
          <w:szCs w:val="28"/>
        </w:rPr>
        <w:t>58</w:t>
      </w:r>
      <w:r w:rsidRPr="00D11CF7">
        <w:rPr>
          <w:sz w:val="28"/>
          <w:szCs w:val="28"/>
        </w:rPr>
        <w:t xml:space="preserve">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w:t>
      </w:r>
      <w:r>
        <w:rPr>
          <w:sz w:val="28"/>
          <w:szCs w:val="28"/>
        </w:rPr>
        <w:t>Гарант</w:t>
      </w:r>
      <w:r w:rsidRPr="00D11CF7">
        <w:rPr>
          <w:sz w:val="28"/>
          <w:szCs w:val="28"/>
        </w:rPr>
        <w:t>» (Тяжинский муниципальный район)»</w:t>
      </w:r>
      <w:r>
        <w:rPr>
          <w:sz w:val="28"/>
          <w:szCs w:val="28"/>
        </w:rPr>
        <w:t xml:space="preserve"> </w:t>
      </w:r>
    </w:p>
    <w:bookmarkEnd w:id="6"/>
    <w:p w14:paraId="2970E315" w14:textId="77777777" w:rsidR="008E7257" w:rsidRDefault="008E7257" w:rsidP="008E7257">
      <w:pPr>
        <w:jc w:val="center"/>
        <w:rPr>
          <w:b/>
          <w:bCs/>
          <w:kern w:val="32"/>
          <w:sz w:val="28"/>
          <w:szCs w:val="28"/>
        </w:rPr>
      </w:pPr>
    </w:p>
    <w:p w14:paraId="5165B336" w14:textId="77777777" w:rsidR="008A55C4" w:rsidRDefault="008A55C4" w:rsidP="00B12442">
      <w:pPr>
        <w:tabs>
          <w:tab w:val="left" w:pos="5580"/>
          <w:tab w:val="left" w:pos="9639"/>
        </w:tabs>
        <w:ind w:right="281" w:firstLine="5245"/>
      </w:pPr>
    </w:p>
    <w:p w14:paraId="38490832"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В адрес региональной энергетической комиссии Кемеровской области (далее – РЭК КО) поступило заявление об установлении тарифов на питьевую воду, водоотведение от МУП «Водоканал» (Тяжинский муниципальный район)             (</w:t>
      </w:r>
      <w:proofErr w:type="spellStart"/>
      <w:r w:rsidRPr="008A55C4">
        <w:rPr>
          <w:bCs/>
          <w:kern w:val="32"/>
          <w:sz w:val="28"/>
          <w:szCs w:val="28"/>
          <w:lang w:eastAsia="en-US"/>
        </w:rPr>
        <w:t>вх</w:t>
      </w:r>
      <w:proofErr w:type="spellEnd"/>
      <w:r w:rsidRPr="008A55C4">
        <w:rPr>
          <w:bCs/>
          <w:kern w:val="32"/>
          <w:sz w:val="28"/>
          <w:szCs w:val="28"/>
          <w:lang w:eastAsia="en-US"/>
        </w:rPr>
        <w:t xml:space="preserve">. от 09.04.2019 № 1545) на период с 01.05.2019 по 31.12.2019. </w:t>
      </w:r>
    </w:p>
    <w:p w14:paraId="64CC45EC"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 xml:space="preserve">МУП «Сервис коммунальных систем» в лице конкурсного управляющего объекты коммунальной инфраструктуры в сфере холодного водоснабжения, водоотведения переданы МУП «Гарант» по договорам аренды имущества от 09.06.2018 №№1,2. </w:t>
      </w:r>
      <w:r w:rsidRPr="008A55C4">
        <w:rPr>
          <w:b/>
          <w:bCs/>
          <w:kern w:val="32"/>
          <w:sz w:val="28"/>
          <w:szCs w:val="28"/>
          <w:lang w:eastAsia="en-US"/>
        </w:rPr>
        <w:t>Указанные договоры аренды расторгнуты</w:t>
      </w:r>
      <w:r w:rsidRPr="008A55C4">
        <w:rPr>
          <w:bCs/>
          <w:kern w:val="32"/>
          <w:sz w:val="28"/>
          <w:szCs w:val="28"/>
          <w:lang w:eastAsia="en-US"/>
        </w:rPr>
        <w:t xml:space="preserve"> </w:t>
      </w:r>
      <w:r w:rsidRPr="008A55C4">
        <w:rPr>
          <w:b/>
          <w:bCs/>
          <w:kern w:val="32"/>
          <w:sz w:val="28"/>
          <w:szCs w:val="28"/>
          <w:lang w:eastAsia="en-US"/>
        </w:rPr>
        <w:t>01.03.2019.</w:t>
      </w:r>
    </w:p>
    <w:p w14:paraId="0BA35C35"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 xml:space="preserve">Муниципальное имущество, используемое для регулируемой деятельности в сфере холодного водоснабжения, водоотведения на территории Тяжинского муниципального района, принято в казну Тяжинского муниципального района от конкурсного управляющего МУП «Сервис коммунальных систем» на основании акта – приема передачи от </w:t>
      </w:r>
      <w:r w:rsidRPr="008A55C4">
        <w:rPr>
          <w:b/>
          <w:bCs/>
          <w:kern w:val="32"/>
          <w:sz w:val="28"/>
          <w:szCs w:val="28"/>
          <w:lang w:eastAsia="en-US"/>
        </w:rPr>
        <w:t>09.01.2019</w:t>
      </w:r>
      <w:r w:rsidRPr="008A55C4">
        <w:rPr>
          <w:bCs/>
          <w:kern w:val="32"/>
          <w:sz w:val="28"/>
          <w:szCs w:val="28"/>
          <w:lang w:eastAsia="en-US"/>
        </w:rPr>
        <w:t xml:space="preserve">. </w:t>
      </w:r>
    </w:p>
    <w:p w14:paraId="15151F32"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Распоряжением администрации Тяжинского муниципального района от 30.01.2019 № 36/1-р «О принятии и включении объекта учета в реестр муниципального имущества» принятое от МУП «Сервис коммунальных систем» имущество включено в реестр муниципального имущества Тяжинского муниципального района.</w:t>
      </w:r>
    </w:p>
    <w:p w14:paraId="665A6EA5"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bookmarkStart w:id="7" w:name="_Hlk7013490"/>
      <w:r w:rsidRPr="008A55C4">
        <w:rPr>
          <w:bCs/>
          <w:kern w:val="32"/>
          <w:sz w:val="28"/>
          <w:szCs w:val="28"/>
          <w:lang w:eastAsia="en-US"/>
        </w:rPr>
        <w:t xml:space="preserve">Распоряжением администрации Тяжинского муниципального района от 12.02.2019 № 75-р «О передаче муниципального имущества» передано имущество из казны Тяжинского муниципального района МУП «Водоканал» на праве хозяйственного ведения. </w:t>
      </w:r>
      <w:bookmarkStart w:id="8" w:name="_Hlk7013304"/>
      <w:r w:rsidRPr="008A55C4">
        <w:rPr>
          <w:bCs/>
          <w:kern w:val="32"/>
          <w:sz w:val="28"/>
          <w:szCs w:val="28"/>
          <w:lang w:eastAsia="en-US"/>
        </w:rPr>
        <w:t>Кроме того, договором от 12.02.2019 № 2 закреплено муниципальное имущество на праве хозяйственного ведения за МУП «Водоканал».</w:t>
      </w:r>
    </w:p>
    <w:bookmarkEnd w:id="7"/>
    <w:bookmarkEnd w:id="8"/>
    <w:p w14:paraId="36539399"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Распоряжением администрации Тяжинского муниципального района от 25.02.2019 № 99-р «О принятии и передаче муниципального имущества» принято в казну Тяжинского муниципального района от МУП «Сервис коммунальных систем» имущество и передано МУП «Водоканал» на праве хозяйственного ведения. Кроме того, договором от 25.02.2019 № 3 закреплено муниципальное имущество на праве хозяйственного ведения за МУП «Водоканал».</w:t>
      </w:r>
    </w:p>
    <w:p w14:paraId="3F521E63"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 xml:space="preserve">Распоряжением администрации Тяжинского муниципального района от 07.03.2019 № 112-р «О восстановлении объекта учета в реестр муниципального </w:t>
      </w:r>
      <w:r w:rsidRPr="008A55C4">
        <w:rPr>
          <w:bCs/>
          <w:kern w:val="32"/>
          <w:sz w:val="28"/>
          <w:szCs w:val="28"/>
          <w:lang w:eastAsia="en-US"/>
        </w:rPr>
        <w:lastRenderedPageBreak/>
        <w:t>имущества, с одновременным принятием к учету в составе имущества казны Тяжинского муниципального района» передано имущество из казны Тяжинского муниципального района МУП «Водоканал» на праве хозяйственного ведения. Кроме того, договором от 07.03.2019 № 4 закреплено муниципальное имущество на праве хозяйственного ведения за МУП «Водоканал».</w:t>
      </w:r>
    </w:p>
    <w:p w14:paraId="4C649295" w14:textId="46BBF16A"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 xml:space="preserve">МУП «Сервис коммунальных систем» в лице конкурсного управляющего передает в собственность объекты коммунальной инфраструктуры в сфере холодного водоснабжения Дворецкому Сергею Михайловичу ИНН 244303511919 на основании договоров купли – продажи </w:t>
      </w:r>
      <w:bookmarkStart w:id="9" w:name="_Hlk7014022"/>
      <w:r w:rsidRPr="008A55C4">
        <w:rPr>
          <w:bCs/>
          <w:kern w:val="32"/>
          <w:sz w:val="28"/>
          <w:szCs w:val="28"/>
          <w:lang w:eastAsia="en-US"/>
        </w:rPr>
        <w:t>№ 11 от 31.10.2018, № 12 от 08.11.2018.</w:t>
      </w:r>
    </w:p>
    <w:bookmarkEnd w:id="9"/>
    <w:p w14:paraId="49583712" w14:textId="77777777" w:rsidR="008A55C4" w:rsidRPr="008A55C4" w:rsidRDefault="008A55C4" w:rsidP="008A55C4">
      <w:pPr>
        <w:tabs>
          <w:tab w:val="left" w:pos="851"/>
          <w:tab w:val="left" w:pos="1134"/>
        </w:tabs>
        <w:autoSpaceDE w:val="0"/>
        <w:autoSpaceDN w:val="0"/>
        <w:adjustRightInd w:val="0"/>
        <w:ind w:firstLine="709"/>
        <w:jc w:val="both"/>
        <w:rPr>
          <w:bCs/>
          <w:kern w:val="32"/>
          <w:sz w:val="28"/>
          <w:szCs w:val="28"/>
          <w:lang w:eastAsia="en-US"/>
        </w:rPr>
      </w:pPr>
      <w:r w:rsidRPr="008A55C4">
        <w:rPr>
          <w:bCs/>
          <w:kern w:val="32"/>
          <w:sz w:val="28"/>
          <w:szCs w:val="28"/>
          <w:lang w:eastAsia="en-US"/>
        </w:rPr>
        <w:t>Дворецкий Сергей Михайлович ИНН 244303511919 в соответствии с договором безвозмездного пользования недвижимым имуществом от 26.12.2018 передает в безвозмездное пользование МУП «Гарант» приобретенное им имущество по договорам купли – продажи № 11 от 31.10.2018, № 12 от 08.11.2018 на срок с 26.12.2018 по 31.05.2019.</w:t>
      </w:r>
    </w:p>
    <w:p w14:paraId="58457851" w14:textId="77777777" w:rsidR="008A55C4" w:rsidRPr="008A55C4" w:rsidRDefault="008A55C4" w:rsidP="008A55C4">
      <w:pPr>
        <w:ind w:firstLine="709"/>
        <w:jc w:val="both"/>
        <w:rPr>
          <w:sz w:val="28"/>
          <w:szCs w:val="28"/>
          <w:lang w:eastAsia="en-US"/>
        </w:rPr>
      </w:pPr>
      <w:r w:rsidRPr="008A55C4">
        <w:rPr>
          <w:sz w:val="28"/>
          <w:szCs w:val="28"/>
          <w:lang w:eastAsia="en-US"/>
        </w:rPr>
        <w:t xml:space="preserve">Постановлением региональной энергетической комиссии Кемеровской области от 26.07.2018 № 158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 установлены тарифы на все объекты, включенные в единую централизованную систему водоснабжения, водоотведения на территории Тяжинского  муниципального района. В настоящее время право владения, пользования, распоряжения данными объектами коммунальной инфраструктуры передано разным юридическим лицам – МУП «Водоканал» в части имущества, переданного по договорам хозяйственного ведения, МУП «Гарант» в части имущества, переданного по договору безвозмездного пользования. </w:t>
      </w:r>
    </w:p>
    <w:p w14:paraId="7C259FE7" w14:textId="77777777" w:rsidR="008A55C4" w:rsidRPr="008A55C4" w:rsidRDefault="008A55C4" w:rsidP="008A55C4">
      <w:pPr>
        <w:ind w:firstLine="709"/>
        <w:jc w:val="both"/>
        <w:rPr>
          <w:sz w:val="28"/>
          <w:szCs w:val="28"/>
          <w:lang w:eastAsia="en-US"/>
        </w:rPr>
      </w:pPr>
      <w:r w:rsidRPr="008A55C4">
        <w:rPr>
          <w:sz w:val="28"/>
          <w:szCs w:val="28"/>
          <w:lang w:eastAsia="en-US"/>
        </w:rPr>
        <w:t>Следовательно, МУП «Гарант» как держатель тарифа на единый комплекс объектов коммунальной инфраструктуры, утрачивает право его пользования с 09.01.2019, с момента первой передачи основной части имущества в казну Тяжинского муниципального района от МУП «Сервис коммунальных систем».</w:t>
      </w:r>
    </w:p>
    <w:p w14:paraId="4A745103" w14:textId="77777777" w:rsidR="008A55C4" w:rsidRPr="008A55C4" w:rsidRDefault="008A55C4" w:rsidP="008A55C4">
      <w:pPr>
        <w:ind w:firstLine="709"/>
        <w:jc w:val="both"/>
        <w:rPr>
          <w:sz w:val="28"/>
          <w:szCs w:val="28"/>
          <w:lang w:eastAsia="en-US"/>
        </w:rPr>
      </w:pPr>
      <w:r w:rsidRPr="008A55C4">
        <w:rPr>
          <w:bCs/>
          <w:kern w:val="32"/>
          <w:sz w:val="28"/>
          <w:szCs w:val="28"/>
          <w:lang w:eastAsia="en-US"/>
        </w:rPr>
        <w:t>Учитывая вышеизложенное, предлагается признать утратившим силу с 09.01.2019 постановление региональной энергетической комиссии Кемеровской области от 26.07.2018 № 158 «</w:t>
      </w:r>
      <w:r w:rsidRPr="008A55C4">
        <w:rPr>
          <w:sz w:val="28"/>
          <w:szCs w:val="28"/>
          <w:lang w:eastAsia="en-US"/>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«Гарант» (Тяжинский муниципальный район)» </w:t>
      </w:r>
    </w:p>
    <w:p w14:paraId="3D6C4A9F" w14:textId="6AA3A2E6" w:rsidR="000A0034" w:rsidRPr="002B3088" w:rsidRDefault="000A0034" w:rsidP="000A0034">
      <w:pPr>
        <w:rPr>
          <w:sz w:val="28"/>
          <w:szCs w:val="28"/>
        </w:rPr>
      </w:pPr>
    </w:p>
    <w:bookmarkEnd w:id="4"/>
    <w:sectPr w:rsidR="000A0034" w:rsidRPr="002B3088" w:rsidSect="000A0034">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940EE9" w:rsidRDefault="00940EE9">
      <w:r>
        <w:separator/>
      </w:r>
    </w:p>
  </w:endnote>
  <w:endnote w:type="continuationSeparator" w:id="0">
    <w:p w14:paraId="7D3A07AE" w14:textId="77777777" w:rsidR="00940EE9" w:rsidRDefault="0094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940EE9" w:rsidRDefault="00940EE9"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940EE9" w:rsidRDefault="00940EE9">
    <w:pPr>
      <w:pStyle w:val="aa"/>
    </w:pPr>
  </w:p>
  <w:p w14:paraId="18F394F0" w14:textId="77777777" w:rsidR="00940EE9" w:rsidRDefault="00940E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3E374911" w:rsidR="00940EE9" w:rsidRDefault="00940EE9" w:rsidP="008E77A9">
    <w:pPr>
      <w:pStyle w:val="aa"/>
      <w:jc w:val="center"/>
    </w:pPr>
    <w:r>
      <w:t>Протокол № 2</w:t>
    </w:r>
    <w:r w:rsidR="00720C73">
      <w:t>5</w:t>
    </w:r>
    <w:r>
      <w:t xml:space="preserve"> заседания Правления РЭК КО от </w:t>
    </w:r>
    <w:r w:rsidR="000A0034">
      <w:t>2</w:t>
    </w:r>
    <w:r w:rsidR="00720C73">
      <w:t>6</w:t>
    </w:r>
    <w:r>
      <w:t>.04.2019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940EE9" w:rsidRDefault="00940EE9">
      <w:r>
        <w:separator/>
      </w:r>
    </w:p>
  </w:footnote>
  <w:footnote w:type="continuationSeparator" w:id="0">
    <w:p w14:paraId="29F8D6C8" w14:textId="77777777" w:rsidR="00940EE9" w:rsidRDefault="0094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538635"/>
      <w:docPartObj>
        <w:docPartGallery w:val="Page Numbers (Top of Page)"/>
        <w:docPartUnique/>
      </w:docPartObj>
    </w:sdtPr>
    <w:sdtEndPr/>
    <w:sdtContent>
      <w:p w14:paraId="28B87039" w14:textId="77777777" w:rsidR="00940EE9" w:rsidRDefault="00940EE9">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6C221E"/>
    <w:multiLevelType w:val="hybridMultilevel"/>
    <w:tmpl w:val="BF943CE2"/>
    <w:lvl w:ilvl="0" w:tplc="25F82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7A7C80"/>
    <w:multiLevelType w:val="multilevel"/>
    <w:tmpl w:val="3912D090"/>
    <w:lvl w:ilvl="0">
      <w:start w:val="1"/>
      <w:numFmt w:val="decimal"/>
      <w:lvlText w:val="%1."/>
      <w:lvlJc w:val="left"/>
      <w:pPr>
        <w:ind w:left="4755" w:hanging="360"/>
      </w:pPr>
      <w:rPr>
        <w:rFonts w:hint="default"/>
      </w:rPr>
    </w:lvl>
    <w:lvl w:ilvl="1">
      <w:start w:val="1"/>
      <w:numFmt w:val="decimal"/>
      <w:isLgl/>
      <w:lvlText w:val="%1.%2."/>
      <w:lvlJc w:val="left"/>
      <w:pPr>
        <w:ind w:left="5142" w:hanging="720"/>
      </w:pPr>
      <w:rPr>
        <w:rFonts w:hint="default"/>
      </w:rPr>
    </w:lvl>
    <w:lvl w:ilvl="2">
      <w:start w:val="1"/>
      <w:numFmt w:val="decimal"/>
      <w:isLgl/>
      <w:lvlText w:val="%1.%2.%3."/>
      <w:lvlJc w:val="left"/>
      <w:pPr>
        <w:ind w:left="5169" w:hanging="720"/>
      </w:pPr>
      <w:rPr>
        <w:rFonts w:hint="default"/>
      </w:rPr>
    </w:lvl>
    <w:lvl w:ilvl="3">
      <w:start w:val="1"/>
      <w:numFmt w:val="decimal"/>
      <w:isLgl/>
      <w:lvlText w:val="%1.%2.%3.%4."/>
      <w:lvlJc w:val="left"/>
      <w:pPr>
        <w:ind w:left="5556" w:hanging="1080"/>
      </w:pPr>
      <w:rPr>
        <w:rFonts w:hint="default"/>
      </w:rPr>
    </w:lvl>
    <w:lvl w:ilvl="4">
      <w:start w:val="1"/>
      <w:numFmt w:val="decimal"/>
      <w:isLgl/>
      <w:lvlText w:val="%1.%2.%3.%4.%5."/>
      <w:lvlJc w:val="left"/>
      <w:pPr>
        <w:ind w:left="5583" w:hanging="1080"/>
      </w:pPr>
      <w:rPr>
        <w:rFonts w:hint="default"/>
      </w:rPr>
    </w:lvl>
    <w:lvl w:ilvl="5">
      <w:start w:val="1"/>
      <w:numFmt w:val="decimal"/>
      <w:isLgl/>
      <w:lvlText w:val="%1.%2.%3.%4.%5.%6."/>
      <w:lvlJc w:val="left"/>
      <w:pPr>
        <w:ind w:left="5970" w:hanging="1440"/>
      </w:pPr>
      <w:rPr>
        <w:rFonts w:hint="default"/>
      </w:rPr>
    </w:lvl>
    <w:lvl w:ilvl="6">
      <w:start w:val="1"/>
      <w:numFmt w:val="decimal"/>
      <w:isLgl/>
      <w:lvlText w:val="%1.%2.%3.%4.%5.%6.%7."/>
      <w:lvlJc w:val="left"/>
      <w:pPr>
        <w:ind w:left="6357" w:hanging="1800"/>
      </w:pPr>
      <w:rPr>
        <w:rFonts w:hint="default"/>
      </w:rPr>
    </w:lvl>
    <w:lvl w:ilvl="7">
      <w:start w:val="1"/>
      <w:numFmt w:val="decimal"/>
      <w:isLgl/>
      <w:lvlText w:val="%1.%2.%3.%4.%5.%6.%7.%8."/>
      <w:lvlJc w:val="left"/>
      <w:pPr>
        <w:ind w:left="6384" w:hanging="1800"/>
      </w:pPr>
      <w:rPr>
        <w:rFonts w:hint="default"/>
      </w:rPr>
    </w:lvl>
    <w:lvl w:ilvl="8">
      <w:start w:val="1"/>
      <w:numFmt w:val="decimal"/>
      <w:isLgl/>
      <w:lvlText w:val="%1.%2.%3.%4.%5.%6.%7.%8.%9."/>
      <w:lvlJc w:val="left"/>
      <w:pPr>
        <w:ind w:left="6771" w:hanging="2160"/>
      </w:pPr>
      <w:rPr>
        <w:rFonts w:hint="default"/>
      </w:rPr>
    </w:lvl>
  </w:abstractNum>
  <w:abstractNum w:abstractNumId="5" w15:restartNumberingAfterBreak="0">
    <w:nsid w:val="379D4C4A"/>
    <w:multiLevelType w:val="hybridMultilevel"/>
    <w:tmpl w:val="DDAA4D0A"/>
    <w:lvl w:ilvl="0" w:tplc="24A2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45ED46F0"/>
    <w:multiLevelType w:val="hybridMultilevel"/>
    <w:tmpl w:val="71740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8"/>
  </w:num>
  <w:num w:numId="6">
    <w:abstractNumId w:val="2"/>
  </w:num>
  <w:num w:numId="7">
    <w:abstractNumId w:val="5"/>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0D7E"/>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7781"/>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88"/>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2345"/>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D6A3A"/>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8A5"/>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2F33462A5ECF1FA59C7E33E02F6718088ADEDBB5BA6E3452906C2DA85FCC950A8B4839C1726B20F0AFA8D46F21B899E81E082520274CD9Aa2g2E" TargetMode="External"/><Relationship Id="rId18" Type="http://schemas.openxmlformats.org/officeDocument/2006/relationships/hyperlink" Target="consultantplus://offline/ref=D424DA2A2ABBCF766C1B510A202936DB6DE43651051C54AA28358DA54DB9D961F2AAB5B661A4231E3A0BF159727CD0071ED2C420A02D4D01CCKBH"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consultantplus://offline/ref=02F33462A5ECF1FA59C7E33E02F6718088ADEDBB5BA6E3452906C2DA85FCC950A8B4839C1727B00805FA8D46F21B899E81E082520274CD9Aa2g2E" TargetMode="External"/><Relationship Id="rId17" Type="http://schemas.openxmlformats.org/officeDocument/2006/relationships/hyperlink" Target="consultantplus://offline/ref=B7CE5E9F167E7F855390ACB29941732EB5319720C482C522507E3216732C30B3D46D357955C0D29169DA40470FD528A901A66E48B6372E0DCE47E" TargetMode="External"/><Relationship Id="rId2" Type="http://schemas.openxmlformats.org/officeDocument/2006/relationships/numbering" Target="numbering.xml"/><Relationship Id="rId16" Type="http://schemas.openxmlformats.org/officeDocument/2006/relationships/hyperlink" Target="consultantplus://offline/ref=B7CE5E9F167E7F855390ACB29941732EB5319720C482C522507E3216732C30B3D46D357955C0D29164DA40470FD528A901A66E48B6372E0DCE47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A57F357DCB38D7B8D792D8EC679DEC7A9ACC8480D527BFD2D671B4063F7C7FEF422483027759648D33516861A237BC4BA822D0DDE57A6Al9PCK" TargetMode="External"/><Relationship Id="rId5" Type="http://schemas.openxmlformats.org/officeDocument/2006/relationships/webSettings" Target="webSettings.xml"/><Relationship Id="rId15" Type="http://schemas.openxmlformats.org/officeDocument/2006/relationships/hyperlink" Target="consultantplus://offline/ref=B7CE5E9F167E7F855390ACB29941732EB5319720C482C522507E3216732C30B3D46D357955C2D09569DA40470FD528A901A66E48B6372E0DCE47E"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7CE5E9F167E7F855390ACB29941732EB4389528CF81C522507E3216732C30B3D46D357955C0D69F3580504346812CB608BC704EA834C247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59D5-1938-4D5A-B1D2-A8D8CE65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Pages>14</Pages>
  <Words>3298</Words>
  <Characters>25801</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29041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64</cp:revision>
  <cp:lastPrinted>2019-04-23T08:46:00Z</cp:lastPrinted>
  <dcterms:created xsi:type="dcterms:W3CDTF">2019-03-12T04:21:00Z</dcterms:created>
  <dcterms:modified xsi:type="dcterms:W3CDTF">2019-04-29T09:50:00Z</dcterms:modified>
</cp:coreProperties>
</file>