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9E3BDF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9E3BDF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9E3BDF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5B7B86">
        <w:rPr>
          <w:color w:val="000000"/>
          <w:sz w:val="28"/>
          <w:szCs w:val="28"/>
          <w:u w:val="single"/>
          <w:lang w:eastAsia="ru-RU"/>
        </w:rPr>
        <w:t>19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455EFE">
        <w:rPr>
          <w:color w:val="000000"/>
          <w:sz w:val="28"/>
          <w:szCs w:val="28"/>
          <w:lang w:eastAsia="ru-RU"/>
        </w:rPr>
        <w:t>дека</w:t>
      </w:r>
      <w:r w:rsidR="00F97C5D" w:rsidRPr="00F97C5D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120E76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5B7B86">
        <w:rPr>
          <w:color w:val="000000"/>
          <w:sz w:val="28"/>
          <w:szCs w:val="28"/>
          <w:lang w:eastAsia="ru-RU"/>
        </w:rPr>
        <w:t>614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:rsidR="00267878" w:rsidRDefault="00F96C05" w:rsidP="009E3BDF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региональной</w:t>
      </w:r>
    </w:p>
    <w:p w:rsidR="0087326F" w:rsidRDefault="00CE1CB9" w:rsidP="009E3BDF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C2336A">
        <w:rPr>
          <w:b/>
          <w:bCs/>
          <w:color w:val="000000"/>
          <w:kern w:val="32"/>
          <w:sz w:val="28"/>
          <w:szCs w:val="28"/>
        </w:rPr>
        <w:t>10.08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C2336A">
        <w:rPr>
          <w:b/>
          <w:bCs/>
          <w:color w:val="000000"/>
          <w:kern w:val="32"/>
          <w:sz w:val="28"/>
          <w:szCs w:val="28"/>
        </w:rPr>
        <w:t>7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9E3BDF" w:rsidRDefault="000529D3" w:rsidP="009E3BDF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C2336A">
        <w:rPr>
          <w:b/>
          <w:bCs/>
          <w:color w:val="000000"/>
          <w:kern w:val="32"/>
          <w:sz w:val="28"/>
          <w:szCs w:val="28"/>
        </w:rPr>
        <w:t>146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 xml:space="preserve">Об установлении ООО «Панфиловец» долгосрочных параметров регулирования и долгосрочных тарифов на тепловую энергию, реализуемую на потребительском рынке </w:t>
      </w:r>
      <w:r w:rsidR="009E3BDF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C2336A" w:rsidP="009E3BDF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2336A">
        <w:rPr>
          <w:b/>
          <w:bCs/>
          <w:color w:val="000000"/>
          <w:kern w:val="32"/>
          <w:sz w:val="28"/>
          <w:szCs w:val="28"/>
        </w:rPr>
        <w:t>Ленинск-Кузнецкого района, на 2017-2020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6B7059">
        <w:rPr>
          <w:b/>
          <w:bCs/>
          <w:color w:val="000000"/>
          <w:kern w:val="32"/>
          <w:sz w:val="28"/>
          <w:szCs w:val="28"/>
        </w:rPr>
        <w:t xml:space="preserve"> </w:t>
      </w:r>
      <w:r w:rsidR="0087326F">
        <w:rPr>
          <w:b/>
          <w:bCs/>
          <w:color w:val="000000"/>
          <w:kern w:val="32"/>
          <w:sz w:val="28"/>
          <w:szCs w:val="28"/>
        </w:rPr>
        <w:t>в части 201</w:t>
      </w:r>
      <w:r w:rsidR="00120E76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1930AB">
      <w:pPr>
        <w:ind w:left="1843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9E3BDF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0B2084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2336A" w:rsidRDefault="0058333A" w:rsidP="009E3BDF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2336A">
        <w:rPr>
          <w:bCs/>
          <w:color w:val="000000"/>
          <w:kern w:val="32"/>
          <w:sz w:val="28"/>
          <w:szCs w:val="28"/>
        </w:rPr>
        <w:t>Внести изменения</w:t>
      </w:r>
      <w:r w:rsidR="00CE1CB9" w:rsidRPr="00C2336A">
        <w:rPr>
          <w:bCs/>
          <w:color w:val="000000"/>
          <w:kern w:val="32"/>
          <w:sz w:val="28"/>
          <w:szCs w:val="28"/>
        </w:rPr>
        <w:t xml:space="preserve"> в приложение № </w:t>
      </w:r>
      <w:r w:rsidR="00C2336A">
        <w:rPr>
          <w:bCs/>
          <w:color w:val="000000"/>
          <w:kern w:val="32"/>
          <w:sz w:val="28"/>
          <w:szCs w:val="28"/>
        </w:rPr>
        <w:t>3</w:t>
      </w:r>
      <w:r w:rsidR="00CE1CB9" w:rsidRPr="00C2336A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</w:t>
      </w:r>
      <w:r w:rsidR="00B8383B" w:rsidRPr="00C2336A">
        <w:rPr>
          <w:bCs/>
          <w:color w:val="000000"/>
          <w:kern w:val="32"/>
          <w:sz w:val="28"/>
          <w:szCs w:val="28"/>
        </w:rPr>
        <w:t xml:space="preserve">от </w:t>
      </w:r>
      <w:r w:rsidR="00C2336A" w:rsidRPr="00C2336A">
        <w:rPr>
          <w:bCs/>
          <w:color w:val="000000"/>
          <w:kern w:val="32"/>
          <w:sz w:val="28"/>
          <w:szCs w:val="28"/>
        </w:rPr>
        <w:t>10.08.2017</w:t>
      </w:r>
      <w:r w:rsidR="000B2084">
        <w:rPr>
          <w:bCs/>
          <w:color w:val="000000"/>
          <w:kern w:val="32"/>
          <w:sz w:val="28"/>
          <w:szCs w:val="28"/>
        </w:rPr>
        <w:br/>
      </w:r>
      <w:r w:rsidR="00C2336A" w:rsidRPr="00C2336A">
        <w:rPr>
          <w:bCs/>
          <w:color w:val="000000"/>
          <w:kern w:val="32"/>
          <w:sz w:val="28"/>
          <w:szCs w:val="28"/>
        </w:rPr>
        <w:t>№ 146 «Об установлении ООО «Панфиловец» долгосрочных параметров регулирования и долгосрочных тарифов на тепловую энергию, реализуемую</w:t>
      </w:r>
      <w:r w:rsidR="000B2084">
        <w:rPr>
          <w:bCs/>
          <w:color w:val="000000"/>
          <w:kern w:val="32"/>
          <w:sz w:val="28"/>
          <w:szCs w:val="28"/>
        </w:rPr>
        <w:br/>
      </w:r>
      <w:r w:rsidR="00C2336A" w:rsidRPr="00C2336A">
        <w:rPr>
          <w:bCs/>
          <w:color w:val="000000"/>
          <w:kern w:val="32"/>
          <w:sz w:val="28"/>
          <w:szCs w:val="28"/>
        </w:rPr>
        <w:t>на потребительском рынке Ленинск-Кузне</w:t>
      </w:r>
      <w:r w:rsidR="001930AB">
        <w:rPr>
          <w:bCs/>
          <w:color w:val="000000"/>
          <w:kern w:val="32"/>
          <w:sz w:val="28"/>
          <w:szCs w:val="28"/>
        </w:rPr>
        <w:t>цкого района, на 2017-2020 годы</w:t>
      </w:r>
      <w:r w:rsidR="00CE1CB9" w:rsidRPr="00C2336A">
        <w:rPr>
          <w:bCs/>
          <w:color w:val="000000"/>
          <w:kern w:val="32"/>
          <w:sz w:val="28"/>
          <w:szCs w:val="28"/>
        </w:rPr>
        <w:t>»</w:t>
      </w:r>
      <w:r w:rsidR="00455EFE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20.12.2017 № 707)</w:t>
      </w:r>
      <w:r w:rsidR="002121F2" w:rsidRPr="00C2336A">
        <w:rPr>
          <w:bCs/>
          <w:color w:val="000000"/>
          <w:kern w:val="32"/>
          <w:sz w:val="28"/>
          <w:szCs w:val="28"/>
        </w:rPr>
        <w:t xml:space="preserve">, </w:t>
      </w:r>
      <w:r w:rsidR="00CE1CB9" w:rsidRPr="00C2336A">
        <w:rPr>
          <w:bCs/>
          <w:color w:val="000000"/>
          <w:kern w:val="32"/>
          <w:sz w:val="28"/>
          <w:szCs w:val="28"/>
        </w:rPr>
        <w:t>изложив его в нов</w:t>
      </w:r>
      <w:r w:rsidR="00267878" w:rsidRPr="00C2336A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="00CE1CB9" w:rsidRPr="00C2336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9E3BD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9E3BDF" w:rsidRPr="009E3BDF" w:rsidRDefault="003A7852" w:rsidP="009E3BD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9E3BDF" w:rsidRP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9E3BDF" w:rsidRPr="009E3BDF" w:rsidRDefault="006E1749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proofErr w:type="gramStart"/>
      <w:r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 региональной</w:t>
      </w:r>
      <w:proofErr w:type="gramEnd"/>
      <w:r w:rsidR="007C52A9" w:rsidRPr="009E3BDF">
        <w:rPr>
          <w:color w:val="000000"/>
          <w:sz w:val="28"/>
          <w:szCs w:val="28"/>
        </w:rPr>
        <w:t xml:space="preserve"> </w:t>
      </w:r>
    </w:p>
    <w:p w:rsidR="008F0D48" w:rsidRDefault="007C52A9" w:rsidP="009E3BD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B6E50" w:rsidRDefault="006B6E50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2336A" w:rsidRDefault="00C2336A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8E6FB8" w:rsidRDefault="008E6FB8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9E3BDF" w:rsidRDefault="009E3BDF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Default="001A7701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</w:r>
      <w:bookmarkStart w:id="0" w:name="_GoBack"/>
      <w:bookmarkEnd w:id="0"/>
      <w:r w:rsidR="00FC79BC">
        <w:rPr>
          <w:sz w:val="28"/>
          <w:szCs w:val="28"/>
          <w:lang w:eastAsia="ru-RU"/>
        </w:rPr>
        <w:t xml:space="preserve">от </w:t>
      </w:r>
      <w:r w:rsidR="00F53E61">
        <w:rPr>
          <w:sz w:val="28"/>
          <w:szCs w:val="28"/>
          <w:lang w:eastAsia="ru-RU"/>
        </w:rPr>
        <w:t>«</w:t>
      </w:r>
      <w:r w:rsidR="005B7B86">
        <w:rPr>
          <w:sz w:val="28"/>
          <w:szCs w:val="28"/>
          <w:lang w:eastAsia="ru-RU"/>
        </w:rPr>
        <w:t>19</w:t>
      </w:r>
      <w:r w:rsidR="00F53E61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455EFE">
        <w:rPr>
          <w:sz w:val="28"/>
          <w:szCs w:val="28"/>
          <w:lang w:eastAsia="ru-RU"/>
        </w:rPr>
        <w:t>дека</w:t>
      </w:r>
      <w:r w:rsidR="00F97C5D" w:rsidRPr="00F97C5D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C313F1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5B7B86">
        <w:rPr>
          <w:sz w:val="28"/>
          <w:szCs w:val="28"/>
          <w:lang w:eastAsia="ru-RU"/>
        </w:rPr>
        <w:t>614</w:t>
      </w:r>
    </w:p>
    <w:p w:rsidR="00267878" w:rsidRDefault="00267878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C2336A">
        <w:rPr>
          <w:sz w:val="28"/>
          <w:szCs w:val="28"/>
          <w:lang w:eastAsia="ru-RU"/>
        </w:rPr>
        <w:t>3</w:t>
      </w:r>
    </w:p>
    <w:p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C2336A" w:rsidRPr="00C2336A">
        <w:rPr>
          <w:sz w:val="28"/>
          <w:szCs w:val="28"/>
          <w:lang w:eastAsia="ru-RU"/>
        </w:rPr>
        <w:t>от «</w:t>
      </w:r>
      <w:r w:rsidR="00C2336A" w:rsidRPr="00455EFE">
        <w:rPr>
          <w:sz w:val="28"/>
          <w:szCs w:val="28"/>
          <w:lang w:eastAsia="ru-RU"/>
        </w:rPr>
        <w:t>10</w:t>
      </w:r>
      <w:r w:rsidR="00C2336A" w:rsidRPr="00C2336A">
        <w:rPr>
          <w:sz w:val="28"/>
          <w:szCs w:val="28"/>
          <w:lang w:eastAsia="ru-RU"/>
        </w:rPr>
        <w:t>» августа 2017 г. № 146</w:t>
      </w:r>
    </w:p>
    <w:p w:rsidR="0087326F" w:rsidRDefault="0087326F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F53E61" w:rsidRDefault="008E6FB8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>Долгосрочные тарифы ООО «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>Панфиловец</w:t>
      </w:r>
      <w:r w:rsidRPr="008E6FB8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6B6E50" w:rsidRDefault="00B8383B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6B6E50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8A39DA" w:rsidRDefault="006B6E50" w:rsidP="00151787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Ленинск-Кузнецкого района</w:t>
      </w:r>
      <w:r w:rsidR="00F65867">
        <w:rPr>
          <w:b/>
          <w:bCs/>
          <w:sz w:val="28"/>
          <w:szCs w:val="28"/>
        </w:rPr>
        <w:t>,</w:t>
      </w:r>
      <w:r w:rsidR="00FB0C22" w:rsidRPr="00F65867">
        <w:rPr>
          <w:b/>
          <w:bCs/>
          <w:sz w:val="28"/>
          <w:szCs w:val="28"/>
        </w:rPr>
        <w:t xml:space="preserve"> на период </w:t>
      </w:r>
      <w:r w:rsidR="00877B43" w:rsidRPr="00877B43">
        <w:rPr>
          <w:b/>
          <w:bCs/>
          <w:sz w:val="28"/>
          <w:szCs w:val="28"/>
        </w:rPr>
        <w:t>с 01.01.201</w:t>
      </w:r>
      <w:r w:rsidR="00C2336A">
        <w:rPr>
          <w:b/>
          <w:bCs/>
          <w:sz w:val="28"/>
          <w:szCs w:val="28"/>
        </w:rPr>
        <w:t>8 по 31.12.2020</w:t>
      </w:r>
    </w:p>
    <w:p w:rsidR="0087326F" w:rsidRDefault="0087326F" w:rsidP="00151787">
      <w:pPr>
        <w:ind w:right="-283"/>
        <w:jc w:val="center"/>
        <w:rPr>
          <w:b/>
          <w:bCs/>
          <w:sz w:val="28"/>
          <w:szCs w:val="28"/>
        </w:rPr>
      </w:pPr>
    </w:p>
    <w:p w:rsidR="0087326F" w:rsidRPr="0087326F" w:rsidRDefault="008A39DA" w:rsidP="008A39DA">
      <w:pPr>
        <w:ind w:right="-283"/>
        <w:jc w:val="right"/>
        <w:rPr>
          <w:sz w:val="28"/>
          <w:szCs w:val="28"/>
        </w:rPr>
      </w:pPr>
      <w:r w:rsidRPr="008A39DA">
        <w:rPr>
          <w:sz w:val="28"/>
          <w:szCs w:val="28"/>
        </w:rPr>
        <w:t>(НДС не облагается)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698"/>
        <w:gridCol w:w="25"/>
        <w:gridCol w:w="1392"/>
        <w:gridCol w:w="1007"/>
        <w:gridCol w:w="56"/>
        <w:gridCol w:w="653"/>
        <w:gridCol w:w="56"/>
        <w:gridCol w:w="791"/>
        <w:gridCol w:w="60"/>
        <w:gridCol w:w="652"/>
        <w:gridCol w:w="56"/>
        <w:gridCol w:w="650"/>
        <w:gridCol w:w="59"/>
        <w:gridCol w:w="1211"/>
      </w:tblGrid>
      <w:tr w:rsidR="009E3BDF" w:rsidRPr="002A1A2D" w:rsidTr="00455EFE">
        <w:trPr>
          <w:trHeight w:val="276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9E3BDF" w:rsidRPr="002A1A2D" w:rsidRDefault="009E3BDF" w:rsidP="005D0025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4" w:type="dxa"/>
            <w:gridSpan w:val="8"/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9E3BDF" w:rsidRPr="002A1A2D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9E3BDF" w:rsidRPr="002A1A2D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8E513E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</w:t>
            </w:r>
            <w:proofErr w:type="spellEnd"/>
            <w:proofErr w:type="gramEnd"/>
            <w:r w:rsidR="008E513E">
              <w:rPr>
                <w:sz w:val="22"/>
                <w:szCs w:val="22"/>
              </w:rPr>
              <w:t>-</w:t>
            </w:r>
          </w:p>
          <w:p w:rsidR="009E3BDF" w:rsidRPr="002A1A2D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9E3BDF" w:rsidRPr="002A1A2D" w:rsidTr="00455EFE">
        <w:trPr>
          <w:trHeight w:val="911"/>
          <w:jc w:val="center"/>
        </w:trPr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9E3BDF" w:rsidRPr="002A1A2D" w:rsidTr="00455EFE">
        <w:trPr>
          <w:trHeight w:val="97"/>
          <w:jc w:val="center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8E513E" w:rsidRPr="002A1A2D" w:rsidTr="008E513E">
        <w:trPr>
          <w:trHeight w:val="377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8E513E" w:rsidRPr="002A1A2D" w:rsidRDefault="008E513E" w:rsidP="001C1433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«Панфиловец»</w:t>
            </w:r>
          </w:p>
        </w:tc>
        <w:tc>
          <w:tcPr>
            <w:tcW w:w="8366" w:type="dxa"/>
            <w:gridSpan w:val="14"/>
            <w:shd w:val="clear" w:color="auto" w:fill="auto"/>
          </w:tcPr>
          <w:p w:rsidR="008E513E" w:rsidRPr="002A1A2D" w:rsidRDefault="008E513E" w:rsidP="005D0025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:rsidR="008E513E" w:rsidRPr="002A1A2D" w:rsidRDefault="008E513E" w:rsidP="005D0025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8E513E" w:rsidRPr="002A1A2D" w:rsidTr="00455EFE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Pr="002A1A2D" w:rsidRDefault="008E513E" w:rsidP="005D002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7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455EFE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455EFE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455EFE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55EFE">
              <w:rPr>
                <w:sz w:val="22"/>
                <w:szCs w:val="22"/>
              </w:rPr>
              <w:t>676</w:t>
            </w:r>
            <w:r>
              <w:rPr>
                <w:sz w:val="22"/>
                <w:szCs w:val="22"/>
              </w:rPr>
              <w:t>,</w:t>
            </w:r>
            <w:r w:rsidR="00455EFE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455EFE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2755,</w:t>
            </w:r>
            <w:r w:rsidR="00455EFE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455EFE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2745,21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455EFE">
        <w:trPr>
          <w:trHeight w:val="185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8E513E" w:rsidRPr="002A1A2D" w:rsidRDefault="008E513E" w:rsidP="005D0025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455EFE">
        <w:trPr>
          <w:trHeight w:val="395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455EFE">
        <w:trPr>
          <w:trHeight w:val="1248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8E513E">
        <w:trPr>
          <w:trHeight w:val="20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66" w:type="dxa"/>
            <w:gridSpan w:val="14"/>
            <w:shd w:val="clear" w:color="auto" w:fill="auto"/>
          </w:tcPr>
          <w:p w:rsidR="008E513E" w:rsidRPr="002A1A2D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*</w:t>
            </w:r>
          </w:p>
        </w:tc>
      </w:tr>
      <w:tr w:rsidR="00455EFE" w:rsidRPr="002A1A2D" w:rsidTr="008E513E">
        <w:trPr>
          <w:trHeight w:val="225"/>
          <w:jc w:val="center"/>
        </w:trPr>
        <w:tc>
          <w:tcPr>
            <w:tcW w:w="1546" w:type="dxa"/>
            <w:vMerge/>
            <w:shd w:val="clear" w:color="auto" w:fill="auto"/>
          </w:tcPr>
          <w:p w:rsidR="00455EFE" w:rsidRPr="002A1A2D" w:rsidRDefault="00455EFE" w:rsidP="00455EF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455EFE" w:rsidRPr="002A1A2D" w:rsidRDefault="00455EFE" w:rsidP="00455EFE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55EFE" w:rsidRPr="002A1A2D" w:rsidTr="008E513E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455EFE" w:rsidRPr="002A1A2D" w:rsidRDefault="00455EFE" w:rsidP="00455EF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55EFE" w:rsidRPr="002A1A2D" w:rsidRDefault="00455EFE" w:rsidP="00455EF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55EFE" w:rsidRPr="002A1A2D" w:rsidTr="008E513E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455EFE" w:rsidRPr="002A1A2D" w:rsidRDefault="00455EFE" w:rsidP="00455EF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55EFE" w:rsidRPr="002A1A2D" w:rsidRDefault="00455EFE" w:rsidP="00455EF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55EFE" w:rsidRPr="002A1A2D" w:rsidTr="008E513E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455EFE" w:rsidRPr="002A1A2D" w:rsidRDefault="00455EFE" w:rsidP="00455EF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55EFE" w:rsidRPr="002A1A2D" w:rsidRDefault="00455EFE" w:rsidP="00455EF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2676,39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55EFE" w:rsidRPr="002A1A2D" w:rsidTr="008E513E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455EFE" w:rsidRPr="002A1A2D" w:rsidRDefault="00455EFE" w:rsidP="00455EF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55EFE" w:rsidRPr="002A1A2D" w:rsidRDefault="00455EFE" w:rsidP="00455EF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2755,02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55EFE" w:rsidRPr="002A1A2D" w:rsidTr="008E513E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455EFE" w:rsidRPr="002A1A2D" w:rsidRDefault="00455EFE" w:rsidP="00455EF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55EFE" w:rsidRPr="002A1A2D" w:rsidRDefault="00455EFE" w:rsidP="00455EF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2745,21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5EFE" w:rsidRPr="002A1A2D" w:rsidRDefault="00455EFE" w:rsidP="00455EF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8E513E" w:rsidRDefault="008E513E"/>
    <w:p w:rsidR="008E513E" w:rsidRDefault="008E513E"/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698"/>
        <w:gridCol w:w="1417"/>
        <w:gridCol w:w="1063"/>
        <w:gridCol w:w="709"/>
        <w:gridCol w:w="851"/>
        <w:gridCol w:w="708"/>
        <w:gridCol w:w="709"/>
        <w:gridCol w:w="1211"/>
      </w:tblGrid>
      <w:tr w:rsidR="008E513E" w:rsidRPr="002A1A2D" w:rsidTr="008E513E">
        <w:trPr>
          <w:trHeight w:val="135"/>
          <w:jc w:val="center"/>
        </w:trPr>
        <w:tc>
          <w:tcPr>
            <w:tcW w:w="1546" w:type="dxa"/>
            <w:shd w:val="clear" w:color="auto" w:fill="auto"/>
          </w:tcPr>
          <w:p w:rsidR="008E513E" w:rsidRPr="002A1A2D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98" w:type="dxa"/>
            <w:shd w:val="clear" w:color="auto" w:fill="auto"/>
          </w:tcPr>
          <w:p w:rsidR="008E513E" w:rsidRPr="002A1A2D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E513E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E513E" w:rsidRPr="002A1A2D" w:rsidTr="008E513E">
        <w:trPr>
          <w:trHeight w:val="135"/>
          <w:jc w:val="center"/>
        </w:trPr>
        <w:tc>
          <w:tcPr>
            <w:tcW w:w="1546" w:type="dxa"/>
            <w:vMerge w:val="restart"/>
            <w:shd w:val="clear" w:color="auto" w:fill="auto"/>
          </w:tcPr>
          <w:p w:rsidR="008E513E" w:rsidRDefault="008E513E" w:rsidP="005D0025">
            <w:pPr>
              <w:ind w:right="-2"/>
              <w:rPr>
                <w:sz w:val="22"/>
                <w:szCs w:val="22"/>
              </w:rPr>
            </w:pPr>
          </w:p>
          <w:p w:rsidR="008E513E" w:rsidRDefault="008E513E" w:rsidP="005D0025">
            <w:pPr>
              <w:ind w:right="-2"/>
              <w:rPr>
                <w:sz w:val="22"/>
                <w:szCs w:val="22"/>
              </w:rPr>
            </w:pPr>
          </w:p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8E513E" w:rsidRPr="002A1A2D" w:rsidRDefault="008E513E" w:rsidP="005D0025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8F0F1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8E513E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F53E61" w:rsidRDefault="00F53E61" w:rsidP="00151787">
      <w:pPr>
        <w:ind w:left="-426" w:right="-283" w:firstLine="426"/>
        <w:jc w:val="both"/>
        <w:rPr>
          <w:sz w:val="28"/>
          <w:szCs w:val="28"/>
        </w:rPr>
      </w:pPr>
    </w:p>
    <w:p w:rsidR="00885B39" w:rsidRPr="0087326F" w:rsidRDefault="0010265A" w:rsidP="002121F2">
      <w:pPr>
        <w:ind w:left="-284" w:right="-283" w:firstLine="710"/>
        <w:jc w:val="both"/>
        <w:rPr>
          <w:sz w:val="28"/>
          <w:szCs w:val="28"/>
        </w:rPr>
      </w:pPr>
      <w:r w:rsidRPr="0010265A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  <w:r w:rsidR="00D711FD" w:rsidRPr="00151787">
        <w:rPr>
          <w:color w:val="FF0000"/>
          <w:sz w:val="28"/>
          <w:szCs w:val="28"/>
        </w:rPr>
        <w:tab/>
      </w:r>
    </w:p>
    <w:p w:rsidR="00267878" w:rsidRPr="00267878" w:rsidRDefault="00267878" w:rsidP="00267878">
      <w:pPr>
        <w:ind w:left="-426" w:right="-283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267878" w:rsidRPr="00267878" w:rsidSect="009E3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44B" w:rsidRDefault="0033644B">
      <w:r>
        <w:separator/>
      </w:r>
    </w:p>
  </w:endnote>
  <w:endnote w:type="continuationSeparator" w:id="0">
    <w:p w:rsidR="0033644B" w:rsidRDefault="0033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44B" w:rsidRDefault="0033644B">
      <w:r>
        <w:separator/>
      </w:r>
    </w:p>
  </w:footnote>
  <w:footnote w:type="continuationSeparator" w:id="0">
    <w:p w:rsidR="0033644B" w:rsidRDefault="0033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513E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644B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5EFE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7B86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BD0AC8"/>
  <w15:docId w15:val="{CAF952EB-03AC-4FB0-87B9-8154F1E9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A1390-4195-4C38-86D9-DB7E2C1F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</cp:revision>
  <cp:lastPrinted>2018-11-11T07:54:00Z</cp:lastPrinted>
  <dcterms:created xsi:type="dcterms:W3CDTF">2018-11-09T07:58:00Z</dcterms:created>
  <dcterms:modified xsi:type="dcterms:W3CDTF">2018-12-20T03:00:00Z</dcterms:modified>
</cp:coreProperties>
</file>