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559" w:rsidRPr="00042B99" w:rsidRDefault="004C6559" w:rsidP="00E77E61">
      <w:pPr>
        <w:pStyle w:val="a3"/>
        <w:ind w:left="709" w:right="-5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9264" behindDoc="0" locked="0" layoutInCell="1" allowOverlap="1" wp14:anchorId="30776B61" wp14:editId="705F4825">
            <wp:simplePos x="0" y="0"/>
            <wp:positionH relativeFrom="page">
              <wp:posOffset>3627755</wp:posOffset>
            </wp:positionH>
            <wp:positionV relativeFrom="page">
              <wp:posOffset>711835</wp:posOffset>
            </wp:positionV>
            <wp:extent cx="721360" cy="727075"/>
            <wp:effectExtent l="0" t="0" r="254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6559" w:rsidRDefault="004C6559" w:rsidP="004C6559">
      <w:pPr>
        <w:pStyle w:val="3"/>
        <w:rPr>
          <w:sz w:val="20"/>
        </w:rPr>
      </w:pPr>
      <w:bookmarkStart w:id="0" w:name="OCRUncertain002"/>
    </w:p>
    <w:p w:rsidR="004C6559" w:rsidRPr="00B90B56" w:rsidRDefault="004C6559" w:rsidP="004C6559"/>
    <w:p w:rsidR="004C6559" w:rsidRPr="00042B99" w:rsidRDefault="004C6559" w:rsidP="004C6559">
      <w:pPr>
        <w:pStyle w:val="3"/>
        <w:ind w:left="709"/>
        <w:rPr>
          <w:sz w:val="28"/>
        </w:rPr>
      </w:pPr>
      <w:r w:rsidRPr="00042B99">
        <w:rPr>
          <w:sz w:val="28"/>
        </w:rPr>
        <w:t>РЕГИОНАЛЬНАЯ ЭНЕРГЕТИЧЕСКАЯ КОМИССИЯ</w:t>
      </w:r>
    </w:p>
    <w:p w:rsidR="004C6559" w:rsidRPr="00042B99" w:rsidRDefault="004C6559" w:rsidP="00E77E61">
      <w:pPr>
        <w:pStyle w:val="3"/>
        <w:ind w:left="709"/>
        <w:rPr>
          <w:sz w:val="28"/>
        </w:rPr>
      </w:pPr>
      <w:r w:rsidRPr="00042B99">
        <w:rPr>
          <w:sz w:val="28"/>
        </w:rPr>
        <w:t>КЕМЕРОВСКОЙ ОБЛАСТИ</w:t>
      </w:r>
    </w:p>
    <w:p w:rsidR="004C6559" w:rsidRPr="00042B99" w:rsidRDefault="004C6559" w:rsidP="004C6559">
      <w:pPr>
        <w:ind w:left="709"/>
        <w:jc w:val="center"/>
      </w:pPr>
    </w:p>
    <w:p w:rsidR="004C6559" w:rsidRPr="00ED2C86" w:rsidRDefault="004C6559" w:rsidP="00E77E61">
      <w:pPr>
        <w:pStyle w:val="1"/>
        <w:ind w:left="709"/>
        <w:rPr>
          <w:b w:val="0"/>
          <w:szCs w:val="28"/>
          <w:lang w:val="ru-RU"/>
        </w:rPr>
      </w:pPr>
      <w:r w:rsidRPr="00ED2C86">
        <w:rPr>
          <w:b w:val="0"/>
          <w:szCs w:val="28"/>
          <w:lang w:val="ru-RU"/>
        </w:rPr>
        <w:t>П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О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С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Т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А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Н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О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В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Л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Е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Н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И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Е</w:t>
      </w:r>
    </w:p>
    <w:p w:rsidR="004C6559" w:rsidRPr="00042B99" w:rsidRDefault="004C6559" w:rsidP="004C6559">
      <w:pPr>
        <w:ind w:left="709"/>
        <w:jc w:val="center"/>
      </w:pPr>
    </w:p>
    <w:bookmarkEnd w:id="0"/>
    <w:p w:rsidR="004C6559" w:rsidRPr="00042B99" w:rsidRDefault="004C6559" w:rsidP="00E77E61">
      <w:pPr>
        <w:pStyle w:val="4"/>
        <w:ind w:left="709"/>
      </w:pPr>
      <w:r w:rsidRPr="00042B99">
        <w:t xml:space="preserve">от </w:t>
      </w:r>
      <w:r>
        <w:t>«</w:t>
      </w:r>
      <w:r w:rsidR="00407F60">
        <w:t>11</w:t>
      </w:r>
      <w:r>
        <w:t>»</w:t>
      </w:r>
      <w:r w:rsidR="002D0E7C">
        <w:t xml:space="preserve"> </w:t>
      </w:r>
      <w:r w:rsidR="00E77E61">
        <w:t>декабря</w:t>
      </w:r>
      <w:r w:rsidR="002D0E7C">
        <w:t xml:space="preserve"> </w:t>
      </w:r>
      <w:r w:rsidRPr="00042B99">
        <w:t>201</w:t>
      </w:r>
      <w:r>
        <w:t>8</w:t>
      </w:r>
      <w:r w:rsidRPr="00042B99">
        <w:t xml:space="preserve"> г.</w:t>
      </w:r>
      <w:r>
        <w:t xml:space="preserve"> </w:t>
      </w:r>
      <w:r w:rsidRPr="00042B99">
        <w:t xml:space="preserve">№ </w:t>
      </w:r>
      <w:r w:rsidR="00407F60">
        <w:t>469</w:t>
      </w:r>
    </w:p>
    <w:p w:rsidR="004C6559" w:rsidRPr="00133CB9" w:rsidRDefault="004C6559" w:rsidP="00E77E61">
      <w:pPr>
        <w:ind w:left="709"/>
        <w:jc w:val="center"/>
        <w:rPr>
          <w:sz w:val="24"/>
          <w:szCs w:val="24"/>
        </w:rPr>
      </w:pPr>
      <w:r w:rsidRPr="00133CB9">
        <w:rPr>
          <w:sz w:val="24"/>
          <w:szCs w:val="24"/>
        </w:rPr>
        <w:t>г. Кемерово</w:t>
      </w:r>
    </w:p>
    <w:p w:rsidR="004C6559" w:rsidRDefault="004C6559" w:rsidP="00E77E61">
      <w:pPr>
        <w:ind w:left="709"/>
        <w:jc w:val="center"/>
      </w:pPr>
    </w:p>
    <w:p w:rsidR="004C6559" w:rsidRDefault="004C6559" w:rsidP="004C6559">
      <w:pPr>
        <w:ind w:left="709"/>
        <w:jc w:val="center"/>
      </w:pPr>
    </w:p>
    <w:p w:rsidR="004C6559" w:rsidRDefault="004C6559" w:rsidP="004C6559">
      <w:pPr>
        <w:ind w:firstLine="709"/>
        <w:jc w:val="center"/>
      </w:pPr>
    </w:p>
    <w:p w:rsidR="004C6559" w:rsidRDefault="004C6559" w:rsidP="00BA41C7">
      <w:pPr>
        <w:jc w:val="center"/>
      </w:pPr>
    </w:p>
    <w:p w:rsidR="00E77E61" w:rsidRDefault="004C6559" w:rsidP="00E77E61">
      <w:pPr>
        <w:pStyle w:val="4"/>
        <w:tabs>
          <w:tab w:val="left" w:pos="9214"/>
        </w:tabs>
        <w:ind w:left="709"/>
        <w:rPr>
          <w:b/>
        </w:rPr>
      </w:pPr>
      <w:r>
        <w:rPr>
          <w:b/>
        </w:rPr>
        <w:t>О</w:t>
      </w:r>
      <w:r w:rsidRPr="00847DF4">
        <w:rPr>
          <w:b/>
        </w:rPr>
        <w:t xml:space="preserve"> </w:t>
      </w:r>
      <w:r>
        <w:rPr>
          <w:b/>
        </w:rPr>
        <w:t xml:space="preserve">внесении изменений в постановление </w:t>
      </w:r>
      <w:r w:rsidRPr="00852BBC">
        <w:rPr>
          <w:b/>
        </w:rPr>
        <w:t xml:space="preserve">региональной </w:t>
      </w:r>
    </w:p>
    <w:p w:rsidR="00E77E61" w:rsidRDefault="004C6559" w:rsidP="00E77E61">
      <w:pPr>
        <w:pStyle w:val="4"/>
        <w:tabs>
          <w:tab w:val="left" w:pos="9214"/>
        </w:tabs>
        <w:ind w:left="709"/>
        <w:rPr>
          <w:b/>
        </w:rPr>
      </w:pPr>
      <w:r w:rsidRPr="00852BBC">
        <w:rPr>
          <w:b/>
        </w:rPr>
        <w:t>энергетической ко</w:t>
      </w:r>
      <w:r>
        <w:rPr>
          <w:b/>
        </w:rPr>
        <w:t xml:space="preserve">миссии Кемеровской области от </w:t>
      </w:r>
      <w:r w:rsidR="00510ADE" w:rsidRPr="00510ADE">
        <w:rPr>
          <w:b/>
        </w:rPr>
        <w:t>18.12.2014</w:t>
      </w:r>
      <w:r w:rsidR="00BA41C7">
        <w:rPr>
          <w:b/>
        </w:rPr>
        <w:t xml:space="preserve"> </w:t>
      </w:r>
    </w:p>
    <w:p w:rsidR="004C6559" w:rsidRDefault="004C6559" w:rsidP="00E77E61">
      <w:pPr>
        <w:pStyle w:val="4"/>
        <w:tabs>
          <w:tab w:val="left" w:pos="9214"/>
        </w:tabs>
        <w:ind w:left="709"/>
        <w:rPr>
          <w:b/>
        </w:rPr>
      </w:pPr>
      <w:r>
        <w:rPr>
          <w:b/>
        </w:rPr>
        <w:t xml:space="preserve">№ </w:t>
      </w:r>
      <w:r w:rsidR="00510ADE" w:rsidRPr="00510ADE">
        <w:rPr>
          <w:b/>
        </w:rPr>
        <w:t>941</w:t>
      </w:r>
      <w:r w:rsidRPr="00852BBC">
        <w:rPr>
          <w:b/>
        </w:rPr>
        <w:t xml:space="preserve"> </w:t>
      </w:r>
      <w:r>
        <w:rPr>
          <w:b/>
        </w:rPr>
        <w:t>«</w:t>
      </w:r>
      <w:r w:rsidRPr="00852BBC">
        <w:rPr>
          <w:b/>
        </w:rPr>
        <w:t>Об утверждении инвестиционной программы</w:t>
      </w:r>
    </w:p>
    <w:p w:rsidR="004C6559" w:rsidRPr="002B137F" w:rsidRDefault="001E477B" w:rsidP="00E77E61">
      <w:pPr>
        <w:pStyle w:val="4"/>
        <w:tabs>
          <w:tab w:val="left" w:pos="8789"/>
        </w:tabs>
        <w:ind w:left="709" w:right="283"/>
      </w:pPr>
      <w:r w:rsidRPr="001E477B">
        <w:rPr>
          <w:b/>
        </w:rPr>
        <w:t xml:space="preserve">ООО «ОЭСК» </w:t>
      </w:r>
      <w:r w:rsidR="00E509B3">
        <w:rPr>
          <w:b/>
        </w:rPr>
        <w:t xml:space="preserve">(г. Прокопьевск) </w:t>
      </w:r>
      <w:r w:rsidR="004C6559">
        <w:rPr>
          <w:b/>
        </w:rPr>
        <w:t>на 201</w:t>
      </w:r>
      <w:r>
        <w:rPr>
          <w:b/>
        </w:rPr>
        <w:t>5</w:t>
      </w:r>
      <w:r w:rsidR="004C6559">
        <w:rPr>
          <w:b/>
        </w:rPr>
        <w:t xml:space="preserve"> </w:t>
      </w:r>
      <w:r>
        <w:rPr>
          <w:b/>
        </w:rPr>
        <w:t>–</w:t>
      </w:r>
      <w:r w:rsidR="004C6559">
        <w:rPr>
          <w:b/>
        </w:rPr>
        <w:t xml:space="preserve"> 20</w:t>
      </w:r>
      <w:r>
        <w:rPr>
          <w:b/>
        </w:rPr>
        <w:t xml:space="preserve">19 </w:t>
      </w:r>
      <w:r w:rsidR="004C6559">
        <w:rPr>
          <w:b/>
        </w:rPr>
        <w:t>г</w:t>
      </w:r>
      <w:r w:rsidR="00E509B3">
        <w:rPr>
          <w:b/>
        </w:rPr>
        <w:t>г.»</w:t>
      </w:r>
    </w:p>
    <w:p w:rsidR="004C6559" w:rsidRDefault="004C6559" w:rsidP="004C6559">
      <w:pPr>
        <w:pStyle w:val="21"/>
        <w:tabs>
          <w:tab w:val="left" w:pos="1134"/>
        </w:tabs>
        <w:ind w:right="140" w:firstLine="709"/>
        <w:rPr>
          <w:b w:val="0"/>
          <w:szCs w:val="28"/>
        </w:rPr>
      </w:pPr>
    </w:p>
    <w:p w:rsidR="004C6559" w:rsidRDefault="004C6559" w:rsidP="004C6559">
      <w:pPr>
        <w:pStyle w:val="21"/>
        <w:tabs>
          <w:tab w:val="left" w:pos="1134"/>
        </w:tabs>
        <w:ind w:right="140" w:firstLine="709"/>
        <w:rPr>
          <w:b w:val="0"/>
          <w:szCs w:val="28"/>
        </w:rPr>
      </w:pPr>
    </w:p>
    <w:p w:rsidR="004C6559" w:rsidRPr="00BB6EE2" w:rsidRDefault="004C6559" w:rsidP="004C6559">
      <w:pPr>
        <w:pStyle w:val="21"/>
        <w:tabs>
          <w:tab w:val="left" w:pos="1134"/>
        </w:tabs>
        <w:ind w:firstLine="720"/>
        <w:jc w:val="both"/>
        <w:rPr>
          <w:b w:val="0"/>
          <w:spacing w:val="48"/>
          <w:szCs w:val="28"/>
        </w:rPr>
      </w:pPr>
      <w:r>
        <w:rPr>
          <w:b w:val="0"/>
          <w:szCs w:val="28"/>
        </w:rPr>
        <w:t>Региональная энергетическая комиссия Кемеровской области</w:t>
      </w:r>
      <w:r>
        <w:rPr>
          <w:b w:val="0"/>
          <w:spacing w:val="6"/>
          <w:szCs w:val="28"/>
        </w:rPr>
        <w:t xml:space="preserve"> </w:t>
      </w:r>
      <w:r w:rsidRPr="00BB6EE2">
        <w:rPr>
          <w:b w:val="0"/>
          <w:spacing w:val="48"/>
          <w:szCs w:val="28"/>
        </w:rPr>
        <w:t>постановляет:</w:t>
      </w:r>
    </w:p>
    <w:p w:rsidR="00947887" w:rsidRDefault="004C6559" w:rsidP="00947887">
      <w:pPr>
        <w:pStyle w:val="a5"/>
        <w:tabs>
          <w:tab w:val="clear" w:pos="9355"/>
          <w:tab w:val="right" w:pos="9781"/>
        </w:tabs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</w:t>
      </w:r>
      <w:r w:rsidR="00332844">
        <w:rPr>
          <w:color w:val="000000"/>
          <w:sz w:val="28"/>
          <w:szCs w:val="28"/>
        </w:rPr>
        <w:t xml:space="preserve">изменение </w:t>
      </w:r>
      <w:r>
        <w:rPr>
          <w:color w:val="000000"/>
          <w:sz w:val="28"/>
          <w:szCs w:val="28"/>
        </w:rPr>
        <w:t xml:space="preserve">в постановление региональной энергетической комиссии Кемеровской области </w:t>
      </w:r>
      <w:r w:rsidRPr="004C6559">
        <w:rPr>
          <w:color w:val="000000"/>
          <w:sz w:val="28"/>
          <w:szCs w:val="28"/>
        </w:rPr>
        <w:t xml:space="preserve">от 18.12.2014 № 941 </w:t>
      </w:r>
      <w:r>
        <w:rPr>
          <w:color w:val="000000"/>
          <w:sz w:val="28"/>
          <w:szCs w:val="28"/>
        </w:rPr>
        <w:t>«</w:t>
      </w:r>
      <w:r w:rsidRPr="00D870D9">
        <w:rPr>
          <w:color w:val="000000"/>
          <w:sz w:val="28"/>
          <w:szCs w:val="28"/>
        </w:rPr>
        <w:t xml:space="preserve">Об утверждении инвестиционной программы </w:t>
      </w:r>
      <w:r w:rsidRPr="00507369">
        <w:rPr>
          <w:rFonts w:eastAsia="Calibri"/>
          <w:sz w:val="28"/>
          <w:szCs w:val="28"/>
        </w:rPr>
        <w:t>ООО «ОЭСК»</w:t>
      </w:r>
      <w:r>
        <w:rPr>
          <w:color w:val="000000"/>
          <w:sz w:val="28"/>
          <w:szCs w:val="28"/>
        </w:rPr>
        <w:t xml:space="preserve"> </w:t>
      </w:r>
      <w:r w:rsidR="00E509B3">
        <w:rPr>
          <w:color w:val="000000"/>
          <w:sz w:val="28"/>
          <w:szCs w:val="28"/>
        </w:rPr>
        <w:t xml:space="preserve">(г. Прокопьевск) </w:t>
      </w:r>
      <w:r w:rsidR="00D31105">
        <w:rPr>
          <w:color w:val="000000"/>
          <w:sz w:val="28"/>
          <w:szCs w:val="28"/>
        </w:rPr>
        <w:t xml:space="preserve">                          </w:t>
      </w:r>
      <w:r w:rsidRPr="00D870D9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2015 </w:t>
      </w:r>
      <w:r w:rsidR="00BA41C7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2019</w:t>
      </w:r>
      <w:r w:rsidR="00BA41C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</w:t>
      </w:r>
      <w:r w:rsidR="00E509B3"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>» (</w:t>
      </w:r>
      <w:r w:rsidRPr="00507369">
        <w:rPr>
          <w:rFonts w:eastAsia="Calibri"/>
          <w:sz w:val="28"/>
          <w:szCs w:val="28"/>
        </w:rPr>
        <w:t>в редакции постановлений региональной энергетической комиссии Кемеровской области от 31.12.2015 № 1049, от 31.10.2016 № 227,</w:t>
      </w:r>
      <w:r w:rsidR="00E509B3">
        <w:rPr>
          <w:rFonts w:eastAsia="Calibri"/>
          <w:sz w:val="28"/>
          <w:szCs w:val="28"/>
        </w:rPr>
        <w:t xml:space="preserve"> </w:t>
      </w:r>
      <w:r w:rsidRPr="00507369">
        <w:rPr>
          <w:rFonts w:eastAsia="Calibri"/>
          <w:sz w:val="28"/>
          <w:szCs w:val="28"/>
        </w:rPr>
        <w:t>от 29.12.2016 № 727</w:t>
      </w:r>
      <w:r w:rsidR="00D31105">
        <w:rPr>
          <w:rFonts w:eastAsia="Calibri"/>
          <w:sz w:val="28"/>
          <w:szCs w:val="28"/>
        </w:rPr>
        <w:t>, от 31.10.2017 № 326</w:t>
      </w:r>
      <w:r w:rsidR="00D749FD">
        <w:rPr>
          <w:rFonts w:eastAsia="Calibri"/>
          <w:sz w:val="28"/>
          <w:szCs w:val="28"/>
        </w:rPr>
        <w:t>, от 31.10.2018</w:t>
      </w:r>
      <w:r w:rsidR="002D0E7C">
        <w:rPr>
          <w:rFonts w:eastAsia="Calibri"/>
          <w:sz w:val="28"/>
          <w:szCs w:val="28"/>
        </w:rPr>
        <w:t xml:space="preserve"> № 323</w:t>
      </w:r>
      <w:r>
        <w:rPr>
          <w:color w:val="000000"/>
          <w:sz w:val="28"/>
          <w:szCs w:val="28"/>
        </w:rPr>
        <w:t>)</w:t>
      </w:r>
      <w:r w:rsidR="00E77E61">
        <w:rPr>
          <w:color w:val="000000"/>
          <w:sz w:val="28"/>
          <w:szCs w:val="28"/>
        </w:rPr>
        <w:t xml:space="preserve"> следующие изменения</w:t>
      </w:r>
      <w:r w:rsidR="00332844">
        <w:rPr>
          <w:bCs/>
          <w:kern w:val="32"/>
          <w:sz w:val="28"/>
          <w:szCs w:val="28"/>
        </w:rPr>
        <w:t>, изложив приложение № 8 в новой редакции согласно приложению к настоящему постановлению.</w:t>
      </w:r>
    </w:p>
    <w:p w:rsidR="004C6559" w:rsidRPr="001F75CD" w:rsidRDefault="00D31105" w:rsidP="004C6559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  <w:lang w:eastAsia="en-US"/>
        </w:rPr>
      </w:pPr>
      <w:r>
        <w:rPr>
          <w:color w:val="000000"/>
          <w:sz w:val="28"/>
          <w:szCs w:val="24"/>
          <w:lang w:eastAsia="en-US"/>
        </w:rPr>
        <w:t>2</w:t>
      </w:r>
      <w:r w:rsidR="004C6559">
        <w:rPr>
          <w:color w:val="000000"/>
          <w:sz w:val="28"/>
          <w:szCs w:val="24"/>
          <w:lang w:eastAsia="en-US"/>
        </w:rPr>
        <w:t xml:space="preserve">. </w:t>
      </w:r>
      <w:r w:rsidR="004C6559" w:rsidRPr="001F75CD">
        <w:rPr>
          <w:color w:val="000000"/>
          <w:sz w:val="28"/>
          <w:szCs w:val="24"/>
          <w:lang w:eastAsia="en-US"/>
        </w:rPr>
        <w:t xml:space="preserve">Опубликовать настоящее постановление на сайте </w:t>
      </w:r>
      <w:r w:rsidR="004C6559">
        <w:rPr>
          <w:color w:val="000000"/>
          <w:sz w:val="28"/>
          <w:szCs w:val="24"/>
          <w:lang w:eastAsia="en-US"/>
        </w:rPr>
        <w:t>«</w:t>
      </w:r>
      <w:r w:rsidR="004C6559" w:rsidRPr="001F75CD">
        <w:rPr>
          <w:color w:val="000000"/>
          <w:sz w:val="28"/>
          <w:szCs w:val="24"/>
          <w:lang w:eastAsia="en-US"/>
        </w:rPr>
        <w:t>Электронный бюллетень региональной энергетической комиссии Кемеровской области</w:t>
      </w:r>
      <w:r w:rsidR="004C6559">
        <w:rPr>
          <w:color w:val="000000"/>
          <w:sz w:val="28"/>
          <w:szCs w:val="24"/>
          <w:lang w:eastAsia="en-US"/>
        </w:rPr>
        <w:t>»</w:t>
      </w:r>
      <w:r w:rsidR="004C6559" w:rsidRPr="001F75CD">
        <w:rPr>
          <w:color w:val="000000"/>
          <w:sz w:val="28"/>
          <w:szCs w:val="24"/>
          <w:lang w:eastAsia="en-US"/>
        </w:rPr>
        <w:t>.</w:t>
      </w:r>
    </w:p>
    <w:p w:rsidR="004C6559" w:rsidRPr="001F75CD" w:rsidRDefault="00D31105" w:rsidP="004C6559">
      <w:pPr>
        <w:tabs>
          <w:tab w:val="left" w:pos="0"/>
        </w:tabs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>3</w:t>
      </w:r>
      <w:r w:rsidR="004C6559">
        <w:rPr>
          <w:bCs/>
          <w:color w:val="000000"/>
          <w:sz w:val="28"/>
          <w:szCs w:val="28"/>
          <w:lang w:eastAsia="en-US"/>
        </w:rPr>
        <w:t xml:space="preserve">. </w:t>
      </w:r>
      <w:r w:rsidR="004C6559" w:rsidRPr="001F75CD">
        <w:rPr>
          <w:bCs/>
          <w:color w:val="000000"/>
          <w:sz w:val="28"/>
          <w:szCs w:val="28"/>
          <w:lang w:eastAsia="en-US"/>
        </w:rPr>
        <w:t xml:space="preserve">Настоящее постановление вступает в силу </w:t>
      </w:r>
      <w:r w:rsidR="004C6559">
        <w:rPr>
          <w:bCs/>
          <w:color w:val="000000"/>
          <w:sz w:val="28"/>
          <w:szCs w:val="28"/>
          <w:lang w:eastAsia="en-US"/>
        </w:rPr>
        <w:t>со дня его официального опубликования</w:t>
      </w:r>
      <w:r w:rsidR="004C6559" w:rsidRPr="001F75CD">
        <w:rPr>
          <w:bCs/>
          <w:color w:val="000000"/>
          <w:sz w:val="28"/>
          <w:szCs w:val="28"/>
          <w:lang w:eastAsia="en-US"/>
        </w:rPr>
        <w:t>.</w:t>
      </w:r>
    </w:p>
    <w:p w:rsidR="004C6559" w:rsidRDefault="004C6559" w:rsidP="004C6559">
      <w:pPr>
        <w:pStyle w:val="2"/>
        <w:keepNext w:val="0"/>
        <w:widowControl w:val="0"/>
        <w:spacing w:line="240" w:lineRule="auto"/>
        <w:jc w:val="both"/>
        <w:rPr>
          <w:b w:val="0"/>
          <w:szCs w:val="28"/>
        </w:rPr>
      </w:pPr>
    </w:p>
    <w:p w:rsidR="00A13149" w:rsidRDefault="00A13149" w:rsidP="004C6559">
      <w:pPr>
        <w:pStyle w:val="2"/>
        <w:keepNext w:val="0"/>
        <w:widowControl w:val="0"/>
        <w:spacing w:line="240" w:lineRule="auto"/>
        <w:ind w:firstLine="851"/>
        <w:jc w:val="both"/>
        <w:rPr>
          <w:b w:val="0"/>
          <w:szCs w:val="28"/>
        </w:rPr>
      </w:pPr>
    </w:p>
    <w:p w:rsidR="00A13149" w:rsidRDefault="00A13149" w:rsidP="004C6559">
      <w:pPr>
        <w:pStyle w:val="2"/>
        <w:keepNext w:val="0"/>
        <w:widowControl w:val="0"/>
        <w:spacing w:line="240" w:lineRule="auto"/>
        <w:ind w:firstLine="851"/>
        <w:jc w:val="both"/>
        <w:rPr>
          <w:b w:val="0"/>
          <w:szCs w:val="28"/>
        </w:rPr>
      </w:pPr>
    </w:p>
    <w:p w:rsidR="004C6559" w:rsidRDefault="004C6559" w:rsidP="004C6559">
      <w:pPr>
        <w:pStyle w:val="2"/>
        <w:keepNext w:val="0"/>
        <w:widowControl w:val="0"/>
        <w:spacing w:line="240" w:lineRule="auto"/>
        <w:ind w:firstLine="851"/>
        <w:jc w:val="both"/>
        <w:rPr>
          <w:b w:val="0"/>
          <w:szCs w:val="28"/>
        </w:rPr>
      </w:pPr>
      <w:r>
        <w:rPr>
          <w:b w:val="0"/>
          <w:szCs w:val="28"/>
        </w:rPr>
        <w:t xml:space="preserve">Председатель </w:t>
      </w:r>
      <w:r w:rsidRPr="00B324F2">
        <w:rPr>
          <w:b w:val="0"/>
          <w:szCs w:val="28"/>
        </w:rPr>
        <w:t xml:space="preserve">региональной </w:t>
      </w:r>
    </w:p>
    <w:p w:rsidR="002951B8" w:rsidRDefault="004C6559" w:rsidP="002951B8">
      <w:pPr>
        <w:pStyle w:val="2"/>
        <w:keepNext w:val="0"/>
        <w:widowControl w:val="0"/>
        <w:spacing w:line="240" w:lineRule="auto"/>
        <w:jc w:val="both"/>
        <w:rPr>
          <w:b w:val="0"/>
          <w:szCs w:val="28"/>
        </w:rPr>
      </w:pPr>
      <w:r w:rsidRPr="00B324F2">
        <w:rPr>
          <w:b w:val="0"/>
          <w:szCs w:val="28"/>
        </w:rPr>
        <w:t>энергетической комиссии</w:t>
      </w:r>
      <w:r>
        <w:rPr>
          <w:b w:val="0"/>
          <w:szCs w:val="28"/>
        </w:rPr>
        <w:t xml:space="preserve"> </w:t>
      </w:r>
      <w:r w:rsidRPr="00B324F2">
        <w:rPr>
          <w:b w:val="0"/>
          <w:szCs w:val="28"/>
        </w:rPr>
        <w:t>Кемер</w:t>
      </w:r>
      <w:r>
        <w:rPr>
          <w:b w:val="0"/>
          <w:szCs w:val="28"/>
        </w:rPr>
        <w:t>овской области</w:t>
      </w:r>
      <w:r w:rsidRPr="00B324F2"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    Д.В. </w:t>
      </w:r>
      <w:proofErr w:type="spellStart"/>
      <w:r>
        <w:rPr>
          <w:b w:val="0"/>
          <w:szCs w:val="28"/>
        </w:rPr>
        <w:t>Малюта</w:t>
      </w:r>
      <w:proofErr w:type="spellEnd"/>
    </w:p>
    <w:p w:rsidR="00F45CA9" w:rsidRDefault="00F45CA9" w:rsidP="00F45CA9">
      <w:pPr>
        <w:sectPr w:rsidR="00F45CA9" w:rsidSect="00E77E61">
          <w:headerReference w:type="default" r:id="rId8"/>
          <w:pgSz w:w="11906" w:h="16838" w:code="9"/>
          <w:pgMar w:top="1021" w:right="849" w:bottom="624" w:left="1701" w:header="720" w:footer="284" w:gutter="0"/>
          <w:cols w:space="720"/>
          <w:titlePg/>
          <w:docGrid w:linePitch="272"/>
        </w:sectPr>
      </w:pPr>
    </w:p>
    <w:p w:rsidR="0042692F" w:rsidRPr="00046277" w:rsidRDefault="0042692F" w:rsidP="003153D4">
      <w:pPr>
        <w:rPr>
          <w:sz w:val="18"/>
          <w:szCs w:val="18"/>
        </w:rPr>
      </w:pPr>
    </w:p>
    <w:p w:rsidR="00FF5880" w:rsidRPr="00151E19" w:rsidRDefault="00BA41C7" w:rsidP="00FF5880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F5880" w:rsidRPr="00151E19" w:rsidRDefault="00FF5880" w:rsidP="00FF5880">
      <w:pPr>
        <w:ind w:left="11340"/>
        <w:jc w:val="center"/>
        <w:rPr>
          <w:sz w:val="28"/>
          <w:szCs w:val="28"/>
        </w:rPr>
      </w:pPr>
      <w:r w:rsidRPr="00151E19">
        <w:rPr>
          <w:sz w:val="28"/>
          <w:szCs w:val="28"/>
        </w:rPr>
        <w:t>к постановлению региональной</w:t>
      </w:r>
    </w:p>
    <w:p w:rsidR="00FF5880" w:rsidRPr="00151E19" w:rsidRDefault="00FF5880" w:rsidP="00FF5880">
      <w:pPr>
        <w:ind w:left="11340"/>
        <w:jc w:val="center"/>
        <w:rPr>
          <w:sz w:val="28"/>
          <w:szCs w:val="28"/>
        </w:rPr>
      </w:pPr>
      <w:r w:rsidRPr="00151E19">
        <w:rPr>
          <w:sz w:val="28"/>
          <w:szCs w:val="28"/>
        </w:rPr>
        <w:t>энергетической комиссии</w:t>
      </w:r>
    </w:p>
    <w:p w:rsidR="00FF5880" w:rsidRPr="00151E19" w:rsidRDefault="00FF5880" w:rsidP="00FF5880">
      <w:pPr>
        <w:ind w:left="11340"/>
        <w:jc w:val="center"/>
        <w:rPr>
          <w:sz w:val="28"/>
          <w:szCs w:val="28"/>
        </w:rPr>
      </w:pPr>
      <w:r w:rsidRPr="00151E19">
        <w:rPr>
          <w:sz w:val="28"/>
          <w:szCs w:val="28"/>
        </w:rPr>
        <w:t>Кемеровской области</w:t>
      </w:r>
    </w:p>
    <w:p w:rsidR="00FF5880" w:rsidRDefault="00FF5880" w:rsidP="00FF5880">
      <w:pPr>
        <w:ind w:left="11340"/>
        <w:jc w:val="center"/>
        <w:rPr>
          <w:sz w:val="28"/>
          <w:szCs w:val="28"/>
        </w:rPr>
      </w:pPr>
      <w:r w:rsidRPr="00151E19">
        <w:rPr>
          <w:sz w:val="28"/>
          <w:szCs w:val="28"/>
        </w:rPr>
        <w:t xml:space="preserve">от </w:t>
      </w:r>
      <w:r w:rsidR="00794667">
        <w:rPr>
          <w:sz w:val="28"/>
          <w:szCs w:val="28"/>
        </w:rPr>
        <w:t>«</w:t>
      </w:r>
      <w:r w:rsidR="00407F60">
        <w:rPr>
          <w:sz w:val="28"/>
          <w:szCs w:val="28"/>
        </w:rPr>
        <w:t>11</w:t>
      </w:r>
      <w:r w:rsidR="00794667">
        <w:rPr>
          <w:sz w:val="28"/>
          <w:szCs w:val="28"/>
        </w:rPr>
        <w:t>» декабря 2018</w:t>
      </w:r>
      <w:r w:rsidRPr="00151E19">
        <w:rPr>
          <w:sz w:val="28"/>
          <w:szCs w:val="28"/>
        </w:rPr>
        <w:t xml:space="preserve"> г. № </w:t>
      </w:r>
      <w:r w:rsidR="00407F60">
        <w:rPr>
          <w:sz w:val="28"/>
          <w:szCs w:val="28"/>
        </w:rPr>
        <w:t>469</w:t>
      </w:r>
      <w:bookmarkStart w:id="1" w:name="_GoBack"/>
      <w:bookmarkEnd w:id="1"/>
    </w:p>
    <w:p w:rsidR="00E77E61" w:rsidRDefault="00E77E61" w:rsidP="00E77E61">
      <w:pPr>
        <w:ind w:left="11340"/>
        <w:jc w:val="center"/>
        <w:rPr>
          <w:sz w:val="28"/>
          <w:szCs w:val="28"/>
        </w:rPr>
      </w:pPr>
    </w:p>
    <w:p w:rsidR="00E77E61" w:rsidRPr="00151E19" w:rsidRDefault="00E77E61" w:rsidP="00E77E61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 № 8</w:t>
      </w:r>
    </w:p>
    <w:p w:rsidR="00E77E61" w:rsidRPr="00151E19" w:rsidRDefault="00E77E61" w:rsidP="00E77E61">
      <w:pPr>
        <w:ind w:left="11340"/>
        <w:jc w:val="center"/>
        <w:rPr>
          <w:sz w:val="28"/>
          <w:szCs w:val="28"/>
        </w:rPr>
      </w:pPr>
      <w:r w:rsidRPr="00151E19">
        <w:rPr>
          <w:sz w:val="28"/>
          <w:szCs w:val="28"/>
        </w:rPr>
        <w:t>к постановлению региональной</w:t>
      </w:r>
    </w:p>
    <w:p w:rsidR="00E77E61" w:rsidRPr="00151E19" w:rsidRDefault="00E77E61" w:rsidP="00E77E61">
      <w:pPr>
        <w:ind w:left="11340"/>
        <w:jc w:val="center"/>
        <w:rPr>
          <w:sz w:val="28"/>
          <w:szCs w:val="28"/>
        </w:rPr>
      </w:pPr>
      <w:r w:rsidRPr="00151E19">
        <w:rPr>
          <w:sz w:val="28"/>
          <w:szCs w:val="28"/>
        </w:rPr>
        <w:t>энергетической комиссии</w:t>
      </w:r>
    </w:p>
    <w:p w:rsidR="00E77E61" w:rsidRPr="00151E19" w:rsidRDefault="00E77E61" w:rsidP="00E77E61">
      <w:pPr>
        <w:ind w:left="11340"/>
        <w:jc w:val="center"/>
        <w:rPr>
          <w:sz w:val="28"/>
          <w:szCs w:val="28"/>
        </w:rPr>
      </w:pPr>
      <w:r w:rsidRPr="00151E19">
        <w:rPr>
          <w:sz w:val="28"/>
          <w:szCs w:val="28"/>
        </w:rPr>
        <w:t>Кемеровской области</w:t>
      </w:r>
    </w:p>
    <w:p w:rsidR="00E77E61" w:rsidRDefault="00780968" w:rsidP="00E77E61">
      <w:pPr>
        <w:ind w:left="1134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E77E61" w:rsidRPr="00151E19">
        <w:rPr>
          <w:sz w:val="28"/>
          <w:szCs w:val="28"/>
        </w:rPr>
        <w:t>т</w:t>
      </w:r>
      <w:r w:rsidR="00E77E61">
        <w:rPr>
          <w:sz w:val="28"/>
          <w:szCs w:val="28"/>
        </w:rPr>
        <w:t xml:space="preserve"> «18» декабря 2014 г. № 941</w:t>
      </w:r>
    </w:p>
    <w:p w:rsidR="00E77E61" w:rsidRDefault="00E77E61" w:rsidP="00FF5880">
      <w:pPr>
        <w:ind w:left="11340"/>
        <w:jc w:val="center"/>
        <w:rPr>
          <w:sz w:val="28"/>
          <w:szCs w:val="28"/>
        </w:rPr>
      </w:pPr>
    </w:p>
    <w:p w:rsidR="00A776CA" w:rsidRDefault="00A776CA" w:rsidP="00FF5880">
      <w:pPr>
        <w:jc w:val="center"/>
        <w:rPr>
          <w:sz w:val="28"/>
          <w:szCs w:val="28"/>
        </w:rPr>
      </w:pPr>
    </w:p>
    <w:p w:rsidR="00FF5880" w:rsidRDefault="00FF5880" w:rsidP="00FF5880">
      <w:pPr>
        <w:jc w:val="center"/>
        <w:rPr>
          <w:sz w:val="28"/>
          <w:szCs w:val="28"/>
        </w:rPr>
      </w:pPr>
      <w:r w:rsidRPr="00AF7284">
        <w:rPr>
          <w:sz w:val="28"/>
          <w:szCs w:val="28"/>
        </w:rPr>
        <w:t>Плановые показатели реализации инвестиционной программы</w:t>
      </w:r>
    </w:p>
    <w:p w:rsidR="00FF5880" w:rsidRDefault="00FF5880" w:rsidP="00FF5880">
      <w:pPr>
        <w:jc w:val="center"/>
        <w:rPr>
          <w:sz w:val="28"/>
          <w:szCs w:val="28"/>
        </w:rPr>
      </w:pPr>
      <w:r w:rsidRPr="00AF7284">
        <w:rPr>
          <w:sz w:val="28"/>
          <w:szCs w:val="28"/>
        </w:rPr>
        <w:t>Раздел 3. Источники финансирования инвестиционной программы</w:t>
      </w:r>
      <w:r>
        <w:rPr>
          <w:sz w:val="28"/>
          <w:szCs w:val="28"/>
        </w:rPr>
        <w:t xml:space="preserve"> </w:t>
      </w:r>
    </w:p>
    <w:p w:rsidR="00FF5880" w:rsidRDefault="00805423" w:rsidP="00FF5880">
      <w:pPr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>ООО</w:t>
      </w:r>
      <w:r w:rsidR="00FF5880">
        <w:rPr>
          <w:sz w:val="28"/>
          <w:szCs w:val="28"/>
        </w:rPr>
        <w:t xml:space="preserve"> </w:t>
      </w:r>
      <w:r w:rsidR="00FF5880" w:rsidRPr="00507369">
        <w:rPr>
          <w:rFonts w:eastAsia="Calibri"/>
          <w:sz w:val="28"/>
          <w:szCs w:val="28"/>
        </w:rPr>
        <w:t>«ОЭСК»</w:t>
      </w:r>
    </w:p>
    <w:p w:rsidR="00A776CA" w:rsidRDefault="00A776CA" w:rsidP="00FF5880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1"/>
        <w:gridCol w:w="5632"/>
        <w:gridCol w:w="1419"/>
        <w:gridCol w:w="1560"/>
        <w:gridCol w:w="1383"/>
        <w:gridCol w:w="1528"/>
        <w:gridCol w:w="1396"/>
        <w:gridCol w:w="1703"/>
      </w:tblGrid>
      <w:tr w:rsidR="00EA7A56" w:rsidRPr="00E77E61" w:rsidTr="00E77E61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77E61" w:rsidRDefault="00EA7A56" w:rsidP="00EA7A56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№ п/п</w:t>
            </w:r>
          </w:p>
        </w:tc>
        <w:tc>
          <w:tcPr>
            <w:tcW w:w="5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77E61" w:rsidRDefault="00EA7A56" w:rsidP="00EA7A56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Показатель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77E61" w:rsidRDefault="00EA7A56" w:rsidP="00EA7A56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2015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77E61" w:rsidRDefault="00EA7A56" w:rsidP="00EA7A56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2016 год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77E61" w:rsidRDefault="00EA7A56" w:rsidP="00EA7A56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2017 год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77E61" w:rsidRDefault="00EA7A56" w:rsidP="00EA7A56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2018 год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77E61" w:rsidRDefault="00EA7A56" w:rsidP="00EA7A56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2019 год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77E61" w:rsidRDefault="00EA7A56" w:rsidP="00EA7A56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 xml:space="preserve">Итого </w:t>
            </w:r>
          </w:p>
        </w:tc>
      </w:tr>
      <w:tr w:rsidR="00EA7A56" w:rsidRPr="00E77E61" w:rsidTr="00E77E61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A56" w:rsidRPr="00E77E61" w:rsidRDefault="00EA7A56" w:rsidP="00EA7A56">
            <w:pPr>
              <w:rPr>
                <w:sz w:val="18"/>
                <w:szCs w:val="18"/>
              </w:rPr>
            </w:pPr>
          </w:p>
        </w:tc>
        <w:tc>
          <w:tcPr>
            <w:tcW w:w="5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A56" w:rsidRPr="00E77E61" w:rsidRDefault="00EA7A56" w:rsidP="00EA7A56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77E61" w:rsidRDefault="00EA7A56" w:rsidP="00EA7A56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Утвержденный план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77E61" w:rsidRDefault="00EA7A56" w:rsidP="00EA7A56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Утвержденный план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77E61" w:rsidRDefault="00EA7A56" w:rsidP="00EA7A56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Утвержденный план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77E61" w:rsidRDefault="00EA7A56" w:rsidP="00EA7A56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Утвержденный план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77E61" w:rsidRDefault="00EA7A56" w:rsidP="00EA7A56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Утвержденный план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A56" w:rsidRPr="00E77E61" w:rsidRDefault="00EA7A56" w:rsidP="00EA7A56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План</w:t>
            </w:r>
          </w:p>
        </w:tc>
      </w:tr>
      <w:tr w:rsidR="00E77E61" w:rsidRPr="00E77E61" w:rsidTr="00E77E61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61" w:rsidRPr="00E77E61" w:rsidRDefault="00E77E61" w:rsidP="00E77E6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1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61" w:rsidRPr="00E77E61" w:rsidRDefault="00E77E61" w:rsidP="00E77E6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7E61" w:rsidRPr="00E77E61" w:rsidRDefault="00E77E61" w:rsidP="00EA7A56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7E61" w:rsidRPr="00E77E61" w:rsidRDefault="00E77E61" w:rsidP="00EA7A56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7E61" w:rsidRPr="00E77E61" w:rsidRDefault="00E77E61" w:rsidP="00EA7A56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7E61" w:rsidRPr="00E77E61" w:rsidRDefault="00E77E61" w:rsidP="00EA7A56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7E61" w:rsidRPr="00E77E61" w:rsidRDefault="00E77E61" w:rsidP="00EA7A56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7E61" w:rsidRPr="00E77E61" w:rsidRDefault="00E77E61" w:rsidP="00EA7A56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8</w:t>
            </w:r>
          </w:p>
        </w:tc>
      </w:tr>
      <w:tr w:rsidR="00BD7EF1" w:rsidRPr="00E77E61" w:rsidTr="00E77E61">
        <w:trPr>
          <w:trHeight w:val="20"/>
          <w:jc w:val="center"/>
        </w:trPr>
        <w:tc>
          <w:tcPr>
            <w:tcW w:w="6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Источники финансирования инвестиционной программы всего (1+2), в том числе: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20,612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29,665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20,509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21,879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22,562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115,227</w:t>
            </w:r>
          </w:p>
        </w:tc>
      </w:tr>
      <w:tr w:rsidR="00BD7EF1" w:rsidRPr="00E77E61" w:rsidTr="00E77E61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1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Собственные средства всего, в том числе: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20,612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29,665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20,509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21,879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22,562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115,227</w:t>
            </w:r>
          </w:p>
        </w:tc>
      </w:tr>
      <w:tr w:rsidR="00BD7EF1" w:rsidRPr="00E77E61" w:rsidTr="00E77E61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1.1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Прибыль, направляемая на инвестиции, в том числе: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11,350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16,120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7,500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11,800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6,224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52,994</w:t>
            </w:r>
          </w:p>
        </w:tc>
      </w:tr>
      <w:tr w:rsidR="00BD7EF1" w:rsidRPr="00E77E61" w:rsidTr="00E77E61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1.1.1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 xml:space="preserve">инвестиционная составляющая в тарифах, в том числе: 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11,350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16,120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7,500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11,800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6,224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52,994</w:t>
            </w:r>
          </w:p>
        </w:tc>
      </w:tr>
      <w:tr w:rsidR="00BD7EF1" w:rsidRPr="00E77E61" w:rsidTr="00E77E61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1.1.1.1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передача электрической энергии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</w:tr>
      <w:tr w:rsidR="00BD7EF1" w:rsidRPr="00E77E61" w:rsidTr="00E77E61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1.1.2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прибыль от продажи электрической энергии (мощности) по нерегулируемым ценам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</w:tr>
      <w:tr w:rsidR="00BD7EF1" w:rsidRPr="00E77E61" w:rsidTr="00E77E61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1.1.3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прибыль от технологического присоединения, в том числе: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</w:tr>
      <w:tr w:rsidR="00BD7EF1" w:rsidRPr="00E77E61" w:rsidTr="00E77E61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1.1.3.1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от технологического присоединения объектов по производству электрической энергии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</w:tr>
      <w:tr w:rsidR="00BD7EF1" w:rsidRPr="00E77E61" w:rsidTr="00E77E61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1.1.3.2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от технологического присоединения потребителей электрической энергии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</w:tr>
      <w:tr w:rsidR="00BD7EF1" w:rsidRPr="00E77E61" w:rsidTr="00E77E61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1.1.4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прочая прибыль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</w:tr>
      <w:tr w:rsidR="00BD7EF1" w:rsidRPr="00E77E61" w:rsidTr="00E77E61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1.2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Амортизация основных средств всего, в том числе: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6,118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9,020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9,880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6,742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12,57</w:t>
            </w:r>
            <w:r w:rsidR="00332844" w:rsidRPr="00E77E6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44,338</w:t>
            </w:r>
          </w:p>
        </w:tc>
      </w:tr>
      <w:tr w:rsidR="00BD7EF1" w:rsidRPr="00E77E61" w:rsidTr="00E77E61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1.2.1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амортизация, учтенная в тарифах, всего, в том числе: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6,118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9,020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9,880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6,742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12,57</w:t>
            </w:r>
            <w:r w:rsidR="00332844" w:rsidRPr="00E77E6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44,338</w:t>
            </w:r>
          </w:p>
        </w:tc>
      </w:tr>
      <w:tr w:rsidR="00E77E61" w:rsidRPr="00E77E61" w:rsidTr="00E77E61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7E61" w:rsidRPr="00E77E61" w:rsidRDefault="00E77E61" w:rsidP="00B90859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7E61" w:rsidRPr="00E77E61" w:rsidRDefault="00E77E61" w:rsidP="00B90859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E61" w:rsidRPr="00E77E61" w:rsidRDefault="00E77E61" w:rsidP="00B90859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E61" w:rsidRPr="00E77E61" w:rsidRDefault="00E77E61" w:rsidP="00B90859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E61" w:rsidRPr="00E77E61" w:rsidRDefault="00E77E61" w:rsidP="00B90859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E61" w:rsidRPr="00E77E61" w:rsidRDefault="00E77E61" w:rsidP="00B90859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E61" w:rsidRPr="00E77E61" w:rsidRDefault="00E77E61" w:rsidP="00B90859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E61" w:rsidRPr="00E77E61" w:rsidRDefault="00E77E61" w:rsidP="00B90859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8</w:t>
            </w:r>
          </w:p>
        </w:tc>
      </w:tr>
      <w:tr w:rsidR="00BD7EF1" w:rsidRPr="00E77E61" w:rsidTr="00E77E61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1.2.1.1</w:t>
            </w:r>
          </w:p>
        </w:tc>
        <w:tc>
          <w:tcPr>
            <w:tcW w:w="5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передача электрической энергии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</w:tr>
      <w:tr w:rsidR="00BD7EF1" w:rsidRPr="00E77E61" w:rsidTr="00E77E61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1.2.2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прочая амортизация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</w:tr>
      <w:tr w:rsidR="00BD7EF1" w:rsidRPr="00E77E61" w:rsidTr="00E77E61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1.2.3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недоиспользованная амортизация прошлых лет всего, в том числе: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</w:tr>
      <w:tr w:rsidR="00BD7EF1" w:rsidRPr="00E77E61" w:rsidTr="00E77E61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1.2.3.1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передача электрической энергии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</w:tr>
      <w:tr w:rsidR="00BD7EF1" w:rsidRPr="00E77E61" w:rsidTr="00E77E61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1.3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Возврат налога на добавленную стоимость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3,144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4,525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3,129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3,338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3,760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17,896</w:t>
            </w:r>
          </w:p>
        </w:tc>
      </w:tr>
      <w:tr w:rsidR="00BD7EF1" w:rsidRPr="00E77E61" w:rsidTr="00E77E61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1.4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 xml:space="preserve">Прочие собственные средства всего, в том числе: 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</w:tr>
      <w:tr w:rsidR="00BD7EF1" w:rsidRPr="00E77E61" w:rsidTr="00E77E61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1.4.1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средства дополнительной эмиссии акций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</w:tr>
      <w:tr w:rsidR="00BD7EF1" w:rsidRPr="00E77E61" w:rsidTr="00E77E61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2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Привлеченные средства, всего, в том числе: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</w:tr>
      <w:tr w:rsidR="00BD7EF1" w:rsidRPr="00E77E61" w:rsidTr="00E77E61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2.1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Кредиты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</w:tr>
      <w:tr w:rsidR="00BD7EF1" w:rsidRPr="00E77E61" w:rsidTr="00E77E61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2.2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Облигационные займы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</w:tr>
      <w:tr w:rsidR="00BD7EF1" w:rsidRPr="00E77E61" w:rsidTr="00E77E61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2.3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Векселя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</w:tr>
      <w:tr w:rsidR="00BD7EF1" w:rsidRPr="00E77E61" w:rsidTr="00E77E61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2.4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Займы организаций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</w:tr>
      <w:tr w:rsidR="00BD7EF1" w:rsidRPr="00E77E61" w:rsidTr="00E77E61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2.5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Бюджетное финансирование, всего, в том числе: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</w:tr>
      <w:tr w:rsidR="00BD7EF1" w:rsidRPr="00E77E61" w:rsidTr="00E77E61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2.5.1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средства федерального бюджета, всего, в том числе: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</w:tr>
      <w:tr w:rsidR="00BD7EF1" w:rsidRPr="00E77E61" w:rsidTr="00E77E61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2.5.1.1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средства федерального бюджета, недоиспользованные в прошлых периодах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</w:tr>
      <w:tr w:rsidR="00BD7EF1" w:rsidRPr="00E77E61" w:rsidTr="00E77E61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2.5.2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средства консолидированного бюджета субъекта Российской Федерации, всего, в том числе: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</w:tr>
      <w:tr w:rsidR="00BD7EF1" w:rsidRPr="00E77E61" w:rsidTr="00E77E61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2.5.2.1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средства консолидированного бюджета субъекта Российской Федерации, недоиспользованные в прошлых периодах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</w:tr>
      <w:tr w:rsidR="00BD7EF1" w:rsidRPr="00E77E61" w:rsidTr="00E77E61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2.6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Использование лизинга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</w:tr>
      <w:tr w:rsidR="00BD7EF1" w:rsidRPr="00E77E61" w:rsidTr="00E77E61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2.7</w:t>
            </w:r>
          </w:p>
        </w:tc>
        <w:tc>
          <w:tcPr>
            <w:tcW w:w="5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7EF1" w:rsidRPr="00E77E61" w:rsidRDefault="00BD7EF1" w:rsidP="00BD7EF1">
            <w:pPr>
              <w:jc w:val="center"/>
              <w:rPr>
                <w:sz w:val="18"/>
                <w:szCs w:val="18"/>
              </w:rPr>
            </w:pPr>
            <w:r w:rsidRPr="00E77E61">
              <w:rPr>
                <w:sz w:val="18"/>
                <w:szCs w:val="18"/>
              </w:rPr>
              <w:t>Прочие привлеченные средства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EF1" w:rsidRPr="00E77E61" w:rsidRDefault="00BD7EF1" w:rsidP="00E77E61">
            <w:pPr>
              <w:jc w:val="center"/>
              <w:rPr>
                <w:color w:val="000000"/>
                <w:sz w:val="18"/>
                <w:szCs w:val="18"/>
              </w:rPr>
            </w:pPr>
            <w:r w:rsidRPr="00E77E61">
              <w:rPr>
                <w:color w:val="000000"/>
                <w:sz w:val="18"/>
                <w:szCs w:val="18"/>
              </w:rPr>
              <w:t>0,000</w:t>
            </w:r>
          </w:p>
        </w:tc>
      </w:tr>
    </w:tbl>
    <w:p w:rsidR="00A776CA" w:rsidRPr="00E77E61" w:rsidRDefault="00A776CA" w:rsidP="00BD7EF1">
      <w:pPr>
        <w:ind w:left="11340"/>
        <w:jc w:val="center"/>
        <w:rPr>
          <w:sz w:val="18"/>
          <w:szCs w:val="18"/>
        </w:rPr>
      </w:pPr>
    </w:p>
    <w:sectPr w:rsidR="00A776CA" w:rsidRPr="00E77E61" w:rsidSect="00972A82">
      <w:headerReference w:type="default" r:id="rId9"/>
      <w:pgSz w:w="16838" w:h="11906" w:orient="landscape"/>
      <w:pgMar w:top="993" w:right="253" w:bottom="85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3C6" w:rsidRDefault="00DA23C6">
      <w:r>
        <w:separator/>
      </w:r>
    </w:p>
  </w:endnote>
  <w:endnote w:type="continuationSeparator" w:id="0">
    <w:p w:rsidR="00DA23C6" w:rsidRDefault="00DA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96">
    <w:altName w:val="Tahoma"/>
    <w:charset w:val="00"/>
    <w:family w:val="roman"/>
    <w:pitch w:val="variable"/>
    <w:sig w:usb0="00000287" w:usb1="00000000" w:usb2="00000000" w:usb3="00000000" w:csb0="009F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3C6" w:rsidRDefault="00DA23C6">
      <w:r>
        <w:separator/>
      </w:r>
    </w:p>
  </w:footnote>
  <w:footnote w:type="continuationSeparator" w:id="0">
    <w:p w:rsidR="00DA23C6" w:rsidRDefault="00DA2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2D8" w:rsidRDefault="004C42D8" w:rsidP="00C349F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2D8" w:rsidRDefault="004C42D8" w:rsidP="00C349F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80968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559"/>
    <w:rsid w:val="00020993"/>
    <w:rsid w:val="00025FC9"/>
    <w:rsid w:val="00067CB4"/>
    <w:rsid w:val="00085700"/>
    <w:rsid w:val="0010175A"/>
    <w:rsid w:val="001079AF"/>
    <w:rsid w:val="00141DE2"/>
    <w:rsid w:val="00151E19"/>
    <w:rsid w:val="001716BF"/>
    <w:rsid w:val="00193E91"/>
    <w:rsid w:val="001E477B"/>
    <w:rsid w:val="001E6CCC"/>
    <w:rsid w:val="00213D3D"/>
    <w:rsid w:val="00217E28"/>
    <w:rsid w:val="002250D4"/>
    <w:rsid w:val="00235D37"/>
    <w:rsid w:val="002951B8"/>
    <w:rsid w:val="002B137F"/>
    <w:rsid w:val="002D0E7C"/>
    <w:rsid w:val="002E1A62"/>
    <w:rsid w:val="002E34B3"/>
    <w:rsid w:val="003153D4"/>
    <w:rsid w:val="00332844"/>
    <w:rsid w:val="00346AE6"/>
    <w:rsid w:val="00360514"/>
    <w:rsid w:val="003B0355"/>
    <w:rsid w:val="003B56B6"/>
    <w:rsid w:val="003D1200"/>
    <w:rsid w:val="00407824"/>
    <w:rsid w:val="00407F60"/>
    <w:rsid w:val="0042692F"/>
    <w:rsid w:val="004351CF"/>
    <w:rsid w:val="0049419F"/>
    <w:rsid w:val="004A0710"/>
    <w:rsid w:val="004A3E62"/>
    <w:rsid w:val="004C42D8"/>
    <w:rsid w:val="004C6559"/>
    <w:rsid w:val="004E3016"/>
    <w:rsid w:val="00510ADE"/>
    <w:rsid w:val="005675C9"/>
    <w:rsid w:val="00621EA9"/>
    <w:rsid w:val="00621EC5"/>
    <w:rsid w:val="00643B6F"/>
    <w:rsid w:val="006645D4"/>
    <w:rsid w:val="00692C7B"/>
    <w:rsid w:val="006C7143"/>
    <w:rsid w:val="00780968"/>
    <w:rsid w:val="00794667"/>
    <w:rsid w:val="007B061A"/>
    <w:rsid w:val="00805423"/>
    <w:rsid w:val="008307E4"/>
    <w:rsid w:val="00830B6E"/>
    <w:rsid w:val="00832548"/>
    <w:rsid w:val="008424D0"/>
    <w:rsid w:val="008B3895"/>
    <w:rsid w:val="009108F2"/>
    <w:rsid w:val="00921F5F"/>
    <w:rsid w:val="00947887"/>
    <w:rsid w:val="00972A82"/>
    <w:rsid w:val="009B46AC"/>
    <w:rsid w:val="009B56BB"/>
    <w:rsid w:val="009C7119"/>
    <w:rsid w:val="009E2FD9"/>
    <w:rsid w:val="00A13149"/>
    <w:rsid w:val="00A6414C"/>
    <w:rsid w:val="00A776CA"/>
    <w:rsid w:val="00AC07F0"/>
    <w:rsid w:val="00AD576F"/>
    <w:rsid w:val="00B046E1"/>
    <w:rsid w:val="00B25E0A"/>
    <w:rsid w:val="00B5669E"/>
    <w:rsid w:val="00B7186E"/>
    <w:rsid w:val="00B9605A"/>
    <w:rsid w:val="00BA41C7"/>
    <w:rsid w:val="00BB391D"/>
    <w:rsid w:val="00BB4DC3"/>
    <w:rsid w:val="00BC05C4"/>
    <w:rsid w:val="00BD7EF1"/>
    <w:rsid w:val="00C01F81"/>
    <w:rsid w:val="00C349FD"/>
    <w:rsid w:val="00C5632A"/>
    <w:rsid w:val="00C56D73"/>
    <w:rsid w:val="00C911A0"/>
    <w:rsid w:val="00C93681"/>
    <w:rsid w:val="00C93AF6"/>
    <w:rsid w:val="00CE7F25"/>
    <w:rsid w:val="00D10D71"/>
    <w:rsid w:val="00D153B7"/>
    <w:rsid w:val="00D31105"/>
    <w:rsid w:val="00D40F08"/>
    <w:rsid w:val="00D749FD"/>
    <w:rsid w:val="00DA23C6"/>
    <w:rsid w:val="00DC40F9"/>
    <w:rsid w:val="00DD712F"/>
    <w:rsid w:val="00E509B3"/>
    <w:rsid w:val="00E537DE"/>
    <w:rsid w:val="00E77E61"/>
    <w:rsid w:val="00EA7A56"/>
    <w:rsid w:val="00EE55FA"/>
    <w:rsid w:val="00F13F95"/>
    <w:rsid w:val="00F36AA1"/>
    <w:rsid w:val="00F45CA9"/>
    <w:rsid w:val="00F6081A"/>
    <w:rsid w:val="00F70EFC"/>
    <w:rsid w:val="00FC4695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EEC0C"/>
  <w15:docId w15:val="{55A6DDC3-A8B6-4DC6-B1D7-85AE0304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6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6559"/>
    <w:pPr>
      <w:keepNext/>
      <w:spacing w:line="360" w:lineRule="auto"/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qFormat/>
    <w:rsid w:val="004C6559"/>
    <w:pPr>
      <w:keepNext/>
      <w:spacing w:line="360" w:lineRule="auto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4C6559"/>
    <w:pPr>
      <w:keepNext/>
      <w:jc w:val="center"/>
      <w:outlineLvl w:val="2"/>
    </w:pPr>
    <w:rPr>
      <w:rFonts w:eastAsia="font296"/>
      <w:b/>
      <w:sz w:val="26"/>
    </w:rPr>
  </w:style>
  <w:style w:type="paragraph" w:styleId="4">
    <w:name w:val="heading 4"/>
    <w:basedOn w:val="a"/>
    <w:next w:val="a"/>
    <w:link w:val="40"/>
    <w:qFormat/>
    <w:rsid w:val="004C6559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6559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4C65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C6559"/>
    <w:rPr>
      <w:rFonts w:ascii="Times New Roman" w:eastAsia="font296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C65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4C6559"/>
    <w:pPr>
      <w:spacing w:line="280" w:lineRule="exact"/>
      <w:ind w:right="1760"/>
      <w:jc w:val="center"/>
    </w:pPr>
    <w:rPr>
      <w:rFonts w:ascii="font296" w:eastAsia="font296" w:hAnsi="font296"/>
      <w:b/>
      <w:sz w:val="24"/>
    </w:rPr>
  </w:style>
  <w:style w:type="character" w:customStyle="1" w:styleId="a4">
    <w:name w:val="Основной текст Знак"/>
    <w:basedOn w:val="a0"/>
    <w:link w:val="a3"/>
    <w:rsid w:val="004C6559"/>
    <w:rPr>
      <w:rFonts w:ascii="font296" w:eastAsia="font296" w:hAnsi="font296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4C65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65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4C6559"/>
    <w:pPr>
      <w:ind w:firstLine="851"/>
      <w:jc w:val="center"/>
    </w:pPr>
    <w:rPr>
      <w:b/>
      <w:sz w:val="28"/>
    </w:rPr>
  </w:style>
  <w:style w:type="character" w:customStyle="1" w:styleId="22">
    <w:name w:val="Основной текст с отступом 2 Знак"/>
    <w:basedOn w:val="a0"/>
    <w:link w:val="21"/>
    <w:rsid w:val="004C65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E6C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6C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E7F2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7F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A450E-EA69-4705-8EF8-43768CAE5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Курин</dc:creator>
  <cp:keywords/>
  <dc:description/>
  <cp:lastModifiedBy>Татьяна Сафина</cp:lastModifiedBy>
  <cp:revision>10</cp:revision>
  <cp:lastPrinted>2018-12-10T09:49:00Z</cp:lastPrinted>
  <dcterms:created xsi:type="dcterms:W3CDTF">2018-11-01T06:04:00Z</dcterms:created>
  <dcterms:modified xsi:type="dcterms:W3CDTF">2018-12-11T09:17:00Z</dcterms:modified>
</cp:coreProperties>
</file>